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FC" w:rsidRDefault="00FF338E" w:rsidP="00FF338E">
      <w:pPr>
        <w:pStyle w:val="Kop2"/>
      </w:pPr>
      <w:r>
        <w:t>Practicum</w:t>
      </w:r>
      <w:r w:rsidR="0004637B">
        <w:t xml:space="preserve">opdrachten </w:t>
      </w:r>
      <w:r>
        <w:t>Beschrijvende S</w:t>
      </w:r>
      <w:r w:rsidR="0004637B">
        <w:t>tatistiek</w:t>
      </w:r>
      <w:r>
        <w:t xml:space="preserve"> BuijsH1H2 </w:t>
      </w:r>
      <w:r w:rsidR="0004637B">
        <w:t>201</w:t>
      </w:r>
      <w:r w:rsidR="004A2E5F">
        <w:t>3</w:t>
      </w:r>
      <w:r w:rsidR="0004637B">
        <w:t>-201</w:t>
      </w:r>
      <w:r w:rsidR="004A2E5F">
        <w:t>4</w:t>
      </w:r>
      <w:r w:rsidR="0004637B">
        <w:t xml:space="preserve"> </w:t>
      </w:r>
      <w:proofErr w:type="spellStart"/>
      <w:r w:rsidR="0004637B">
        <w:t>kw</w:t>
      </w:r>
      <w:proofErr w:type="spellEnd"/>
      <w:r w:rsidR="0004637B">
        <w:t xml:space="preserve"> </w:t>
      </w:r>
      <w:r w:rsidR="004A2E5F">
        <w:t>4</w:t>
      </w:r>
    </w:p>
    <w:p w:rsidR="00FF338E" w:rsidRDefault="00FA4856">
      <w:r>
        <w:t xml:space="preserve">Laatste wijziging </w:t>
      </w:r>
      <w:r w:rsidR="00821C5E">
        <w:t>6</w:t>
      </w:r>
      <w:r>
        <w:t>-</w:t>
      </w:r>
      <w:r w:rsidR="00821C5E">
        <w:t>5</w:t>
      </w:r>
      <w:r>
        <w:t>-2013</w:t>
      </w:r>
    </w:p>
    <w:p w:rsidR="00E654FB" w:rsidRDefault="0004637B">
      <w:r>
        <w:t xml:space="preserve">De benodigde datasets in Excel vind je op </w:t>
      </w:r>
      <w:proofErr w:type="spellStart"/>
      <w:r>
        <w:t>BlackBoard</w:t>
      </w:r>
      <w:proofErr w:type="spellEnd"/>
      <w:r w:rsidR="00E654FB">
        <w:t xml:space="preserve">: </w:t>
      </w:r>
      <w:r w:rsidR="00E654FB" w:rsidRPr="00E654FB">
        <w:t xml:space="preserve">P 1.4 </w:t>
      </w:r>
      <w:proofErr w:type="spellStart"/>
      <w:r w:rsidR="00E654FB" w:rsidRPr="00E654FB">
        <w:t>Bi+I+Ti</w:t>
      </w:r>
      <w:proofErr w:type="spellEnd"/>
      <w:r w:rsidR="00E654FB" w:rsidRPr="00E654FB">
        <w:t xml:space="preserve">: </w:t>
      </w:r>
    </w:p>
    <w:p w:rsidR="00E654FB" w:rsidRDefault="00E654FB">
      <w:r w:rsidRPr="00E654FB">
        <w:t>IT</w:t>
      </w:r>
      <w:r w:rsidR="0041102C">
        <w:t>SM</w:t>
      </w:r>
      <w:r w:rsidRPr="00E654FB">
        <w:t xml:space="preserve"> 201</w:t>
      </w:r>
      <w:r w:rsidR="004A2E5F">
        <w:t>3</w:t>
      </w:r>
      <w:r w:rsidRPr="00E654FB">
        <w:t>-1</w:t>
      </w:r>
      <w:r w:rsidR="004A2E5F">
        <w:t>4</w:t>
      </w:r>
      <w:r w:rsidRPr="00E654FB">
        <w:t xml:space="preserve"> - </w:t>
      </w:r>
      <w:proofErr w:type="spellStart"/>
      <w:r w:rsidRPr="00E654FB">
        <w:t>kw</w:t>
      </w:r>
      <w:proofErr w:type="spellEnd"/>
      <w:r w:rsidRPr="00E654FB">
        <w:t xml:space="preserve"> </w:t>
      </w:r>
      <w:r w:rsidR="004A2E5F">
        <w:t>4</w:t>
      </w:r>
      <w:r w:rsidRPr="00E654FB">
        <w:t xml:space="preserve"> </w:t>
      </w:r>
      <w:r>
        <w:t xml:space="preserve">&gt; </w:t>
      </w:r>
      <w:r w:rsidRPr="00E654FB">
        <w:t xml:space="preserve">Ondersteunend materiaal </w:t>
      </w:r>
      <w:r>
        <w:t xml:space="preserve"> &gt; </w:t>
      </w:r>
      <w:r w:rsidRPr="00E654FB">
        <w:t>Beschrijvende Statistiek</w:t>
      </w:r>
    </w:p>
    <w:p w:rsidR="00E654FB" w:rsidRDefault="00E654FB">
      <w:r w:rsidRPr="00E654FB">
        <w:t>ARCHITECT.xls (46 KB)  BANKIERS.xls (17 KB)  CURSUS.xls (16 KB)  MULTIFOOD.xls (14.5 KB)  TOP100.xls (24.5 KB)  WINKELS.xls (24.5 KB)  WONINGEN.xls (22 KB)  K</w:t>
      </w:r>
      <w:r w:rsidR="00A41168">
        <w:t>OERSEN</w:t>
      </w:r>
      <w:r w:rsidRPr="00E654FB">
        <w:t>.xls (27 KB)  template-boxplots.xls (31 KB)</w:t>
      </w:r>
      <w:r>
        <w:t>.</w:t>
      </w:r>
    </w:p>
    <w:p w:rsidR="0004637B" w:rsidRDefault="0004637B">
      <w:r>
        <w:t>Bestudeer voor het samenstellen van grafieken en tabellen nauwkeurig de voorschriften in de paragrafen 1.2.4.</w:t>
      </w:r>
      <w:r w:rsidR="00E654FB">
        <w:t xml:space="preserve"> (</w:t>
      </w:r>
      <w:r w:rsidR="00A41168">
        <w:t>blz.</w:t>
      </w:r>
      <w:r w:rsidR="00E654FB">
        <w:t xml:space="preserve"> 33) </w:t>
      </w:r>
      <w:r>
        <w:t xml:space="preserve"> (tabel) en 1.3.1</w:t>
      </w:r>
      <w:r w:rsidR="00E654FB">
        <w:t xml:space="preserve"> (</w:t>
      </w:r>
      <w:r w:rsidR="00A41168">
        <w:t>blz.</w:t>
      </w:r>
      <w:r w:rsidR="00E654FB">
        <w:t xml:space="preserve"> 35)</w:t>
      </w:r>
      <w:r>
        <w:t xml:space="preserve"> (grafiek)</w:t>
      </w:r>
      <w:r w:rsidR="00FA13FD">
        <w:t xml:space="preserve"> van de syllabus</w:t>
      </w:r>
      <w:r w:rsidR="00E654FB">
        <w:t xml:space="preserve"> (Buijs)</w:t>
      </w:r>
      <w:r w:rsidR="00FA13FD">
        <w:t>.</w:t>
      </w:r>
    </w:p>
    <w:p w:rsidR="005F1F3B" w:rsidRDefault="005F1F3B">
      <w:r>
        <w:t xml:space="preserve">Maak de opdrachten niet als een sommetje waar iets uit moet komen, maar als een rapportage voor </w:t>
      </w:r>
      <w:r w:rsidR="00A41168">
        <w:t>een</w:t>
      </w:r>
      <w:r>
        <w:t xml:space="preserve"> opdrachtgever. Dat betekent dat het </w:t>
      </w:r>
      <w:r w:rsidR="003D08C3">
        <w:t xml:space="preserve">op te leveren </w:t>
      </w:r>
      <w:r>
        <w:t>document verzorgd, begrijpelijk, zelfstandig leesbaar</w:t>
      </w:r>
      <w:r w:rsidR="006D6E62">
        <w:t>,</w:t>
      </w:r>
      <w:r>
        <w:t xml:space="preserve"> volledig </w:t>
      </w:r>
      <w:r w:rsidR="006D6E62">
        <w:t xml:space="preserve">en uiteraard juist </w:t>
      </w:r>
      <w:r>
        <w:t>moet zijn en moet voldoen aan de richtlijnen uit de syllabus (Buijs H1 en H2).</w:t>
      </w:r>
    </w:p>
    <w:p w:rsidR="00605849" w:rsidRDefault="00605849" w:rsidP="00605849">
      <w:r>
        <w:t xml:space="preserve">Nadat je alles goed  hebt </w:t>
      </w:r>
      <w:r w:rsidR="006D6E62">
        <w:t>uitgewerkt</w:t>
      </w:r>
      <w:r w:rsidR="00A41168">
        <w:t>,</w:t>
      </w:r>
      <w:r>
        <w:t xml:space="preserve"> plak je</w:t>
      </w:r>
      <w:r w:rsidR="00B42E31">
        <w:t xml:space="preserve"> telkens </w:t>
      </w:r>
      <w:r>
        <w:t xml:space="preserve"> de Excel-resultaten </w:t>
      </w:r>
      <w:r w:rsidR="00B42E31">
        <w:t>van een opdracht</w:t>
      </w:r>
      <w:r>
        <w:t xml:space="preserve"> in een (1!) word-document en je voorziet alle </w:t>
      </w:r>
      <w:r w:rsidR="00A41168">
        <w:t>rapportages</w:t>
      </w:r>
      <w:r>
        <w:t xml:space="preserve"> van voldoende toelichting en van hun opdrachtnummer.  Je mag de opdrachten in vaste 2-tallen uitwerken. Zet bovenaan het document </w:t>
      </w:r>
      <w:r w:rsidR="006D6E62">
        <w:t xml:space="preserve">de datum, </w:t>
      </w:r>
      <w:r>
        <w:t>je namen en  studentnummers</w:t>
      </w:r>
      <w:r w:rsidR="00323329">
        <w:t>, groepsnummer</w:t>
      </w:r>
      <w:r w:rsidR="00B42E31">
        <w:t xml:space="preserve"> en opdrachtnummer</w:t>
      </w:r>
      <w:r>
        <w:t xml:space="preserve">. </w:t>
      </w:r>
    </w:p>
    <w:p w:rsidR="00605849" w:rsidRDefault="006D6E62" w:rsidP="00605849">
      <w:r>
        <w:t xml:space="preserve">Er zijn </w:t>
      </w:r>
      <w:r w:rsidR="00821C5E">
        <w:t>5</w:t>
      </w:r>
      <w:r>
        <w:t xml:space="preserve"> practica en 4 weekopdrachten. </w:t>
      </w:r>
      <w:r w:rsidR="00605849">
        <w:t xml:space="preserve">Lever per 2-tal </w:t>
      </w:r>
      <w:r w:rsidR="00B42E31">
        <w:t xml:space="preserve">telkens </w:t>
      </w:r>
      <w:r w:rsidR="00605849">
        <w:t xml:space="preserve">een </w:t>
      </w:r>
      <w:proofErr w:type="spellStart"/>
      <w:r w:rsidR="00605849">
        <w:t>hardcopy</w:t>
      </w:r>
      <w:proofErr w:type="spellEnd"/>
      <w:r w:rsidR="00605849">
        <w:t xml:space="preserve">(!!) </w:t>
      </w:r>
      <w:r w:rsidR="00B42E31">
        <w:t xml:space="preserve">van de weekopdracht </w:t>
      </w:r>
      <w:r w:rsidR="00605849">
        <w:t>in</w:t>
      </w:r>
      <w:r w:rsidR="0041102C">
        <w:t>,</w:t>
      </w:r>
      <w:r w:rsidR="00605849">
        <w:t xml:space="preserve"> </w:t>
      </w:r>
      <w:r w:rsidR="0041102C">
        <w:t xml:space="preserve">uiterlijk (!) </w:t>
      </w:r>
      <w:r w:rsidR="00605849">
        <w:t xml:space="preserve">bij het begin van het daarop volgende practicum. </w:t>
      </w:r>
    </w:p>
    <w:p w:rsidR="00821C5E" w:rsidRDefault="00821C5E">
      <w:pPr>
        <w:rPr>
          <w:color w:val="FF0000"/>
        </w:rPr>
      </w:pPr>
    </w:p>
    <w:p w:rsidR="0004637B" w:rsidRPr="005F1F3B" w:rsidRDefault="0004637B">
      <w:pPr>
        <w:rPr>
          <w:color w:val="FF0000"/>
        </w:rPr>
      </w:pPr>
      <w:bookmarkStart w:id="0" w:name="_GoBack"/>
      <w:bookmarkEnd w:id="0"/>
      <w:r w:rsidRPr="005F1F3B">
        <w:rPr>
          <w:color w:val="FF0000"/>
        </w:rPr>
        <w:t>OPDRACHT 1</w:t>
      </w:r>
      <w:r w:rsidR="00FA13FD" w:rsidRPr="005F1F3B">
        <w:rPr>
          <w:color w:val="FF0000"/>
        </w:rPr>
        <w:t xml:space="preserve"> (grafieken en tabellen)</w:t>
      </w:r>
    </w:p>
    <w:p w:rsidR="0004637B" w:rsidRDefault="00573D04" w:rsidP="00037FE7">
      <w:pPr>
        <w:pStyle w:val="Lijstalinea"/>
        <w:numPr>
          <w:ilvl w:val="1"/>
          <w:numId w:val="1"/>
        </w:numPr>
      </w:pPr>
      <w:r>
        <w:t xml:space="preserve">Zie </w:t>
      </w:r>
      <w:r w:rsidR="00037FE7">
        <w:t>de frequentie</w:t>
      </w:r>
      <w:r w:rsidR="0004637B">
        <w:t xml:space="preserve">tabel </w:t>
      </w:r>
      <w:r w:rsidR="00A41168">
        <w:t>t</w:t>
      </w:r>
      <w:r>
        <w:t xml:space="preserve">abel </w:t>
      </w:r>
      <w:r w:rsidR="0004637B">
        <w:t>1.7 uit de syllabus</w:t>
      </w:r>
      <w:r>
        <w:t>(</w:t>
      </w:r>
      <w:r w:rsidR="00A41168">
        <w:t>blz.</w:t>
      </w:r>
      <w:r>
        <w:t xml:space="preserve"> 31). Maak dezelfde frequentietabel (absoluut en relatief),</w:t>
      </w:r>
      <w:r w:rsidR="00037FE7">
        <w:t xml:space="preserve"> maar nu met vaste </w:t>
      </w:r>
      <w:r>
        <w:t>klasse-</w:t>
      </w:r>
      <w:r w:rsidR="00037FE7">
        <w:t>intervallen van 150.00</w:t>
      </w:r>
      <w:r w:rsidR="00FA13FD">
        <w:t>0</w:t>
      </w:r>
      <w:r w:rsidR="00037FE7">
        <w:t xml:space="preserve">. (bestand WONINGEN). Je kunt dit doen met de optie “histogram” onder de tab “gegevensanalyse”. Die tab moet echter eerst geïnstalleerd worden in Excel. Zie voor instructies </w:t>
      </w:r>
      <w:r w:rsidR="00A41168">
        <w:t>blz.</w:t>
      </w:r>
      <w:r w:rsidR="00037FE7">
        <w:t xml:space="preserve"> 53, inclusief voetnoot.</w:t>
      </w:r>
    </w:p>
    <w:p w:rsidR="00037FE7" w:rsidRDefault="00037FE7" w:rsidP="00037FE7">
      <w:pPr>
        <w:pStyle w:val="Lijstalinea"/>
        <w:numPr>
          <w:ilvl w:val="1"/>
          <w:numId w:val="1"/>
        </w:numPr>
      </w:pPr>
      <w:r>
        <w:t xml:space="preserve">Maak ook het bijbehorende histogram. (let op de waarschuwing op </w:t>
      </w:r>
      <w:r w:rsidR="00A41168">
        <w:t>blz.</w:t>
      </w:r>
      <w:r>
        <w:t xml:space="preserve"> 54</w:t>
      </w:r>
      <w:r w:rsidR="00C6020B">
        <w:t xml:space="preserve"> van de syllabus over de ruimte tussen de staven van een histogram</w:t>
      </w:r>
      <w:r>
        <w:t>)</w:t>
      </w:r>
      <w:r w:rsidR="00477D9F">
        <w:t>. Geef een goede titel.</w:t>
      </w:r>
    </w:p>
    <w:p w:rsidR="00037FE7" w:rsidRDefault="00477D9F" w:rsidP="00037FE7">
      <w:pPr>
        <w:pStyle w:val="Lijstalinea"/>
        <w:numPr>
          <w:ilvl w:val="1"/>
          <w:numId w:val="1"/>
        </w:numPr>
      </w:pPr>
      <w:r>
        <w:t>Maak ook een cumulatie</w:t>
      </w:r>
      <w:r w:rsidR="00330139">
        <w:t>ve</w:t>
      </w:r>
      <w:r>
        <w:t xml:space="preserve"> frequentietabel, zowel absoluut als relatief.</w:t>
      </w:r>
    </w:p>
    <w:p w:rsidR="00573D04" w:rsidRDefault="00573D04" w:rsidP="00573D04">
      <w:pPr>
        <w:pStyle w:val="Lijstalinea"/>
        <w:numPr>
          <w:ilvl w:val="1"/>
          <w:numId w:val="1"/>
        </w:numPr>
      </w:pPr>
      <w:r w:rsidRPr="00573D04">
        <w:t xml:space="preserve">Bekijk de </w:t>
      </w:r>
      <w:r w:rsidR="00323329">
        <w:t>Excel-</w:t>
      </w:r>
      <w:r w:rsidRPr="00573D04">
        <w:t>datasets</w:t>
      </w:r>
      <w:r w:rsidR="00323329">
        <w:t xml:space="preserve"> op </w:t>
      </w:r>
      <w:proofErr w:type="spellStart"/>
      <w:r w:rsidR="00323329">
        <w:t>Bb</w:t>
      </w:r>
      <w:proofErr w:type="spellEnd"/>
      <w:r w:rsidRPr="00573D04">
        <w:t>.</w:t>
      </w:r>
      <w:r>
        <w:t xml:space="preserve"> Geef voor elk van de 4 schalen uit afb. 1.1 (</w:t>
      </w:r>
      <w:r w:rsidR="00A41168">
        <w:t>blz.</w:t>
      </w:r>
      <w:r>
        <w:t xml:space="preserve"> 28)</w:t>
      </w:r>
      <w:r w:rsidR="000D0CCC">
        <w:t xml:space="preserve"> 2 voorbeelden van variabelen. Noem telkens schaal -  dataset – variabele.</w:t>
      </w:r>
    </w:p>
    <w:p w:rsidR="001318C0" w:rsidRDefault="00573D04" w:rsidP="00037FE7">
      <w:pPr>
        <w:pStyle w:val="Lijstalinea"/>
        <w:numPr>
          <w:ilvl w:val="1"/>
          <w:numId w:val="1"/>
        </w:numPr>
      </w:pPr>
      <w:r>
        <w:t>Bekijk de dataset</w:t>
      </w:r>
      <w:r w:rsidR="0016616A">
        <w:t xml:space="preserve"> KOERSEN</w:t>
      </w:r>
      <w:r>
        <w:t xml:space="preserve">. </w:t>
      </w:r>
      <w:r w:rsidR="0016616A">
        <w:t>Geef de</w:t>
      </w:r>
      <w:r>
        <w:t xml:space="preserve"> variabele</w:t>
      </w:r>
      <w:r w:rsidR="0016616A">
        <w:t>n in dat bestand weer in 1 l</w:t>
      </w:r>
      <w:r>
        <w:t xml:space="preserve">ijndiagram. </w:t>
      </w:r>
      <w:r w:rsidR="0016616A">
        <w:t xml:space="preserve">(Zie voor een voorbeeld van een lijndiagram afb. 1.2 op </w:t>
      </w:r>
      <w:r w:rsidR="00A41168">
        <w:t>blz.</w:t>
      </w:r>
      <w:r w:rsidR="0016616A">
        <w:t xml:space="preserve"> 36).</w:t>
      </w:r>
    </w:p>
    <w:p w:rsidR="005F1F3B" w:rsidRDefault="0016616A" w:rsidP="005F1F3B">
      <w:pPr>
        <w:pStyle w:val="Lijstalinea"/>
        <w:numPr>
          <w:ilvl w:val="1"/>
          <w:numId w:val="1"/>
        </w:numPr>
      </w:pPr>
      <w:r w:rsidRPr="0016616A">
        <w:t xml:space="preserve">Bekijk de datasets. </w:t>
      </w:r>
      <w:r>
        <w:t>Zoek</w:t>
      </w:r>
      <w:r w:rsidR="001318C0" w:rsidRPr="001318C0">
        <w:t xml:space="preserve"> uit de datasets </w:t>
      </w:r>
      <w:r>
        <w:t>2</w:t>
      </w:r>
      <w:r w:rsidR="00FA13FD">
        <w:t xml:space="preserve"> variabele</w:t>
      </w:r>
      <w:r>
        <w:t>n die zinvol in een staafdiagram zijn weer te geven. Maak die twee staafdiagrammen.</w:t>
      </w:r>
    </w:p>
    <w:p w:rsidR="005F1F3B" w:rsidRPr="005F1F3B" w:rsidRDefault="005F1F3B" w:rsidP="005F1F3B">
      <w:pPr>
        <w:pStyle w:val="Lijstalinea"/>
        <w:numPr>
          <w:ilvl w:val="1"/>
          <w:numId w:val="1"/>
        </w:numPr>
      </w:pPr>
      <w:r w:rsidRPr="005F1F3B">
        <w:t xml:space="preserve">Bekijk de datasets. Zoek uit </w:t>
      </w:r>
      <w:r>
        <w:t>1</w:t>
      </w:r>
      <w:r w:rsidRPr="005F1F3B">
        <w:t xml:space="preserve"> dataset 2 variabelen die zinvol </w:t>
      </w:r>
      <w:r w:rsidR="00C6020B">
        <w:t xml:space="preserve">(oorzaak-gevolg-relatie) </w:t>
      </w:r>
      <w:r w:rsidRPr="005F1F3B">
        <w:t xml:space="preserve">in een </w:t>
      </w:r>
      <w:r w:rsidR="00C6020B">
        <w:t>spreidings</w:t>
      </w:r>
      <w:r w:rsidRPr="005F1F3B">
        <w:t xml:space="preserve">diagram zijn weer te geven. Maak </w:t>
      </w:r>
      <w:r>
        <w:t>dat spreidings</w:t>
      </w:r>
      <w:r w:rsidRPr="005F1F3B">
        <w:t>diagram.</w:t>
      </w:r>
      <w:r>
        <w:t xml:space="preserve"> </w:t>
      </w:r>
      <w:r w:rsidRPr="005F1F3B">
        <w:t xml:space="preserve">(Zie voor een voorbeeld van een </w:t>
      </w:r>
      <w:r>
        <w:t>spreidings</w:t>
      </w:r>
      <w:r w:rsidRPr="005F1F3B">
        <w:t>diagram afb. 1.</w:t>
      </w:r>
      <w:r>
        <w:t>5</w:t>
      </w:r>
      <w:r w:rsidRPr="005F1F3B">
        <w:t xml:space="preserve"> op </w:t>
      </w:r>
      <w:r w:rsidR="00A41168" w:rsidRPr="005F1F3B">
        <w:t>blz.</w:t>
      </w:r>
      <w:r w:rsidRPr="005F1F3B">
        <w:t xml:space="preserve"> 3</w:t>
      </w:r>
      <w:r>
        <w:t>9</w:t>
      </w:r>
      <w:r w:rsidRPr="005F1F3B">
        <w:t>).</w:t>
      </w:r>
    </w:p>
    <w:p w:rsidR="005F1F3B" w:rsidRDefault="005F1F3B" w:rsidP="005F1F3B">
      <w:pPr>
        <w:pStyle w:val="Lijstalinea"/>
        <w:ind w:left="360"/>
      </w:pPr>
    </w:p>
    <w:p w:rsidR="00605849" w:rsidRDefault="00605849" w:rsidP="005F1F3B">
      <w:pPr>
        <w:pStyle w:val="Lijstalinea"/>
        <w:ind w:left="360"/>
      </w:pPr>
    </w:p>
    <w:p w:rsidR="003D6F9E" w:rsidRPr="00605849" w:rsidRDefault="003D6F9E" w:rsidP="001318C0">
      <w:pPr>
        <w:rPr>
          <w:color w:val="FF0000"/>
        </w:rPr>
      </w:pPr>
      <w:r w:rsidRPr="00605849">
        <w:rPr>
          <w:color w:val="FF0000"/>
        </w:rPr>
        <w:t>OPDRACHT 2</w:t>
      </w:r>
      <w:r w:rsidR="00FA13FD" w:rsidRPr="00605849">
        <w:rPr>
          <w:color w:val="FF0000"/>
        </w:rPr>
        <w:t xml:space="preserve"> (maatstaven voor ligging)</w:t>
      </w:r>
    </w:p>
    <w:p w:rsidR="003D6F9E" w:rsidRDefault="003D6F9E" w:rsidP="001318C0">
      <w:r>
        <w:t xml:space="preserve">2.1 Bepaal in het bestand TOP100 “op eigen wijze” </w:t>
      </w:r>
      <w:r w:rsidR="00567187">
        <w:t xml:space="preserve"> (</w:t>
      </w:r>
      <w:r w:rsidR="00A41168">
        <w:t>d.w.z.</w:t>
      </w:r>
      <w:r w:rsidR="00567187">
        <w:t xml:space="preserve"> zonder van de statistische formules </w:t>
      </w:r>
      <w:r w:rsidR="00AB18F9">
        <w:t xml:space="preserve">bij 2.2 gebruik te maken) </w:t>
      </w:r>
      <w:r>
        <w:t xml:space="preserve">de gemiddelde omzet89, de modale </w:t>
      </w:r>
      <w:proofErr w:type="spellStart"/>
      <w:r>
        <w:t>branchcode</w:t>
      </w:r>
      <w:proofErr w:type="spellEnd"/>
      <w:r w:rsidR="00F65893">
        <w:t xml:space="preserve">, </w:t>
      </w:r>
      <w:r>
        <w:t xml:space="preserve"> de mediane winst90</w:t>
      </w:r>
      <w:r w:rsidR="00F65893">
        <w:t>, maximale omzet90 en minimaal aantal werkn90.</w:t>
      </w:r>
      <w:r>
        <w:t xml:space="preserve"> Licht toe hoe je dat gedaan hebt.</w:t>
      </w:r>
    </w:p>
    <w:p w:rsidR="003D6F9E" w:rsidRDefault="003D6F9E" w:rsidP="001318C0">
      <w:r>
        <w:t xml:space="preserve">2.2. Bepaal dezelfde </w:t>
      </w:r>
      <w:r w:rsidR="00A41168">
        <w:t>resultaten als in 2.1, maar</w:t>
      </w:r>
      <w:r>
        <w:t xml:space="preserve"> </w:t>
      </w:r>
      <w:r w:rsidR="00A41168">
        <w:t>nu m.b.v.</w:t>
      </w:r>
      <w:r>
        <w:t xml:space="preserve"> de statistische functies in Excel voor gemiddelde, mediaan</w:t>
      </w:r>
      <w:r w:rsidR="00F65893">
        <w:t xml:space="preserve">, </w:t>
      </w:r>
      <w:r>
        <w:t>modus</w:t>
      </w:r>
      <w:r w:rsidR="00F65893">
        <w:t>, max en min</w:t>
      </w:r>
      <w:r>
        <w:t>.</w:t>
      </w:r>
      <w:r w:rsidR="00A41168">
        <w:t xml:space="preserve"> Raadpleeg eventueel de helpfunctie om die statistische functies te vinden en om te ontdekken hoe ze werken. Bespreek en verklaar eventuele verschillen met de resultaten onder 2.1</w:t>
      </w:r>
    </w:p>
    <w:p w:rsidR="00B77D33" w:rsidRDefault="00B77D33" w:rsidP="001318C0"/>
    <w:p w:rsidR="003D6F9E" w:rsidRDefault="003D6F9E" w:rsidP="001318C0">
      <w:r>
        <w:t xml:space="preserve">2.3 Bepaal dezelfde gegevens </w:t>
      </w:r>
      <w:r w:rsidR="00A41168">
        <w:t>m.b.v.</w:t>
      </w:r>
      <w:r>
        <w:t xml:space="preserve"> de optie </w:t>
      </w:r>
      <w:r w:rsidR="005C3DEA">
        <w:t>“beschrijvende statistiek” onder ”gegevensanalyse”. (zie voor “gegevensanalyse” opdracht 1.1)</w:t>
      </w:r>
      <w:r w:rsidR="00A41168">
        <w:t xml:space="preserve"> </w:t>
      </w:r>
      <w:r w:rsidR="00A41168" w:rsidRPr="00A41168">
        <w:t>Bespreek en verklaar eventuele verschillen met de resultaten onder 2.</w:t>
      </w:r>
      <w:r w:rsidR="00A41168">
        <w:t>2</w:t>
      </w:r>
    </w:p>
    <w:p w:rsidR="007509FE" w:rsidRDefault="007509FE" w:rsidP="001318C0">
      <w:r>
        <w:t xml:space="preserve">2.4 Zie het bestand CURSUS. Maak een frequentieverdeling van de variabele “cijfer” </w:t>
      </w:r>
      <w:r w:rsidR="007E55D0">
        <w:t xml:space="preserve"> (kolom B) </w:t>
      </w:r>
      <w:r>
        <w:t>op basis van klassen met een breedte van 10 . Benader</w:t>
      </w:r>
      <w:r w:rsidR="003B6908">
        <w:t xml:space="preserve"> (!)</w:t>
      </w:r>
      <w:r>
        <w:t xml:space="preserve"> uit die frequentieverdeling het gemiddelde (zie </w:t>
      </w:r>
      <w:r w:rsidR="003B6908">
        <w:t>blz.</w:t>
      </w:r>
      <w:r>
        <w:t xml:space="preserve"> 71 syllabus) en de modus (zie </w:t>
      </w:r>
      <w:r w:rsidR="003B6908">
        <w:t>blz.</w:t>
      </w:r>
      <w:r>
        <w:t xml:space="preserve"> 74 syllabus). </w:t>
      </w:r>
      <w:r w:rsidR="003B6908">
        <w:t xml:space="preserve">Bereken (!)vervolgens </w:t>
      </w:r>
      <w:r w:rsidR="00385A5E">
        <w:t>m.b.v.</w:t>
      </w:r>
      <w:r w:rsidR="003B6908">
        <w:t xml:space="preserve"> de Excel-formules (zie 2.2)</w:t>
      </w:r>
      <w:r>
        <w:t xml:space="preserve"> het echte gemiddelde en de echte modus. </w:t>
      </w:r>
      <w:r w:rsidR="003B6908">
        <w:t>Vergelijk de benadering en de exacte berekening en verklaar</w:t>
      </w:r>
      <w:r>
        <w:t xml:space="preserve"> de </w:t>
      </w:r>
      <w:r w:rsidR="003B6908">
        <w:t>eventuele verschillen.</w:t>
      </w:r>
    </w:p>
    <w:p w:rsidR="00B77D33" w:rsidRDefault="00B77D33" w:rsidP="001318C0"/>
    <w:p w:rsidR="00EE4F83" w:rsidRDefault="00EE4F83" w:rsidP="001318C0">
      <w:r>
        <w:t xml:space="preserve">2.5 </w:t>
      </w:r>
      <w:r w:rsidR="00385A5E">
        <w:t xml:space="preserve">Het gewogen rekenkundig gemiddelde wordt besproken op blz. 69 van de syllabus Buijs. </w:t>
      </w:r>
      <w:r>
        <w:t xml:space="preserve">Zie het bestand </w:t>
      </w:r>
      <w:r w:rsidR="00110DA9">
        <w:t>CURSUS</w:t>
      </w:r>
      <w:r>
        <w:t xml:space="preserve">. Stel dat </w:t>
      </w:r>
      <w:r w:rsidR="00110DA9">
        <w:t xml:space="preserve">de variabele “cijfer”  de </w:t>
      </w:r>
      <w:r w:rsidR="00B141F4">
        <w:t>deel</w:t>
      </w:r>
      <w:r w:rsidR="00110DA9">
        <w:t>resultaten van 50 door jouw behaalde studieonderdelen bevat. De variabele “uren” bevat de voor die onderdelen vastgestelde studiebelasting. Je eindcijfer wordt bepaald door</w:t>
      </w:r>
      <w:r w:rsidR="00B141F4">
        <w:t xml:space="preserve"> elk deelresultaat te wegen met d</w:t>
      </w:r>
      <w:r w:rsidR="003B6908">
        <w:t>e bijbehorende</w:t>
      </w:r>
      <w:r w:rsidR="00B141F4">
        <w:t xml:space="preserve"> studiebelasting</w:t>
      </w:r>
      <w:r>
        <w:t xml:space="preserve">. Bereken dan je </w:t>
      </w:r>
      <w:r w:rsidR="00B141F4">
        <w:t>eindcijfer uit die 50 deelresultaten.</w:t>
      </w:r>
    </w:p>
    <w:p w:rsidR="00B77D33" w:rsidRDefault="00B77D33" w:rsidP="001318C0"/>
    <w:p w:rsidR="00965576" w:rsidRDefault="00855181" w:rsidP="001318C0">
      <w:r>
        <w:t>2.</w:t>
      </w:r>
      <w:r w:rsidR="00110DA9">
        <w:t>6</w:t>
      </w:r>
      <w:r>
        <w:t xml:space="preserve"> </w:t>
      </w:r>
      <w:r w:rsidR="00385A5E">
        <w:t>De kwartielen</w:t>
      </w:r>
      <w:r w:rsidR="00385A5E" w:rsidRPr="00385A5E">
        <w:t xml:space="preserve"> word</w:t>
      </w:r>
      <w:r w:rsidR="00385A5E">
        <w:t>en</w:t>
      </w:r>
      <w:r w:rsidR="00385A5E" w:rsidRPr="00385A5E">
        <w:t xml:space="preserve"> besproken op blz. </w:t>
      </w:r>
      <w:r w:rsidR="00385A5E">
        <w:t>74</w:t>
      </w:r>
      <w:r w:rsidR="00385A5E" w:rsidRPr="00385A5E">
        <w:t xml:space="preserve"> van de syllabus Buijs. </w:t>
      </w:r>
      <w:r>
        <w:t xml:space="preserve">Zie het bestand KOERSEN. </w:t>
      </w:r>
      <w:r w:rsidR="00385A5E">
        <w:t xml:space="preserve"> Bereken het 1</w:t>
      </w:r>
      <w:r w:rsidR="00385A5E" w:rsidRPr="00385A5E">
        <w:rPr>
          <w:vertAlign w:val="superscript"/>
        </w:rPr>
        <w:t>e</w:t>
      </w:r>
      <w:r w:rsidR="00385A5E">
        <w:t>, 2</w:t>
      </w:r>
      <w:r w:rsidR="00385A5E" w:rsidRPr="00385A5E">
        <w:rPr>
          <w:vertAlign w:val="superscript"/>
        </w:rPr>
        <w:t>e</w:t>
      </w:r>
      <w:r w:rsidR="00385A5E">
        <w:t xml:space="preserve"> (mediaan) en 3</w:t>
      </w:r>
      <w:r w:rsidR="00385A5E" w:rsidRPr="00385A5E">
        <w:rPr>
          <w:vertAlign w:val="superscript"/>
        </w:rPr>
        <w:t>e</w:t>
      </w:r>
      <w:r w:rsidR="00385A5E">
        <w:t xml:space="preserve"> kwartiel</w:t>
      </w:r>
      <w:r w:rsidR="00B42E31">
        <w:t xml:space="preserve"> van de 3 variabelen uit dat bestand</w:t>
      </w:r>
      <w:r w:rsidR="00385A5E">
        <w:t>. Zoek de functies in Excel om dit te berekenen.</w:t>
      </w:r>
    </w:p>
    <w:p w:rsidR="00965576" w:rsidRDefault="00965576" w:rsidP="001318C0"/>
    <w:p w:rsidR="00855181" w:rsidRDefault="00385A5E" w:rsidP="001318C0">
      <w:r>
        <w:t>2.7</w:t>
      </w:r>
      <w:r w:rsidR="00855181">
        <w:t xml:space="preserve"> </w:t>
      </w:r>
      <w:r w:rsidR="00B42E31">
        <w:t xml:space="preserve">De </w:t>
      </w:r>
      <w:proofErr w:type="spellStart"/>
      <w:r w:rsidR="00B42E31">
        <w:t>BoxPlot</w:t>
      </w:r>
      <w:proofErr w:type="spellEnd"/>
      <w:r w:rsidR="00B42E31">
        <w:t xml:space="preserve"> wordt be</w:t>
      </w:r>
      <w:r w:rsidR="00B42E31" w:rsidRPr="00B42E31">
        <w:t xml:space="preserve">sproken op blz. </w:t>
      </w:r>
      <w:r w:rsidR="00B42E31">
        <w:t>78/79</w:t>
      </w:r>
      <w:r w:rsidR="00C6020B">
        <w:t>/80</w:t>
      </w:r>
      <w:r w:rsidR="00B42E31" w:rsidRPr="00B42E31">
        <w:t xml:space="preserve"> van de syllabus Buijs. </w:t>
      </w:r>
      <w:r w:rsidR="00855181">
        <w:t>Zoek in de help-functie van Excel op “</w:t>
      </w:r>
      <w:r w:rsidR="00855181" w:rsidRPr="00855181">
        <w:t xml:space="preserve">Een </w:t>
      </w:r>
      <w:proofErr w:type="spellStart"/>
      <w:r w:rsidR="00855181" w:rsidRPr="00855181">
        <w:t>BoxPlot</w:t>
      </w:r>
      <w:proofErr w:type="spellEnd"/>
      <w:r w:rsidR="00855181" w:rsidRPr="00855181">
        <w:t xml:space="preserve">/en </w:t>
      </w:r>
      <w:proofErr w:type="spellStart"/>
      <w:r w:rsidR="00855181" w:rsidRPr="00855181">
        <w:t>Whisker</w:t>
      </w:r>
      <w:proofErr w:type="spellEnd"/>
      <w:r w:rsidR="00855181" w:rsidRPr="00855181">
        <w:t xml:space="preserve"> grafiek maken in Excel</w:t>
      </w:r>
      <w:r w:rsidR="00855181">
        <w:t>”</w:t>
      </w:r>
      <w:r w:rsidR="00BB5D79">
        <w:t xml:space="preserve"> of maak gebruik van de “template-</w:t>
      </w:r>
      <w:proofErr w:type="spellStart"/>
      <w:r w:rsidR="00BB5D79">
        <w:t>boxplots</w:t>
      </w:r>
      <w:proofErr w:type="spellEnd"/>
      <w:r w:rsidR="00BB5D79">
        <w:t>” bij de datasets</w:t>
      </w:r>
      <w:r w:rsidR="00855181">
        <w:t xml:space="preserve">. Verzamel de benodigde gegevens voor </w:t>
      </w:r>
      <w:r w:rsidR="00C6020B">
        <w:t>“</w:t>
      </w:r>
      <w:r w:rsidR="00855181">
        <w:t>simpele</w:t>
      </w:r>
      <w:r w:rsidR="00C6020B">
        <w:t>”</w:t>
      </w:r>
      <w:r w:rsidR="00855181">
        <w:t xml:space="preserve"> </w:t>
      </w:r>
      <w:proofErr w:type="spellStart"/>
      <w:r w:rsidR="00855181">
        <w:t>boxplots</w:t>
      </w:r>
      <w:proofErr w:type="spellEnd"/>
      <w:r w:rsidR="00855181">
        <w:t xml:space="preserve">  (zie</w:t>
      </w:r>
      <w:r w:rsidR="00B42E31">
        <w:t xml:space="preserve"> afb. 2.5 op</w:t>
      </w:r>
      <w:r w:rsidR="00855181">
        <w:t xml:space="preserve"> </w:t>
      </w:r>
      <w:r w:rsidR="00B42E31">
        <w:t>blz.</w:t>
      </w:r>
      <w:r w:rsidR="00855181">
        <w:t xml:space="preserve"> 79 syllabus) van de variabel</w:t>
      </w:r>
      <w:r w:rsidR="00B42E31">
        <w:t>en</w:t>
      </w:r>
      <w:r w:rsidR="00C6020B">
        <w:t xml:space="preserve"> “dollar”, “olie”. Daarnaast bestaat er ook nog een “gewone” </w:t>
      </w:r>
      <w:proofErr w:type="spellStart"/>
      <w:r w:rsidR="00C6020B">
        <w:t>boxplot</w:t>
      </w:r>
      <w:proofErr w:type="spellEnd"/>
      <w:r w:rsidR="00C6020B">
        <w:t xml:space="preserve"> zie afb. 2.6 op blz. 80). Verzamel de benodigde gegevens van de variabele </w:t>
      </w:r>
      <w:r w:rsidR="00855181">
        <w:t xml:space="preserve"> “</w:t>
      </w:r>
      <w:proofErr w:type="spellStart"/>
      <w:r w:rsidR="00855181">
        <w:t>dowjones</w:t>
      </w:r>
      <w:proofErr w:type="spellEnd"/>
      <w:r w:rsidR="00855181">
        <w:t>”</w:t>
      </w:r>
      <w:r w:rsidR="00C6020B">
        <w:t>, door de uitbijters te bepalen</w:t>
      </w:r>
      <w:r w:rsidR="00855181">
        <w:t xml:space="preserve">. </w:t>
      </w:r>
      <w:r w:rsidR="00B42E31">
        <w:t xml:space="preserve">Maak </w:t>
      </w:r>
      <w:r w:rsidR="00855181">
        <w:t xml:space="preserve">deze </w:t>
      </w:r>
      <w:r w:rsidR="00C6020B">
        <w:t xml:space="preserve">3 </w:t>
      </w:r>
      <w:proofErr w:type="spellStart"/>
      <w:r w:rsidR="00855181">
        <w:t>boxplots</w:t>
      </w:r>
      <w:proofErr w:type="spellEnd"/>
      <w:r w:rsidR="00855181">
        <w:t xml:space="preserve"> </w:t>
      </w:r>
      <w:r w:rsidR="00C6020B">
        <w:t>(2 “</w:t>
      </w:r>
      <w:proofErr w:type="spellStart"/>
      <w:r w:rsidR="00C6020B">
        <w:t>simpele”en</w:t>
      </w:r>
      <w:proofErr w:type="spellEnd"/>
      <w:r w:rsidR="00C6020B">
        <w:t xml:space="preserve"> 1 “gewone”) </w:t>
      </w:r>
      <w:r w:rsidR="00B77D33">
        <w:t>en voorzie ze van een toelichting.</w:t>
      </w:r>
      <w:r w:rsidR="00855181">
        <w:t xml:space="preserve"> </w:t>
      </w:r>
    </w:p>
    <w:p w:rsidR="00965576" w:rsidRDefault="00965576" w:rsidP="001318C0"/>
    <w:p w:rsidR="00FA13FD" w:rsidRDefault="00FA13FD" w:rsidP="00B141F4">
      <w:pPr>
        <w:rPr>
          <w:color w:val="FF0000"/>
        </w:rPr>
      </w:pPr>
      <w:r w:rsidRPr="00605849">
        <w:rPr>
          <w:color w:val="FF0000"/>
        </w:rPr>
        <w:lastRenderedPageBreak/>
        <w:t>OPDRACHT 3 (maatstaven voor spreiding)</w:t>
      </w:r>
    </w:p>
    <w:p w:rsidR="00965576" w:rsidRPr="00605849" w:rsidRDefault="00965576" w:rsidP="00B141F4">
      <w:pPr>
        <w:rPr>
          <w:color w:val="FF0000"/>
        </w:rPr>
      </w:pPr>
    </w:p>
    <w:p w:rsidR="006A3B76" w:rsidRDefault="006A3B76" w:rsidP="00B141F4">
      <w:r>
        <w:t xml:space="preserve">3.1 </w:t>
      </w:r>
      <w:r w:rsidR="001473EC">
        <w:t xml:space="preserve">Bestudeer  in de syllabus Buijs de spreidingsbreedte. </w:t>
      </w:r>
      <w:r>
        <w:t>Bestand WINKELS.  Bepaal de spreidingsbreedte</w:t>
      </w:r>
      <w:r w:rsidR="00885E14">
        <w:t xml:space="preserve"> van de “winst92”</w:t>
      </w:r>
      <w:r w:rsidR="00B16480">
        <w:t xml:space="preserve"> en leg uit hoe je het resultaat gevonden hebt.</w:t>
      </w:r>
    </w:p>
    <w:p w:rsidR="00965576" w:rsidRDefault="00965576" w:rsidP="00B141F4"/>
    <w:p w:rsidR="001473EC" w:rsidRDefault="00885E14" w:rsidP="00B141F4">
      <w:r w:rsidRPr="00885E14">
        <w:t>3.</w:t>
      </w:r>
      <w:r>
        <w:t>2</w:t>
      </w:r>
      <w:r w:rsidRPr="00885E14">
        <w:t xml:space="preserve"> </w:t>
      </w:r>
      <w:r w:rsidR="001473EC" w:rsidRPr="001473EC">
        <w:t xml:space="preserve">Bestudeer  in de syllabus Buijs de </w:t>
      </w:r>
      <w:r w:rsidR="001473EC">
        <w:t>gemiddelde absolute afwijking</w:t>
      </w:r>
      <w:r w:rsidR="001473EC" w:rsidRPr="001473EC">
        <w:t xml:space="preserve">. </w:t>
      </w:r>
      <w:r w:rsidRPr="00885E14">
        <w:t xml:space="preserve">Bestand WINKELS.  </w:t>
      </w:r>
      <w:r w:rsidR="001473EC">
        <w:t>Neem de</w:t>
      </w:r>
      <w:r>
        <w:t xml:space="preserve"> eerste 10 omzetten in 1991.</w:t>
      </w:r>
      <w:r w:rsidR="001473EC">
        <w:t xml:space="preserve"> Bepaal daarvan het gemiddelde.</w:t>
      </w:r>
      <w:r>
        <w:t xml:space="preserve"> </w:t>
      </w:r>
      <w:r w:rsidR="00CE1C9A">
        <w:t>Plaats</w:t>
      </w:r>
      <w:r>
        <w:t xml:space="preserve"> naast d</w:t>
      </w:r>
      <w:r w:rsidR="00F03E69">
        <w:t>i</w:t>
      </w:r>
      <w:r>
        <w:t xml:space="preserve">e eerste 10 omzetten </w:t>
      </w:r>
      <w:r w:rsidR="00CE1C9A">
        <w:t>de</w:t>
      </w:r>
      <w:r>
        <w:t xml:space="preserve"> absolute afwijking van hun gemiddelde.  Bepaal vervolgens de </w:t>
      </w:r>
      <w:r w:rsidRPr="00885E14">
        <w:t xml:space="preserve">GAA  </w:t>
      </w:r>
      <w:r w:rsidR="001473EC">
        <w:t>van de eerste 10 omzetten</w:t>
      </w:r>
      <w:r>
        <w:t>.</w:t>
      </w:r>
      <w:r w:rsidR="001473EC">
        <w:t xml:space="preserve"> </w:t>
      </w:r>
      <w:r w:rsidRPr="00885E14">
        <w:t xml:space="preserve"> </w:t>
      </w:r>
      <w:r>
        <w:t xml:space="preserve">Zoek </w:t>
      </w:r>
      <w:r w:rsidR="00F03E69">
        <w:t xml:space="preserve">daarna </w:t>
      </w:r>
      <w:r>
        <w:t xml:space="preserve">in Excel  de formule voor de GAA  en </w:t>
      </w:r>
      <w:r w:rsidR="001473EC">
        <w:t>vergelijk</w:t>
      </w:r>
      <w:r>
        <w:t xml:space="preserve"> daarmee je antwoord.</w:t>
      </w:r>
      <w:r w:rsidR="002A2673">
        <w:t xml:space="preserve">  </w:t>
      </w:r>
    </w:p>
    <w:p w:rsidR="00965576" w:rsidRDefault="00965576" w:rsidP="00B141F4"/>
    <w:p w:rsidR="00885E14" w:rsidRDefault="001473EC" w:rsidP="00B141F4">
      <w:r>
        <w:t xml:space="preserve">3.3. </w:t>
      </w:r>
      <w:r w:rsidR="002A2673">
        <w:t xml:space="preserve">Bepaal nu in de dataset BANKIERS de GAA van </w:t>
      </w:r>
      <w:r>
        <w:t>alle</w:t>
      </w:r>
      <w:r w:rsidR="002A2673">
        <w:t xml:space="preserve"> leeftijden.</w:t>
      </w:r>
      <w:r w:rsidR="00885E14">
        <w:t xml:space="preserve"> </w:t>
      </w:r>
    </w:p>
    <w:p w:rsidR="00965576" w:rsidRDefault="00965576" w:rsidP="00B141F4"/>
    <w:p w:rsidR="001473EC" w:rsidRDefault="00CE1C9A" w:rsidP="00B141F4">
      <w:r>
        <w:t>3.</w:t>
      </w:r>
      <w:r w:rsidR="001473EC">
        <w:t>4</w:t>
      </w:r>
      <w:r>
        <w:t xml:space="preserve"> </w:t>
      </w:r>
      <w:r w:rsidR="001473EC" w:rsidRPr="001473EC">
        <w:t xml:space="preserve">Bestudeer  in de syllabus Buijs de </w:t>
      </w:r>
      <w:proofErr w:type="spellStart"/>
      <w:r w:rsidR="001473EC">
        <w:t>interkwartiel</w:t>
      </w:r>
      <w:proofErr w:type="spellEnd"/>
      <w:r w:rsidR="001473EC">
        <w:t xml:space="preserve"> range (</w:t>
      </w:r>
      <w:r w:rsidR="00E10245">
        <w:t>IQR</w:t>
      </w:r>
      <w:r w:rsidR="001473EC">
        <w:t>)</w:t>
      </w:r>
      <w:r w:rsidR="001473EC" w:rsidRPr="001473EC">
        <w:t xml:space="preserve">. </w:t>
      </w:r>
      <w:r>
        <w:t xml:space="preserve">Bestand BANKIERS. Bepaal de </w:t>
      </w:r>
      <w:r w:rsidR="00E10245">
        <w:t>IQR</w:t>
      </w:r>
      <w:r>
        <w:t xml:space="preserve"> van de salarissen. </w:t>
      </w:r>
    </w:p>
    <w:p w:rsidR="00965576" w:rsidRDefault="00965576" w:rsidP="00B141F4"/>
    <w:p w:rsidR="00CE1C9A" w:rsidRDefault="00F03E69" w:rsidP="00B141F4">
      <w:r>
        <w:t xml:space="preserve">3.5 </w:t>
      </w:r>
      <w:r w:rsidR="001473EC" w:rsidRPr="001473EC">
        <w:t xml:space="preserve">Bestudeer  in de syllabus Buijs </w:t>
      </w:r>
      <w:r>
        <w:t>hoe in een groep gegevens uitbijters kunnen worden gedefinieerd.</w:t>
      </w:r>
      <w:r w:rsidR="001473EC" w:rsidRPr="001473EC">
        <w:t xml:space="preserve"> </w:t>
      </w:r>
      <w:r w:rsidR="00CE1C9A">
        <w:t>Welke s</w:t>
      </w:r>
      <w:r w:rsidR="001473EC">
        <w:t>a</w:t>
      </w:r>
      <w:r w:rsidR="00CE1C9A">
        <w:t xml:space="preserve">larissen </w:t>
      </w:r>
      <w:r>
        <w:t xml:space="preserve">uit het bestand BANKIERS </w:t>
      </w:r>
      <w:r w:rsidR="00CE1C9A">
        <w:t>zijn als uitbijters te beschouwen?</w:t>
      </w:r>
    </w:p>
    <w:p w:rsidR="00965576" w:rsidRDefault="00965576" w:rsidP="00B141F4"/>
    <w:p w:rsidR="00F03E69" w:rsidRDefault="00BB16FC" w:rsidP="00B141F4">
      <w:r>
        <w:t>3.</w:t>
      </w:r>
      <w:r w:rsidR="00F03E69">
        <w:t>6</w:t>
      </w:r>
      <w:r>
        <w:t xml:space="preserve"> </w:t>
      </w:r>
      <w:r w:rsidR="00F03E69" w:rsidRPr="00F03E69">
        <w:t xml:space="preserve">Bestudeer  in de syllabus Buijs de </w:t>
      </w:r>
      <w:r w:rsidR="00F03E69">
        <w:t>variantie</w:t>
      </w:r>
      <w:r w:rsidR="00F03E69" w:rsidRPr="00F03E69">
        <w:t xml:space="preserve">. </w:t>
      </w:r>
      <w:r w:rsidRPr="00BB16FC">
        <w:t>Bestand BANKIERS</w:t>
      </w:r>
      <w:r>
        <w:t xml:space="preserve">.  </w:t>
      </w:r>
      <w:r w:rsidR="00F03E69">
        <w:t xml:space="preserve">Neem de eerste 10 leeftijden. </w:t>
      </w:r>
      <w:r w:rsidRPr="00BB16FC">
        <w:t xml:space="preserve">Bepaal </w:t>
      </w:r>
      <w:r w:rsidR="00F03E69">
        <w:t xml:space="preserve">daarvan </w:t>
      </w:r>
      <w:r w:rsidRPr="00BB16FC">
        <w:t>het gemiddelde</w:t>
      </w:r>
      <w:r w:rsidR="00F03E69">
        <w:t>.</w:t>
      </w:r>
      <w:r>
        <w:t xml:space="preserve"> </w:t>
      </w:r>
      <w:r w:rsidRPr="00BB16FC">
        <w:t>Plaats naast d</w:t>
      </w:r>
      <w:r w:rsidR="00F03E69">
        <w:t>i</w:t>
      </w:r>
      <w:r w:rsidRPr="00BB16FC">
        <w:t xml:space="preserve">e eerste 10 </w:t>
      </w:r>
      <w:r>
        <w:t>leeftijden</w:t>
      </w:r>
      <w:r w:rsidRPr="00BB16FC">
        <w:t xml:space="preserve"> de afwijking van hun gemiddelde.</w:t>
      </w:r>
      <w:r>
        <w:t xml:space="preserve"> Plaats daarnaast  </w:t>
      </w:r>
      <w:r w:rsidR="00F03E69">
        <w:t xml:space="preserve">in de volgende kolom </w:t>
      </w:r>
      <w:r>
        <w:t>de kwadraten van die die afwijkingen. Bereken het gemiddelde van die kwadraten.</w:t>
      </w:r>
      <w:r w:rsidR="00F03E69">
        <w:t xml:space="preserve"> Bereken vervolgens de wortel uit dat gemiddelde. </w:t>
      </w:r>
      <w:r>
        <w:t xml:space="preserve"> </w:t>
      </w:r>
      <w:r w:rsidRPr="00BB16FC">
        <w:t xml:space="preserve">Zoek </w:t>
      </w:r>
      <w:r w:rsidR="00F03E69">
        <w:t xml:space="preserve">daarna </w:t>
      </w:r>
      <w:r w:rsidRPr="00BB16FC">
        <w:t>in Excel  de formule</w:t>
      </w:r>
      <w:r w:rsidR="00F03E69">
        <w:t>s</w:t>
      </w:r>
      <w:r w:rsidRPr="00BB16FC">
        <w:t xml:space="preserve"> voor de </w:t>
      </w:r>
      <w:r>
        <w:t>variantie</w:t>
      </w:r>
      <w:r w:rsidR="00F03E69">
        <w:t xml:space="preserve"> en de standaarddeviatie</w:t>
      </w:r>
      <w:r w:rsidRPr="00BB16FC">
        <w:t xml:space="preserve"> en </w:t>
      </w:r>
      <w:r w:rsidR="00F03E69">
        <w:t>vergelijk</w:t>
      </w:r>
      <w:r w:rsidRPr="00BB16FC">
        <w:t xml:space="preserve"> daarmee je antwoord</w:t>
      </w:r>
      <w:r w:rsidR="00F03E69">
        <w:t>en</w:t>
      </w:r>
      <w:r w:rsidRPr="00BB16FC">
        <w:t>.</w:t>
      </w:r>
    </w:p>
    <w:p w:rsidR="00965576" w:rsidRDefault="00965576" w:rsidP="00B141F4"/>
    <w:p w:rsidR="00BB16FC" w:rsidRDefault="00F03E69" w:rsidP="00B141F4">
      <w:r>
        <w:t>3.7</w:t>
      </w:r>
      <w:r w:rsidR="00BB16FC" w:rsidRPr="00BB16FC">
        <w:t xml:space="preserve"> </w:t>
      </w:r>
      <w:r w:rsidR="00AA6F03" w:rsidRPr="00AA6F03">
        <w:t xml:space="preserve">Bepaal nu in de dataset BANKIERS de </w:t>
      </w:r>
      <w:r w:rsidR="00AA6F03">
        <w:t>variantie</w:t>
      </w:r>
      <w:r>
        <w:t xml:space="preserve"> en de standaarddeviatie</w:t>
      </w:r>
      <w:r w:rsidR="00AA6F03" w:rsidRPr="00AA6F03">
        <w:t xml:space="preserve"> van </w:t>
      </w:r>
      <w:r w:rsidR="00AA6F03">
        <w:t>alle</w:t>
      </w:r>
      <w:r w:rsidR="00AA6F03" w:rsidRPr="00AA6F03">
        <w:t xml:space="preserve"> leeftijden.</w:t>
      </w:r>
      <w:r>
        <w:t xml:space="preserve"> Voor de te gebruiken formules kan het uitmaken of je de dataset als een steekproef of als een </w:t>
      </w:r>
      <w:r w:rsidR="00965576">
        <w:t>populatie</w:t>
      </w:r>
      <w:r>
        <w:t xml:space="preserve"> beschouwt</w:t>
      </w:r>
      <w:r w:rsidR="00965576">
        <w:t xml:space="preserve"> (zie blz. 82/83 syllabus)</w:t>
      </w:r>
      <w:r>
        <w:t>.</w:t>
      </w:r>
      <w:r w:rsidR="00965576">
        <w:t xml:space="preserve"> Zoek uit welke verschillende formules daarvoor in Excel gebruikt worden. Pas ze allebei toe en licht de verschillen toe.</w:t>
      </w:r>
    </w:p>
    <w:p w:rsidR="00965576" w:rsidRDefault="00965576" w:rsidP="00B141F4"/>
    <w:p w:rsidR="001C308D" w:rsidRDefault="001C308D" w:rsidP="00B141F4">
      <w:r>
        <w:t>3.</w:t>
      </w:r>
      <w:r w:rsidR="00965576">
        <w:t>8</w:t>
      </w:r>
      <w:r>
        <w:t xml:space="preserve"> </w:t>
      </w:r>
      <w:r w:rsidR="00965576" w:rsidRPr="00965576">
        <w:t xml:space="preserve">Bestudeer  in de syllabus Buijs de </w:t>
      </w:r>
      <w:r w:rsidR="00965576">
        <w:t xml:space="preserve">variatiecoëfficiënt </w:t>
      </w:r>
      <w:r w:rsidR="00965576" w:rsidRPr="00965576">
        <w:t xml:space="preserve">. </w:t>
      </w:r>
      <w:r>
        <w:t xml:space="preserve">Bestand TOP100. Bereken en vergelijk de </w:t>
      </w:r>
      <w:r w:rsidR="00965576">
        <w:t>twee variatiecoëfficiënten</w:t>
      </w:r>
      <w:r>
        <w:t xml:space="preserve"> van de omzetten in 1989 en 1990. </w:t>
      </w:r>
      <w:r w:rsidRPr="001C308D">
        <w:t>Becommentarieer de verschillen.</w:t>
      </w:r>
    </w:p>
    <w:p w:rsidR="00965576" w:rsidRDefault="00965576" w:rsidP="00B141F4"/>
    <w:p w:rsidR="00965576" w:rsidRDefault="00965576" w:rsidP="00B141F4"/>
    <w:p w:rsidR="00FA13FD" w:rsidRPr="00605849" w:rsidRDefault="00FA13FD" w:rsidP="00B141F4">
      <w:pPr>
        <w:rPr>
          <w:color w:val="FF0000"/>
        </w:rPr>
      </w:pPr>
      <w:r w:rsidRPr="00605849">
        <w:rPr>
          <w:color w:val="FF0000"/>
        </w:rPr>
        <w:lastRenderedPageBreak/>
        <w:t>OPDRACHT 4 (regressie en correlatie)</w:t>
      </w:r>
    </w:p>
    <w:p w:rsidR="00D916FA" w:rsidRDefault="00D916FA" w:rsidP="00B141F4"/>
    <w:p w:rsidR="002D1A67" w:rsidRDefault="00A649E2" w:rsidP="00B141F4">
      <w:r>
        <w:t>4.1 Bestand WONINGEN. Net als in de syllabus</w:t>
      </w:r>
      <w:r w:rsidR="00555EA4">
        <w:t xml:space="preserve"> zoeken we naar een (lineair) verband tussen de verklarende variabele “</w:t>
      </w:r>
      <w:r w:rsidR="00A063E8">
        <w:t>grond</w:t>
      </w:r>
      <w:r w:rsidR="00555EA4">
        <w:t xml:space="preserve">” (X) en de te verklaren variabele “prijs” (Y). Maak </w:t>
      </w:r>
      <w:r w:rsidR="002D1A67">
        <w:t xml:space="preserve">in Excel </w:t>
      </w:r>
      <w:r w:rsidR="00555EA4">
        <w:t xml:space="preserve">een opzet </w:t>
      </w:r>
      <w:r w:rsidR="00A063E8">
        <w:t>vergelijkbaar met</w:t>
      </w:r>
      <w:r w:rsidR="00555EA4">
        <w:t xml:space="preserve"> tabel 2.11 op </w:t>
      </w:r>
      <w:r w:rsidR="002D1A67">
        <w:t>blz.</w:t>
      </w:r>
      <w:r w:rsidR="00555EA4">
        <w:t xml:space="preserve"> 90 van de syllabus</w:t>
      </w:r>
      <w:r w:rsidR="00A063E8">
        <w:t xml:space="preserve">, maar </w:t>
      </w:r>
      <w:r w:rsidR="002D1A67">
        <w:t xml:space="preserve">nu </w:t>
      </w:r>
      <w:r w:rsidR="00A063E8">
        <w:t xml:space="preserve">natuurlijk wel </w:t>
      </w:r>
      <w:r w:rsidR="002D1A67">
        <w:t>voor</w:t>
      </w:r>
      <w:r w:rsidR="00A063E8">
        <w:t xml:space="preserve"> de gehele dataset</w:t>
      </w:r>
      <w:r w:rsidR="002D1A67">
        <w:t xml:space="preserve"> van 120 woningen</w:t>
      </w:r>
      <w:r w:rsidR="00555EA4">
        <w:t xml:space="preserve">. </w:t>
      </w:r>
      <w:r w:rsidR="002D1A67">
        <w:t xml:space="preserve">Laat in je verslag daarvan echter alleen de </w:t>
      </w:r>
      <w:proofErr w:type="spellStart"/>
      <w:r w:rsidR="002D1A67">
        <w:t>titelrij</w:t>
      </w:r>
      <w:proofErr w:type="spellEnd"/>
      <w:r w:rsidR="002D1A67">
        <w:t>, de eerste 10 dataregels en de totaalrij ter illustratie zien.</w:t>
      </w:r>
    </w:p>
    <w:p w:rsidR="00D916FA" w:rsidRDefault="00D916FA" w:rsidP="00B141F4"/>
    <w:p w:rsidR="00D916FA" w:rsidRDefault="002D1A67" w:rsidP="00B141F4">
      <w:r>
        <w:t xml:space="preserve">4.2 Gebruik voor deze opdracht  de resultaten uit die totaalrij bij 4.1. </w:t>
      </w:r>
      <w:r w:rsidR="00555EA4">
        <w:t xml:space="preserve">Bereken  de parameters b (richtingscoëfficiënt)  en a (snijpunt) van de beste rechte lijn volgens de “methode van de kleinste kwadraten”, </w:t>
      </w:r>
      <w:r>
        <w:t>m.b.v.</w:t>
      </w:r>
      <w:r w:rsidR="00555EA4">
        <w:t xml:space="preserve"> de formules </w:t>
      </w:r>
      <w:r>
        <w:t xml:space="preserve"> [2.10a, b] </w:t>
      </w:r>
      <w:r w:rsidR="00555EA4">
        <w:t xml:space="preserve">op </w:t>
      </w:r>
      <w:r>
        <w:t>blz.</w:t>
      </w:r>
      <w:r w:rsidR="00555EA4">
        <w:t xml:space="preserve"> 89 van de syllabus. Bereken vervolgens de correlatiecoëfficiënt  r van X en Y </w:t>
      </w:r>
      <w:r>
        <w:t xml:space="preserve">, </w:t>
      </w:r>
      <w:r w:rsidRPr="002D1A67">
        <w:t>m.b.v. de formule  [2.1</w:t>
      </w:r>
      <w:r>
        <w:t>1]</w:t>
      </w:r>
      <w:r w:rsidRPr="002D1A67">
        <w:t xml:space="preserve"> op blz. </w:t>
      </w:r>
      <w:r>
        <w:t>90</w:t>
      </w:r>
      <w:r w:rsidRPr="002D1A67">
        <w:t xml:space="preserve"> van de syllabus. </w:t>
      </w:r>
      <w:r w:rsidR="00555EA4">
        <w:t>4.2</w:t>
      </w:r>
    </w:p>
    <w:p w:rsidR="00D916FA" w:rsidRDefault="00D916FA" w:rsidP="00B141F4"/>
    <w:p w:rsidR="00555EA4" w:rsidRDefault="00D916FA" w:rsidP="00B141F4">
      <w:r>
        <w:t xml:space="preserve">4.3 </w:t>
      </w:r>
      <w:r w:rsidR="00555EA4">
        <w:t xml:space="preserve"> Zoek in Excel naar formules voor a, b en r</w:t>
      </w:r>
      <w:r>
        <w:t>, vermeld ze in je verslag. Pas ze toe in het bestand WONINGEN</w:t>
      </w:r>
      <w:r w:rsidR="00C62E8B">
        <w:t xml:space="preserve"> en </w:t>
      </w:r>
      <w:r>
        <w:t>vergelijk</w:t>
      </w:r>
      <w:r w:rsidR="00C62E8B">
        <w:t xml:space="preserve"> hiermee je resultaten in 4.</w:t>
      </w:r>
      <w:r>
        <w:t>2</w:t>
      </w:r>
      <w:r w:rsidR="00C62E8B">
        <w:t>.</w:t>
      </w:r>
    </w:p>
    <w:p w:rsidR="00D916FA" w:rsidRDefault="00D916FA" w:rsidP="00B141F4"/>
    <w:p w:rsidR="00D30AB4" w:rsidRDefault="00D30AB4" w:rsidP="00B141F4">
      <w:r>
        <w:t>4.</w:t>
      </w:r>
      <w:r w:rsidR="00D916FA">
        <w:t>4</w:t>
      </w:r>
      <w:r>
        <w:t xml:space="preserve"> </w:t>
      </w:r>
      <w:r w:rsidR="006A3ADE">
        <w:t xml:space="preserve">Bestand WONINGEN. </w:t>
      </w:r>
      <w:r>
        <w:t xml:space="preserve">Doe hetzelfde nogmaals </w:t>
      </w:r>
      <w:r w:rsidR="00D916FA">
        <w:t>m.b.v.</w:t>
      </w:r>
      <w:r>
        <w:t xml:space="preserve"> de optie “regressie” onder de tab gegevensanalyse. Zorg dat je de “</w:t>
      </w:r>
      <w:proofErr w:type="spellStart"/>
      <w:r>
        <w:t>labels</w:t>
      </w:r>
      <w:proofErr w:type="spellEnd"/>
      <w:r>
        <w:t xml:space="preserve">” meeneemt en het bijbehorende spreidingsdiagram (vergelijk afbeelding 2.7, </w:t>
      </w:r>
      <w:r w:rsidR="00D916FA">
        <w:t>blz.</w:t>
      </w:r>
      <w:r>
        <w:t xml:space="preserve"> 89 syllabus) afdrukt.</w:t>
      </w:r>
      <w:r w:rsidR="00D916FA">
        <w:t xml:space="preserve"> Zoek in de syllabus hoe (de waarden van) b en r </w:t>
      </w:r>
      <w:r w:rsidR="006A3ADE">
        <w:t xml:space="preserve">hier </w:t>
      </w:r>
      <w:r w:rsidR="00D916FA">
        <w:t>geïnterpreteerd</w:t>
      </w:r>
      <w:r w:rsidR="006A3ADE">
        <w:t xml:space="preserve"> </w:t>
      </w:r>
      <w:r w:rsidR="00D916FA">
        <w:t>kunnen worden en zet dat in eigen woorden in je verslag.</w:t>
      </w:r>
    </w:p>
    <w:p w:rsidR="00D916FA" w:rsidRDefault="00D916FA" w:rsidP="00B141F4"/>
    <w:p w:rsidR="00D30AB4" w:rsidRDefault="00D30AB4" w:rsidP="00B141F4">
      <w:r>
        <w:t>4.</w:t>
      </w:r>
      <w:r w:rsidR="00D916FA">
        <w:t>5</w:t>
      </w:r>
      <w:r>
        <w:t xml:space="preserve"> Bestand CURSUS. </w:t>
      </w:r>
      <w:r w:rsidR="00D916FA">
        <w:t xml:space="preserve">Dat bevat van 50 studenten het cijfer dat zij voor het vak gehaald hebben en het aantal uren dat zij aan dat vak besteed </w:t>
      </w:r>
      <w:r w:rsidR="006A3ADE">
        <w:t>hebben</w:t>
      </w:r>
      <w:r w:rsidR="00D916FA">
        <w:t xml:space="preserve">. </w:t>
      </w:r>
      <w:r>
        <w:t>Ga nu, op de manier van 4.</w:t>
      </w:r>
      <w:r w:rsidR="006A3ADE">
        <w:t>4</w:t>
      </w:r>
      <w:r>
        <w:t xml:space="preserve">, zoeken naar een </w:t>
      </w:r>
      <w:r w:rsidR="006A3ADE">
        <w:t xml:space="preserve">(lineair) </w:t>
      </w:r>
      <w:r>
        <w:t xml:space="preserve">verband tussen het aantal “uren” en het behaalde “cijfer”. </w:t>
      </w:r>
      <w:r w:rsidR="006A3ADE">
        <w:t>Maak een verslag</w:t>
      </w:r>
      <w:r w:rsidR="007E55D0">
        <w:t>je</w:t>
      </w:r>
      <w:r w:rsidR="006A3ADE">
        <w:t xml:space="preserve"> van je onderzoekingen en geef</w:t>
      </w:r>
      <w:r>
        <w:t xml:space="preserve"> zinvolle interpretaties voor de gevonden waarden van </w:t>
      </w:r>
      <w:r w:rsidR="006A3ADE">
        <w:t>de regressiecoëfficiënt en de correlatiecoëfficiënt</w:t>
      </w:r>
      <w:r w:rsidR="007E55D0">
        <w:t xml:space="preserve"> in de context van de probleemstelling</w:t>
      </w:r>
      <w:r>
        <w:t>.</w:t>
      </w:r>
    </w:p>
    <w:p w:rsidR="00D916FA" w:rsidRDefault="00D916FA" w:rsidP="00B141F4"/>
    <w:p w:rsidR="00D30AB4" w:rsidRDefault="00D30AB4" w:rsidP="00B141F4">
      <w:r>
        <w:t xml:space="preserve">4.5 Ga zelf op zoek naar een zinvol </w:t>
      </w:r>
      <w:r w:rsidR="006A3ADE">
        <w:t xml:space="preserve">(lineair) </w:t>
      </w:r>
      <w:r>
        <w:t>verband in de gegeven datasets</w:t>
      </w:r>
      <w:r w:rsidR="0022590F">
        <w:t>, voer een regressie</w:t>
      </w:r>
      <w:r w:rsidR="006A3ADE">
        <w:t>analyse</w:t>
      </w:r>
      <w:r w:rsidR="0022590F">
        <w:t xml:space="preserve"> uit </w:t>
      </w:r>
      <w:r>
        <w:t xml:space="preserve"> en rapporteer daarover als</w:t>
      </w:r>
      <w:r w:rsidR="006A3ADE">
        <w:t xml:space="preserve"> hierboven </w:t>
      </w:r>
      <w:r>
        <w:t>in 4.</w:t>
      </w:r>
      <w:r w:rsidR="006A3ADE">
        <w:t>5</w:t>
      </w:r>
      <w:r>
        <w:t>.</w:t>
      </w:r>
    </w:p>
    <w:p w:rsidR="00E55E2A" w:rsidRDefault="00E55E2A" w:rsidP="00B141F4"/>
    <w:sectPr w:rsidR="00E55E2A" w:rsidSect="000C2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27B21"/>
    <w:multiLevelType w:val="multilevel"/>
    <w:tmpl w:val="47307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637B"/>
    <w:rsid w:val="00037FE7"/>
    <w:rsid w:val="0004637B"/>
    <w:rsid w:val="000C26CA"/>
    <w:rsid w:val="000D0CCC"/>
    <w:rsid w:val="00110DA9"/>
    <w:rsid w:val="001318C0"/>
    <w:rsid w:val="001473EC"/>
    <w:rsid w:val="0016616A"/>
    <w:rsid w:val="00181E24"/>
    <w:rsid w:val="001B4527"/>
    <w:rsid w:val="001C308D"/>
    <w:rsid w:val="0022590F"/>
    <w:rsid w:val="00251D53"/>
    <w:rsid w:val="002A2673"/>
    <w:rsid w:val="002D1A67"/>
    <w:rsid w:val="00323329"/>
    <w:rsid w:val="00330139"/>
    <w:rsid w:val="00385A5E"/>
    <w:rsid w:val="003B6908"/>
    <w:rsid w:val="003D08C3"/>
    <w:rsid w:val="003D6F9E"/>
    <w:rsid w:val="0041102C"/>
    <w:rsid w:val="00477D9F"/>
    <w:rsid w:val="004A2E5F"/>
    <w:rsid w:val="004E7730"/>
    <w:rsid w:val="00555EA4"/>
    <w:rsid w:val="00567187"/>
    <w:rsid w:val="00573D04"/>
    <w:rsid w:val="005B2ADE"/>
    <w:rsid w:val="005C3DEA"/>
    <w:rsid w:val="005F1F3B"/>
    <w:rsid w:val="00605849"/>
    <w:rsid w:val="006A3ADE"/>
    <w:rsid w:val="006A3B76"/>
    <w:rsid w:val="006D6E62"/>
    <w:rsid w:val="007509FE"/>
    <w:rsid w:val="00755607"/>
    <w:rsid w:val="007E55D0"/>
    <w:rsid w:val="00821C5E"/>
    <w:rsid w:val="00855181"/>
    <w:rsid w:val="00885E14"/>
    <w:rsid w:val="00913213"/>
    <w:rsid w:val="00965576"/>
    <w:rsid w:val="00A063E8"/>
    <w:rsid w:val="00A41168"/>
    <w:rsid w:val="00A649E2"/>
    <w:rsid w:val="00AA6F03"/>
    <w:rsid w:val="00AB18F9"/>
    <w:rsid w:val="00B141F4"/>
    <w:rsid w:val="00B16480"/>
    <w:rsid w:val="00B42E31"/>
    <w:rsid w:val="00B77D33"/>
    <w:rsid w:val="00BB16FC"/>
    <w:rsid w:val="00BB5D79"/>
    <w:rsid w:val="00C6020B"/>
    <w:rsid w:val="00C62E8B"/>
    <w:rsid w:val="00CE1C9A"/>
    <w:rsid w:val="00CE62FC"/>
    <w:rsid w:val="00D30AB4"/>
    <w:rsid w:val="00D70042"/>
    <w:rsid w:val="00D916FA"/>
    <w:rsid w:val="00E10245"/>
    <w:rsid w:val="00E55E2A"/>
    <w:rsid w:val="00E654FB"/>
    <w:rsid w:val="00EA65E5"/>
    <w:rsid w:val="00EE4F83"/>
    <w:rsid w:val="00F03E69"/>
    <w:rsid w:val="00F11066"/>
    <w:rsid w:val="00F20D7E"/>
    <w:rsid w:val="00F65893"/>
    <w:rsid w:val="00F71DCA"/>
    <w:rsid w:val="00FA13FD"/>
    <w:rsid w:val="00FA4856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C26C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3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7FE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6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893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FF3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7FE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6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0B9A-6A71-420D-B4B2-BD6BD570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1426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Stapelkamp</dc:creator>
  <cp:lastModifiedBy>Stapelkamp</cp:lastModifiedBy>
  <cp:revision>38</cp:revision>
  <cp:lastPrinted>2014-05-07T14:12:00Z</cp:lastPrinted>
  <dcterms:created xsi:type="dcterms:W3CDTF">2012-05-03T10:41:00Z</dcterms:created>
  <dcterms:modified xsi:type="dcterms:W3CDTF">2014-05-07T14:15:00Z</dcterms:modified>
</cp:coreProperties>
</file>