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3F7B" w14:textId="77777777" w:rsidR="00554D6B" w:rsidRDefault="00000000">
      <w:pPr>
        <w:jc w:val="center"/>
        <w:rPr>
          <w:rFonts w:ascii="Arial" w:hAnsi="Arial" w:cs="Arial"/>
          <w:b/>
          <w:sz w:val="36"/>
          <w:szCs w:val="20"/>
        </w:rPr>
      </w:pPr>
      <w:r>
        <w:rPr>
          <w:rFonts w:ascii="Arial" w:hAnsi="Arial" w:cs="Arial" w:hint="eastAsia"/>
          <w:b/>
          <w:sz w:val="36"/>
          <w:szCs w:val="20"/>
        </w:rPr>
        <w:t>丁博文</w:t>
      </w:r>
    </w:p>
    <w:p w14:paraId="03E81CFE" w14:textId="77777777" w:rsidR="00554D6B" w:rsidRDefault="00000000">
      <w:pPr>
        <w:ind w:firstLineChars="100" w:firstLine="240"/>
        <w:rPr>
          <w:rFonts w:ascii="宋体" w:eastAsia="宋体" w:hAnsi="宋体" w:cs="Arial" w:hint="eastAsia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sym w:font="Wingdings" w:char="F028"/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>
        <w:rPr>
          <w:rFonts w:ascii="Arial" w:hAnsi="Arial" w:cs="Arial"/>
          <w:sz w:val="20"/>
          <w:szCs w:val="20"/>
        </w:rPr>
        <w:t>Tel</w:t>
      </w:r>
      <w:r>
        <w:rPr>
          <w:rFonts w:ascii="Times New Roman" w:eastAsia="宋体" w:hAnsi="Times New Roman" w:cs="Times New Roman"/>
          <w:kern w:val="0"/>
          <w:sz w:val="22"/>
        </w:rPr>
        <w:t xml:space="preserve">: </w:t>
      </w:r>
      <w:r>
        <w:rPr>
          <w:rFonts w:ascii="Arial" w:hAnsi="Arial" w:cs="Arial" w:hint="eastAsia"/>
          <w:sz w:val="20"/>
          <w:szCs w:val="20"/>
        </w:rPr>
        <w:t>+86 15611681756</w:t>
      </w:r>
      <w:r>
        <w:rPr>
          <w:rFonts w:ascii="Arial" w:hAnsi="Arial" w:cs="Arial"/>
          <w:sz w:val="20"/>
          <w:szCs w:val="20"/>
        </w:rPr>
        <w:t xml:space="preserve">   |  </w:t>
      </w:r>
      <w:r>
        <w:rPr>
          <w:rFonts w:ascii="Times New Roman" w:eastAsia="宋体" w:hAnsi="Times New Roman" w:cs="Times New Roman"/>
          <w:kern w:val="0"/>
          <w:sz w:val="22"/>
        </w:rPr>
        <w:sym w:font="Wingdings" w:char="F02A"/>
      </w:r>
      <w:r>
        <w:rPr>
          <w:rFonts w:ascii="Times New Roman" w:eastAsia="宋体" w:hAnsi="Times New Roman" w:cs="Times New Roman"/>
          <w:kern w:val="0"/>
          <w:sz w:val="22"/>
        </w:rPr>
        <w:t xml:space="preserve"> </w:t>
      </w:r>
      <w:r>
        <w:rPr>
          <w:rFonts w:ascii="Arial" w:hAnsi="Arial" w:cs="Arial"/>
          <w:sz w:val="20"/>
          <w:szCs w:val="20"/>
        </w:rPr>
        <w:t>Email</w:t>
      </w:r>
      <w:r>
        <w:rPr>
          <w:rFonts w:ascii="Times New Roman" w:eastAsia="宋体" w:hAnsi="Times New Roman" w:cs="Times New Roman"/>
          <w:kern w:val="0"/>
          <w:sz w:val="22"/>
        </w:rPr>
        <w:t xml:space="preserve">: </w:t>
      </w:r>
      <w:hyperlink r:id="rId8" w:history="1">
        <w:r w:rsidR="00554D6B">
          <w:rPr>
            <w:rStyle w:val="af2"/>
            <w:rFonts w:ascii="Arial" w:hAnsi="Arial" w:cs="Arial" w:hint="eastAsia"/>
            <w:sz w:val="20"/>
            <w:szCs w:val="20"/>
          </w:rPr>
          <w:t>15611681756</w:t>
        </w:r>
        <w:r w:rsidR="00554D6B">
          <w:rPr>
            <w:rStyle w:val="af2"/>
            <w:rFonts w:ascii="Arial" w:hAnsi="Arial" w:cs="Arial"/>
            <w:sz w:val="20"/>
            <w:szCs w:val="20"/>
          </w:rPr>
          <w:t>@163.com</w:t>
        </w:r>
      </w:hyperlink>
      <w:r>
        <w:rPr>
          <w:rFonts w:ascii="Arial" w:hAnsi="Arial" w:cs="Arial" w:hint="eastAsia"/>
          <w:sz w:val="20"/>
          <w:szCs w:val="20"/>
        </w:rPr>
        <w:t xml:space="preserve">  |   </w:t>
      </w:r>
      <w:r>
        <w:rPr>
          <w:rFonts w:ascii="宋体" w:eastAsia="宋体" w:hAnsi="宋体" w:cs="Arial" w:hint="eastAsia"/>
          <w:sz w:val="20"/>
          <w:szCs w:val="20"/>
        </w:rPr>
        <w:t>户口：北京  |  现居住地：北京海淀</w:t>
      </w:r>
    </w:p>
    <w:p w14:paraId="7AACDE70" w14:textId="77777777" w:rsidR="00554D6B" w:rsidRDefault="00000000">
      <w:pPr>
        <w:ind w:firstLineChars="100" w:firstLine="201"/>
        <w:jc w:val="center"/>
        <w:rPr>
          <w:rFonts w:ascii="Arial" w:hAnsi="Arial" w:cs="Arial"/>
          <w:sz w:val="20"/>
          <w:szCs w:val="20"/>
        </w:rPr>
      </w:pPr>
      <w:r>
        <w:rPr>
          <w:rFonts w:ascii="宋体" w:eastAsia="宋体" w:hAnsi="宋体" w:cs="Arial"/>
          <w:b/>
          <w:noProof/>
          <w:sz w:val="20"/>
          <w:szCs w:val="20"/>
          <w:u w:val="single"/>
        </w:rPr>
        <w:drawing>
          <wp:inline distT="0" distB="0" distL="0" distR="0" wp14:anchorId="62CEE8C5" wp14:editId="36C4C4EE">
            <wp:extent cx="1120775" cy="1552575"/>
            <wp:effectExtent l="0" t="0" r="3175" b="0"/>
            <wp:docPr id="982035468" name="Picture 1" descr="A person with black hair and a striped shir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35468" name="Picture 1" descr="A person with black hair and a striped shir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33914" cy="156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684C" w14:textId="77777777" w:rsidR="00554D6B" w:rsidRDefault="00000000">
      <w:pPr>
        <w:tabs>
          <w:tab w:val="right" w:pos="10466"/>
        </w:tabs>
        <w:rPr>
          <w:rFonts w:ascii="宋体" w:eastAsia="宋体" w:hAnsi="宋体" w:cs="Arial" w:hint="eastAsia"/>
          <w:b/>
          <w:sz w:val="20"/>
          <w:szCs w:val="20"/>
          <w:u w:val="single"/>
        </w:rPr>
      </w:pPr>
      <w:r>
        <w:rPr>
          <w:rFonts w:ascii="宋体" w:eastAsia="宋体" w:hAnsi="宋体" w:cs="Arial" w:hint="eastAsia"/>
          <w:b/>
          <w:sz w:val="24"/>
          <w:szCs w:val="20"/>
          <w:u w:val="single"/>
        </w:rPr>
        <w:t>教育与个人情况</w:t>
      </w:r>
      <w:r>
        <w:rPr>
          <w:rFonts w:ascii="宋体" w:eastAsia="宋体" w:hAnsi="宋体" w:cs="Arial"/>
          <w:b/>
          <w:sz w:val="20"/>
          <w:szCs w:val="20"/>
          <w:u w:val="single"/>
        </w:rPr>
        <w:tab/>
      </w:r>
    </w:p>
    <w:p w14:paraId="7353FDF4" w14:textId="77777777" w:rsidR="00554D6B" w:rsidRDefault="00000000">
      <w:pPr>
        <w:tabs>
          <w:tab w:val="left" w:pos="10418"/>
          <w:tab w:val="right" w:pos="10466"/>
        </w:tabs>
        <w:rPr>
          <w:rFonts w:ascii="Arial" w:hAnsi="Arial" w:cs="Arial"/>
          <w:sz w:val="20"/>
          <w:szCs w:val="20"/>
        </w:rPr>
      </w:pPr>
      <w:r>
        <w:rPr>
          <w:rFonts w:ascii="宋体" w:eastAsia="宋体" w:hAnsi="宋体" w:cs="Arial" w:hint="eastAsia"/>
          <w:b/>
          <w:sz w:val="20"/>
          <w:szCs w:val="20"/>
        </w:rPr>
        <w:t>首都经济贸易大学</w:t>
      </w:r>
      <w:r>
        <w:rPr>
          <w:rFonts w:ascii="宋体" w:eastAsia="宋体" w:hAnsi="宋体" w:cs="Arial"/>
          <w:b/>
          <w:sz w:val="20"/>
          <w:szCs w:val="20"/>
        </w:rPr>
        <w:t xml:space="preserve"> (</w:t>
      </w:r>
      <w:r>
        <w:rPr>
          <w:rFonts w:ascii="宋体" w:eastAsia="宋体" w:hAnsi="宋体" w:cs="Arial" w:hint="eastAsia"/>
          <w:b/>
          <w:sz w:val="20"/>
          <w:szCs w:val="20"/>
        </w:rPr>
        <w:t>CUEB</w:t>
      </w:r>
      <w:r>
        <w:rPr>
          <w:rFonts w:ascii="宋体" w:eastAsia="宋体" w:hAnsi="宋体" w:cs="Arial"/>
          <w:b/>
          <w:sz w:val="20"/>
          <w:szCs w:val="20"/>
        </w:rPr>
        <w:t>)</w:t>
      </w:r>
      <w:r>
        <w:rPr>
          <w:rFonts w:ascii="宋体" w:eastAsia="宋体" w:hAnsi="宋体" w:cs="Arial"/>
          <w:bCs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</w:t>
      </w:r>
      <w:r>
        <w:rPr>
          <w:rFonts w:ascii="Arial" w:hAnsi="Arial" w:cs="Arial" w:hint="eastAsia"/>
          <w:b/>
          <w:sz w:val="20"/>
          <w:szCs w:val="20"/>
        </w:rPr>
        <w:t xml:space="preserve">                            Beijing</w:t>
      </w:r>
      <w:r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 w:hint="eastAsia"/>
          <w:b/>
          <w:sz w:val="20"/>
          <w:szCs w:val="20"/>
        </w:rPr>
        <w:t>CN</w:t>
      </w:r>
    </w:p>
    <w:p w14:paraId="78426B61" w14:textId="77777777" w:rsidR="00554D6B" w:rsidRDefault="00000000">
      <w:pPr>
        <w:tabs>
          <w:tab w:val="right" w:pos="1046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i/>
          <w:sz w:val="20"/>
          <w:szCs w:val="20"/>
        </w:rPr>
        <w:t>理学学士</w:t>
      </w:r>
      <w:r>
        <w:rPr>
          <w:rFonts w:ascii="Arial" w:hAnsi="Arial" w:cs="Arial" w:hint="eastAsia"/>
          <w:i/>
          <w:sz w:val="20"/>
          <w:szCs w:val="20"/>
        </w:rPr>
        <w:t xml:space="preserve"> </w:t>
      </w:r>
      <w:r>
        <w:rPr>
          <w:rFonts w:ascii="Arial" w:hAnsi="Arial" w:cs="Arial" w:hint="eastAsia"/>
          <w:i/>
          <w:sz w:val="20"/>
          <w:szCs w:val="20"/>
        </w:rPr>
        <w:t>信息管理与信息系统</w:t>
      </w:r>
      <w:r>
        <w:rPr>
          <w:rFonts w:ascii="Arial" w:hAnsi="Arial" w:cs="Arial"/>
          <w:i/>
          <w:sz w:val="20"/>
          <w:szCs w:val="20"/>
        </w:rPr>
        <w:t>(</w:t>
      </w:r>
      <w:r>
        <w:rPr>
          <w:rFonts w:ascii="Arial" w:hAnsi="Arial" w:cs="Arial" w:hint="eastAsia"/>
          <w:i/>
          <w:sz w:val="20"/>
          <w:szCs w:val="20"/>
        </w:rPr>
        <w:t>Fin</w:t>
      </w:r>
      <w:r>
        <w:rPr>
          <w:rFonts w:ascii="Arial" w:hAnsi="Arial" w:cs="Arial"/>
          <w:i/>
          <w:sz w:val="20"/>
          <w:szCs w:val="20"/>
        </w:rPr>
        <w:t>.)</w:t>
      </w:r>
      <w:r>
        <w:rPr>
          <w:rFonts w:ascii="Arial" w:hAnsi="Arial" w:cs="Arial" w:hint="eastAsia"/>
          <w:i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09/202</w:t>
      </w:r>
      <w:r>
        <w:rPr>
          <w:rFonts w:ascii="Arial" w:hAnsi="Arial" w:cs="Arial" w:hint="eastAsia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– 06/202</w:t>
      </w:r>
      <w:r>
        <w:rPr>
          <w:rFonts w:ascii="Arial" w:hAnsi="Arial" w:cs="Arial" w:hint="eastAsia"/>
          <w:sz w:val="20"/>
          <w:szCs w:val="20"/>
        </w:rPr>
        <w:t>5</w:t>
      </w:r>
    </w:p>
    <w:p w14:paraId="271E5E41" w14:textId="77777777" w:rsidR="00554D6B" w:rsidRDefault="00000000">
      <w:pPr>
        <w:tabs>
          <w:tab w:val="left" w:pos="10418"/>
          <w:tab w:val="right" w:pos="10466"/>
        </w:tabs>
        <w:rPr>
          <w:rFonts w:ascii="Arial" w:hAnsi="Arial" w:cs="Arial"/>
          <w:b/>
          <w:sz w:val="20"/>
          <w:szCs w:val="20"/>
        </w:rPr>
      </w:pPr>
      <w:r>
        <w:rPr>
          <w:rFonts w:ascii="宋体" w:eastAsia="宋体" w:hAnsi="宋体" w:cs="Arial" w:hint="eastAsia"/>
          <w:b/>
          <w:sz w:val="20"/>
          <w:szCs w:val="20"/>
        </w:rPr>
        <w:t>香港城市大学(CityU)</w:t>
      </w:r>
      <w:r>
        <w:rPr>
          <w:rFonts w:ascii="宋体" w:eastAsia="宋体" w:hAnsi="宋体" w:cs="Arial" w:hint="eastAsia"/>
          <w:bCs/>
          <w:sz w:val="20"/>
          <w:szCs w:val="20"/>
        </w:rPr>
        <w:t xml:space="preserve"> </w:t>
      </w:r>
      <w:r>
        <w:rPr>
          <w:rFonts w:ascii="Arial" w:hAnsi="Arial" w:cs="Arial" w:hint="eastAsia"/>
          <w:b/>
          <w:sz w:val="20"/>
          <w:szCs w:val="20"/>
        </w:rPr>
        <w:t xml:space="preserve">                                                                     </w:t>
      </w:r>
      <w:r>
        <w:rPr>
          <w:rFonts w:ascii="Arial" w:hAnsi="Arial" w:cs="Arial"/>
          <w:b/>
          <w:sz w:val="20"/>
          <w:szCs w:val="20"/>
        </w:rPr>
        <w:t>Hong Kong</w:t>
      </w:r>
      <w:r>
        <w:rPr>
          <w:rFonts w:ascii="Arial" w:hAnsi="Arial" w:cs="Arial" w:hint="eastAsia"/>
          <w:b/>
          <w:sz w:val="20"/>
          <w:szCs w:val="20"/>
        </w:rPr>
        <w:t xml:space="preserve">, CN  </w:t>
      </w:r>
    </w:p>
    <w:p w14:paraId="53129A63" w14:textId="77777777" w:rsidR="00554D6B" w:rsidRDefault="00000000">
      <w:pPr>
        <w:tabs>
          <w:tab w:val="left" w:pos="10418"/>
          <w:tab w:val="right" w:pos="1046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i/>
          <w:sz w:val="20"/>
          <w:szCs w:val="20"/>
        </w:rPr>
        <w:t>理学硕士</w:t>
      </w:r>
      <w:r>
        <w:rPr>
          <w:rFonts w:ascii="Arial" w:hAnsi="Arial" w:cs="Arial" w:hint="eastAsia"/>
          <w:i/>
          <w:sz w:val="20"/>
          <w:szCs w:val="20"/>
        </w:rPr>
        <w:t xml:space="preserve"> </w:t>
      </w:r>
      <w:r>
        <w:rPr>
          <w:rFonts w:ascii="Arial" w:hAnsi="Arial" w:cs="Arial" w:hint="eastAsia"/>
          <w:i/>
          <w:sz w:val="20"/>
          <w:szCs w:val="20"/>
        </w:rPr>
        <w:t>商务咨询系统（金融科技）</w:t>
      </w:r>
      <w:r>
        <w:rPr>
          <w:rFonts w:ascii="Arial" w:hAnsi="Arial" w:cs="Arial"/>
          <w:i/>
          <w:sz w:val="20"/>
          <w:szCs w:val="20"/>
        </w:rPr>
        <w:t>(</w:t>
      </w:r>
      <w:r>
        <w:rPr>
          <w:rFonts w:ascii="Arial" w:hAnsi="Arial" w:cs="Arial" w:hint="eastAsia"/>
          <w:i/>
          <w:sz w:val="20"/>
          <w:szCs w:val="20"/>
        </w:rPr>
        <w:t xml:space="preserve">Fit.)                                                    </w:t>
      </w:r>
      <w:r>
        <w:rPr>
          <w:rFonts w:ascii="Arial" w:hAnsi="Arial" w:cs="Arial"/>
          <w:sz w:val="20"/>
          <w:szCs w:val="20"/>
        </w:rPr>
        <w:t>09/202</w:t>
      </w:r>
      <w:r>
        <w:rPr>
          <w:rFonts w:ascii="Arial" w:hAnsi="Arial" w:cs="Arial" w:hint="eastAsia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 w:hint="eastAsia"/>
          <w:sz w:val="20"/>
          <w:szCs w:val="20"/>
        </w:rPr>
        <w:t>06/2027</w:t>
      </w:r>
    </w:p>
    <w:p w14:paraId="0BB99957" w14:textId="77777777" w:rsidR="00554D6B" w:rsidRDefault="00000000">
      <w:pPr>
        <w:tabs>
          <w:tab w:val="left" w:pos="10418"/>
          <w:tab w:val="right" w:pos="10466"/>
        </w:tabs>
        <w:rPr>
          <w:rFonts w:ascii="宋体" w:eastAsia="宋体" w:hAnsi="宋体" w:cs="Arial" w:hint="eastAsia"/>
          <w:b/>
          <w:sz w:val="20"/>
          <w:szCs w:val="20"/>
        </w:rPr>
      </w:pPr>
      <w:r>
        <w:rPr>
          <w:rFonts w:ascii="宋体" w:eastAsia="宋体" w:hAnsi="宋体" w:cs="Arial" w:hint="eastAsia"/>
          <w:b/>
          <w:sz w:val="20"/>
          <w:szCs w:val="20"/>
        </w:rPr>
        <w:t>履历亮点提炼</w:t>
      </w:r>
    </w:p>
    <w:p w14:paraId="6A3C5C1F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硕士期间</w:t>
      </w:r>
      <w:r>
        <w:rPr>
          <w:rFonts w:ascii="Arial" w:hAnsi="Arial" w:cs="Arial" w:hint="eastAsia"/>
          <w:b/>
          <w:bCs/>
          <w:sz w:val="20"/>
          <w:szCs w:val="20"/>
        </w:rPr>
        <w:t/>
      </w:r>
      <w:r>
        <w:rPr>
          <w:rFonts w:ascii="Arial" w:hAnsi="Arial" w:cs="Arial" w:hint="eastAsia"/>
          <w:sz w:val="20"/>
          <w:szCs w:val="20"/>
        </w:rPr>
        <w:t>修读多门</w:t>
      </w:r>
      <w:r>
        <w:rPr>
          <w:rFonts w:ascii="Arial" w:hAnsi="Arial" w:cs="Arial" w:hint="eastAsia"/>
          <w:sz w:val="20"/>
          <w:szCs w:val="20"/>
        </w:rPr>
        <w:t>AI</w:t>
      </w:r>
      <w:r>
        <w:rPr>
          <w:rFonts w:ascii="Arial" w:hAnsi="Arial" w:cs="Arial" w:hint="eastAsia"/>
          <w:sz w:val="20"/>
          <w:szCs w:val="20"/>
        </w:rPr>
        <w:t>前沿课程，如深度学习概论、面向企业的生成式人工智能、</w:t>
      </w:r>
      <w:r>
        <w:rPr>
          <w:rFonts w:ascii="Arial" w:hAnsi="Arial" w:cs="Arial" w:hint="eastAsia"/>
          <w:sz w:val="20"/>
          <w:szCs w:val="20"/>
        </w:rPr>
        <w:t>AI</w:t>
      </w:r>
      <w:r>
        <w:rPr>
          <w:rFonts w:ascii="Arial" w:hAnsi="Arial" w:cs="Arial" w:hint="eastAsia"/>
          <w:sz w:val="20"/>
          <w:szCs w:val="20"/>
        </w:rPr>
        <w:t>项目质量管控等。</w:t>
      </w:r>
    </w:p>
    <w:p w14:paraId="28A6EFF9" w14:textId="376204AD" w:rsidR="00554D6B" w:rsidRDefault="00643408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Arial" w:hAnsi="Arial" w:cs="Arial"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>有AI生视频作品集，</w:t>
      </w:r>
      <w:r w:rsidR="00234248">
        <w:rPr>
          <w:rFonts w:ascii="宋体" w:eastAsia="宋体" w:hAnsi="宋体" w:cs="Arial" w:hint="eastAsia"/>
          <w:bCs/>
          <w:sz w:val="20"/>
          <w:szCs w:val="20"/>
        </w:rPr>
        <w:t>对无限画布操作熟练，常用的工具为seko画布</w:t>
      </w:r>
    </w:p>
    <w:p w14:paraId="2750EDB6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Arial" w:hAnsi="Arial" w:cs="Arial"/>
          <w:bCs/>
          <w:sz w:val="20"/>
          <w:szCs w:val="20"/>
        </w:rPr>
      </w:pPr>
      <w:r>
        <w:rPr>
          <w:rFonts w:ascii="宋体" w:eastAsia="宋体" w:hAnsi="宋体" w:cs="Arial"/>
          <w:b/>
          <w:sz w:val="20"/>
          <w:szCs w:val="20"/>
        </w:rPr>
        <w:t>AI</w:t>
      </w:r>
      <w:r>
        <w:rPr>
          <w:rFonts w:ascii="宋体" w:eastAsia="宋体" w:hAnsi="宋体" w:cs="Arial" w:hint="eastAsia"/>
          <w:b/>
          <w:sz w:val="20"/>
          <w:szCs w:val="20"/>
        </w:rPr>
        <w:t xml:space="preserve"> coding</w:t>
      </w:r>
      <w:r>
        <w:rPr>
          <w:rFonts w:ascii="宋体" w:eastAsia="宋体" w:hAnsi="宋体" w:cs="Arial"/>
          <w:b/>
          <w:sz w:val="20"/>
          <w:szCs w:val="20"/>
        </w:rPr>
        <w:t>工具重度使用者</w:t>
      </w:r>
      <w:r>
        <w:rPr>
          <w:rFonts w:ascii="宋体" w:eastAsia="宋体" w:hAnsi="宋体" w:cs="Arial" w:hint="eastAsia"/>
          <w:b/>
          <w:sz w:val="20"/>
          <w:szCs w:val="20"/>
        </w:rPr>
        <w:t>，熟练使用</w:t>
      </w:r>
      <w:r>
        <w:rPr>
          <w:rFonts w:ascii="Arial" w:hAnsi="Arial" w:cs="Arial" w:hint="eastAsia"/>
          <w:b/>
          <w:sz w:val="20"/>
          <w:szCs w:val="20"/>
        </w:rPr>
        <w:t>codex</w:t>
      </w:r>
      <w:r>
        <w:rPr>
          <w:rFonts w:ascii="Arial" w:hAnsi="Arial" w:cs="Arial" w:hint="eastAsia"/>
          <w:b/>
          <w:sz w:val="20"/>
          <w:szCs w:val="20"/>
        </w:rPr>
        <w:t>、</w:t>
      </w:r>
      <w:r>
        <w:rPr>
          <w:rFonts w:ascii="Arial" w:hAnsi="Arial" w:cs="Arial" w:hint="eastAsia"/>
          <w:b/>
          <w:sz w:val="20"/>
          <w:szCs w:val="20"/>
        </w:rPr>
        <w:t>claude code</w:t>
      </w:r>
      <w:r>
        <w:rPr>
          <w:rFonts w:ascii="Arial" w:hAnsi="Arial" w:cs="Arial" w:hint="eastAsia"/>
          <w:b/>
          <w:sz w:val="20"/>
          <w:szCs w:val="20"/>
        </w:rPr>
        <w:t>等多种热门</w:t>
      </w:r>
      <w:r>
        <w:rPr>
          <w:rFonts w:ascii="Arial" w:hAnsi="Arial" w:cs="Arial" w:hint="eastAsia"/>
          <w:b/>
          <w:sz w:val="20"/>
          <w:szCs w:val="20"/>
        </w:rPr>
        <w:t>agent</w:t>
      </w:r>
      <w:r>
        <w:rPr>
          <w:rFonts w:ascii="Arial" w:hAnsi="Arial" w:cs="Arial" w:hint="eastAsia"/>
          <w:b/>
          <w:sz w:val="20"/>
          <w:szCs w:val="20"/>
        </w:rPr>
        <w:t>进行开发</w:t>
      </w:r>
      <w:r>
        <w:rPr>
          <w:rFonts w:ascii="Arial" w:hAnsi="Arial" w:cs="Arial" w:hint="eastAsia"/>
          <w:bCs/>
          <w:sz w:val="20"/>
          <w:szCs w:val="20"/>
        </w:rPr>
        <w:t>，有</w:t>
      </w:r>
      <w:r>
        <w:rPr>
          <w:rFonts w:ascii="Arial" w:hAnsi="Arial" w:cs="Arial" w:hint="eastAsia"/>
          <w:bCs/>
          <w:sz w:val="20"/>
          <w:szCs w:val="20"/>
        </w:rPr>
        <w:t>vibe coding</w:t>
      </w:r>
      <w:r>
        <w:rPr>
          <w:rFonts w:ascii="Arial" w:hAnsi="Arial" w:cs="Arial" w:hint="eastAsia"/>
          <w:bCs/>
          <w:sz w:val="20"/>
          <w:szCs w:val="20"/>
        </w:rPr>
        <w:t>开发应用的经验，对海内外各类新技术保持高度关注。</w:t>
      </w:r>
    </w:p>
    <w:p w14:paraId="66BC392E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Arial" w:hAnsi="Arial" w:cs="Arial"/>
          <w:bCs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 xml:space="preserve">雅思分数: </w:t>
      </w:r>
      <w:r>
        <w:rPr>
          <w:rFonts w:ascii="Arial" w:hAnsi="Arial" w:cs="Arial" w:hint="eastAsia"/>
          <w:bCs/>
          <w:sz w:val="20"/>
          <w:szCs w:val="20"/>
        </w:rPr>
        <w:t>6.5 total (Listening 7, Reading 7, Speaking 6.5, Writing 6).</w:t>
      </w:r>
    </w:p>
    <w:p w14:paraId="5DEA8049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>拥有细节驱动型产品思维，了解transformer架构，了解大模型框架与原理，熟练使用Gemini、ChatGPT等LLM工具赋能办公，理解AI的能力边界与局限，对‘AI如何重塑生产力’有强烈探索欲。</w:t>
      </w:r>
    </w:p>
    <w:p w14:paraId="084863EA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 w:hint="eastAsia"/>
          <w:b/>
          <w:sz w:val="20"/>
          <w:szCs w:val="20"/>
        </w:rPr>
        <w:t>目标岗位：AI视频内容 / 评测实习生</w:t>
      </w:r>
    </w:p>
    <w:p w14:paraId="5C2DB0FE" w14:textId="77777777" w:rsidR="00554D6B" w:rsidRDefault="00554D6B">
      <w:pPr>
        <w:pStyle w:val="af4"/>
        <w:tabs>
          <w:tab w:val="right" w:pos="10466"/>
        </w:tabs>
        <w:ind w:firstLineChars="0" w:firstLine="0"/>
        <w:rPr>
          <w:rFonts w:ascii="宋体" w:eastAsia="宋体" w:hAnsi="宋体" w:cs="Arial" w:hint="eastAsia"/>
          <w:bCs/>
          <w:sz w:val="20"/>
          <w:szCs w:val="20"/>
        </w:rPr>
      </w:pPr>
    </w:p>
    <w:p w14:paraId="5FEBE7D3" w14:textId="77777777" w:rsidR="00554D6B" w:rsidRDefault="00000000">
      <w:pPr>
        <w:tabs>
          <w:tab w:val="right" w:pos="10466"/>
        </w:tabs>
        <w:rPr>
          <w:rFonts w:ascii="宋体" w:eastAsia="宋体" w:hAnsi="宋体" w:cs="Arial" w:hint="eastAsia"/>
          <w:b/>
          <w:sz w:val="20"/>
          <w:szCs w:val="20"/>
        </w:rPr>
      </w:pPr>
      <w:r>
        <w:rPr>
          <w:rFonts w:ascii="宋体" w:eastAsia="宋体" w:hAnsi="宋体" w:cs="Arial" w:hint="eastAsia"/>
          <w:b/>
          <w:sz w:val="24"/>
          <w:szCs w:val="20"/>
          <w:u w:val="single"/>
        </w:rPr>
        <w:t xml:space="preserve">个人作品                                                                          </w:t>
      </w:r>
    </w:p>
    <w:p w14:paraId="7829648A" w14:textId="77777777" w:rsidR="00554D6B" w:rsidRDefault="00000000">
      <w:pPr>
        <w:pStyle w:val="af4"/>
        <w:tabs>
          <w:tab w:val="right" w:pos="10466"/>
        </w:tabs>
        <w:ind w:firstLineChars="0" w:firstLine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 w:hint="eastAsia"/>
          <w:bCs/>
          <w:sz w:val="20"/>
          <w:szCs w:val="20"/>
        </w:rPr>
        <w:t>作品集</w:t>
      </w:r>
      <w:r>
        <w:rPr>
          <w:rFonts w:ascii="Arial" w:hAnsi="Arial" w:cs="Arial" w:hint="eastAsia"/>
          <w:bCs/>
          <w:sz w:val="20"/>
          <w:szCs w:val="20"/>
        </w:rPr>
        <w:t>github</w:t>
      </w:r>
      <w:r>
        <w:rPr>
          <w:rFonts w:ascii="Arial" w:hAnsi="Arial" w:cs="Arial" w:hint="eastAsia"/>
          <w:bCs/>
          <w:sz w:val="20"/>
          <w:szCs w:val="20"/>
        </w:rPr>
        <w:t>仓库链接：</w:t>
      </w:r>
      <w:r>
        <w:rPr>
          <w:rFonts w:ascii="Arial" w:hAnsi="Arial" w:cs="Arial" w:hint="eastAsia"/>
          <w:bCs/>
          <w:sz w:val="20"/>
          <w:szCs w:val="20"/>
        </w:rPr>
        <w:t>https://github.com/legendofgithub/June-AI-harness.git</w:t>
      </w:r>
    </w:p>
    <w:p w14:paraId="6702E8A2" w14:textId="77777777" w:rsidR="00554D6B" w:rsidRDefault="00000000">
      <w:pPr>
        <w:pStyle w:val="af4"/>
        <w:tabs>
          <w:tab w:val="right" w:pos="10466"/>
        </w:tabs>
        <w:ind w:firstLineChars="0" w:firstLine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Segoe UI" w:eastAsia="宋体" w:hAnsi="Segoe UI" w:cs="Segoe UI" w:hint="eastAsia"/>
          <w:color w:val="1F2328"/>
          <w:sz w:val="19"/>
          <w:szCs w:val="19"/>
          <w:shd w:val="clear" w:color="auto" w:fill="FFFFFF"/>
        </w:rPr>
        <w:t>简要介绍：我在日常学习中发现了</w:t>
      </w:r>
      <w:r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日常AI</w:t>
      </w:r>
      <w:r>
        <w:rPr>
          <w:rFonts w:ascii="Segoe UI" w:eastAsia="宋体" w:hAnsi="Segoe UI" w:cs="Segoe UI" w:hint="eastAsia"/>
          <w:color w:val="1F2328"/>
          <w:sz w:val="19"/>
          <w:szCs w:val="19"/>
          <w:shd w:val="clear" w:color="auto" w:fill="FFFFFF"/>
        </w:rPr>
        <w:t xml:space="preserve"> chat</w:t>
      </w:r>
      <w:r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学习</w:t>
      </w:r>
      <w:r>
        <w:rPr>
          <w:rFonts w:ascii="Segoe UI" w:eastAsia="宋体" w:hAnsi="Segoe UI" w:cs="Segoe UI" w:hint="eastAsia"/>
          <w:color w:val="1F2328"/>
          <w:sz w:val="19"/>
          <w:szCs w:val="19"/>
          <w:shd w:val="clear" w:color="auto" w:fill="FFFFFF"/>
        </w:rPr>
        <w:t>模式</w:t>
      </w:r>
      <w:r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中的一个痛点</w:t>
      </w:r>
      <w:r>
        <w:rPr>
          <w:rFonts w:ascii="Segoe UI" w:eastAsia="宋体" w:hAnsi="Segoe UI" w:cs="Segoe UI" w:hint="eastAsia"/>
          <w:color w:val="1F2328"/>
          <w:sz w:val="19"/>
          <w:szCs w:val="19"/>
          <w:shd w:val="clear" w:color="auto" w:fill="FFFFFF"/>
        </w:rPr>
        <w:t>，即</w:t>
      </w:r>
      <w:r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在传统的聊天窗口中，渠道对话是线性的，学</w:t>
      </w:r>
      <w:r>
        <w:rPr>
          <w:rFonts w:ascii="Segoe UI" w:eastAsia="宋体" w:hAnsi="Segoe UI" w:cs="Segoe UI" w:hint="eastAsia"/>
          <w:color w:val="1F2328"/>
          <w:sz w:val="19"/>
          <w:szCs w:val="19"/>
          <w:shd w:val="clear" w:color="auto" w:fill="FFFFFF"/>
        </w:rPr>
        <w:t>习</w:t>
      </w:r>
      <w:r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中冒出的疑问很难在不丢失上下文的情况下深入追问</w:t>
      </w:r>
      <w:r>
        <w:rPr>
          <w:rFonts w:ascii="Segoe UI" w:eastAsia="宋体" w:hAnsi="Segoe UI" w:cs="Segoe UI" w:hint="eastAsia"/>
          <w:color w:val="1F2328"/>
          <w:sz w:val="19"/>
          <w:szCs w:val="19"/>
          <w:shd w:val="clear" w:color="auto" w:fill="FFFFFF"/>
        </w:rPr>
        <w:t/>
      </w:r>
      <w:r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。</w:t>
      </w:r>
      <w:r>
        <w:rPr>
          <w:rFonts w:ascii="Segoe UI" w:eastAsia="宋体" w:hAnsi="Segoe UI" w:cs="Segoe UI" w:hint="eastAsia"/>
          <w:color w:val="1F2328"/>
          <w:sz w:val="19"/>
          <w:szCs w:val="19"/>
          <w:shd w:val="clear" w:color="auto" w:fill="FFFFFF"/>
        </w:rPr>
        <w:t xml:space="preserve">June </w:t>
      </w:r>
      <w:r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AI</w:t>
      </w:r>
      <w:r>
        <w:rPr>
          <w:rStyle w:val="af0"/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悬浮窗+追问链</w:t>
      </w:r>
      <w:r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  <w:t>的设计，让学习者可以选中任意AI回复中的文字或截图，打开子对话线，逐层深入追问，树状知识探索路径，直至彻底理解。</w:t>
      </w:r>
    </w:p>
    <w:p w14:paraId="75A37B45" w14:textId="77777777" w:rsidR="00554D6B" w:rsidRDefault="00000000">
      <w:pPr>
        <w:tabs>
          <w:tab w:val="right" w:pos="10466"/>
        </w:tabs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/>
          <w:b/>
          <w:sz w:val="20"/>
          <w:szCs w:val="20"/>
        </w:rPr>
        <w:tab/>
      </w:r>
    </w:p>
    <w:p w14:paraId="1BBCFFE7" w14:textId="77777777" w:rsidR="00554D6B" w:rsidRDefault="00000000">
      <w:pPr>
        <w:tabs>
          <w:tab w:val="right" w:pos="10466"/>
        </w:tabs>
        <w:rPr>
          <w:rFonts w:ascii="宋体" w:eastAsia="宋体" w:hAnsi="宋体" w:cs="Arial" w:hint="eastAsia"/>
          <w:b/>
          <w:sz w:val="24"/>
          <w:szCs w:val="20"/>
          <w:u w:val="single"/>
        </w:rPr>
      </w:pPr>
      <w:r>
        <w:rPr>
          <w:rFonts w:ascii="宋体" w:eastAsia="宋体" w:hAnsi="宋体" w:cs="Arial" w:hint="eastAsia"/>
          <w:b/>
          <w:sz w:val="24"/>
          <w:szCs w:val="20"/>
          <w:u w:val="single"/>
        </w:rPr>
        <w:t xml:space="preserve">工作经验节选（共九段）                                                                            </w:t>
      </w:r>
    </w:p>
    <w:p w14:paraId="3550D6C5" w14:textId="0680A7B6" w:rsidR="00E26CE1" w:rsidRDefault="00E26CE1" w:rsidP="00E26CE1">
      <w:pPr>
        <w:tabs>
          <w:tab w:val="right" w:pos="10466"/>
        </w:tabs>
        <w:rPr>
          <w:rFonts w:ascii="Arial" w:hAnsi="Arial" w:cs="Arial"/>
          <w:b/>
          <w:sz w:val="20"/>
          <w:szCs w:val="20"/>
        </w:rPr>
      </w:pPr>
      <w:r>
        <w:rPr>
          <w:rFonts w:ascii="宋体" w:eastAsia="宋体" w:hAnsi="宋体" w:cs="Arial" w:hint="eastAsia"/>
          <w:b/>
          <w:sz w:val="20"/>
          <w:szCs w:val="20"/>
        </w:rPr>
        <w:t>Link-x Capital (星连资本)</w:t>
      </w:r>
      <w:r>
        <w:rPr>
          <w:rFonts w:ascii="Arial" w:hAnsi="Arial" w:cs="Arial" w:hint="eastAsia"/>
          <w:b/>
          <w:sz w:val="20"/>
          <w:szCs w:val="20"/>
        </w:rPr>
        <w:t xml:space="preserve">                                                                     Beijing</w:t>
      </w:r>
      <w:r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 w:hint="eastAsia"/>
          <w:b/>
          <w:sz w:val="20"/>
          <w:szCs w:val="20"/>
        </w:rPr>
        <w:t>CN</w:t>
      </w:r>
    </w:p>
    <w:p w14:paraId="794C0799" w14:textId="44D75EEC" w:rsidR="00E26CE1" w:rsidRDefault="00E26CE1" w:rsidP="00E26CE1">
      <w:pPr>
        <w:tabs>
          <w:tab w:val="right" w:pos="10466"/>
        </w:tabs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 w:hint="eastAsia"/>
          <w:i/>
          <w:sz w:val="20"/>
          <w:szCs w:val="20"/>
        </w:rPr>
        <w:t>投资助理、孵化器运营助理</w:t>
      </w:r>
      <w:r>
        <w:rPr>
          <w:rFonts w:ascii="Arial" w:hAnsi="Arial" w:cs="Arial" w:hint="eastAsia"/>
          <w:i/>
          <w:sz w:val="20"/>
          <w:szCs w:val="20"/>
        </w:rPr>
        <w:t xml:space="preserve">                                                                07</w:t>
      </w:r>
      <w:r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 w:hint="eastAsia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 w:hint="eastAsia"/>
          <w:sz w:val="20"/>
          <w:szCs w:val="20"/>
        </w:rPr>
        <w:t>09</w:t>
      </w:r>
      <w:r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 w:hint="eastAsia"/>
          <w:sz w:val="20"/>
          <w:szCs w:val="20"/>
        </w:rPr>
        <w:t>6</w:t>
      </w:r>
    </w:p>
    <w:p w14:paraId="74CC7616" w14:textId="667B1500" w:rsidR="00E26CE1" w:rsidRDefault="00E26CE1" w:rsidP="00E26CE1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 xml:space="preserve">担任一级市场投前行业分析师，对量化、AI4S、具身智能等前沿AI领域开展深度调研，练就了快速吃透陌生技术赛道的学习能力；参与超衍智能、无界进化、小熊猫科技等多个AI项目的高管访谈，将数小时对话拆解为要点清晰的结构化纪要，精准提取亮点与风险信号——这种“从非结构化信息中抓取关键判断”的能力，与AI视频评测“看内容-抓问题-结构化输出”的工作方式同源。</w:t>
      </w:r>
    </w:p>
    <w:p w14:paraId="62DB0D6C" w14:textId="38CC08D9" w:rsidR="00E26CE1" w:rsidRDefault="00E26CE1" w:rsidP="00E26CE1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Arial" w:hAnsi="Arial" w:cs="Arial"/>
          <w:bCs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 xml:space="preserve">在华清普智孵化器协助路演系列活动的策划与外联，并联服务多家入驻初创团队：梳理各团队阶段需求、对接资源、辅导项目、跟踪落地反馈，在多任务并行中以清单和流程保证每件事有闭环——这种“批量条目逐项跟进、件件有着落”的工作习惯，正是大规模评测标注任务所需要的任务管理水平。</w:t>
      </w:r>
    </w:p>
    <w:p w14:paraId="4BC73BE0" w14:textId="77777777" w:rsidR="00E26CE1" w:rsidRDefault="00E26CE1">
      <w:pPr>
        <w:tabs>
          <w:tab w:val="right" w:pos="10466"/>
        </w:tabs>
        <w:rPr>
          <w:rFonts w:ascii="宋体" w:eastAsia="宋体" w:hAnsi="宋体" w:cs="Arial" w:hint="eastAsia"/>
          <w:b/>
          <w:sz w:val="20"/>
          <w:szCs w:val="20"/>
        </w:rPr>
      </w:pPr>
    </w:p>
    <w:p w14:paraId="2ED611EA" w14:textId="77777777" w:rsidR="00554D6B" w:rsidRDefault="00554D6B">
      <w:pPr>
        <w:tabs>
          <w:tab w:val="right" w:pos="10466"/>
        </w:tabs>
        <w:rPr>
          <w:rFonts w:ascii="宋体" w:eastAsia="宋体" w:hAnsi="宋体" w:cs="Arial" w:hint="eastAsia"/>
          <w:b/>
          <w:sz w:val="20"/>
          <w:szCs w:val="20"/>
        </w:rPr>
      </w:pPr>
    </w:p>
    <w:p w14:paraId="6579FAD9" w14:textId="77777777" w:rsidR="00554D6B" w:rsidRDefault="00000000">
      <w:pPr>
        <w:tabs>
          <w:tab w:val="right" w:pos="10466"/>
        </w:tabs>
        <w:rPr>
          <w:rFonts w:ascii="Arial" w:hAnsi="Arial" w:cs="Arial"/>
          <w:b/>
          <w:sz w:val="20"/>
          <w:szCs w:val="20"/>
        </w:rPr>
      </w:pPr>
      <w:r>
        <w:rPr>
          <w:rFonts w:ascii="宋体" w:eastAsia="宋体" w:hAnsi="宋体" w:cs="Arial" w:hint="eastAsia"/>
          <w:b/>
          <w:sz w:val="20"/>
          <w:szCs w:val="20"/>
        </w:rPr>
        <w:t xml:space="preserve">上海艾芒科技有限公司 </w:t>
      </w:r>
      <w:r>
        <w:rPr>
          <w:rFonts w:ascii="Arial" w:hAnsi="Arial" w:cs="Arial" w:hint="eastAsia"/>
          <w:b/>
          <w:sz w:val="20"/>
          <w:szCs w:val="20"/>
        </w:rPr>
        <w:t xml:space="preserve">                                                                        </w:t>
      </w:r>
      <w:bookmarkStart w:id="0" w:name="OLE_LINK7"/>
      <w:r>
        <w:rPr>
          <w:rFonts w:ascii="Arial" w:hAnsi="Arial" w:cs="Arial" w:hint="eastAsia"/>
          <w:b/>
          <w:sz w:val="20"/>
          <w:szCs w:val="20"/>
        </w:rPr>
        <w:t>Beijing</w:t>
      </w:r>
      <w:r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 w:hint="eastAsia"/>
          <w:b/>
          <w:sz w:val="20"/>
          <w:szCs w:val="20"/>
        </w:rPr>
        <w:t>CN</w:t>
      </w:r>
      <w:bookmarkEnd w:id="0"/>
    </w:p>
    <w:p w14:paraId="1399438E" w14:textId="77777777" w:rsidR="00554D6B" w:rsidRDefault="00000000">
      <w:pPr>
        <w:tabs>
          <w:tab w:val="right" w:pos="10466"/>
        </w:tabs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 w:hint="eastAsia"/>
          <w:i/>
          <w:sz w:val="20"/>
          <w:szCs w:val="20"/>
        </w:rPr>
        <w:t xml:space="preserve">IT </w:t>
      </w:r>
      <w:r>
        <w:rPr>
          <w:rFonts w:ascii="Arial" w:hAnsi="Arial" w:cs="Arial" w:hint="eastAsia"/>
          <w:i/>
          <w:sz w:val="20"/>
          <w:szCs w:val="20"/>
        </w:rPr>
        <w:t>咨询审计</w:t>
      </w:r>
      <w:r>
        <w:rPr>
          <w:rFonts w:ascii="Arial" w:hAnsi="Arial" w:cs="Arial" w:hint="eastAsia"/>
          <w:i/>
          <w:sz w:val="20"/>
          <w:szCs w:val="20"/>
        </w:rPr>
        <w:t xml:space="preserve">                                                                             08</w:t>
      </w:r>
      <w:r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 w:hint="eastAsia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 w:hint="eastAsia"/>
          <w:sz w:val="20"/>
          <w:szCs w:val="20"/>
        </w:rPr>
        <w:t>05</w:t>
      </w:r>
      <w:r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 w:hint="eastAsia"/>
          <w:sz w:val="20"/>
          <w:szCs w:val="20"/>
        </w:rPr>
        <w:t>5</w:t>
      </w:r>
    </w:p>
    <w:p w14:paraId="79C16790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 xml:space="preserve">为多所金融机构（中加基金、惠升基金、中航基金、国投安保等）提供IT咨询审计：依据监管标准对信息技术治理、应急管理、重要信息系统等审计项逐项核查、汇总问题清单、定性归因并输出结构化审计意见，作为公司代表直接向甲方技术人员交付——“对照标准逐项检查、发现问题、给出结论”的完整流程，正是AI内容评测标注的日常工作方式。入职时公司无培训环节，通过主动探索与请教一周内独立上手，拿不准的问题主动约技术主管一对一访谈确认，兼顾交付速度与判断准确性。</w:t>
      </w:r>
    </w:p>
    <w:p w14:paraId="0BAEFC5F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 xml:space="preserve">入职一周即开始带教新入职实习生：把审计标准拆解为新人可执行的检查步骤并负责答疑，同时作为对接人直接面向甲方交付；由我推进进度、老员工把关质量的机制，让我习惯“先对齐标准、再批量执行、后交叉质检”的协作节奏，可直接迁移至评测团队的标注规范对齐与质检环节。</w:t>
      </w:r>
    </w:p>
    <w:p w14:paraId="53148221" w14:textId="77777777" w:rsidR="00554D6B" w:rsidRDefault="00554D6B">
      <w:pPr>
        <w:tabs>
          <w:tab w:val="right" w:pos="10466"/>
        </w:tabs>
        <w:rPr>
          <w:rFonts w:ascii="Arial" w:hAnsi="Arial" w:cs="Arial"/>
          <w:bCs/>
          <w:sz w:val="20"/>
          <w:szCs w:val="20"/>
        </w:rPr>
      </w:pPr>
    </w:p>
    <w:p w14:paraId="3D341466" w14:textId="77777777" w:rsidR="00554D6B" w:rsidRDefault="00000000">
      <w:pPr>
        <w:tabs>
          <w:tab w:val="right" w:pos="10466"/>
        </w:tabs>
        <w:rPr>
          <w:rFonts w:ascii="宋体" w:eastAsia="宋体" w:hAnsi="宋体" w:cs="Arial" w:hint="eastAsia"/>
          <w:b/>
          <w:sz w:val="20"/>
          <w:szCs w:val="20"/>
          <w:u w:val="single"/>
        </w:rPr>
      </w:pPr>
      <w:r>
        <w:rPr>
          <w:rFonts w:ascii="宋体" w:eastAsia="宋体" w:hAnsi="宋体" w:cs="Arial" w:hint="eastAsia"/>
          <w:b/>
          <w:sz w:val="24"/>
          <w:szCs w:val="24"/>
          <w:u w:val="single"/>
        </w:rPr>
        <w:t>部分</w:t>
      </w:r>
      <w:r>
        <w:rPr>
          <w:rFonts w:ascii="宋体" w:eastAsia="宋体" w:hAnsi="宋体" w:cs="Arial"/>
          <w:b/>
          <w:sz w:val="24"/>
          <w:szCs w:val="24"/>
          <w:u w:val="single"/>
        </w:rPr>
        <w:t>社会实践经验</w:t>
      </w:r>
      <w:r>
        <w:rPr>
          <w:rFonts w:ascii="宋体" w:eastAsia="宋体" w:hAnsi="宋体" w:cs="Arial" w:hint="eastAsia"/>
          <w:b/>
          <w:sz w:val="20"/>
          <w:szCs w:val="20"/>
          <w:u w:val="single"/>
        </w:rPr>
        <w:t xml:space="preserve">                                                                                             </w:t>
      </w:r>
    </w:p>
    <w:p w14:paraId="11FF7043" w14:textId="77777777" w:rsidR="00554D6B" w:rsidRDefault="00000000">
      <w:pPr>
        <w:tabs>
          <w:tab w:val="right" w:pos="10466"/>
        </w:tabs>
        <w:rPr>
          <w:rFonts w:ascii="Arial" w:hAnsi="Arial" w:cs="Arial"/>
          <w:b/>
          <w:sz w:val="20"/>
          <w:szCs w:val="20"/>
        </w:rPr>
      </w:pPr>
      <w:r>
        <w:rPr>
          <w:rFonts w:ascii="宋体" w:eastAsia="宋体" w:hAnsi="宋体" w:cs="Arial"/>
          <w:b/>
          <w:sz w:val="20"/>
          <w:szCs w:val="20"/>
        </w:rPr>
        <w:t>举办</w:t>
      </w:r>
      <w:r>
        <w:rPr>
          <w:rFonts w:ascii="宋体" w:eastAsia="宋体" w:hAnsi="宋体" w:cs="Arial" w:hint="eastAsia"/>
          <w:b/>
          <w:sz w:val="20"/>
          <w:szCs w:val="20"/>
        </w:rPr>
        <w:t xml:space="preserve">并独自推动过大型校园公益项目 </w:t>
      </w:r>
      <w:r>
        <w:rPr>
          <w:rFonts w:ascii="Arial" w:hAnsi="Arial" w:cs="Arial" w:hint="eastAsia"/>
          <w:b/>
          <w:bCs/>
          <w:sz w:val="20"/>
          <w:szCs w:val="20"/>
        </w:rPr>
        <w:t xml:space="preserve">                                                            </w:t>
      </w:r>
      <w:r>
        <w:rPr>
          <w:rFonts w:ascii="Arial" w:hAnsi="Arial" w:cs="Arial" w:hint="eastAsia"/>
          <w:b/>
          <w:sz w:val="20"/>
          <w:szCs w:val="20"/>
        </w:rPr>
        <w:t>Beijing</w:t>
      </w:r>
      <w:r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 w:hint="eastAsia"/>
          <w:b/>
          <w:sz w:val="20"/>
          <w:szCs w:val="20"/>
        </w:rPr>
        <w:t>CN</w:t>
      </w:r>
    </w:p>
    <w:p w14:paraId="0F8280B3" w14:textId="77777777" w:rsidR="00554D6B" w:rsidRDefault="00000000">
      <w:pPr>
        <w:tabs>
          <w:tab w:val="right" w:pos="1046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i/>
          <w:sz w:val="20"/>
          <w:szCs w:val="20"/>
        </w:rPr>
        <w:t>个人承办</w:t>
      </w:r>
      <w:r>
        <w:rPr>
          <w:rFonts w:ascii="Arial" w:hAnsi="Arial" w:cs="Arial" w:hint="eastAsia"/>
          <w:i/>
          <w:sz w:val="20"/>
          <w:szCs w:val="20"/>
        </w:rPr>
        <w:t xml:space="preserve">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 w:hint="eastAsia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 w:hint="eastAsia"/>
          <w:sz w:val="20"/>
          <w:szCs w:val="20"/>
        </w:rPr>
        <w:t>5</w:t>
      </w:r>
    </w:p>
    <w:p w14:paraId="1C901C03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/>
          <w:bCs/>
          <w:sz w:val="20"/>
          <w:szCs w:val="20"/>
        </w:rPr>
        <w:t>与</w:t>
      </w:r>
      <w:r>
        <w:rPr>
          <w:rFonts w:ascii="宋体" w:eastAsia="宋体" w:hAnsi="宋体" w:cs="Arial" w:hint="eastAsia"/>
          <w:bCs/>
          <w:sz w:val="20"/>
          <w:szCs w:val="20"/>
        </w:rPr>
        <w:t>校外企业联合开办，独自组建团队，置办物料，进行校内线下地推式宣发以及线上宣发，起初活动热度一般，曝光率不高，后续我积极调整地推位置，调整活动期间，，共有800余在校师生参与，同时为社团拉到共计1000余元的经费赞助。活动详情于去年12月底登上人民日报，目前该校外机构已与校内我领导的社团达成深度合作，包揽例如迎新生，乡村支教宣传，共庆佳节等活动内容，并稳定赞助我们社团。该经历使我对于活动承办及团队管理有了成功的实践经验</w:t>
      </w:r>
    </w:p>
    <w:p w14:paraId="5F8F4F6B" w14:textId="77777777" w:rsidR="00554D6B" w:rsidRDefault="00000000">
      <w:pPr>
        <w:tabs>
          <w:tab w:val="right" w:pos="10466"/>
        </w:tabs>
        <w:rPr>
          <w:rFonts w:ascii="宋体" w:eastAsia="宋体" w:hAnsi="宋体" w:cs="Arial" w:hint="eastAsia"/>
          <w:b/>
          <w:sz w:val="20"/>
          <w:szCs w:val="20"/>
        </w:rPr>
      </w:pPr>
      <w:r>
        <w:rPr>
          <w:rFonts w:ascii="宋体" w:eastAsia="宋体" w:hAnsi="宋体" w:cs="Arial"/>
          <w:b/>
          <w:sz w:val="20"/>
          <w:szCs w:val="20"/>
        </w:rPr>
        <w:t>举办</w:t>
      </w:r>
      <w:r>
        <w:rPr>
          <w:rFonts w:ascii="宋体" w:eastAsia="宋体" w:hAnsi="宋体" w:cs="Arial" w:hint="eastAsia"/>
          <w:b/>
          <w:sz w:val="20"/>
          <w:szCs w:val="20"/>
        </w:rPr>
        <w:t>过多期线下研讨沙龙</w:t>
      </w:r>
    </w:p>
    <w:p w14:paraId="17E69BC8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Arial" w:hAnsi="Arial" w:cs="Arial"/>
          <w:i/>
          <w:sz w:val="20"/>
          <w:szCs w:val="20"/>
        </w:rPr>
      </w:pPr>
      <w:bookmarkStart w:id="2" w:name="OLE_LINK1"/>
      <w:r>
        <w:rPr>
          <w:rFonts w:ascii="宋体" w:eastAsia="宋体" w:hAnsi="宋体" w:cs="Arial" w:hint="eastAsia"/>
          <w:bCs/>
          <w:sz w:val="20"/>
          <w:szCs w:val="20"/>
        </w:rPr>
        <w:t>独自设计活动海报和活动方案</w:t>
      </w:r>
      <w:bookmarkEnd w:id="2"/>
      <w:r>
        <w:rPr>
          <w:rFonts w:ascii="宋体" w:eastAsia="宋体" w:hAnsi="宋体" w:cs="Arial" w:hint="eastAsia"/>
          <w:bCs/>
          <w:sz w:val="20"/>
          <w:szCs w:val="20"/>
        </w:rPr>
        <w:t>，谈活动地点，和场地方谈判，从零开始历经半个月时间，谈下来两个场地方，成功举办四场创业分享会，和东莞当地两个KOL达成流量方面的合作。该经历对我的谈判和交流沟通能力起到了充分的锻炼效果，让我对商务拓展产生了浓厚兴趣。</w:t>
      </w:r>
    </w:p>
    <w:p w14:paraId="6ACBB894" w14:textId="77777777" w:rsidR="00554D6B" w:rsidRPr="00E26CE1" w:rsidRDefault="00000000" w:rsidP="00E26CE1">
      <w:pPr>
        <w:tabs>
          <w:tab w:val="right" w:pos="10466"/>
        </w:tabs>
        <w:rPr>
          <w:rFonts w:ascii="Arial" w:hAnsi="Arial" w:cs="Arial"/>
          <w:i/>
          <w:sz w:val="20"/>
          <w:szCs w:val="20"/>
        </w:rPr>
      </w:pPr>
      <w:r w:rsidRPr="00E26CE1">
        <w:rPr>
          <w:rFonts w:ascii="Arial" w:hAnsi="Arial" w:cs="Arial"/>
          <w:b/>
          <w:sz w:val="20"/>
          <w:szCs w:val="20"/>
        </w:rPr>
        <w:tab/>
      </w:r>
    </w:p>
    <w:p w14:paraId="2474E740" w14:textId="77777777" w:rsidR="00554D6B" w:rsidRDefault="00000000">
      <w:pPr>
        <w:tabs>
          <w:tab w:val="right" w:pos="10466"/>
        </w:tabs>
        <w:rPr>
          <w:rFonts w:ascii="宋体" w:eastAsia="宋体" w:hAnsi="宋体" w:cs="Arial" w:hint="eastAsia"/>
          <w:b/>
          <w:sz w:val="20"/>
          <w:szCs w:val="20"/>
          <w:u w:val="single"/>
        </w:rPr>
      </w:pPr>
      <w:r>
        <w:rPr>
          <w:rFonts w:ascii="宋体" w:eastAsia="宋体" w:hAnsi="宋体" w:cs="Arial" w:hint="eastAsia"/>
          <w:b/>
          <w:sz w:val="24"/>
          <w:szCs w:val="20"/>
          <w:u w:val="single"/>
        </w:rPr>
        <w:t>竞赛经历</w:t>
      </w:r>
      <w:r>
        <w:rPr>
          <w:rFonts w:ascii="宋体" w:eastAsia="宋体" w:hAnsi="宋体" w:cs="Arial"/>
          <w:b/>
          <w:sz w:val="20"/>
          <w:szCs w:val="20"/>
          <w:u w:val="single"/>
        </w:rPr>
        <w:tab/>
      </w:r>
    </w:p>
    <w:p w14:paraId="33D841DD" w14:textId="77777777" w:rsidR="00554D6B" w:rsidRDefault="00000000">
      <w:pPr>
        <w:tabs>
          <w:tab w:val="right" w:pos="10466"/>
        </w:tabs>
        <w:rPr>
          <w:rFonts w:ascii="Arial" w:hAnsi="Arial" w:cs="Arial"/>
          <w:b/>
          <w:sz w:val="20"/>
          <w:szCs w:val="20"/>
        </w:rPr>
      </w:pPr>
      <w:r>
        <w:rPr>
          <w:rFonts w:ascii="宋体" w:eastAsia="宋体" w:hAnsi="宋体" w:cs="Arial"/>
          <w:b/>
          <w:sz w:val="20"/>
          <w:szCs w:val="20"/>
        </w:rPr>
        <w:t>2024 年“挑战杯”商业计划竞赛</w:t>
      </w:r>
      <w:r>
        <w:rPr>
          <w:rFonts w:ascii="宋体" w:eastAsia="宋体" w:hAnsi="宋体" w:cs="Arial"/>
          <w:b/>
          <w:sz w:val="20"/>
          <w:szCs w:val="20"/>
        </w:rPr>
        <w:tab/>
      </w:r>
      <w:r>
        <w:rPr>
          <w:rFonts w:ascii="Arial" w:hAnsi="Arial" w:cs="Arial" w:hint="eastAsia"/>
          <w:b/>
          <w:sz w:val="20"/>
          <w:szCs w:val="20"/>
        </w:rPr>
        <w:t>Beijing</w:t>
      </w:r>
      <w:r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 w:hint="eastAsia"/>
          <w:b/>
          <w:sz w:val="20"/>
          <w:szCs w:val="20"/>
        </w:rPr>
        <w:t>CN</w:t>
      </w:r>
    </w:p>
    <w:p w14:paraId="0A639D4C" w14:textId="77777777" w:rsidR="00554D6B" w:rsidRDefault="00000000">
      <w:pPr>
        <w:tabs>
          <w:tab w:val="right" w:pos="10466"/>
        </w:tabs>
        <w:rPr>
          <w:rFonts w:hint="eastAsia"/>
        </w:rPr>
      </w:pPr>
      <w:r>
        <w:rPr>
          <w:rFonts w:ascii="宋体" w:eastAsia="宋体" w:hAnsi="宋体" w:cs="Arial" w:hint="eastAsia"/>
          <w:b/>
          <w:sz w:val="20"/>
          <w:szCs w:val="20"/>
        </w:rPr>
        <w:t>项目：基于</w:t>
      </w:r>
      <w:r>
        <w:rPr>
          <w:rFonts w:ascii="宋体" w:eastAsia="宋体" w:hAnsi="宋体" w:cs="Arial"/>
          <w:b/>
          <w:sz w:val="20"/>
          <w:szCs w:val="20"/>
        </w:rPr>
        <w:t xml:space="preserve"> 5G 技术的学生互助人工智能系统</w:t>
      </w:r>
      <w:r>
        <w:tab/>
      </w:r>
      <w:r>
        <w:rPr>
          <w:rFonts w:ascii="Arial" w:hAnsi="Arial" w:cs="Arial"/>
          <w:sz w:val="20"/>
          <w:szCs w:val="20"/>
        </w:rPr>
        <w:t>12/2023</w:t>
      </w:r>
    </w:p>
    <w:p w14:paraId="2A961034" w14:textId="77777777" w:rsidR="00554D6B" w:rsidRDefault="00000000">
      <w:pPr>
        <w:tabs>
          <w:tab w:val="right" w:pos="10466"/>
        </w:tabs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 w:hint="eastAsia"/>
          <w:i/>
          <w:sz w:val="20"/>
          <w:szCs w:val="20"/>
        </w:rPr>
        <w:t>团队领袖</w:t>
      </w:r>
    </w:p>
    <w:p w14:paraId="59F85914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>搭建</w:t>
      </w:r>
      <w:r>
        <w:rPr>
          <w:rFonts w:ascii="宋体" w:eastAsia="宋体" w:hAnsi="宋体" w:cs="Arial"/>
          <w:bCs/>
          <w:sz w:val="20"/>
          <w:szCs w:val="20"/>
        </w:rPr>
        <w:t>5G 共享服务系统，该系统结合了在线学生援助平台和无人驾驶车辆操作，以提高校园物品运输的效率和安全性</w:t>
      </w:r>
    </w:p>
    <w:p w14:paraId="277E4B54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/>
          <w:bCs/>
          <w:sz w:val="20"/>
          <w:szCs w:val="20"/>
        </w:rPr>
        <w:t>市场分析（销售渠道、市场容量以及政策环境对市场的影响），提供了对目标市场的需求、竞争对手格局以及潜在增长机会的见解</w:t>
      </w:r>
    </w:p>
    <w:p w14:paraId="331CA10B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/>
          <w:bCs/>
          <w:sz w:val="20"/>
          <w:szCs w:val="20"/>
        </w:rPr>
        <w:t>投资预测评估，包括初始成本、运营费用、收入预测和风险评估，以指导战略规划并确保项目的长期财务可行性和符合监管标准</w:t>
      </w:r>
    </w:p>
    <w:p w14:paraId="6C5B006E" w14:textId="77777777" w:rsidR="00554D6B" w:rsidRDefault="00000000">
      <w:pPr>
        <w:pStyle w:val="af4"/>
        <w:numPr>
          <w:ilvl w:val="0"/>
          <w:numId w:val="1"/>
        </w:numPr>
        <w:tabs>
          <w:tab w:val="right" w:pos="10466"/>
        </w:tabs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>
        <w:rPr>
          <w:rFonts w:ascii="宋体" w:eastAsia="宋体" w:hAnsi="宋体" w:cs="Arial"/>
          <w:bCs/>
          <w:sz w:val="20"/>
          <w:szCs w:val="20"/>
        </w:rPr>
        <w:t>开发了一个与该系统高度集成的网络导航界面</w:t>
      </w:r>
      <w:r>
        <w:rPr>
          <w:rFonts w:ascii="宋体" w:eastAsia="宋体" w:hAnsi="宋体" w:cs="Arial" w:hint="eastAsia"/>
          <w:bCs/>
          <w:sz w:val="20"/>
          <w:szCs w:val="20"/>
        </w:rPr>
        <w:t>，并部署到项目前端</w:t>
      </w:r>
    </w:p>
    <w:p w14:paraId="7A2C6934" w14:textId="77777777" w:rsidR="00554D6B" w:rsidRDefault="00554D6B">
      <w:pPr>
        <w:pStyle w:val="af4"/>
        <w:tabs>
          <w:tab w:val="right" w:pos="10466"/>
        </w:tabs>
        <w:ind w:left="420" w:firstLineChars="0" w:firstLine="0"/>
        <w:rPr>
          <w:rFonts w:ascii="宋体" w:eastAsia="宋体" w:hAnsi="宋体" w:cs="Arial" w:hint="eastAsia"/>
          <w:bCs/>
          <w:sz w:val="20"/>
          <w:szCs w:val="20"/>
        </w:rPr>
      </w:pPr>
    </w:p>
    <w:p w14:paraId="14CCE9CD" w14:textId="77777777" w:rsidR="00554D6B" w:rsidRDefault="00000000">
      <w:pPr>
        <w:tabs>
          <w:tab w:val="right" w:pos="10466"/>
        </w:tabs>
        <w:rPr>
          <w:rFonts w:ascii="宋体" w:eastAsia="宋体" w:hAnsi="宋体" w:cs="Arial" w:hint="eastAsia"/>
          <w:b/>
          <w:sz w:val="20"/>
          <w:szCs w:val="20"/>
          <w:u w:val="single"/>
        </w:rPr>
      </w:pPr>
      <w:r>
        <w:rPr>
          <w:rFonts w:ascii="宋体" w:eastAsia="宋体" w:hAnsi="宋体" w:cs="Arial" w:hint="eastAsia"/>
          <w:b/>
          <w:sz w:val="24"/>
          <w:szCs w:val="20"/>
          <w:u w:val="single"/>
        </w:rPr>
        <w:t>履历总结</w:t>
      </w:r>
      <w:r>
        <w:rPr>
          <w:rFonts w:ascii="宋体" w:eastAsia="宋体" w:hAnsi="宋体" w:cs="Arial"/>
          <w:b/>
          <w:sz w:val="20"/>
          <w:szCs w:val="20"/>
          <w:u w:val="single"/>
        </w:rPr>
        <w:tab/>
      </w:r>
    </w:p>
    <w:p w14:paraId="14322555" w14:textId="77777777" w:rsidR="00554D6B" w:rsidRDefault="00000000">
      <w:pPr>
        <w:pStyle w:val="af4"/>
        <w:tabs>
          <w:tab w:val="right" w:pos="10466"/>
        </w:tabs>
        <w:ind w:left="420" w:firstLineChars="0" w:firstLine="0"/>
        <w:rPr>
          <w:rFonts w:ascii="Arial" w:hAnsi="Arial" w:cs="Arial"/>
          <w:b/>
          <w:sz w:val="20"/>
          <w:szCs w:val="20"/>
        </w:rPr>
      </w:pPr>
      <w:r>
        <w:rPr>
          <w:rFonts w:ascii="宋体" w:eastAsia="宋体" w:hAnsi="宋体" w:cs="Arial" w:hint="eastAsia"/>
          <w:bCs/>
          <w:sz w:val="20"/>
          <w:szCs w:val="20"/>
        </w:rPr>
        <w:t xml:space="preserve">本科与硕士期间，我在保持学业优异的同时完成了9段横跨投资研究、孵化器运营与IT审计的实习：审计训练让我精于“对照标准逐项核查、汇总问题、定性归因、输出结论”，投资与运营让我习惯快速吃透陌生领域并结构化表达——这两组能力恰好构成AI视频评测的全部动作。我同时是一名AI视频创作者：以seko无限画布为主阵地，独立完成剧本、分镜、合成配乐全流程，产出18个分镜、8分钟+成片，深知生成模型在角色一致性、时序连贯性上的失败模式，明白“能用”与“好用”差在哪几个维度——评测时既有观众直觉，也有创作者判断。我对AI能力边界保持职业级好奇，熟练运用LLM与AI coding工具提效，英语出色、长期跟进海内外社区的前沿玩法。期待以AI视频内容/评测实习生身份加入贵司，线下稳定到岗，把每一帧画面变成可沉淀的评测资产。感谢您浏览我的简历！</w:t>
      </w:r>
    </w:p>
    <w:sectPr w:rsidR="00554D6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0619" w14:textId="77777777" w:rsidR="00980178" w:rsidRDefault="00980178" w:rsidP="00E26CE1">
      <w:pPr>
        <w:rPr>
          <w:rFonts w:hint="eastAsia"/>
        </w:rPr>
      </w:pPr>
      <w:r>
        <w:separator/>
      </w:r>
    </w:p>
  </w:endnote>
  <w:endnote w:type="continuationSeparator" w:id="0">
    <w:p w14:paraId="22C31B3A" w14:textId="77777777" w:rsidR="00980178" w:rsidRDefault="00980178" w:rsidP="00E26C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6AF13" w14:textId="77777777" w:rsidR="00980178" w:rsidRDefault="00980178" w:rsidP="00E26CE1">
      <w:pPr>
        <w:rPr>
          <w:rFonts w:hint="eastAsia"/>
        </w:rPr>
      </w:pPr>
      <w:r>
        <w:separator/>
      </w:r>
    </w:p>
  </w:footnote>
  <w:footnote w:type="continuationSeparator" w:id="0">
    <w:p w14:paraId="40B25BC3" w14:textId="77777777" w:rsidR="00980178" w:rsidRDefault="00980178" w:rsidP="00E26C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808FD"/>
    <w:multiLevelType w:val="multilevel"/>
    <w:tmpl w:val="401808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4383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097"/>
    <w:rsid w:val="00004880"/>
    <w:rsid w:val="00005063"/>
    <w:rsid w:val="00010992"/>
    <w:rsid w:val="000120D3"/>
    <w:rsid w:val="00013FA6"/>
    <w:rsid w:val="000334E2"/>
    <w:rsid w:val="00051C1B"/>
    <w:rsid w:val="0005612B"/>
    <w:rsid w:val="000755A6"/>
    <w:rsid w:val="00090CF7"/>
    <w:rsid w:val="00097360"/>
    <w:rsid w:val="000A746C"/>
    <w:rsid w:val="000C00E0"/>
    <w:rsid w:val="000C2629"/>
    <w:rsid w:val="000D08A6"/>
    <w:rsid w:val="000E42FD"/>
    <w:rsid w:val="000F10B5"/>
    <w:rsid w:val="000F3642"/>
    <w:rsid w:val="000F49B2"/>
    <w:rsid w:val="00100B9E"/>
    <w:rsid w:val="00107340"/>
    <w:rsid w:val="00113060"/>
    <w:rsid w:val="00114CBD"/>
    <w:rsid w:val="001224E6"/>
    <w:rsid w:val="001460E1"/>
    <w:rsid w:val="00156755"/>
    <w:rsid w:val="00162C74"/>
    <w:rsid w:val="001636F1"/>
    <w:rsid w:val="0016495D"/>
    <w:rsid w:val="00171FAE"/>
    <w:rsid w:val="00175AF3"/>
    <w:rsid w:val="001833F9"/>
    <w:rsid w:val="001861E8"/>
    <w:rsid w:val="00195CD4"/>
    <w:rsid w:val="001A3B03"/>
    <w:rsid w:val="001A43F3"/>
    <w:rsid w:val="001B349E"/>
    <w:rsid w:val="001D330D"/>
    <w:rsid w:val="001D4206"/>
    <w:rsid w:val="001E15B2"/>
    <w:rsid w:val="00204CEE"/>
    <w:rsid w:val="00204F07"/>
    <w:rsid w:val="0021178D"/>
    <w:rsid w:val="0021769E"/>
    <w:rsid w:val="0022007B"/>
    <w:rsid w:val="00226902"/>
    <w:rsid w:val="002276FE"/>
    <w:rsid w:val="00232800"/>
    <w:rsid w:val="00233ED6"/>
    <w:rsid w:val="00234248"/>
    <w:rsid w:val="00250A84"/>
    <w:rsid w:val="00250CA3"/>
    <w:rsid w:val="00251951"/>
    <w:rsid w:val="00255C23"/>
    <w:rsid w:val="00256D25"/>
    <w:rsid w:val="00272C7E"/>
    <w:rsid w:val="002738F7"/>
    <w:rsid w:val="00275FE8"/>
    <w:rsid w:val="002765C4"/>
    <w:rsid w:val="002841F8"/>
    <w:rsid w:val="00297FC5"/>
    <w:rsid w:val="002A1AA7"/>
    <w:rsid w:val="002B5EE0"/>
    <w:rsid w:val="002B6EA9"/>
    <w:rsid w:val="002C0131"/>
    <w:rsid w:val="002C63C5"/>
    <w:rsid w:val="002C76AD"/>
    <w:rsid w:val="002D051E"/>
    <w:rsid w:val="002D44FE"/>
    <w:rsid w:val="002E40CD"/>
    <w:rsid w:val="002F0B49"/>
    <w:rsid w:val="00300706"/>
    <w:rsid w:val="003028C4"/>
    <w:rsid w:val="0030391B"/>
    <w:rsid w:val="00305F6D"/>
    <w:rsid w:val="0031027D"/>
    <w:rsid w:val="00314AEE"/>
    <w:rsid w:val="0031725A"/>
    <w:rsid w:val="00327646"/>
    <w:rsid w:val="00331419"/>
    <w:rsid w:val="003319BC"/>
    <w:rsid w:val="00332503"/>
    <w:rsid w:val="00333C00"/>
    <w:rsid w:val="00333ED0"/>
    <w:rsid w:val="00336FD2"/>
    <w:rsid w:val="003509B9"/>
    <w:rsid w:val="0035136F"/>
    <w:rsid w:val="00352888"/>
    <w:rsid w:val="00357FD3"/>
    <w:rsid w:val="003600AB"/>
    <w:rsid w:val="00371DF3"/>
    <w:rsid w:val="00381E91"/>
    <w:rsid w:val="00383DCF"/>
    <w:rsid w:val="00387F94"/>
    <w:rsid w:val="00390F05"/>
    <w:rsid w:val="00394F07"/>
    <w:rsid w:val="0039730E"/>
    <w:rsid w:val="003B2D32"/>
    <w:rsid w:val="003C5072"/>
    <w:rsid w:val="003E19FB"/>
    <w:rsid w:val="003E3533"/>
    <w:rsid w:val="003E48B7"/>
    <w:rsid w:val="003F31FE"/>
    <w:rsid w:val="00401D8E"/>
    <w:rsid w:val="0041291E"/>
    <w:rsid w:val="00413DF7"/>
    <w:rsid w:val="00417702"/>
    <w:rsid w:val="00421153"/>
    <w:rsid w:val="00422CD5"/>
    <w:rsid w:val="00443B99"/>
    <w:rsid w:val="00443E21"/>
    <w:rsid w:val="00456D3D"/>
    <w:rsid w:val="00462234"/>
    <w:rsid w:val="00472E54"/>
    <w:rsid w:val="00476A2E"/>
    <w:rsid w:val="00480F8C"/>
    <w:rsid w:val="0048742C"/>
    <w:rsid w:val="00491DFB"/>
    <w:rsid w:val="00493C20"/>
    <w:rsid w:val="00497F3F"/>
    <w:rsid w:val="004A357B"/>
    <w:rsid w:val="004A4197"/>
    <w:rsid w:val="004B307A"/>
    <w:rsid w:val="004B489C"/>
    <w:rsid w:val="004C3FCB"/>
    <w:rsid w:val="004C5C38"/>
    <w:rsid w:val="004D3594"/>
    <w:rsid w:val="004D41BE"/>
    <w:rsid w:val="004E7C02"/>
    <w:rsid w:val="004F41C1"/>
    <w:rsid w:val="004F5578"/>
    <w:rsid w:val="00500F5D"/>
    <w:rsid w:val="005039F9"/>
    <w:rsid w:val="0050730A"/>
    <w:rsid w:val="005170DB"/>
    <w:rsid w:val="00520403"/>
    <w:rsid w:val="00521574"/>
    <w:rsid w:val="005255F1"/>
    <w:rsid w:val="00527933"/>
    <w:rsid w:val="005328D6"/>
    <w:rsid w:val="00533CC7"/>
    <w:rsid w:val="005548E7"/>
    <w:rsid w:val="00554B6E"/>
    <w:rsid w:val="00554D6B"/>
    <w:rsid w:val="00572AFA"/>
    <w:rsid w:val="00574B88"/>
    <w:rsid w:val="0058316C"/>
    <w:rsid w:val="00583988"/>
    <w:rsid w:val="0058487F"/>
    <w:rsid w:val="005874D6"/>
    <w:rsid w:val="00590277"/>
    <w:rsid w:val="00592B9D"/>
    <w:rsid w:val="00593226"/>
    <w:rsid w:val="00594C78"/>
    <w:rsid w:val="005A0325"/>
    <w:rsid w:val="005A0A1E"/>
    <w:rsid w:val="005C253D"/>
    <w:rsid w:val="005E56EE"/>
    <w:rsid w:val="005F3B62"/>
    <w:rsid w:val="005F531B"/>
    <w:rsid w:val="0060258D"/>
    <w:rsid w:val="00610F40"/>
    <w:rsid w:val="00611903"/>
    <w:rsid w:val="00613AD8"/>
    <w:rsid w:val="0061797E"/>
    <w:rsid w:val="00636486"/>
    <w:rsid w:val="00643408"/>
    <w:rsid w:val="006446AF"/>
    <w:rsid w:val="0066665B"/>
    <w:rsid w:val="006800D3"/>
    <w:rsid w:val="0069074E"/>
    <w:rsid w:val="00694C10"/>
    <w:rsid w:val="00696C48"/>
    <w:rsid w:val="00697430"/>
    <w:rsid w:val="006A2836"/>
    <w:rsid w:val="006A2CAA"/>
    <w:rsid w:val="006A2F80"/>
    <w:rsid w:val="006A54E1"/>
    <w:rsid w:val="006A6AA8"/>
    <w:rsid w:val="006D00D5"/>
    <w:rsid w:val="006F27D3"/>
    <w:rsid w:val="007012FA"/>
    <w:rsid w:val="00701B57"/>
    <w:rsid w:val="007039EF"/>
    <w:rsid w:val="0071068D"/>
    <w:rsid w:val="00710EE9"/>
    <w:rsid w:val="00711114"/>
    <w:rsid w:val="0071284D"/>
    <w:rsid w:val="00712EDC"/>
    <w:rsid w:val="00716ACF"/>
    <w:rsid w:val="007201DA"/>
    <w:rsid w:val="00741E60"/>
    <w:rsid w:val="00742392"/>
    <w:rsid w:val="007479F7"/>
    <w:rsid w:val="00760BC4"/>
    <w:rsid w:val="007620B7"/>
    <w:rsid w:val="00764567"/>
    <w:rsid w:val="00764F72"/>
    <w:rsid w:val="00765BF3"/>
    <w:rsid w:val="0077766F"/>
    <w:rsid w:val="00780ADB"/>
    <w:rsid w:val="00782A6E"/>
    <w:rsid w:val="00792F4B"/>
    <w:rsid w:val="00796904"/>
    <w:rsid w:val="007B7166"/>
    <w:rsid w:val="007C5B35"/>
    <w:rsid w:val="007D1110"/>
    <w:rsid w:val="007D1766"/>
    <w:rsid w:val="007F26DE"/>
    <w:rsid w:val="007F5E6A"/>
    <w:rsid w:val="00817CE9"/>
    <w:rsid w:val="00821796"/>
    <w:rsid w:val="008420CF"/>
    <w:rsid w:val="008428B4"/>
    <w:rsid w:val="00844657"/>
    <w:rsid w:val="008563AC"/>
    <w:rsid w:val="008578CE"/>
    <w:rsid w:val="008625D7"/>
    <w:rsid w:val="008625EE"/>
    <w:rsid w:val="008648F0"/>
    <w:rsid w:val="00866B94"/>
    <w:rsid w:val="00881C9A"/>
    <w:rsid w:val="00883689"/>
    <w:rsid w:val="00893380"/>
    <w:rsid w:val="008B0E62"/>
    <w:rsid w:val="008C083B"/>
    <w:rsid w:val="008C5A64"/>
    <w:rsid w:val="008D1944"/>
    <w:rsid w:val="008D20CF"/>
    <w:rsid w:val="008D27E2"/>
    <w:rsid w:val="008D2CA7"/>
    <w:rsid w:val="008E4C08"/>
    <w:rsid w:val="0091328B"/>
    <w:rsid w:val="00913E38"/>
    <w:rsid w:val="009316EE"/>
    <w:rsid w:val="009433C1"/>
    <w:rsid w:val="00950A42"/>
    <w:rsid w:val="00956121"/>
    <w:rsid w:val="009647FB"/>
    <w:rsid w:val="00966B2E"/>
    <w:rsid w:val="00977FCA"/>
    <w:rsid w:val="00980178"/>
    <w:rsid w:val="009A2A66"/>
    <w:rsid w:val="009A6FB7"/>
    <w:rsid w:val="009B3097"/>
    <w:rsid w:val="009B6673"/>
    <w:rsid w:val="009D1E7D"/>
    <w:rsid w:val="009F3EFF"/>
    <w:rsid w:val="009F56D5"/>
    <w:rsid w:val="009F6459"/>
    <w:rsid w:val="00A16D6B"/>
    <w:rsid w:val="00A17994"/>
    <w:rsid w:val="00A238A2"/>
    <w:rsid w:val="00A251C1"/>
    <w:rsid w:val="00A34CBB"/>
    <w:rsid w:val="00A47C09"/>
    <w:rsid w:val="00A54CC8"/>
    <w:rsid w:val="00A55179"/>
    <w:rsid w:val="00A71A8D"/>
    <w:rsid w:val="00A74931"/>
    <w:rsid w:val="00A84117"/>
    <w:rsid w:val="00A85D48"/>
    <w:rsid w:val="00A91C9A"/>
    <w:rsid w:val="00A92F62"/>
    <w:rsid w:val="00A95670"/>
    <w:rsid w:val="00AB07EB"/>
    <w:rsid w:val="00AB52B2"/>
    <w:rsid w:val="00AB6F23"/>
    <w:rsid w:val="00AD2CD0"/>
    <w:rsid w:val="00AD6193"/>
    <w:rsid w:val="00AE73CC"/>
    <w:rsid w:val="00B02195"/>
    <w:rsid w:val="00B113EF"/>
    <w:rsid w:val="00B14633"/>
    <w:rsid w:val="00B1596A"/>
    <w:rsid w:val="00B24A62"/>
    <w:rsid w:val="00B274EE"/>
    <w:rsid w:val="00B31988"/>
    <w:rsid w:val="00B60BBC"/>
    <w:rsid w:val="00B61985"/>
    <w:rsid w:val="00B67DA9"/>
    <w:rsid w:val="00B72A22"/>
    <w:rsid w:val="00B72AAA"/>
    <w:rsid w:val="00B77013"/>
    <w:rsid w:val="00B7764A"/>
    <w:rsid w:val="00B81F8A"/>
    <w:rsid w:val="00B84328"/>
    <w:rsid w:val="00B91E64"/>
    <w:rsid w:val="00B93E23"/>
    <w:rsid w:val="00BA1706"/>
    <w:rsid w:val="00BA7B52"/>
    <w:rsid w:val="00BB2CF4"/>
    <w:rsid w:val="00BD2F28"/>
    <w:rsid w:val="00BD532E"/>
    <w:rsid w:val="00BE72D0"/>
    <w:rsid w:val="00C04163"/>
    <w:rsid w:val="00C047EF"/>
    <w:rsid w:val="00C10B11"/>
    <w:rsid w:val="00C12839"/>
    <w:rsid w:val="00C26CE5"/>
    <w:rsid w:val="00C35BE4"/>
    <w:rsid w:val="00C42043"/>
    <w:rsid w:val="00C626B1"/>
    <w:rsid w:val="00C656FC"/>
    <w:rsid w:val="00C81B0F"/>
    <w:rsid w:val="00C81F2D"/>
    <w:rsid w:val="00C94317"/>
    <w:rsid w:val="00CB28A1"/>
    <w:rsid w:val="00CB2DB1"/>
    <w:rsid w:val="00CB306F"/>
    <w:rsid w:val="00CE10DB"/>
    <w:rsid w:val="00CF1D67"/>
    <w:rsid w:val="00CF27AA"/>
    <w:rsid w:val="00D17AD1"/>
    <w:rsid w:val="00D212D1"/>
    <w:rsid w:val="00D2546E"/>
    <w:rsid w:val="00D33757"/>
    <w:rsid w:val="00D41103"/>
    <w:rsid w:val="00D74297"/>
    <w:rsid w:val="00D74546"/>
    <w:rsid w:val="00D926C6"/>
    <w:rsid w:val="00D96D39"/>
    <w:rsid w:val="00DA59E1"/>
    <w:rsid w:val="00DB7C72"/>
    <w:rsid w:val="00DC1A9C"/>
    <w:rsid w:val="00DC53BE"/>
    <w:rsid w:val="00DC6A90"/>
    <w:rsid w:val="00DD5AB4"/>
    <w:rsid w:val="00DE375F"/>
    <w:rsid w:val="00E00925"/>
    <w:rsid w:val="00E11AAD"/>
    <w:rsid w:val="00E14691"/>
    <w:rsid w:val="00E26CE1"/>
    <w:rsid w:val="00E45B10"/>
    <w:rsid w:val="00E464EE"/>
    <w:rsid w:val="00E47395"/>
    <w:rsid w:val="00E63EBA"/>
    <w:rsid w:val="00E64C2E"/>
    <w:rsid w:val="00E77A13"/>
    <w:rsid w:val="00E87636"/>
    <w:rsid w:val="00E877FC"/>
    <w:rsid w:val="00EA0C14"/>
    <w:rsid w:val="00EA2179"/>
    <w:rsid w:val="00EA2882"/>
    <w:rsid w:val="00EA47CF"/>
    <w:rsid w:val="00EA67B6"/>
    <w:rsid w:val="00ED002D"/>
    <w:rsid w:val="00ED2D0A"/>
    <w:rsid w:val="00ED3C89"/>
    <w:rsid w:val="00ED4766"/>
    <w:rsid w:val="00EF2EAC"/>
    <w:rsid w:val="00F12D5E"/>
    <w:rsid w:val="00F15663"/>
    <w:rsid w:val="00F22023"/>
    <w:rsid w:val="00F23E8F"/>
    <w:rsid w:val="00F27B74"/>
    <w:rsid w:val="00F30645"/>
    <w:rsid w:val="00F33E6F"/>
    <w:rsid w:val="00F42E15"/>
    <w:rsid w:val="00F440F0"/>
    <w:rsid w:val="00F65A10"/>
    <w:rsid w:val="00F67EEE"/>
    <w:rsid w:val="00F737E5"/>
    <w:rsid w:val="00F74864"/>
    <w:rsid w:val="00F8020A"/>
    <w:rsid w:val="00F9357D"/>
    <w:rsid w:val="00F939C9"/>
    <w:rsid w:val="00FA26DF"/>
    <w:rsid w:val="00FB4A54"/>
    <w:rsid w:val="00FC26A6"/>
    <w:rsid w:val="00FC6C5C"/>
    <w:rsid w:val="00FC7203"/>
    <w:rsid w:val="00FC774F"/>
    <w:rsid w:val="00FE50A5"/>
    <w:rsid w:val="00FE5F2C"/>
    <w:rsid w:val="026975EE"/>
    <w:rsid w:val="095539BB"/>
    <w:rsid w:val="0CA24A72"/>
    <w:rsid w:val="0D166094"/>
    <w:rsid w:val="0D8A17EF"/>
    <w:rsid w:val="11017C87"/>
    <w:rsid w:val="127E501E"/>
    <w:rsid w:val="17D905BB"/>
    <w:rsid w:val="1DCA1AE1"/>
    <w:rsid w:val="25DF5936"/>
    <w:rsid w:val="2613669D"/>
    <w:rsid w:val="28DE3C83"/>
    <w:rsid w:val="2BA967CA"/>
    <w:rsid w:val="2DE03FF9"/>
    <w:rsid w:val="35731BF7"/>
    <w:rsid w:val="38C31332"/>
    <w:rsid w:val="399C5B80"/>
    <w:rsid w:val="3A217E73"/>
    <w:rsid w:val="3EE02B14"/>
    <w:rsid w:val="3F841BE4"/>
    <w:rsid w:val="4FEE214E"/>
    <w:rsid w:val="520D0FB1"/>
    <w:rsid w:val="52846089"/>
    <w:rsid w:val="563B5A23"/>
    <w:rsid w:val="5FAE637E"/>
    <w:rsid w:val="6088632C"/>
    <w:rsid w:val="643E49C9"/>
    <w:rsid w:val="64C45156"/>
    <w:rsid w:val="7944660E"/>
    <w:rsid w:val="79AE6327"/>
    <w:rsid w:val="7C95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C2664"/>
  <w15:docId w15:val="{49088C61-EC2A-4D00-88AD-5899BE70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2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qFormat/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尾注文本 字符"/>
    <w:basedOn w:val="a0"/>
    <w:link w:val="a5"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5611681756@163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92714-C0F1-4C67-A00B-23ED42412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4268</TotalTime>
  <Pages>1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李琳</dc:creator>
  <cp:keywords/>
  <dc:description/>
  <cp:lastModifiedBy>bowen ding</cp:lastModifiedBy>
  <cp:revision>3</cp:revision>
  <dcterms:created xsi:type="dcterms:W3CDTF">2024-10-09T00:42:00Z</dcterms:created>
  <dcterms:modified xsi:type="dcterms:W3CDTF">2026-09-09T05:59:00Z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0E29677524844E9793CF945A8DD1600A_13</vt:lpwstr>
  </property>
  <property fmtid="{D5CDD505-2E9C-101B-9397-08002B2CF9AE}" pid="4" name="KSOTemplateDocerSaveRecord">
    <vt:lpwstr>eyJoZGlkIjoiYTg5MjhlYTVhNjNjOTk0YWQ5NzdlNmM4NzViMzc5NjEiLCJ1c2VySWQiOiI0MzUxMDIzNTcifQ==</vt:lpwstr>
  </property>
</Properties>
</file>