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F92" w:rsidRPr="001F2F92" w:rsidRDefault="001F2F92" w:rsidP="001F2F92">
      <w:pPr>
        <w:shd w:val="clear" w:color="auto" w:fill="FFFFFF"/>
        <w:wordWrap w:val="0"/>
        <w:outlineLvl w:val="0"/>
        <w:rPr>
          <w:rFonts w:ascii="微软雅黑" w:eastAsia="微软雅黑" w:hAnsi="微软雅黑"/>
          <w:b/>
          <w:bCs/>
          <w:color w:val="222226"/>
          <w:kern w:val="36"/>
          <w:sz w:val="42"/>
          <w:szCs w:val="42"/>
        </w:rPr>
      </w:pPr>
      <w:r w:rsidRPr="001F2F92">
        <w:rPr>
          <w:rFonts w:ascii="微软雅黑" w:eastAsia="微软雅黑" w:hAnsi="微软雅黑" w:hint="eastAsia"/>
          <w:b/>
          <w:bCs/>
          <w:color w:val="222226"/>
          <w:kern w:val="36"/>
          <w:sz w:val="42"/>
          <w:szCs w:val="42"/>
        </w:rPr>
        <w:t>什么是高并发 </w:t>
      </w:r>
    </w:p>
    <w:p w:rsidR="001F2F92" w:rsidRPr="001F2F92" w:rsidRDefault="001F2F92" w:rsidP="001F2F92">
      <w:pPr>
        <w:rPr>
          <w:sz w:val="28"/>
          <w:szCs w:val="28"/>
        </w:rPr>
      </w:pPr>
      <w:r w:rsidRPr="001F2F92">
        <w:rPr>
          <w:sz w:val="28"/>
          <w:szCs w:val="28"/>
        </w:rPr>
        <w:t>高并发（High Concurrency）是互联网分布式系统架构设计中必须考虑的因素之一，它通常是指，通过设计保证系统能够同时并行处理很多请求。</w:t>
      </w:r>
    </w:p>
    <w:p w:rsidR="001F2F92" w:rsidRPr="001F2F92" w:rsidRDefault="001F2F92" w:rsidP="001F2F92">
      <w:pPr>
        <w:rPr>
          <w:sz w:val="28"/>
          <w:szCs w:val="28"/>
        </w:rPr>
      </w:pPr>
      <w:r w:rsidRPr="001F2F92">
        <w:rPr>
          <w:sz w:val="28"/>
          <w:szCs w:val="28"/>
        </w:rPr>
        <w:t>高并发相关常用的一些指标有响应时间（Response Time），吞吐量（Throughput），每秒查询率QPS（Query Per Second），并发用户数等。</w:t>
      </w:r>
    </w:p>
    <w:p w:rsidR="001F2F92" w:rsidRPr="001F2F92" w:rsidRDefault="001F2F92" w:rsidP="001F2F92">
      <w:pPr>
        <w:rPr>
          <w:rFonts w:hint="eastAsia"/>
          <w:sz w:val="28"/>
          <w:szCs w:val="28"/>
        </w:rPr>
      </w:pPr>
      <w:r w:rsidRPr="001F2F92">
        <w:rPr>
          <w:sz w:val="28"/>
          <w:szCs w:val="28"/>
        </w:rPr>
        <w:t>响应时间：系统对请求做出响应的时间。例如系统处理一个HTTP请求需要200ms，这个200ms就是系统的响应时间。</w:t>
      </w:r>
    </w:p>
    <w:p w:rsidR="001F2F92" w:rsidRPr="001F2F92" w:rsidRDefault="001F2F92" w:rsidP="001F2F92">
      <w:pPr>
        <w:rPr>
          <w:rFonts w:hint="eastAsia"/>
          <w:sz w:val="28"/>
          <w:szCs w:val="28"/>
        </w:rPr>
      </w:pPr>
      <w:r w:rsidRPr="001F2F92">
        <w:rPr>
          <w:sz w:val="28"/>
          <w:szCs w:val="28"/>
        </w:rPr>
        <w:t>吞吐量：单位时间内处理的请求数量。</w:t>
      </w:r>
    </w:p>
    <w:p w:rsidR="001F2F92" w:rsidRPr="001F2F92" w:rsidRDefault="001F2F92" w:rsidP="001F2F92">
      <w:pPr>
        <w:rPr>
          <w:rFonts w:hint="eastAsia"/>
          <w:sz w:val="28"/>
          <w:szCs w:val="28"/>
        </w:rPr>
      </w:pPr>
      <w:r w:rsidRPr="001F2F92">
        <w:rPr>
          <w:sz w:val="28"/>
          <w:szCs w:val="28"/>
        </w:rPr>
        <w:t>QPS：每秒响应请求数。在互联网领域，这个指标和吞吐量区分的没有这么明显。</w:t>
      </w:r>
    </w:p>
    <w:p w:rsidR="00BF2E4D" w:rsidRPr="001F2F92" w:rsidRDefault="001F2F92" w:rsidP="001F2F92">
      <w:pPr>
        <w:rPr>
          <w:rFonts w:hint="eastAsia"/>
          <w:sz w:val="28"/>
          <w:szCs w:val="28"/>
        </w:rPr>
      </w:pPr>
      <w:r w:rsidRPr="001F2F92">
        <w:rPr>
          <w:sz w:val="28"/>
          <w:szCs w:val="28"/>
        </w:rPr>
        <w:t>并发用户数：同时承载正常使用系统功能的用户数量。例如一个即时通讯系统，同时在线量一定程度上代表了系统的并发用户数。</w:t>
      </w:r>
    </w:p>
    <w:p w:rsidR="001F2F92" w:rsidRDefault="001F2F92" w:rsidP="001F2F92"/>
    <w:p w:rsidR="00BF2E4D" w:rsidRDefault="00BF2E4D" w:rsidP="001F2F92">
      <w:r>
        <w:rPr>
          <w:rFonts w:hint="eastAsia"/>
        </w:rPr>
        <w:t>思考，高并发的本质是什么？</w:t>
      </w:r>
    </w:p>
    <w:p w:rsidR="00BF2E4D" w:rsidRPr="00BF2E4D" w:rsidRDefault="00BF2E4D" w:rsidP="001F2F92">
      <w:pPr>
        <w:rPr>
          <w:rFonts w:hint="eastAsia"/>
        </w:rPr>
      </w:pPr>
    </w:p>
    <w:p w:rsidR="001F2F92" w:rsidRPr="001F2F92" w:rsidRDefault="001F2F92" w:rsidP="001F2F92">
      <w:pPr>
        <w:rPr>
          <w:rFonts w:ascii="微软雅黑" w:eastAsia="微软雅黑" w:hAnsi="微软雅黑"/>
          <w:b/>
          <w:bCs/>
          <w:color w:val="222226"/>
          <w:kern w:val="36"/>
          <w:sz w:val="42"/>
          <w:szCs w:val="42"/>
        </w:rPr>
      </w:pPr>
      <w:r w:rsidRPr="001F2F92">
        <w:rPr>
          <w:rFonts w:ascii="微软雅黑" w:eastAsia="微软雅黑" w:hAnsi="微软雅黑"/>
          <w:b/>
          <w:bCs/>
          <w:color w:val="222226"/>
          <w:kern w:val="36"/>
          <w:sz w:val="42"/>
          <w:szCs w:val="42"/>
        </w:rPr>
        <w:t>如何提升系统的并发能力</w:t>
      </w:r>
    </w:p>
    <w:p w:rsidR="001F2F92" w:rsidRDefault="001F2F92" w:rsidP="001F2F92"/>
    <w:p w:rsidR="001F2F92" w:rsidRPr="001F2F92" w:rsidRDefault="001F2F92" w:rsidP="001F2F92">
      <w:pPr>
        <w:rPr>
          <w:rFonts w:hint="eastAsia"/>
          <w:sz w:val="28"/>
          <w:szCs w:val="28"/>
        </w:rPr>
      </w:pPr>
      <w:r w:rsidRPr="001F2F92">
        <w:rPr>
          <w:sz w:val="28"/>
          <w:szCs w:val="28"/>
        </w:rPr>
        <w:t>互联网分布式架构设计，提高系统并发能力的方式，方法论上主要有两种：</w:t>
      </w:r>
      <w:r w:rsidRPr="001F2F92">
        <w:rPr>
          <w:color w:val="FF0000"/>
          <w:sz w:val="28"/>
          <w:szCs w:val="28"/>
        </w:rPr>
        <w:t>垂直扩展</w:t>
      </w:r>
      <w:r w:rsidRPr="001F2F92">
        <w:rPr>
          <w:sz w:val="28"/>
          <w:szCs w:val="28"/>
        </w:rPr>
        <w:t>（Scale Up）与</w:t>
      </w:r>
      <w:r w:rsidRPr="001F2F92">
        <w:rPr>
          <w:color w:val="FF0000"/>
          <w:sz w:val="28"/>
          <w:szCs w:val="28"/>
        </w:rPr>
        <w:t>水平扩展</w:t>
      </w:r>
      <w:r w:rsidRPr="001F2F92">
        <w:rPr>
          <w:sz w:val="28"/>
          <w:szCs w:val="28"/>
        </w:rPr>
        <w:t>（Scale Out）。</w:t>
      </w:r>
    </w:p>
    <w:p w:rsidR="001F2F92" w:rsidRPr="001F2F92" w:rsidRDefault="001F2F92" w:rsidP="001F2F92">
      <w:pPr>
        <w:rPr>
          <w:rFonts w:hint="eastAsia"/>
          <w:sz w:val="28"/>
          <w:szCs w:val="28"/>
        </w:rPr>
      </w:pPr>
      <w:r w:rsidRPr="001F2F92">
        <w:rPr>
          <w:sz w:val="28"/>
          <w:szCs w:val="28"/>
        </w:rPr>
        <w:t>垂直扩展：提升单机处理能力。垂直扩展的方式又有两种：</w:t>
      </w:r>
    </w:p>
    <w:p w:rsidR="001F2F92" w:rsidRPr="001F2F92" w:rsidRDefault="001F2F92" w:rsidP="001F2F92">
      <w:pPr>
        <w:rPr>
          <w:rFonts w:hint="eastAsia"/>
          <w:sz w:val="28"/>
          <w:szCs w:val="28"/>
        </w:rPr>
      </w:pPr>
      <w:r w:rsidRPr="001F2F92">
        <w:rPr>
          <w:sz w:val="28"/>
          <w:szCs w:val="28"/>
        </w:rPr>
        <w:t>（1）增强单机硬件性能，例如：增加CPU核数如32核，升级更好的网卡如万兆，升级更好的硬盘如SSD，扩充硬盘容量如2T，扩充系统内存如128G；</w:t>
      </w:r>
    </w:p>
    <w:p w:rsidR="001F2F92" w:rsidRPr="001F2F92" w:rsidRDefault="001F2F92" w:rsidP="001F2F92">
      <w:pPr>
        <w:rPr>
          <w:sz w:val="28"/>
          <w:szCs w:val="28"/>
        </w:rPr>
      </w:pPr>
      <w:r w:rsidRPr="001F2F92">
        <w:rPr>
          <w:sz w:val="28"/>
          <w:szCs w:val="28"/>
        </w:rPr>
        <w:t>（2）提升单机架构性能，例如：使用Cache来减少IO次数，使用异步来增加单服务吞吐量，使用无锁数据结构来减少响应时间；</w:t>
      </w:r>
    </w:p>
    <w:p w:rsidR="001F2F92" w:rsidRDefault="001F2F92" w:rsidP="001F2F92">
      <w:pPr>
        <w:rPr>
          <w:rFonts w:hint="eastAsia"/>
        </w:rPr>
      </w:pPr>
    </w:p>
    <w:p w:rsidR="001F2F92" w:rsidRDefault="001F2F92" w:rsidP="001F2F92">
      <w:pPr>
        <w:rPr>
          <w:rFonts w:hint="eastAsia"/>
        </w:rPr>
      </w:pPr>
      <w:r>
        <w:rPr>
          <w:rFonts w:hint="eastAsia"/>
        </w:rPr>
        <w:t>水平扩展：</w:t>
      </w:r>
      <w:r w:rsidR="00BF2E4D">
        <w:rPr>
          <w:rFonts w:hint="eastAsia"/>
        </w:rPr>
        <w:t>分布式，多进程，多线程，携程，雾计算</w:t>
      </w:r>
      <w:r w:rsidR="00BF2E4D">
        <w:t>….</w:t>
      </w:r>
    </w:p>
    <w:p w:rsidR="001F2F92" w:rsidRDefault="001F2F92" w:rsidP="001F2F92"/>
    <w:p w:rsidR="00BF2E4D" w:rsidRPr="00BF2E4D" w:rsidRDefault="00BF2E4D" w:rsidP="001F2F92">
      <w:pPr>
        <w:rPr>
          <w:rFonts w:ascii="微软雅黑" w:eastAsia="微软雅黑" w:hAnsi="微软雅黑" w:hint="eastAsia"/>
          <w:b/>
          <w:bCs/>
          <w:color w:val="222226"/>
          <w:kern w:val="36"/>
          <w:sz w:val="42"/>
          <w:szCs w:val="42"/>
        </w:rPr>
      </w:pPr>
      <w:r w:rsidRPr="00BF2E4D">
        <w:rPr>
          <w:rFonts w:ascii="微软雅黑" w:eastAsia="微软雅黑" w:hAnsi="微软雅黑" w:hint="eastAsia"/>
          <w:b/>
          <w:bCs/>
          <w:color w:val="222226"/>
          <w:kern w:val="36"/>
          <w:sz w:val="42"/>
          <w:szCs w:val="42"/>
        </w:rPr>
        <w:t>多进程/多线程/</w:t>
      </w:r>
      <w:r>
        <w:rPr>
          <w:rFonts w:ascii="微软雅黑" w:eastAsia="微软雅黑" w:hAnsi="微软雅黑" w:hint="eastAsia"/>
          <w:b/>
          <w:bCs/>
          <w:color w:val="222226"/>
          <w:kern w:val="36"/>
          <w:sz w:val="42"/>
          <w:szCs w:val="42"/>
        </w:rPr>
        <w:t>协</w:t>
      </w:r>
      <w:r w:rsidRPr="00BF2E4D">
        <w:rPr>
          <w:rFonts w:ascii="微软雅黑" w:eastAsia="微软雅黑" w:hAnsi="微软雅黑" w:hint="eastAsia"/>
          <w:b/>
          <w:bCs/>
          <w:color w:val="222226"/>
          <w:kern w:val="36"/>
          <w:sz w:val="42"/>
          <w:szCs w:val="42"/>
        </w:rPr>
        <w:t>程</w:t>
      </w:r>
    </w:p>
    <w:p w:rsidR="001F2F92" w:rsidRPr="001F2F92" w:rsidRDefault="001F2F92" w:rsidP="001F2F92">
      <w:pPr>
        <w:pStyle w:val="a4"/>
        <w:shd w:val="clear" w:color="auto" w:fill="FFFFFF"/>
        <w:spacing w:before="150" w:beforeAutospacing="0" w:after="150" w:afterAutospacing="0"/>
        <w:rPr>
          <w:rFonts w:ascii="Verdana" w:hAnsi="Verdana"/>
          <w:color w:val="000000"/>
          <w:sz w:val="28"/>
        </w:rPr>
      </w:pPr>
      <w:r w:rsidRPr="001F2F92">
        <w:rPr>
          <w:rFonts w:ascii="Verdana" w:hAnsi="Verdana"/>
          <w:color w:val="000000"/>
          <w:sz w:val="28"/>
        </w:rPr>
        <w:t xml:space="preserve">　　</w:t>
      </w:r>
      <w:r w:rsidRPr="001F2F92">
        <w:rPr>
          <w:rFonts w:ascii="Verdana" w:hAnsi="Verdana"/>
          <w:color w:val="000000"/>
          <w:sz w:val="28"/>
        </w:rPr>
        <w:t>1</w:t>
      </w:r>
      <w:r w:rsidRPr="001F2F92">
        <w:rPr>
          <w:rFonts w:ascii="Verdana" w:hAnsi="Verdana"/>
          <w:color w:val="000000"/>
          <w:sz w:val="28"/>
        </w:rPr>
        <w:t>、进程</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进程是具有一定独立功能的程序关于某个数据集合上的一次运行活动</w:t>
      </w:r>
      <w:r w:rsidRPr="001F2F92">
        <w:rPr>
          <w:rFonts w:ascii="Verdana" w:hAnsi="Verdana"/>
          <w:color w:val="000000"/>
          <w:sz w:val="28"/>
        </w:rPr>
        <w:t>,</w:t>
      </w:r>
      <w:r w:rsidRPr="001F2F92">
        <w:rPr>
          <w:rFonts w:ascii="Verdana" w:hAnsi="Verdana"/>
          <w:color w:val="000000"/>
          <w:sz w:val="28"/>
        </w:rPr>
        <w:t>进程是系统进行资源分配和调度的一个独立单位。每个进程都有自己的独立内存空间，不同进程通过进程间通信来通信。由于进程比较重量，占据独立的内存，所以上下文进程间的切换开销（栈、寄存器、虚拟内存、文件句柄等）比较大，但相对比较稳定安全。</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 xml:space="preserve">　　</w:t>
      </w:r>
      <w:r w:rsidRPr="001F2F92">
        <w:rPr>
          <w:rFonts w:ascii="Verdana" w:hAnsi="Verdana"/>
          <w:color w:val="000000"/>
          <w:sz w:val="28"/>
        </w:rPr>
        <w:t>2</w:t>
      </w:r>
      <w:r w:rsidRPr="001F2F92">
        <w:rPr>
          <w:rFonts w:ascii="Verdana" w:hAnsi="Verdana"/>
          <w:color w:val="000000"/>
          <w:sz w:val="28"/>
        </w:rPr>
        <w:t>、线程</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线程是进程的一个实体</w:t>
      </w:r>
      <w:r w:rsidRPr="001F2F92">
        <w:rPr>
          <w:rFonts w:ascii="Verdana" w:hAnsi="Verdana"/>
          <w:color w:val="000000"/>
          <w:sz w:val="28"/>
        </w:rPr>
        <w:t>,</w:t>
      </w:r>
      <w:r w:rsidRPr="001F2F92">
        <w:rPr>
          <w:rFonts w:ascii="Verdana" w:hAnsi="Verdana"/>
          <w:color w:val="000000"/>
          <w:sz w:val="28"/>
        </w:rPr>
        <w:t>是</w:t>
      </w:r>
      <w:r w:rsidRPr="001F2F92">
        <w:rPr>
          <w:rFonts w:ascii="Verdana" w:hAnsi="Verdana"/>
          <w:color w:val="000000"/>
          <w:sz w:val="28"/>
        </w:rPr>
        <w:t>CPU</w:t>
      </w:r>
      <w:r w:rsidRPr="001F2F92">
        <w:rPr>
          <w:rFonts w:ascii="Verdana" w:hAnsi="Verdana"/>
          <w:color w:val="000000"/>
          <w:sz w:val="28"/>
        </w:rPr>
        <w:t>调度和分派的基本单位</w:t>
      </w:r>
      <w:r w:rsidRPr="001F2F92">
        <w:rPr>
          <w:rFonts w:ascii="Verdana" w:hAnsi="Verdana"/>
          <w:color w:val="000000"/>
          <w:sz w:val="28"/>
        </w:rPr>
        <w:t>,</w:t>
      </w:r>
      <w:r w:rsidRPr="001F2F92">
        <w:rPr>
          <w:rFonts w:ascii="Verdana" w:hAnsi="Verdana"/>
          <w:color w:val="000000"/>
          <w:sz w:val="28"/>
        </w:rPr>
        <w:t>它是比进程更小的能独立运行的基本单位</w:t>
      </w:r>
      <w:r w:rsidRPr="001F2F92">
        <w:rPr>
          <w:rFonts w:ascii="Verdana" w:hAnsi="Verdana"/>
          <w:color w:val="000000"/>
          <w:sz w:val="28"/>
        </w:rPr>
        <w:t>.</w:t>
      </w:r>
      <w:r w:rsidRPr="001F2F92">
        <w:rPr>
          <w:rFonts w:ascii="Verdana" w:hAnsi="Verdana"/>
          <w:color w:val="000000"/>
          <w:sz w:val="28"/>
        </w:rPr>
        <w:t>线程自己基本上不拥有系统资源</w:t>
      </w:r>
      <w:r w:rsidRPr="001F2F92">
        <w:rPr>
          <w:rFonts w:ascii="Verdana" w:hAnsi="Verdana"/>
          <w:color w:val="000000"/>
          <w:sz w:val="28"/>
        </w:rPr>
        <w:t>,</w:t>
      </w:r>
      <w:r w:rsidRPr="001F2F92">
        <w:rPr>
          <w:rFonts w:ascii="Verdana" w:hAnsi="Verdana"/>
          <w:color w:val="000000"/>
          <w:sz w:val="28"/>
        </w:rPr>
        <w:t>只拥有一点在运行中必不可少的资源</w:t>
      </w:r>
      <w:r w:rsidRPr="001F2F92">
        <w:rPr>
          <w:rFonts w:ascii="Verdana" w:hAnsi="Verdana"/>
          <w:color w:val="000000"/>
          <w:sz w:val="28"/>
        </w:rPr>
        <w:t>(</w:t>
      </w:r>
      <w:r w:rsidRPr="001F2F92">
        <w:rPr>
          <w:rFonts w:ascii="Verdana" w:hAnsi="Verdana"/>
          <w:color w:val="000000"/>
          <w:sz w:val="28"/>
        </w:rPr>
        <w:t>如程序计数器</w:t>
      </w:r>
      <w:r w:rsidRPr="001F2F92">
        <w:rPr>
          <w:rFonts w:ascii="Verdana" w:hAnsi="Verdana"/>
          <w:color w:val="000000"/>
          <w:sz w:val="28"/>
        </w:rPr>
        <w:t>,</w:t>
      </w:r>
      <w:r w:rsidRPr="001F2F92">
        <w:rPr>
          <w:rFonts w:ascii="Verdana" w:hAnsi="Verdana"/>
          <w:color w:val="000000"/>
          <w:sz w:val="28"/>
        </w:rPr>
        <w:t>一组寄存器和栈</w:t>
      </w:r>
      <w:r w:rsidRPr="001F2F92">
        <w:rPr>
          <w:rFonts w:ascii="Verdana" w:hAnsi="Verdana"/>
          <w:color w:val="000000"/>
          <w:sz w:val="28"/>
        </w:rPr>
        <w:t>),</w:t>
      </w:r>
      <w:r w:rsidRPr="001F2F92">
        <w:rPr>
          <w:rFonts w:ascii="Verdana" w:hAnsi="Verdana"/>
          <w:color w:val="000000"/>
          <w:sz w:val="28"/>
        </w:rPr>
        <w:t>但是它可与同属一个进程的其他的线程共享进程所拥有的全部资源。线程间通信主要通过共享内存，上下文切换很快，资源开销较少，但相比进程不够稳定容易丢失数据。</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 xml:space="preserve">　　</w:t>
      </w:r>
      <w:r w:rsidRPr="001F2F92">
        <w:rPr>
          <w:rFonts w:ascii="Verdana" w:hAnsi="Verdana"/>
          <w:color w:val="000000"/>
          <w:sz w:val="28"/>
        </w:rPr>
        <w:t>3</w:t>
      </w:r>
      <w:r w:rsidRPr="001F2F92">
        <w:rPr>
          <w:rFonts w:ascii="Verdana" w:hAnsi="Verdana"/>
          <w:color w:val="000000"/>
          <w:sz w:val="28"/>
        </w:rPr>
        <w:t>、协程</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Style w:val="a5"/>
          <w:rFonts w:ascii="Verdana" w:hAnsi="Verdana"/>
          <w:color w:val="000000"/>
          <w:sz w:val="28"/>
        </w:rPr>
        <w:t>协程是一种用户态的轻量级线程，</w:t>
      </w:r>
      <w:r w:rsidRPr="001F2F92">
        <w:rPr>
          <w:rFonts w:ascii="Verdana" w:hAnsi="Verdana"/>
          <w:color w:val="000000"/>
          <w:sz w:val="28"/>
        </w:rPr>
        <w:t>协程的调度完全由用户控制。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rsidR="001F2F92" w:rsidRPr="001F2F92" w:rsidRDefault="001F2F92" w:rsidP="001F2F92">
      <w:pPr>
        <w:pStyle w:val="a4"/>
        <w:shd w:val="clear" w:color="auto" w:fill="FFFFFF"/>
        <w:spacing w:before="150" w:beforeAutospacing="0" w:after="150" w:afterAutospacing="0"/>
        <w:rPr>
          <w:rFonts w:ascii="Verdana" w:hAnsi="Verdana"/>
          <w:color w:val="000000"/>
          <w:sz w:val="28"/>
        </w:rPr>
      </w:pPr>
      <w:r w:rsidRPr="001F2F92">
        <w:rPr>
          <w:rFonts w:ascii="Verdana" w:hAnsi="Verdana"/>
          <w:color w:val="000000"/>
          <w:sz w:val="28"/>
        </w:rPr>
        <w:t> </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二、区别：</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 xml:space="preserve">　　</w:t>
      </w:r>
      <w:r w:rsidRPr="001F2F92">
        <w:rPr>
          <w:rFonts w:ascii="Verdana" w:hAnsi="Verdana"/>
          <w:color w:val="000000"/>
          <w:sz w:val="28"/>
        </w:rPr>
        <w:t>1</w:t>
      </w:r>
      <w:r w:rsidRPr="001F2F92">
        <w:rPr>
          <w:rFonts w:ascii="Verdana" w:hAnsi="Verdana"/>
          <w:color w:val="000000"/>
          <w:sz w:val="28"/>
        </w:rPr>
        <w:t>、进程多与线程比较</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线程是指进程内的一个执行单元</w:t>
      </w:r>
      <w:r w:rsidRPr="001F2F92">
        <w:rPr>
          <w:rFonts w:ascii="Verdana" w:hAnsi="Verdana"/>
          <w:color w:val="000000"/>
          <w:sz w:val="28"/>
        </w:rPr>
        <w:t>,</w:t>
      </w:r>
      <w:r w:rsidRPr="001F2F92">
        <w:rPr>
          <w:rFonts w:ascii="Verdana" w:hAnsi="Verdana"/>
          <w:color w:val="000000"/>
          <w:sz w:val="28"/>
        </w:rPr>
        <w:t>也是进程内的可调度实体。线程与进程的区别</w:t>
      </w:r>
      <w:r w:rsidRPr="001F2F92">
        <w:rPr>
          <w:rFonts w:ascii="Verdana" w:hAnsi="Verdana"/>
          <w:color w:val="000000"/>
          <w:sz w:val="28"/>
        </w:rPr>
        <w:t>:</w:t>
      </w:r>
      <w:r w:rsidRPr="001F2F92">
        <w:rPr>
          <w:rFonts w:ascii="Verdana" w:hAnsi="Verdana"/>
          <w:color w:val="000000"/>
          <w:sz w:val="28"/>
        </w:rPr>
        <w:br/>
        <w:t xml:space="preserve">1) </w:t>
      </w:r>
      <w:r w:rsidRPr="001F2F92">
        <w:rPr>
          <w:rFonts w:ascii="Verdana" w:hAnsi="Verdana"/>
          <w:color w:val="000000"/>
          <w:sz w:val="28"/>
        </w:rPr>
        <w:t>地址空间</w:t>
      </w:r>
      <w:r w:rsidRPr="001F2F92">
        <w:rPr>
          <w:rFonts w:ascii="Verdana" w:hAnsi="Verdana"/>
          <w:color w:val="000000"/>
          <w:sz w:val="28"/>
        </w:rPr>
        <w:t>:</w:t>
      </w:r>
      <w:r w:rsidRPr="001F2F92">
        <w:rPr>
          <w:rFonts w:ascii="Verdana" w:hAnsi="Verdana"/>
          <w:color w:val="000000"/>
          <w:sz w:val="28"/>
        </w:rPr>
        <w:t>线程是进程内的一个执行单元，进程内至少有一个线程，它们共享进程的地址空间，而进程有自己独立的地址空间</w:t>
      </w:r>
      <w:r w:rsidRPr="001F2F92">
        <w:rPr>
          <w:rFonts w:ascii="Verdana" w:hAnsi="Verdana"/>
          <w:color w:val="000000"/>
          <w:sz w:val="28"/>
        </w:rPr>
        <w:br/>
        <w:t xml:space="preserve">2) </w:t>
      </w:r>
      <w:r w:rsidRPr="001F2F92">
        <w:rPr>
          <w:rFonts w:ascii="Verdana" w:hAnsi="Verdana"/>
          <w:color w:val="000000"/>
          <w:sz w:val="28"/>
        </w:rPr>
        <w:t>资源拥有</w:t>
      </w:r>
      <w:r w:rsidRPr="001F2F92">
        <w:rPr>
          <w:rFonts w:ascii="Verdana" w:hAnsi="Verdana"/>
          <w:color w:val="000000"/>
          <w:sz w:val="28"/>
        </w:rPr>
        <w:t>:</w:t>
      </w:r>
      <w:r w:rsidRPr="001F2F92">
        <w:rPr>
          <w:rFonts w:ascii="Verdana" w:hAnsi="Verdana"/>
          <w:color w:val="000000"/>
          <w:sz w:val="28"/>
        </w:rPr>
        <w:t>进程是资源分配和拥有的单位</w:t>
      </w:r>
      <w:r w:rsidRPr="001F2F92">
        <w:rPr>
          <w:rFonts w:ascii="Verdana" w:hAnsi="Verdana"/>
          <w:color w:val="000000"/>
          <w:sz w:val="28"/>
        </w:rPr>
        <w:t>,</w:t>
      </w:r>
      <w:r w:rsidRPr="001F2F92">
        <w:rPr>
          <w:rFonts w:ascii="Verdana" w:hAnsi="Verdana"/>
          <w:color w:val="000000"/>
          <w:sz w:val="28"/>
        </w:rPr>
        <w:t>同一个进程内的线程共享进程的资源</w:t>
      </w:r>
      <w:r w:rsidRPr="001F2F92">
        <w:rPr>
          <w:rFonts w:ascii="Verdana" w:hAnsi="Verdana"/>
          <w:color w:val="000000"/>
          <w:sz w:val="28"/>
        </w:rPr>
        <w:br/>
        <w:t xml:space="preserve">3) </w:t>
      </w:r>
      <w:r w:rsidRPr="001F2F92">
        <w:rPr>
          <w:rFonts w:ascii="Verdana" w:hAnsi="Verdana"/>
          <w:color w:val="000000"/>
          <w:sz w:val="28"/>
        </w:rPr>
        <w:t>线程是处理器调度的基本单位</w:t>
      </w:r>
      <w:r w:rsidRPr="001F2F92">
        <w:rPr>
          <w:rFonts w:ascii="Verdana" w:hAnsi="Verdana"/>
          <w:color w:val="000000"/>
          <w:sz w:val="28"/>
        </w:rPr>
        <w:t>,</w:t>
      </w:r>
      <w:r w:rsidRPr="001F2F92">
        <w:rPr>
          <w:rFonts w:ascii="Verdana" w:hAnsi="Verdana"/>
          <w:color w:val="000000"/>
          <w:sz w:val="28"/>
        </w:rPr>
        <w:t>但进程不是</w:t>
      </w:r>
      <w:r w:rsidRPr="001F2F92">
        <w:rPr>
          <w:rFonts w:ascii="Verdana" w:hAnsi="Verdana"/>
          <w:color w:val="000000"/>
          <w:sz w:val="28"/>
        </w:rPr>
        <w:br/>
        <w:t xml:space="preserve">4) </w:t>
      </w:r>
      <w:r w:rsidRPr="001F2F92">
        <w:rPr>
          <w:rFonts w:ascii="Verdana" w:hAnsi="Verdana"/>
          <w:color w:val="000000"/>
          <w:sz w:val="28"/>
        </w:rPr>
        <w:t>二者均可并发执行</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5) </w:t>
      </w:r>
      <w:r w:rsidRPr="001F2F92">
        <w:rPr>
          <w:rFonts w:ascii="Verdana" w:hAnsi="Verdana"/>
          <w:color w:val="000000"/>
          <w:sz w:val="28"/>
        </w:rPr>
        <w:t>每个独立的线程有一个程序运行的入口、顺序执行序列和程序的出口，但是线程不能够独立执行，必须依存在应用程序中，由应用程序提供多个线程执行控制</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 xml:space="preserve">　　</w:t>
      </w:r>
      <w:r w:rsidRPr="001F2F92">
        <w:rPr>
          <w:rFonts w:ascii="Verdana" w:hAnsi="Verdana"/>
          <w:color w:val="000000"/>
          <w:sz w:val="28"/>
        </w:rPr>
        <w:t>2</w:t>
      </w:r>
      <w:r w:rsidRPr="001F2F92">
        <w:rPr>
          <w:rFonts w:ascii="Verdana" w:hAnsi="Verdana"/>
          <w:color w:val="000000"/>
          <w:sz w:val="28"/>
        </w:rPr>
        <w:t>、协程多与线程进行比较</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 xml:space="preserve">1) </w:t>
      </w:r>
      <w:r w:rsidRPr="001F2F92">
        <w:rPr>
          <w:rFonts w:ascii="Verdana" w:hAnsi="Verdana"/>
          <w:color w:val="000000"/>
          <w:sz w:val="28"/>
        </w:rPr>
        <w:t>一个线程可以多个协程，一个进程也可以单独拥有多个协程，这样</w:t>
      </w:r>
      <w:r w:rsidRPr="001F2F92">
        <w:rPr>
          <w:rFonts w:ascii="Verdana" w:hAnsi="Verdana"/>
          <w:color w:val="000000"/>
          <w:sz w:val="28"/>
        </w:rPr>
        <w:t>python</w:t>
      </w:r>
      <w:r w:rsidRPr="001F2F92">
        <w:rPr>
          <w:rFonts w:ascii="Verdana" w:hAnsi="Verdana"/>
          <w:color w:val="000000"/>
          <w:sz w:val="28"/>
        </w:rPr>
        <w:t>中则能使用多核</w:t>
      </w:r>
      <w:r w:rsidRPr="001F2F92">
        <w:rPr>
          <w:rFonts w:ascii="Verdana" w:hAnsi="Verdana"/>
          <w:color w:val="000000"/>
          <w:sz w:val="28"/>
        </w:rPr>
        <w:t>CPU</w:t>
      </w:r>
      <w:r w:rsidRPr="001F2F92">
        <w:rPr>
          <w:rFonts w:ascii="Verdana" w:hAnsi="Verdana"/>
          <w:color w:val="000000"/>
          <w:sz w:val="28"/>
        </w:rPr>
        <w:t>。</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 xml:space="preserve">2) </w:t>
      </w:r>
      <w:r w:rsidRPr="001F2F92">
        <w:rPr>
          <w:rFonts w:ascii="Verdana" w:hAnsi="Verdana"/>
          <w:color w:val="000000"/>
          <w:sz w:val="28"/>
        </w:rPr>
        <w:t>线程进程都是同步机制，而协程则是异步</w:t>
      </w:r>
    </w:p>
    <w:p w:rsidR="001F2F92" w:rsidRPr="001F2F92" w:rsidRDefault="001F2F92" w:rsidP="001F2F92">
      <w:pPr>
        <w:pStyle w:val="a4"/>
        <w:shd w:val="clear" w:color="auto" w:fill="FFFFFF"/>
        <w:spacing w:before="0" w:beforeAutospacing="0" w:after="0" w:afterAutospacing="0"/>
        <w:rPr>
          <w:rFonts w:ascii="Verdana" w:hAnsi="Verdana"/>
          <w:color w:val="000000"/>
          <w:sz w:val="28"/>
        </w:rPr>
      </w:pPr>
      <w:r w:rsidRPr="001F2F92">
        <w:rPr>
          <w:rFonts w:ascii="Verdana" w:hAnsi="Verdana"/>
          <w:color w:val="000000"/>
          <w:sz w:val="28"/>
        </w:rPr>
        <w:t>3) </w:t>
      </w:r>
      <w:r w:rsidRPr="001F2F92">
        <w:rPr>
          <w:rFonts w:ascii="Verdana" w:hAnsi="Verdana"/>
          <w:color w:val="000000"/>
          <w:sz w:val="28"/>
        </w:rPr>
        <w:t>协程能保留上一次调用时的状态，每次过程重入时，就相当于进入上一次调用的状态</w:t>
      </w:r>
    </w:p>
    <w:p w:rsidR="001F2F92" w:rsidRPr="001F2F92" w:rsidRDefault="001F2F92" w:rsidP="003C6FD8"/>
    <w:p w:rsidR="003C6FD8" w:rsidRDefault="001F3718" w:rsidP="003C6FD8">
      <w:pPr>
        <w:rPr>
          <w:rFonts w:hint="eastAsia"/>
        </w:rPr>
      </w:pPr>
      <w:r w:rsidRPr="001F3718">
        <w:drawing>
          <wp:inline distT="0" distB="0" distL="0" distR="0" wp14:anchorId="7AD2736F" wp14:editId="777E617E">
            <wp:extent cx="8524925" cy="6937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577466" cy="6980132"/>
                    </a:xfrm>
                    <a:prstGeom prst="rect">
                      <a:avLst/>
                    </a:prstGeom>
                  </pic:spPr>
                </pic:pic>
              </a:graphicData>
            </a:graphic>
          </wp:inline>
        </w:drawing>
      </w:r>
    </w:p>
    <w:p w:rsidR="003C6FD8" w:rsidRDefault="003C6FD8" w:rsidP="003C6FD8">
      <w:pPr>
        <w:rPr>
          <w:rFonts w:hint="eastAsia"/>
        </w:rPr>
      </w:pPr>
      <w:r w:rsidRPr="003C6FD8">
        <w:drawing>
          <wp:inline distT="0" distB="0" distL="0" distR="0" wp14:anchorId="736103DA" wp14:editId="311F26C7">
            <wp:extent cx="6832600" cy="509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2600" cy="5092700"/>
                    </a:xfrm>
                    <a:prstGeom prst="rect">
                      <a:avLst/>
                    </a:prstGeom>
                  </pic:spPr>
                </pic:pic>
              </a:graphicData>
            </a:graphic>
          </wp:inline>
        </w:drawing>
      </w:r>
    </w:p>
    <w:p w:rsidR="00AC5A4D" w:rsidRDefault="003C6FD8" w:rsidP="003C6FD8">
      <w:r w:rsidRPr="003C6FD8">
        <w:drawing>
          <wp:inline distT="0" distB="0" distL="0" distR="0" wp14:anchorId="78378FA5" wp14:editId="52FF2D7B">
            <wp:extent cx="8089900" cy="62779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103305" cy="6288362"/>
                    </a:xfrm>
                    <a:prstGeom prst="rect">
                      <a:avLst/>
                    </a:prstGeom>
                  </pic:spPr>
                </pic:pic>
              </a:graphicData>
            </a:graphic>
          </wp:inline>
        </w:drawing>
      </w:r>
    </w:p>
    <w:p w:rsidR="006E2DED" w:rsidRDefault="006E2DED" w:rsidP="003C6FD8">
      <w:r w:rsidRPr="006E2DED">
        <w:drawing>
          <wp:inline distT="0" distB="0" distL="0" distR="0" wp14:anchorId="213B7539" wp14:editId="644DFA5E">
            <wp:extent cx="9575800" cy="70369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23306" cy="7071907"/>
                    </a:xfrm>
                    <a:prstGeom prst="rect">
                      <a:avLst/>
                    </a:prstGeom>
                  </pic:spPr>
                </pic:pic>
              </a:graphicData>
            </a:graphic>
          </wp:inline>
        </w:drawing>
      </w:r>
    </w:p>
    <w:p w:rsidR="006E2DED" w:rsidRDefault="008E6EFF" w:rsidP="003C6FD8">
      <w:pPr>
        <w:rPr>
          <w:rFonts w:hint="eastAsia"/>
        </w:rPr>
      </w:pPr>
      <w:r>
        <w:rPr>
          <w:rFonts w:hint="eastAsia"/>
        </w:rPr>
        <w:t>进程调度</w:t>
      </w:r>
    </w:p>
    <w:p w:rsidR="006E2DED" w:rsidRDefault="006E2DED" w:rsidP="003C6FD8">
      <w:r w:rsidRPr="006E2DED">
        <w:drawing>
          <wp:inline distT="0" distB="0" distL="0" distR="0" wp14:anchorId="46C7EA85" wp14:editId="16415CBD">
            <wp:extent cx="9681029" cy="233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93380" cy="2339781"/>
                    </a:xfrm>
                    <a:prstGeom prst="rect">
                      <a:avLst/>
                    </a:prstGeom>
                  </pic:spPr>
                </pic:pic>
              </a:graphicData>
            </a:graphic>
          </wp:inline>
        </w:drawing>
      </w:r>
    </w:p>
    <w:p w:rsidR="008E6EFF" w:rsidRDefault="008E6EFF" w:rsidP="003C6FD8">
      <w:pPr>
        <w:rPr>
          <w:rFonts w:hint="eastAsia"/>
        </w:rPr>
      </w:pPr>
      <w:r w:rsidRPr="008E6EFF">
        <w:drawing>
          <wp:inline distT="0" distB="0" distL="0" distR="0" wp14:anchorId="530285AF" wp14:editId="094088B3">
            <wp:extent cx="9652000" cy="477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52000" cy="4775200"/>
                    </a:xfrm>
                    <a:prstGeom prst="rect">
                      <a:avLst/>
                    </a:prstGeom>
                  </pic:spPr>
                </pic:pic>
              </a:graphicData>
            </a:graphic>
          </wp:inline>
        </w:drawing>
      </w:r>
    </w:p>
    <w:p w:rsidR="008E6EFF" w:rsidRPr="008E6EFF" w:rsidRDefault="008E6EFF" w:rsidP="003C6FD8">
      <w:pPr>
        <w:rPr>
          <w:sz w:val="28"/>
          <w:szCs w:val="28"/>
        </w:rPr>
      </w:pPr>
      <w:proofErr w:type="spellStart"/>
      <w:r>
        <w:rPr>
          <w:sz w:val="28"/>
          <w:szCs w:val="28"/>
        </w:rPr>
        <w:t>cfs</w:t>
      </w:r>
      <w:proofErr w:type="spellEnd"/>
    </w:p>
    <w:p w:rsidR="008E6EFF" w:rsidRPr="008E6EFF" w:rsidRDefault="008E6EFF" w:rsidP="008E6EFF">
      <w:hyperlink r:id="rId10" w:history="1">
        <w:r w:rsidRPr="008E6EFF">
          <w:rPr>
            <w:color w:val="0000FF"/>
            <w:u w:val="single"/>
          </w:rPr>
          <w:t>https://www.cnblogs.com/tianguiyu/articles/6091378.html</w:t>
        </w:r>
      </w:hyperlink>
    </w:p>
    <w:p w:rsidR="008E6EFF" w:rsidRDefault="009B69E5" w:rsidP="003C6FD8">
      <w:pPr>
        <w:rPr>
          <w:rFonts w:hint="eastAsia"/>
        </w:rPr>
      </w:pPr>
      <w:proofErr w:type="spellStart"/>
      <w:r>
        <w:rPr>
          <w:rFonts w:hint="eastAsia"/>
        </w:rPr>
        <w:t>P</w:t>
      </w:r>
      <w:r>
        <w:t>osix</w:t>
      </w:r>
      <w:proofErr w:type="spellEnd"/>
    </w:p>
    <w:p w:rsidR="00721DBA" w:rsidRDefault="009B69E5" w:rsidP="00153EB7">
      <w:hyperlink r:id="rId11" w:history="1">
        <w:r w:rsidRPr="009B69E5">
          <w:rPr>
            <w:color w:val="0000FF"/>
            <w:u w:val="single"/>
          </w:rPr>
          <w:t>https://www.cnblogs.com/1130136248wlxk/articles/5308863.html</w:t>
        </w:r>
      </w:hyperlink>
    </w:p>
    <w:p w:rsidR="00721DBA" w:rsidRDefault="00721DBA" w:rsidP="00153EB7"/>
    <w:p w:rsidR="00153EB7" w:rsidRDefault="00153EB7" w:rsidP="00153EB7">
      <w:pPr>
        <w:rPr>
          <w:rFonts w:ascii="微软雅黑" w:eastAsia="微软雅黑" w:hAnsi="微软雅黑" w:hint="eastAsia"/>
          <w:b/>
          <w:bCs/>
          <w:color w:val="222226"/>
          <w:kern w:val="36"/>
          <w:sz w:val="42"/>
          <w:szCs w:val="42"/>
        </w:rPr>
      </w:pPr>
      <w:r w:rsidRPr="00153EB7">
        <w:rPr>
          <w:rFonts w:hint="eastAsia"/>
        </w:rPr>
        <w:br/>
      </w:r>
      <w:r w:rsidR="00721DBA" w:rsidRPr="001F2F92">
        <w:rPr>
          <w:rFonts w:ascii="微软雅黑" w:eastAsia="微软雅黑" w:hAnsi="微软雅黑" w:hint="eastAsia"/>
          <w:b/>
          <w:bCs/>
          <w:color w:val="222226"/>
          <w:kern w:val="36"/>
          <w:sz w:val="42"/>
          <w:szCs w:val="42"/>
        </w:rPr>
        <w:t>高并发</w:t>
      </w:r>
      <w:r w:rsidR="00721DBA">
        <w:rPr>
          <w:rFonts w:ascii="微软雅黑" w:eastAsia="微软雅黑" w:hAnsi="微软雅黑" w:hint="eastAsia"/>
          <w:b/>
          <w:bCs/>
          <w:color w:val="222226"/>
          <w:kern w:val="36"/>
          <w:sz w:val="42"/>
          <w:szCs w:val="42"/>
        </w:rPr>
        <w:t>编程面临的首要问题-进程/线程间同步</w:t>
      </w:r>
    </w:p>
    <w:p w:rsidR="00721DBA" w:rsidRPr="00721DBA" w:rsidRDefault="00721DBA" w:rsidP="00721DBA">
      <w:pPr>
        <w:widowControl w:val="0"/>
        <w:jc w:val="both"/>
        <w:rPr>
          <w:rFonts w:asciiTheme="minorHAnsi" w:eastAsiaTheme="minorEastAsia" w:hAnsiTheme="minorHAnsi" w:cs="Times New Roman (正文 CS 字体)"/>
          <w:kern w:val="2"/>
          <w:sz w:val="28"/>
          <w:szCs w:val="28"/>
        </w:rPr>
      </w:pPr>
      <w:r w:rsidRPr="00721DBA">
        <w:rPr>
          <w:rFonts w:asciiTheme="minorHAnsi" w:eastAsiaTheme="minorEastAsia" w:hAnsiTheme="minorHAnsi" w:cs="Times New Roman (正文 CS 字体)" w:hint="eastAsia"/>
          <w:kern w:val="2"/>
          <w:sz w:val="28"/>
          <w:szCs w:val="28"/>
        </w:rPr>
        <w:t>1</w:t>
      </w:r>
      <w:r w:rsidRPr="00721DBA">
        <w:rPr>
          <w:rFonts w:asciiTheme="minorHAnsi" w:eastAsiaTheme="minorEastAsia" w:hAnsiTheme="minorHAnsi" w:cs="Times New Roman (正文 CS 字体)"/>
          <w:kern w:val="2"/>
          <w:sz w:val="28"/>
          <w:szCs w:val="28"/>
        </w:rPr>
        <w:t xml:space="preserve"> </w:t>
      </w:r>
      <w:r w:rsidRPr="00721DBA">
        <w:rPr>
          <w:rFonts w:asciiTheme="minorHAnsi" w:eastAsiaTheme="minorEastAsia" w:hAnsiTheme="minorHAnsi" w:cs="Times New Roman (正文 CS 字体)" w:hint="eastAsia"/>
          <w:kern w:val="2"/>
          <w:sz w:val="28"/>
          <w:szCs w:val="28"/>
        </w:rPr>
        <w:t>互斥锁</w:t>
      </w:r>
    </w:p>
    <w:p w:rsidR="00721DBA" w:rsidRPr="00721DBA" w:rsidRDefault="00721DBA" w:rsidP="00721DBA">
      <w:pPr>
        <w:widowControl w:val="0"/>
        <w:jc w:val="both"/>
        <w:rPr>
          <w:rFonts w:asciiTheme="minorHAnsi" w:eastAsiaTheme="minorEastAsia" w:hAnsiTheme="minorHAnsi" w:cs="Times New Roman (正文 CS 字体)" w:hint="eastAsia"/>
          <w:kern w:val="2"/>
          <w:sz w:val="28"/>
          <w:szCs w:val="28"/>
        </w:rPr>
      </w:pPr>
      <w:r w:rsidRPr="00721DBA">
        <w:rPr>
          <w:rFonts w:asciiTheme="minorHAnsi" w:eastAsiaTheme="minorEastAsia" w:hAnsiTheme="minorHAnsi" w:cs="Times New Roman (正文 CS 字体)" w:hint="eastAsia"/>
          <w:kern w:val="2"/>
          <w:sz w:val="28"/>
          <w:szCs w:val="28"/>
        </w:rPr>
        <w:t>2</w:t>
      </w:r>
      <w:r w:rsidRPr="00721DBA">
        <w:rPr>
          <w:rFonts w:asciiTheme="minorHAnsi" w:eastAsiaTheme="minorEastAsia" w:hAnsiTheme="minorHAnsi" w:cs="Times New Roman (正文 CS 字体)"/>
          <w:kern w:val="2"/>
          <w:sz w:val="28"/>
          <w:szCs w:val="28"/>
        </w:rPr>
        <w:t xml:space="preserve"> </w:t>
      </w:r>
      <w:r w:rsidRPr="00721DBA">
        <w:rPr>
          <w:rFonts w:asciiTheme="minorHAnsi" w:eastAsiaTheme="minorEastAsia" w:hAnsiTheme="minorHAnsi" w:cs="Times New Roman (正文 CS 字体)" w:hint="eastAsia"/>
          <w:kern w:val="2"/>
          <w:sz w:val="28"/>
          <w:szCs w:val="28"/>
        </w:rPr>
        <w:t>信号量</w:t>
      </w:r>
    </w:p>
    <w:p w:rsidR="00721DBA" w:rsidRPr="00721DBA" w:rsidRDefault="00721DBA" w:rsidP="00721DBA">
      <w:pPr>
        <w:widowControl w:val="0"/>
        <w:jc w:val="both"/>
        <w:rPr>
          <w:rFonts w:asciiTheme="minorHAnsi" w:eastAsiaTheme="minorEastAsia" w:hAnsiTheme="minorHAnsi" w:cs="Times New Roman (正文 CS 字体)"/>
          <w:kern w:val="2"/>
          <w:sz w:val="28"/>
          <w:szCs w:val="28"/>
        </w:rPr>
      </w:pPr>
      <w:r w:rsidRPr="00721DBA">
        <w:rPr>
          <w:rFonts w:asciiTheme="minorHAnsi" w:eastAsiaTheme="minorEastAsia" w:hAnsiTheme="minorHAnsi" w:cs="Times New Roman (正文 CS 字体)" w:hint="eastAsia"/>
          <w:kern w:val="2"/>
          <w:sz w:val="28"/>
          <w:szCs w:val="28"/>
        </w:rPr>
        <w:t>3</w:t>
      </w:r>
      <w:r w:rsidRPr="00721DBA">
        <w:rPr>
          <w:rFonts w:asciiTheme="minorHAnsi" w:eastAsiaTheme="minorEastAsia" w:hAnsiTheme="minorHAnsi" w:cs="Times New Roman (正文 CS 字体)"/>
          <w:kern w:val="2"/>
          <w:sz w:val="28"/>
          <w:szCs w:val="28"/>
        </w:rPr>
        <w:t xml:space="preserve"> </w:t>
      </w:r>
      <w:r w:rsidRPr="00721DBA">
        <w:rPr>
          <w:rFonts w:asciiTheme="minorHAnsi" w:eastAsiaTheme="minorEastAsia" w:hAnsiTheme="minorHAnsi" w:cs="Times New Roman (正文 CS 字体)" w:hint="eastAsia"/>
          <w:kern w:val="2"/>
          <w:sz w:val="28"/>
          <w:szCs w:val="28"/>
        </w:rPr>
        <w:t>消息队列</w:t>
      </w:r>
    </w:p>
    <w:p w:rsidR="00721DBA" w:rsidRPr="00721DBA" w:rsidRDefault="00721DBA" w:rsidP="00721DBA">
      <w:pPr>
        <w:widowControl w:val="0"/>
        <w:jc w:val="both"/>
        <w:rPr>
          <w:rFonts w:asciiTheme="minorHAnsi" w:eastAsiaTheme="minorEastAsia" w:hAnsiTheme="minorHAnsi" w:cs="Times New Roman (正文 CS 字体)"/>
          <w:kern w:val="2"/>
          <w:sz w:val="28"/>
          <w:szCs w:val="28"/>
        </w:rPr>
      </w:pPr>
      <w:r w:rsidRPr="00721DBA">
        <w:rPr>
          <w:rFonts w:asciiTheme="minorHAnsi" w:eastAsiaTheme="minorEastAsia" w:hAnsiTheme="minorHAnsi" w:cs="Times New Roman (正文 CS 字体)" w:hint="eastAsia"/>
          <w:kern w:val="2"/>
          <w:sz w:val="28"/>
          <w:szCs w:val="28"/>
        </w:rPr>
        <w:t>4</w:t>
      </w:r>
      <w:r w:rsidRPr="00721DBA">
        <w:rPr>
          <w:rFonts w:asciiTheme="minorHAnsi" w:eastAsiaTheme="minorEastAsia" w:hAnsiTheme="minorHAnsi" w:cs="Times New Roman (正文 CS 字体)"/>
          <w:kern w:val="2"/>
          <w:sz w:val="28"/>
          <w:szCs w:val="28"/>
        </w:rPr>
        <w:t xml:space="preserve"> </w:t>
      </w:r>
      <w:r w:rsidRPr="00721DBA">
        <w:rPr>
          <w:rFonts w:asciiTheme="minorHAnsi" w:eastAsiaTheme="minorEastAsia" w:hAnsiTheme="minorHAnsi" w:cs="Times New Roman (正文 CS 字体)" w:hint="eastAsia"/>
          <w:kern w:val="2"/>
          <w:sz w:val="28"/>
          <w:szCs w:val="28"/>
        </w:rPr>
        <w:t>管道</w:t>
      </w:r>
    </w:p>
    <w:p w:rsidR="00721DBA" w:rsidRPr="00721DBA" w:rsidRDefault="00721DBA" w:rsidP="00721DBA">
      <w:pPr>
        <w:widowControl w:val="0"/>
        <w:jc w:val="both"/>
        <w:rPr>
          <w:rFonts w:asciiTheme="minorHAnsi" w:eastAsiaTheme="minorEastAsia" w:hAnsiTheme="minorHAnsi" w:cs="Times New Roman (正文 CS 字体)" w:hint="eastAsia"/>
          <w:kern w:val="2"/>
          <w:sz w:val="28"/>
          <w:szCs w:val="28"/>
        </w:rPr>
      </w:pPr>
      <w:r w:rsidRPr="00721DBA">
        <w:rPr>
          <w:rFonts w:asciiTheme="minorHAnsi" w:eastAsiaTheme="minorEastAsia" w:hAnsiTheme="minorHAnsi" w:cs="Times New Roman (正文 CS 字体)" w:hint="eastAsia"/>
          <w:kern w:val="2"/>
          <w:sz w:val="28"/>
          <w:szCs w:val="28"/>
        </w:rPr>
        <w:t>5</w:t>
      </w:r>
      <w:r w:rsidRPr="00721DBA">
        <w:rPr>
          <w:rFonts w:asciiTheme="minorHAnsi" w:eastAsiaTheme="minorEastAsia" w:hAnsiTheme="minorHAnsi" w:cs="Times New Roman (正文 CS 字体)"/>
          <w:kern w:val="2"/>
          <w:sz w:val="28"/>
          <w:szCs w:val="28"/>
        </w:rPr>
        <w:t xml:space="preserve"> </w:t>
      </w:r>
      <w:r w:rsidRPr="00721DBA">
        <w:rPr>
          <w:rFonts w:asciiTheme="minorHAnsi" w:eastAsiaTheme="minorEastAsia" w:hAnsiTheme="minorHAnsi" w:cs="Times New Roman (正文 CS 字体)" w:hint="eastAsia"/>
          <w:kern w:val="2"/>
          <w:sz w:val="28"/>
          <w:szCs w:val="28"/>
        </w:rPr>
        <w:t>共享变量（非线程安全）</w:t>
      </w:r>
    </w:p>
    <w:p w:rsidR="00721DBA" w:rsidRPr="00153EB7" w:rsidRDefault="00721DBA" w:rsidP="00153EB7">
      <w:pPr>
        <w:rPr>
          <w:rFonts w:hint="eastAsia"/>
          <w:szCs w:val="28"/>
        </w:rPr>
      </w:pPr>
    </w:p>
    <w:p w:rsidR="0092209F" w:rsidRPr="009B69E5" w:rsidRDefault="008D6EB4" w:rsidP="008D6EB4">
      <w:pPr>
        <w:pStyle w:val="1"/>
        <w:spacing w:before="0" w:beforeAutospacing="0" w:after="120" w:afterAutospacing="0"/>
        <w:rPr>
          <w:rFonts w:ascii="微软雅黑" w:eastAsia="微软雅黑" w:hAnsi="微软雅黑" w:hint="eastAsia"/>
          <w:color w:val="222226"/>
          <w:sz w:val="42"/>
          <w:szCs w:val="42"/>
        </w:rPr>
      </w:pPr>
      <w:r w:rsidRPr="008D6EB4">
        <w:rPr>
          <w:rFonts w:ascii="微软雅黑" w:eastAsia="微软雅黑" w:hAnsi="微软雅黑"/>
          <w:color w:val="222226"/>
          <w:sz w:val="42"/>
          <w:szCs w:val="42"/>
        </w:rPr>
        <w:t>IO多路复用的三种机制Select，Poll，</w:t>
      </w:r>
      <w:proofErr w:type="spellStart"/>
      <w:r w:rsidRPr="008D6EB4">
        <w:rPr>
          <w:rFonts w:ascii="微软雅黑" w:eastAsia="微软雅黑" w:hAnsi="微软雅黑"/>
          <w:color w:val="222226"/>
          <w:sz w:val="42"/>
          <w:szCs w:val="42"/>
        </w:rPr>
        <w:t>Epoll</w:t>
      </w:r>
      <w:proofErr w:type="spellEnd"/>
    </w:p>
    <w:p w:rsidR="008D6EB4" w:rsidRDefault="008D6EB4" w:rsidP="008D6EB4">
      <w:hyperlink r:id="rId12" w:history="1">
        <w:r>
          <w:rPr>
            <w:rStyle w:val="a3"/>
          </w:rPr>
          <w:t>https://www.jianshu.com/p/397449cadc9a</w:t>
        </w:r>
      </w:hyperlink>
    </w:p>
    <w:p w:rsidR="009B69E5" w:rsidRPr="008D6EB4" w:rsidRDefault="009B69E5" w:rsidP="003C6FD8">
      <w:pPr>
        <w:rPr>
          <w:rFonts w:hint="eastAsia"/>
        </w:rPr>
      </w:pPr>
    </w:p>
    <w:sectPr w:rsidR="009B69E5" w:rsidRPr="008D6EB4" w:rsidSect="00B254B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D8"/>
    <w:rsid w:val="00153EB7"/>
    <w:rsid w:val="001F2F92"/>
    <w:rsid w:val="001F3718"/>
    <w:rsid w:val="002817DA"/>
    <w:rsid w:val="003C6FD8"/>
    <w:rsid w:val="006E2DED"/>
    <w:rsid w:val="00721DBA"/>
    <w:rsid w:val="008D6EB4"/>
    <w:rsid w:val="008E6EFF"/>
    <w:rsid w:val="0092209F"/>
    <w:rsid w:val="009B69E5"/>
    <w:rsid w:val="00AC5A4D"/>
    <w:rsid w:val="00B254B1"/>
    <w:rsid w:val="00BF2E4D"/>
    <w:rsid w:val="00E70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80A4AC"/>
  <w15:chartTrackingRefBased/>
  <w15:docId w15:val="{C6AFA808-F3DB-9447-A8BF-BF12B6092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正文 CS 字体)"/>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6EB4"/>
    <w:rPr>
      <w:rFonts w:ascii="宋体" w:eastAsia="宋体" w:hAnsi="宋体" w:cs="宋体"/>
      <w:kern w:val="0"/>
      <w:sz w:val="24"/>
      <w:szCs w:val="24"/>
    </w:rPr>
  </w:style>
  <w:style w:type="paragraph" w:styleId="1">
    <w:name w:val="heading 1"/>
    <w:basedOn w:val="a"/>
    <w:link w:val="10"/>
    <w:uiPriority w:val="9"/>
    <w:qFormat/>
    <w:rsid w:val="001F2F92"/>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E6EFF"/>
    <w:rPr>
      <w:color w:val="0000FF"/>
      <w:u w:val="single"/>
    </w:rPr>
  </w:style>
  <w:style w:type="paragraph" w:styleId="a4">
    <w:name w:val="Normal (Web)"/>
    <w:basedOn w:val="a"/>
    <w:uiPriority w:val="99"/>
    <w:semiHidden/>
    <w:unhideWhenUsed/>
    <w:rsid w:val="001F2F92"/>
    <w:pPr>
      <w:spacing w:before="100" w:beforeAutospacing="1" w:after="100" w:afterAutospacing="1"/>
    </w:pPr>
    <w:rPr>
      <w:szCs w:val="28"/>
    </w:rPr>
  </w:style>
  <w:style w:type="character" w:styleId="a5">
    <w:name w:val="Strong"/>
    <w:basedOn w:val="a0"/>
    <w:uiPriority w:val="22"/>
    <w:qFormat/>
    <w:rsid w:val="001F2F92"/>
    <w:rPr>
      <w:b/>
      <w:bCs/>
    </w:rPr>
  </w:style>
  <w:style w:type="character" w:customStyle="1" w:styleId="10">
    <w:name w:val="标题 1 字符"/>
    <w:basedOn w:val="a0"/>
    <w:link w:val="1"/>
    <w:uiPriority w:val="9"/>
    <w:rsid w:val="001F2F92"/>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10250">
      <w:bodyDiv w:val="1"/>
      <w:marLeft w:val="0"/>
      <w:marRight w:val="0"/>
      <w:marTop w:val="0"/>
      <w:marBottom w:val="0"/>
      <w:divBdr>
        <w:top w:val="none" w:sz="0" w:space="0" w:color="auto"/>
        <w:left w:val="none" w:sz="0" w:space="0" w:color="auto"/>
        <w:bottom w:val="none" w:sz="0" w:space="0" w:color="auto"/>
        <w:right w:val="none" w:sz="0" w:space="0" w:color="auto"/>
      </w:divBdr>
    </w:div>
    <w:div w:id="348679564">
      <w:bodyDiv w:val="1"/>
      <w:marLeft w:val="0"/>
      <w:marRight w:val="0"/>
      <w:marTop w:val="0"/>
      <w:marBottom w:val="0"/>
      <w:divBdr>
        <w:top w:val="none" w:sz="0" w:space="0" w:color="auto"/>
        <w:left w:val="none" w:sz="0" w:space="0" w:color="auto"/>
        <w:bottom w:val="none" w:sz="0" w:space="0" w:color="auto"/>
        <w:right w:val="none" w:sz="0" w:space="0" w:color="auto"/>
      </w:divBdr>
    </w:div>
    <w:div w:id="709115654">
      <w:bodyDiv w:val="1"/>
      <w:marLeft w:val="0"/>
      <w:marRight w:val="0"/>
      <w:marTop w:val="0"/>
      <w:marBottom w:val="0"/>
      <w:divBdr>
        <w:top w:val="none" w:sz="0" w:space="0" w:color="auto"/>
        <w:left w:val="none" w:sz="0" w:space="0" w:color="auto"/>
        <w:bottom w:val="none" w:sz="0" w:space="0" w:color="auto"/>
        <w:right w:val="none" w:sz="0" w:space="0" w:color="auto"/>
      </w:divBdr>
    </w:div>
    <w:div w:id="1297835599">
      <w:bodyDiv w:val="1"/>
      <w:marLeft w:val="0"/>
      <w:marRight w:val="0"/>
      <w:marTop w:val="0"/>
      <w:marBottom w:val="0"/>
      <w:divBdr>
        <w:top w:val="none" w:sz="0" w:space="0" w:color="auto"/>
        <w:left w:val="none" w:sz="0" w:space="0" w:color="auto"/>
        <w:bottom w:val="none" w:sz="0" w:space="0" w:color="auto"/>
        <w:right w:val="none" w:sz="0" w:space="0" w:color="auto"/>
      </w:divBdr>
    </w:div>
    <w:div w:id="1381399529">
      <w:bodyDiv w:val="1"/>
      <w:marLeft w:val="0"/>
      <w:marRight w:val="0"/>
      <w:marTop w:val="0"/>
      <w:marBottom w:val="0"/>
      <w:divBdr>
        <w:top w:val="none" w:sz="0" w:space="0" w:color="auto"/>
        <w:left w:val="none" w:sz="0" w:space="0" w:color="auto"/>
        <w:bottom w:val="none" w:sz="0" w:space="0" w:color="auto"/>
        <w:right w:val="none" w:sz="0" w:space="0" w:color="auto"/>
      </w:divBdr>
    </w:div>
    <w:div w:id="1390349017">
      <w:bodyDiv w:val="1"/>
      <w:marLeft w:val="0"/>
      <w:marRight w:val="0"/>
      <w:marTop w:val="0"/>
      <w:marBottom w:val="0"/>
      <w:divBdr>
        <w:top w:val="none" w:sz="0" w:space="0" w:color="auto"/>
        <w:left w:val="none" w:sz="0" w:space="0" w:color="auto"/>
        <w:bottom w:val="none" w:sz="0" w:space="0" w:color="auto"/>
        <w:right w:val="none" w:sz="0" w:space="0" w:color="auto"/>
      </w:divBdr>
    </w:div>
    <w:div w:id="1645887002">
      <w:bodyDiv w:val="1"/>
      <w:marLeft w:val="0"/>
      <w:marRight w:val="0"/>
      <w:marTop w:val="0"/>
      <w:marBottom w:val="0"/>
      <w:divBdr>
        <w:top w:val="none" w:sz="0" w:space="0" w:color="auto"/>
        <w:left w:val="none" w:sz="0" w:space="0" w:color="auto"/>
        <w:bottom w:val="none" w:sz="0" w:space="0" w:color="auto"/>
        <w:right w:val="none" w:sz="0" w:space="0" w:color="auto"/>
      </w:divBdr>
      <w:divsChild>
        <w:div w:id="658728416">
          <w:marLeft w:val="0"/>
          <w:marRight w:val="0"/>
          <w:marTop w:val="0"/>
          <w:marBottom w:val="0"/>
          <w:divBdr>
            <w:top w:val="none" w:sz="0" w:space="0" w:color="auto"/>
            <w:left w:val="none" w:sz="0" w:space="0" w:color="auto"/>
            <w:bottom w:val="none" w:sz="0" w:space="0" w:color="auto"/>
            <w:right w:val="none" w:sz="0" w:space="0" w:color="auto"/>
          </w:divBdr>
          <w:divsChild>
            <w:div w:id="16692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jianshu.com/p/397449cadc9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nblogs.com/1130136248wlxk/articles/5308863.html" TargetMode="External"/><Relationship Id="rId5" Type="http://schemas.openxmlformats.org/officeDocument/2006/relationships/image" Target="media/image2.png"/><Relationship Id="rId10" Type="http://schemas.openxmlformats.org/officeDocument/2006/relationships/hyperlink" Target="https://www.cnblogs.com/tianguiyu/articles/6091378.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915</Words>
  <Characters>1063</Characters>
  <Application>Microsoft Office Word</Application>
  <DocSecurity>0</DocSecurity>
  <Lines>59</Lines>
  <Paragraphs>41</Paragraphs>
  <ScaleCrop>false</ScaleCrop>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geroge</dc:creator>
  <cp:keywords/>
  <dc:description/>
  <cp:lastModifiedBy>wang geroge</cp:lastModifiedBy>
  <cp:revision>9</cp:revision>
  <dcterms:created xsi:type="dcterms:W3CDTF">2020-04-25T00:02:00Z</dcterms:created>
  <dcterms:modified xsi:type="dcterms:W3CDTF">2020-04-25T12:09:00Z</dcterms:modified>
</cp:coreProperties>
</file>