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0A" w:rsidRPr="003368D0" w:rsidRDefault="003D0DDD" w:rsidP="0087134D">
      <w:pPr>
        <w:pStyle w:val="BPC1Covertitle"/>
        <w:rPr>
          <w:sz w:val="58"/>
          <w:szCs w:val="58"/>
        </w:rPr>
      </w:pPr>
      <w:r>
        <w:rPr>
          <w:sz w:val="58"/>
          <w:szCs w:val="58"/>
        </w:rPr>
        <w:t>Dispute</w:t>
      </w:r>
      <w:r w:rsidR="00960C0A" w:rsidRPr="003368D0">
        <w:rPr>
          <w:sz w:val="58"/>
          <w:szCs w:val="58"/>
        </w:rPr>
        <w:t xml:space="preserve"> applications </w:t>
      </w:r>
      <w:r w:rsidR="00960C0A" w:rsidRPr="003368D0">
        <w:rPr>
          <w:sz w:val="58"/>
          <w:szCs w:val="58"/>
        </w:rPr>
        <w:br/>
        <w:t>File and WEB service structure</w:t>
      </w:r>
    </w:p>
    <w:p w:rsidR="00AB1B33" w:rsidRPr="00367DD5" w:rsidRDefault="00960C0A" w:rsidP="00960C0A">
      <w:pPr>
        <w:pStyle w:val="BPC1Subhead"/>
      </w:pPr>
      <w:r w:rsidRPr="00960C0A">
        <w:t>S</w:t>
      </w:r>
      <w:r w:rsidR="003368D0">
        <w:t>martVista Standard</w:t>
      </w:r>
    </w:p>
    <w:p w:rsidR="003368D0" w:rsidRDefault="003368D0" w:rsidP="00960C0A">
      <w:pPr>
        <w:pStyle w:val="BPC1Request"/>
      </w:pPr>
    </w:p>
    <w:p w:rsidR="003368D0" w:rsidRDefault="003368D0" w:rsidP="00960C0A">
      <w:pPr>
        <w:pStyle w:val="BPC1Request"/>
      </w:pPr>
    </w:p>
    <w:p w:rsidR="00930D40" w:rsidRDefault="003D0DDD" w:rsidP="003D0DDD">
      <w:pPr>
        <w:pStyle w:val="BPC1Request"/>
      </w:pPr>
      <w:r>
        <w:t>August</w:t>
      </w:r>
      <w:r w:rsidR="00960C0A" w:rsidRPr="00960C0A">
        <w:t xml:space="preserve"> 201</w:t>
      </w:r>
      <w:r>
        <w:t>6</w:t>
      </w:r>
    </w:p>
    <w:p w:rsidR="003D0DDD" w:rsidRPr="00367DD5" w:rsidRDefault="003D0DDD" w:rsidP="003D0DDD">
      <w:pPr>
        <w:pStyle w:val="BPC1Request"/>
        <w:ind w:left="0"/>
        <w:jc w:val="both"/>
        <w:sectPr w:rsidR="003D0DDD" w:rsidRPr="00367DD5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C41A86" w:rsidRPr="00367DD5" w:rsidRDefault="0069206D" w:rsidP="006C7331">
      <w:pPr>
        <w:pStyle w:val="BPC2TOCheader"/>
      </w:pPr>
      <w:r w:rsidRPr="00367DD5">
        <w:lastRenderedPageBreak/>
        <w:t>Contents</w:t>
      </w:r>
    </w:p>
    <w:p w:rsidR="00062E7B" w:rsidRPr="00134D1E" w:rsidRDefault="00294896">
      <w:pPr>
        <w:pStyle w:val="11"/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\t "BPC3 – Heading1;1;BPC3 – Heading2;2;BPC3 – Heading3;3" </w:instrText>
      </w:r>
      <w:r>
        <w:fldChar w:fldCharType="separate"/>
      </w:r>
      <w:hyperlink w:anchor="_Toc458088801" w:history="1">
        <w:r w:rsidR="00062E7B" w:rsidRPr="008E33F6">
          <w:rPr>
            <w:rStyle w:val="a5"/>
            <w:noProof/>
          </w:rPr>
          <w:t>Introduction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_Toc458088801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3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21"/>
        <w:rPr>
          <w:noProof/>
          <w:sz w:val="22"/>
          <w:szCs w:val="22"/>
          <w:lang w:val="ru-RU" w:eastAsia="ru-RU"/>
        </w:rPr>
      </w:pPr>
      <w:hyperlink w:anchor="_Toc458088802" w:history="1">
        <w:r w:rsidR="00062E7B" w:rsidRPr="008E33F6">
          <w:rPr>
            <w:rStyle w:val="a5"/>
            <w:noProof/>
          </w:rPr>
          <w:t>History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_Toc458088802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3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21"/>
        <w:rPr>
          <w:noProof/>
          <w:sz w:val="22"/>
          <w:szCs w:val="22"/>
          <w:lang w:val="ru-RU" w:eastAsia="ru-RU"/>
        </w:rPr>
      </w:pPr>
      <w:hyperlink w:anchor="_Toc458088803" w:history="1">
        <w:r w:rsidR="00062E7B" w:rsidRPr="008E33F6">
          <w:rPr>
            <w:rStyle w:val="a5"/>
            <w:noProof/>
          </w:rPr>
          <w:t>Document purpose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_Toc458088803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3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11"/>
        <w:rPr>
          <w:noProof/>
          <w:sz w:val="22"/>
          <w:szCs w:val="22"/>
          <w:lang w:val="ru-RU" w:eastAsia="ru-RU"/>
        </w:rPr>
      </w:pPr>
      <w:hyperlink w:anchor="_Toc458088804" w:history="1">
        <w:r w:rsidR="00062E7B" w:rsidRPr="008E33F6">
          <w:rPr>
            <w:rStyle w:val="a5"/>
            <w:noProof/>
          </w:rPr>
          <w:t>References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_Toc458088804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3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11"/>
        <w:rPr>
          <w:noProof/>
          <w:sz w:val="22"/>
          <w:szCs w:val="22"/>
          <w:lang w:val="ru-RU" w:eastAsia="ru-RU"/>
        </w:rPr>
      </w:pPr>
      <w:hyperlink w:anchor="_Toc458088805" w:history="1">
        <w:r w:rsidR="00062E7B" w:rsidRPr="008E33F6">
          <w:rPr>
            <w:rStyle w:val="a5"/>
            <w:noProof/>
          </w:rPr>
          <w:t>XML document structure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_Toc458088805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4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21"/>
        <w:rPr>
          <w:noProof/>
          <w:sz w:val="22"/>
          <w:szCs w:val="22"/>
          <w:lang w:val="ru-RU" w:eastAsia="ru-RU"/>
        </w:rPr>
      </w:pPr>
      <w:hyperlink w:anchor="_Toc458088806" w:history="1">
        <w:r w:rsidR="00062E7B" w:rsidRPr="008E33F6">
          <w:rPr>
            <w:rStyle w:val="a5"/>
            <w:noProof/>
          </w:rPr>
          <w:t>General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_Toc458088806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4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21"/>
        <w:rPr>
          <w:noProof/>
          <w:sz w:val="22"/>
          <w:szCs w:val="22"/>
          <w:lang w:val="ru-RU" w:eastAsia="ru-RU"/>
        </w:rPr>
      </w:pPr>
      <w:hyperlink w:anchor="_Toc458088807" w:history="1">
        <w:r w:rsidR="00062E7B" w:rsidRPr="008E33F6">
          <w:rPr>
            <w:rStyle w:val="a5"/>
            <w:noProof/>
          </w:rPr>
          <w:t>List of tags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_Toc458088807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5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31"/>
        <w:rPr>
          <w:noProof/>
          <w:sz w:val="22"/>
          <w:szCs w:val="22"/>
          <w:lang w:val="ru-RU"/>
        </w:rPr>
      </w:pPr>
      <w:hyperlink w:anchor="_Toc458088808" w:history="1">
        <w:r w:rsidR="00062E7B" w:rsidRPr="008E33F6">
          <w:rPr>
            <w:rStyle w:val="a5"/>
            <w:noProof/>
          </w:rPr>
          <w:t>APPLICATIONS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_Toc458088808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6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31"/>
        <w:rPr>
          <w:noProof/>
          <w:sz w:val="22"/>
          <w:szCs w:val="22"/>
          <w:lang w:val="ru-RU"/>
        </w:rPr>
      </w:pPr>
      <w:hyperlink w:anchor="_Toc458088809" w:history="1">
        <w:r w:rsidR="00062E7B" w:rsidRPr="008E33F6">
          <w:rPr>
            <w:rStyle w:val="a5"/>
            <w:noProof/>
          </w:rPr>
          <w:t>APPLICATION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_Toc458088809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6</w:t>
        </w:r>
        <w:r w:rsidR="00062E7B">
          <w:rPr>
            <w:noProof/>
            <w:webHidden/>
          </w:rPr>
          <w:fldChar w:fldCharType="end"/>
        </w:r>
      </w:hyperlink>
    </w:p>
    <w:p w:rsidR="00062E7B" w:rsidRPr="00134D1E" w:rsidRDefault="00134D1E">
      <w:pPr>
        <w:pStyle w:val="31"/>
        <w:rPr>
          <w:noProof/>
          <w:sz w:val="22"/>
          <w:szCs w:val="22"/>
          <w:lang w:val="ru-RU"/>
        </w:rPr>
      </w:pPr>
      <w:hyperlink w:anchor="_Toc458088810" w:history="1">
        <w:r w:rsidR="00062E7B" w:rsidRPr="008E33F6">
          <w:rPr>
            <w:rStyle w:val="a5"/>
            <w:noProof/>
          </w:rPr>
          <w:t>ERROR</w:t>
        </w:r>
        <w:r w:rsidR="00062E7B">
          <w:rPr>
            <w:noProof/>
            <w:webHidden/>
          </w:rPr>
          <w:tab/>
        </w:r>
        <w:r w:rsidR="00062E7B">
          <w:rPr>
            <w:noProof/>
            <w:webHidden/>
          </w:rPr>
          <w:fldChar w:fldCharType="begin"/>
        </w:r>
        <w:r w:rsidR="00062E7B">
          <w:rPr>
            <w:noProof/>
            <w:webHidden/>
          </w:rPr>
          <w:instrText xml:space="preserve"> PAGEREF _Toc458088810 \h </w:instrText>
        </w:r>
        <w:r w:rsidR="00062E7B">
          <w:rPr>
            <w:noProof/>
            <w:webHidden/>
          </w:rPr>
        </w:r>
        <w:r w:rsidR="00062E7B">
          <w:rPr>
            <w:noProof/>
            <w:webHidden/>
          </w:rPr>
          <w:fldChar w:fldCharType="separate"/>
        </w:r>
        <w:r w:rsidR="00062E7B">
          <w:rPr>
            <w:noProof/>
            <w:webHidden/>
          </w:rPr>
          <w:t>7</w:t>
        </w:r>
        <w:r w:rsidR="00062E7B">
          <w:rPr>
            <w:noProof/>
            <w:webHidden/>
          </w:rPr>
          <w:fldChar w:fldCharType="end"/>
        </w:r>
      </w:hyperlink>
    </w:p>
    <w:p w:rsidR="00294896" w:rsidRDefault="00294896" w:rsidP="00294896">
      <w:pPr>
        <w:pStyle w:val="BPC3Bodynormal"/>
      </w:pPr>
      <w:r>
        <w:rPr>
          <w:sz w:val="28"/>
        </w:rPr>
        <w:fldChar w:fldCharType="end"/>
      </w:r>
    </w:p>
    <w:p w:rsidR="00C41A86" w:rsidRPr="00367DD5" w:rsidRDefault="00C41A86" w:rsidP="006C7331">
      <w:pPr>
        <w:sectPr w:rsidR="00C41A86" w:rsidRPr="00367DD5" w:rsidSect="002B2970">
          <w:headerReference w:type="first" r:id="rId11"/>
          <w:footerReference w:type="first" r:id="rId12"/>
          <w:pgSz w:w="11906" w:h="16838" w:code="9"/>
          <w:pgMar w:top="1810" w:right="1440" w:bottom="1440" w:left="1440" w:header="709" w:footer="709" w:gutter="0"/>
          <w:cols w:space="708"/>
          <w:titlePg/>
          <w:docGrid w:linePitch="360"/>
        </w:sectPr>
      </w:pPr>
    </w:p>
    <w:p w:rsidR="00B7466F" w:rsidRPr="00B7466F" w:rsidRDefault="00B7466F" w:rsidP="00294896">
      <w:pPr>
        <w:pStyle w:val="BPC3Heading1"/>
      </w:pPr>
      <w:bookmarkStart w:id="0" w:name="_Toc458088801"/>
      <w:r w:rsidRPr="00B7466F">
        <w:lastRenderedPageBreak/>
        <w:t>Introduction</w:t>
      </w:r>
      <w:bookmarkEnd w:id="0"/>
    </w:p>
    <w:p w:rsidR="00B7466F" w:rsidRPr="000E277E" w:rsidRDefault="00B7466F" w:rsidP="000E277E">
      <w:pPr>
        <w:pStyle w:val="BPC3Heading2"/>
      </w:pPr>
      <w:bookmarkStart w:id="1" w:name="_Toc458088802"/>
      <w:r w:rsidRPr="000E277E">
        <w:t>History</w:t>
      </w:r>
      <w:bookmarkEnd w:id="1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546"/>
        <w:gridCol w:w="1960"/>
        <w:gridCol w:w="4537"/>
      </w:tblGrid>
      <w:tr w:rsidR="00B7466F" w:rsidRPr="00B7466F" w:rsidTr="001A0131">
        <w:tc>
          <w:tcPr>
            <w:tcW w:w="1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B7466F" w:rsidRPr="00294896" w:rsidRDefault="00B7466F" w:rsidP="00294896">
            <w:pPr>
              <w:pStyle w:val="BPC3Tableheadings"/>
            </w:pPr>
            <w:r w:rsidRPr="00294896">
              <w:t>Revision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B7466F" w:rsidRPr="00294896" w:rsidRDefault="00B7466F" w:rsidP="00294896">
            <w:pPr>
              <w:pStyle w:val="BPC3Tableheadings"/>
            </w:pPr>
            <w:r w:rsidRPr="00294896">
              <w:t>Date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Author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Details</w:t>
            </w:r>
          </w:p>
        </w:tc>
      </w:tr>
      <w:tr w:rsidR="00B7466F" w:rsidRPr="00B7466F" w:rsidTr="001A0131">
        <w:tc>
          <w:tcPr>
            <w:tcW w:w="1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B7466F" w:rsidP="006C7331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 w:rsidRPr="00B7466F">
              <w:rPr>
                <w:rFonts w:cs="Calibri"/>
                <w:sz w:val="18"/>
                <w:szCs w:val="18"/>
              </w:rPr>
              <w:t>0.1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A71AEF" w:rsidP="00A71AEF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04</w:t>
            </w:r>
            <w:r w:rsidR="00B7466F" w:rsidRPr="00B7466F">
              <w:rPr>
                <w:rFonts w:cs="Calibri"/>
                <w:sz w:val="18"/>
                <w:szCs w:val="18"/>
              </w:rPr>
              <w:t>.</w:t>
            </w:r>
            <w:r>
              <w:rPr>
                <w:rFonts w:cs="Calibri"/>
                <w:sz w:val="18"/>
                <w:szCs w:val="18"/>
              </w:rPr>
              <w:t>08</w:t>
            </w:r>
            <w:r w:rsidR="00B7466F" w:rsidRPr="00B7466F">
              <w:rPr>
                <w:rFonts w:cs="Calibri"/>
                <w:sz w:val="18"/>
                <w:szCs w:val="18"/>
              </w:rPr>
              <w:t>.201</w:t>
            </w:r>
            <w:r>
              <w:rPr>
                <w:rFonts w:cs="Calibri"/>
                <w:sz w:val="18"/>
                <w:szCs w:val="18"/>
              </w:rPr>
              <w:t>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9A1A47" w:rsidP="006C7331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Alalykin </w:t>
            </w:r>
            <w:r w:rsidR="00B7466F" w:rsidRPr="00B7466F">
              <w:rPr>
                <w:rFonts w:cs="Calibri"/>
                <w:sz w:val="18"/>
                <w:szCs w:val="18"/>
              </w:rPr>
              <w:t>A.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466F" w:rsidRPr="00B7466F" w:rsidRDefault="00B7466F" w:rsidP="006C7331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 w:rsidRPr="00B7466F">
              <w:rPr>
                <w:rFonts w:cs="Calibri"/>
                <w:sz w:val="18"/>
                <w:szCs w:val="18"/>
              </w:rPr>
              <w:t xml:space="preserve">First version of </w:t>
            </w:r>
            <w:r w:rsidR="009A1A47">
              <w:rPr>
                <w:rFonts w:cs="Calibri"/>
                <w:sz w:val="18"/>
                <w:szCs w:val="18"/>
              </w:rPr>
              <w:t xml:space="preserve">the </w:t>
            </w:r>
            <w:r w:rsidRPr="00B7466F">
              <w:rPr>
                <w:rFonts w:cs="Calibri"/>
                <w:sz w:val="18"/>
                <w:szCs w:val="18"/>
              </w:rPr>
              <w:t>document</w:t>
            </w:r>
          </w:p>
        </w:tc>
      </w:tr>
    </w:tbl>
    <w:p w:rsidR="00B7466F" w:rsidRPr="00B7466F" w:rsidRDefault="00B7466F" w:rsidP="006C7331">
      <w:pPr>
        <w:rPr>
          <w:rFonts w:cs="Calibri"/>
        </w:rPr>
      </w:pPr>
    </w:p>
    <w:p w:rsidR="00B7466F" w:rsidRPr="000E277E" w:rsidRDefault="00B7466F" w:rsidP="000E277E">
      <w:pPr>
        <w:pStyle w:val="BPC3Heading2"/>
      </w:pPr>
      <w:bookmarkStart w:id="2" w:name="_Toc377486143"/>
      <w:bookmarkStart w:id="3" w:name="_Toc458088803"/>
      <w:r w:rsidRPr="000E277E">
        <w:t>Document purpose</w:t>
      </w:r>
      <w:bookmarkEnd w:id="2"/>
      <w:bookmarkEnd w:id="3"/>
    </w:p>
    <w:p w:rsidR="00B7466F" w:rsidRPr="00B7466F" w:rsidRDefault="00B7466F" w:rsidP="006C7331">
      <w:pPr>
        <w:rPr>
          <w:rFonts w:cs="Calibri"/>
        </w:rPr>
      </w:pPr>
      <w:r w:rsidRPr="00B7466F">
        <w:rPr>
          <w:rFonts w:cs="Calibri"/>
        </w:rPr>
        <w:t>The document is intended for developers of interface with the SmartVista</w:t>
      </w:r>
      <w:r w:rsidR="009A1A47">
        <w:rPr>
          <w:rFonts w:cs="Calibri"/>
        </w:rPr>
        <w:t xml:space="preserve"> system in terms of </w:t>
      </w:r>
      <w:r w:rsidR="00FB320C">
        <w:rPr>
          <w:rFonts w:cs="Calibri"/>
        </w:rPr>
        <w:t>dispute applications</w:t>
      </w:r>
      <w:r w:rsidRPr="00B7466F">
        <w:rPr>
          <w:rFonts w:cs="Calibri"/>
        </w:rPr>
        <w:t>. The document describes content and structure of the interface.</w:t>
      </w:r>
    </w:p>
    <w:p w:rsidR="00B7466F" w:rsidRPr="00294896" w:rsidRDefault="00B7466F" w:rsidP="00294896">
      <w:pPr>
        <w:pStyle w:val="BPC3Heading1"/>
      </w:pPr>
      <w:bookmarkStart w:id="4" w:name="_Toc458088804"/>
      <w:r w:rsidRPr="00294896">
        <w:t>References</w:t>
      </w:r>
      <w:bookmarkEnd w:id="4"/>
    </w:p>
    <w:p w:rsidR="000734A2" w:rsidRPr="003D2572" w:rsidRDefault="000734A2" w:rsidP="000734A2">
      <w:bookmarkStart w:id="5" w:name="_Toc377486144"/>
      <w:r>
        <w:t>SVAP</w:t>
      </w:r>
      <w:r w:rsidRPr="003D2572">
        <w:t xml:space="preserve"> Web Services schema and its underlying components are required for SmartVista.</w:t>
      </w:r>
      <w:r w:rsidRPr="003D2572">
        <w:br/>
        <w:t>The following are the locations of the WSDL and XSD files.</w:t>
      </w:r>
    </w:p>
    <w:bookmarkEnd w:id="5"/>
    <w:p w:rsidR="000734A2" w:rsidRDefault="000734A2" w:rsidP="000734A2"/>
    <w:p w:rsidR="00183DFB" w:rsidRPr="000734A2" w:rsidRDefault="00183DFB" w:rsidP="00183DFB">
      <w:r w:rsidRPr="00DB42C1">
        <w:t>SVAP WSDL: svap.wsdl</w:t>
      </w:r>
    </w:p>
    <w:p w:rsidR="000734A2" w:rsidRDefault="000734A2" w:rsidP="000734A2">
      <w:r w:rsidRPr="000734A2">
        <w:t>SVAP XSD: svap_</w:t>
      </w:r>
      <w:r w:rsidR="00A71AEF">
        <w:t>dispute</w:t>
      </w:r>
      <w:r w:rsidRPr="000734A2">
        <w:t>.xsd</w:t>
      </w:r>
    </w:p>
    <w:p w:rsidR="00B7466F" w:rsidRPr="00294896" w:rsidRDefault="003C2A8B" w:rsidP="00294896">
      <w:pPr>
        <w:pStyle w:val="BPC3Heading1"/>
      </w:pPr>
      <w:bookmarkStart w:id="6" w:name="_GoBack"/>
      <w:bookmarkEnd w:id="6"/>
      <w:r>
        <w:br w:type="page"/>
      </w:r>
      <w:bookmarkStart w:id="7" w:name="_Toc458088805"/>
      <w:r w:rsidR="00B7466F" w:rsidRPr="00294896">
        <w:lastRenderedPageBreak/>
        <w:t>XML document structure</w:t>
      </w:r>
      <w:bookmarkEnd w:id="7"/>
    </w:p>
    <w:p w:rsidR="00B7466F" w:rsidRPr="000E277E" w:rsidRDefault="00B7466F" w:rsidP="000E277E">
      <w:pPr>
        <w:pStyle w:val="BPC3Heading2"/>
      </w:pPr>
      <w:bookmarkStart w:id="8" w:name="_Toc377486145"/>
      <w:bookmarkStart w:id="9" w:name="_Toc458088806"/>
      <w:r w:rsidRPr="000E277E">
        <w:t>General</w:t>
      </w:r>
      <w:bookmarkEnd w:id="8"/>
      <w:bookmarkEnd w:id="9"/>
    </w:p>
    <w:p w:rsidR="006C7331" w:rsidRDefault="00B7466F" w:rsidP="006C7331">
      <w:pPr>
        <w:rPr>
          <w:rFonts w:cs="Calibri"/>
        </w:rPr>
      </w:pPr>
      <w:r w:rsidRPr="00B7466F">
        <w:rPr>
          <w:rFonts w:cs="Calibri"/>
        </w:rPr>
        <w:t xml:space="preserve">Application </w:t>
      </w:r>
      <w:r w:rsidR="002279F8">
        <w:rPr>
          <w:rFonts w:cs="Calibri"/>
        </w:rPr>
        <w:t xml:space="preserve">for managing SmartVista </w:t>
      </w:r>
      <w:r w:rsidR="009F5069">
        <w:rPr>
          <w:rFonts w:cs="Calibri"/>
        </w:rPr>
        <w:t>dispute</w:t>
      </w:r>
      <w:r w:rsidR="002279F8">
        <w:rPr>
          <w:rFonts w:cs="Calibri"/>
        </w:rPr>
        <w:t>s</w:t>
      </w:r>
      <w:r w:rsidRPr="00B7466F">
        <w:rPr>
          <w:rFonts w:cs="Calibri"/>
        </w:rPr>
        <w:t xml:space="preserve"> </w:t>
      </w:r>
      <w:r w:rsidR="002279F8">
        <w:rPr>
          <w:rFonts w:cs="Calibri"/>
        </w:rPr>
        <w:t>is</w:t>
      </w:r>
      <w:r w:rsidRPr="00B7466F">
        <w:rPr>
          <w:rFonts w:cs="Calibri"/>
        </w:rPr>
        <w:t xml:space="preserve"> </w:t>
      </w:r>
      <w:r w:rsidR="002279F8">
        <w:rPr>
          <w:rFonts w:cs="Calibri"/>
        </w:rPr>
        <w:t xml:space="preserve">a </w:t>
      </w:r>
      <w:r w:rsidRPr="00B7466F">
        <w:rPr>
          <w:rFonts w:cs="Calibri"/>
        </w:rPr>
        <w:t xml:space="preserve">XML document containing all necessary information to </w:t>
      </w:r>
      <w:r w:rsidR="009F5069">
        <w:rPr>
          <w:rFonts w:cs="Calibri"/>
        </w:rPr>
        <w:t>create a dispute</w:t>
      </w:r>
      <w:r w:rsidRPr="00B7466F">
        <w:rPr>
          <w:rFonts w:cs="Calibri"/>
        </w:rPr>
        <w:t xml:space="preserve">. The application may be sent to SmartVista </w:t>
      </w:r>
      <w:r w:rsidR="002279F8">
        <w:rPr>
          <w:rFonts w:cs="Calibri"/>
        </w:rPr>
        <w:t xml:space="preserve">in </w:t>
      </w:r>
      <w:r w:rsidRPr="00B7466F">
        <w:rPr>
          <w:rFonts w:cs="Calibri"/>
        </w:rPr>
        <w:t>offline</w:t>
      </w:r>
      <w:r w:rsidR="002279F8">
        <w:rPr>
          <w:rFonts w:cs="Calibri"/>
        </w:rPr>
        <w:t xml:space="preserve"> mode via a </w:t>
      </w:r>
      <w:r w:rsidRPr="00B7466F">
        <w:rPr>
          <w:rFonts w:cs="Calibri"/>
        </w:rPr>
        <w:t xml:space="preserve">file or </w:t>
      </w:r>
      <w:r w:rsidR="002279F8">
        <w:rPr>
          <w:rFonts w:cs="Calibri"/>
        </w:rPr>
        <w:t xml:space="preserve">in </w:t>
      </w:r>
      <w:r w:rsidRPr="00B7466F">
        <w:rPr>
          <w:rFonts w:cs="Calibri"/>
        </w:rPr>
        <w:t xml:space="preserve">online </w:t>
      </w:r>
      <w:r w:rsidR="002279F8">
        <w:rPr>
          <w:rFonts w:cs="Calibri"/>
        </w:rPr>
        <w:t xml:space="preserve">mode </w:t>
      </w:r>
      <w:r w:rsidRPr="00B7466F">
        <w:rPr>
          <w:rFonts w:cs="Calibri"/>
        </w:rPr>
        <w:t xml:space="preserve">via a WEB service. In both cases, the data structure is identical. </w:t>
      </w:r>
      <w:r w:rsidR="002279F8">
        <w:rPr>
          <w:rFonts w:cs="Calibri"/>
        </w:rPr>
        <w:t>S</w:t>
      </w:r>
      <w:r w:rsidR="002279F8" w:rsidRPr="00B7466F">
        <w:rPr>
          <w:rFonts w:cs="Calibri"/>
        </w:rPr>
        <w:t xml:space="preserve">everal applications </w:t>
      </w:r>
      <w:r w:rsidR="002279F8">
        <w:rPr>
          <w:rFonts w:cs="Calibri"/>
        </w:rPr>
        <w:t xml:space="preserve">can be </w:t>
      </w:r>
      <w:r w:rsidRPr="00B7466F">
        <w:rPr>
          <w:rFonts w:cs="Calibri"/>
        </w:rPr>
        <w:t>transferred at once</w:t>
      </w:r>
      <w:r w:rsidR="002279F8">
        <w:rPr>
          <w:rFonts w:cs="Calibri"/>
        </w:rPr>
        <w:t xml:space="preserve"> in a single</w:t>
      </w:r>
      <w:r w:rsidR="002279F8" w:rsidRPr="00B7466F">
        <w:rPr>
          <w:rFonts w:cs="Calibri"/>
        </w:rPr>
        <w:t xml:space="preserve"> file</w:t>
      </w:r>
      <w:r w:rsidRPr="00B7466F">
        <w:rPr>
          <w:rFonts w:cs="Calibri"/>
        </w:rPr>
        <w:t xml:space="preserve">. Therefore, XML document in the file contains additional root tag APPLICATIONS, which contains several tags APPLICATION. In case of a web service </w:t>
      </w:r>
      <w:r w:rsidR="002279F8" w:rsidRPr="00B7466F">
        <w:rPr>
          <w:rFonts w:cs="Calibri"/>
        </w:rPr>
        <w:t xml:space="preserve">only one application </w:t>
      </w:r>
      <w:r w:rsidR="002279F8">
        <w:rPr>
          <w:rFonts w:cs="Calibri"/>
        </w:rPr>
        <w:t xml:space="preserve">is sent by a single call, </w:t>
      </w:r>
      <w:r w:rsidRPr="00B7466F">
        <w:rPr>
          <w:rFonts w:cs="Calibri"/>
        </w:rPr>
        <w:t xml:space="preserve">and the root tag is </w:t>
      </w:r>
      <w:r w:rsidR="002279F8">
        <w:rPr>
          <w:rFonts w:cs="Calibri"/>
        </w:rPr>
        <w:t xml:space="preserve">always </w:t>
      </w:r>
      <w:r w:rsidRPr="00B7466F">
        <w:rPr>
          <w:rFonts w:cs="Calibri"/>
        </w:rPr>
        <w:t>APPLICATION.</w:t>
      </w:r>
    </w:p>
    <w:p w:rsidR="006C7331" w:rsidRDefault="006C7331" w:rsidP="006C7331">
      <w:pPr>
        <w:rPr>
          <w:rFonts w:cs="Calibri"/>
        </w:rPr>
      </w:pPr>
    </w:p>
    <w:p w:rsidR="006C7331" w:rsidRDefault="00B7466F" w:rsidP="006C7331">
      <w:pPr>
        <w:rPr>
          <w:rFonts w:cs="Calibri"/>
        </w:rPr>
      </w:pPr>
      <w:r w:rsidRPr="00B7466F">
        <w:rPr>
          <w:rFonts w:cs="Calibri"/>
        </w:rPr>
        <w:t>As a result of the application processing</w:t>
      </w:r>
      <w:r w:rsidR="004F3F47">
        <w:rPr>
          <w:rFonts w:cs="Calibri"/>
        </w:rPr>
        <w:t>,</w:t>
      </w:r>
      <w:r w:rsidRPr="00B7466F">
        <w:rPr>
          <w:rFonts w:cs="Calibri"/>
        </w:rPr>
        <w:t xml:space="preserve"> system returns the same structure with additional </w:t>
      </w:r>
      <w:r w:rsidR="004F3F47">
        <w:rPr>
          <w:rFonts w:cs="Calibri"/>
        </w:rPr>
        <w:t>tag</w:t>
      </w:r>
      <w:r w:rsidRPr="00B7466F">
        <w:rPr>
          <w:rFonts w:cs="Calibri"/>
        </w:rPr>
        <w:t xml:space="preserve">s. In the case of unsuccessful processing </w:t>
      </w:r>
      <w:r w:rsidR="004F3F47">
        <w:rPr>
          <w:rFonts w:cs="Calibri"/>
        </w:rPr>
        <w:t>that</w:t>
      </w:r>
      <w:r w:rsidRPr="00B7466F">
        <w:rPr>
          <w:rFonts w:cs="Calibri"/>
        </w:rPr>
        <w:t xml:space="preserve"> tag </w:t>
      </w:r>
      <w:r w:rsidR="004F3F47">
        <w:rPr>
          <w:rFonts w:cs="Calibri"/>
        </w:rPr>
        <w:t>is</w:t>
      </w:r>
      <w:r w:rsidRPr="00B7466F">
        <w:rPr>
          <w:rFonts w:cs="Calibri"/>
        </w:rPr>
        <w:t xml:space="preserve"> </w:t>
      </w:r>
      <w:r w:rsidR="004F3F47">
        <w:rPr>
          <w:rFonts w:cs="Calibri"/>
        </w:rPr>
        <w:t>ERROR</w:t>
      </w:r>
      <w:r w:rsidRPr="00B7466F">
        <w:rPr>
          <w:rFonts w:cs="Calibri"/>
        </w:rPr>
        <w:t xml:space="preserve">. Tag </w:t>
      </w:r>
      <w:r w:rsidR="004F3F47">
        <w:rPr>
          <w:rFonts w:cs="Calibri"/>
        </w:rPr>
        <w:t>ERROR</w:t>
      </w:r>
      <w:r w:rsidRPr="00B7466F">
        <w:rPr>
          <w:rFonts w:cs="Calibri"/>
        </w:rPr>
        <w:t xml:space="preserve"> </w:t>
      </w:r>
      <w:r w:rsidR="004F3F47">
        <w:rPr>
          <w:rFonts w:cs="Calibri"/>
        </w:rPr>
        <w:t xml:space="preserve">is </w:t>
      </w:r>
      <w:r w:rsidRPr="00B7466F">
        <w:rPr>
          <w:rFonts w:cs="Calibri"/>
        </w:rPr>
        <w:t>tied to the tag</w:t>
      </w:r>
      <w:r w:rsidR="004F3F47">
        <w:rPr>
          <w:rFonts w:cs="Calibri"/>
        </w:rPr>
        <w:t xml:space="preserve"> which </w:t>
      </w:r>
      <w:r w:rsidRPr="00B7466F">
        <w:rPr>
          <w:rFonts w:cs="Calibri"/>
        </w:rPr>
        <w:t xml:space="preserve">processing </w:t>
      </w:r>
      <w:r w:rsidR="004F3F47">
        <w:rPr>
          <w:rFonts w:cs="Calibri"/>
        </w:rPr>
        <w:t>is failed</w:t>
      </w:r>
      <w:r w:rsidRPr="00B7466F">
        <w:rPr>
          <w:rFonts w:cs="Calibri"/>
        </w:rPr>
        <w:t xml:space="preserve">. In </w:t>
      </w:r>
      <w:r w:rsidR="004F3F47">
        <w:rPr>
          <w:rFonts w:cs="Calibri"/>
        </w:rPr>
        <w:t xml:space="preserve">the </w:t>
      </w:r>
      <w:r w:rsidRPr="00B7466F">
        <w:rPr>
          <w:rFonts w:cs="Calibri"/>
        </w:rPr>
        <w:t xml:space="preserve">case of successful </w:t>
      </w:r>
      <w:r w:rsidR="004F3F47">
        <w:rPr>
          <w:rFonts w:cs="Calibri"/>
        </w:rPr>
        <w:t xml:space="preserve">application’s </w:t>
      </w:r>
      <w:r w:rsidRPr="00B7466F">
        <w:rPr>
          <w:rFonts w:cs="Calibri"/>
        </w:rPr>
        <w:t xml:space="preserve">processing </w:t>
      </w:r>
      <w:r w:rsidR="004F3F47">
        <w:rPr>
          <w:rFonts w:cs="Calibri"/>
        </w:rPr>
        <w:t xml:space="preserve">some </w:t>
      </w:r>
      <w:r w:rsidR="004F3F47" w:rsidRPr="00B7466F">
        <w:rPr>
          <w:rFonts w:cs="Calibri"/>
        </w:rPr>
        <w:t xml:space="preserve">tags with automatically generated identifiers </w:t>
      </w:r>
      <w:r w:rsidR="009F5069">
        <w:rPr>
          <w:rFonts w:cs="Calibri"/>
        </w:rPr>
        <w:t>may be</w:t>
      </w:r>
      <w:r w:rsidR="004F3F47">
        <w:rPr>
          <w:rFonts w:cs="Calibri"/>
        </w:rPr>
        <w:t xml:space="preserve"> added </w:t>
      </w:r>
      <w:r w:rsidRPr="00B7466F">
        <w:rPr>
          <w:rFonts w:cs="Calibri"/>
        </w:rPr>
        <w:t>in the application structure.</w:t>
      </w:r>
    </w:p>
    <w:p w:rsidR="00BE04BF" w:rsidRDefault="002846D8" w:rsidP="006C7331">
      <w:pPr>
        <w:rPr>
          <w:rFonts w:cs="Calibri"/>
        </w:rPr>
      </w:pPr>
      <w:r w:rsidRPr="002846D8">
        <w:rPr>
          <w:rFonts w:cs="Calibri"/>
        </w:rPr>
        <w:t>If on</w:t>
      </w:r>
      <w:r w:rsidR="00BE04BF">
        <w:rPr>
          <w:rFonts w:cs="Calibri"/>
        </w:rPr>
        <w:t>line validation</w:t>
      </w:r>
      <w:r w:rsidRPr="002846D8">
        <w:rPr>
          <w:rFonts w:cs="Calibri"/>
        </w:rPr>
        <w:t xml:space="preserve"> and processing</w:t>
      </w:r>
      <w:r w:rsidR="00130858">
        <w:rPr>
          <w:rFonts w:cs="Calibri"/>
        </w:rPr>
        <w:t xml:space="preserve"> of </w:t>
      </w:r>
      <w:r w:rsidR="00BE04BF">
        <w:rPr>
          <w:rFonts w:cs="Calibri"/>
        </w:rPr>
        <w:t xml:space="preserve">an </w:t>
      </w:r>
      <w:r w:rsidR="00130858">
        <w:rPr>
          <w:rFonts w:cs="Calibri"/>
        </w:rPr>
        <w:t>application</w:t>
      </w:r>
      <w:r w:rsidRPr="002846D8">
        <w:rPr>
          <w:rFonts w:cs="Calibri"/>
        </w:rPr>
        <w:t xml:space="preserve"> via a WEB service is unsuccessful, field &lt;faultstring&gt; in response contains human-readable description of </w:t>
      </w:r>
      <w:r w:rsidR="00BE04BF">
        <w:rPr>
          <w:rFonts w:cs="Calibri"/>
        </w:rPr>
        <w:t xml:space="preserve">an </w:t>
      </w:r>
      <w:r w:rsidRPr="002846D8">
        <w:rPr>
          <w:rFonts w:cs="Calibri"/>
        </w:rPr>
        <w:t>error, block &lt;detail&gt; may contain field &lt;details&gt; with additional information for error</w:t>
      </w:r>
      <w:r w:rsidR="00BE04BF">
        <w:rPr>
          <w:rFonts w:cs="Calibri"/>
        </w:rPr>
        <w:t>’s</w:t>
      </w:r>
      <w:r w:rsidRPr="002846D8">
        <w:rPr>
          <w:rFonts w:cs="Calibri"/>
        </w:rPr>
        <w:t xml:space="preserve"> clarification.</w:t>
      </w:r>
    </w:p>
    <w:p w:rsidR="00BE04BF" w:rsidRDefault="00BE04BF" w:rsidP="006C7331">
      <w:pPr>
        <w:rPr>
          <w:rFonts w:cs="Calibri"/>
        </w:rPr>
      </w:pPr>
    </w:p>
    <w:p w:rsidR="006C7331" w:rsidRDefault="00B7466F" w:rsidP="006C7331">
      <w:pPr>
        <w:rPr>
          <w:rFonts w:cs="Calibri"/>
        </w:rPr>
      </w:pPr>
      <w:r w:rsidRPr="00B7466F">
        <w:rPr>
          <w:rFonts w:cs="Calibri"/>
        </w:rPr>
        <w:t xml:space="preserve">This document describes the overall structure of </w:t>
      </w:r>
      <w:r w:rsidR="00BE04BF">
        <w:rPr>
          <w:rFonts w:cs="Calibri"/>
        </w:rPr>
        <w:t xml:space="preserve">a </w:t>
      </w:r>
      <w:r w:rsidR="009F5069">
        <w:rPr>
          <w:rFonts w:cs="Calibri"/>
        </w:rPr>
        <w:t>dispute</w:t>
      </w:r>
      <w:r w:rsidRPr="00B7466F">
        <w:rPr>
          <w:rFonts w:cs="Calibri"/>
        </w:rPr>
        <w:t xml:space="preserve"> application and lists of all possible tags. However, the final structure of </w:t>
      </w:r>
      <w:r w:rsidR="00BE04BF">
        <w:rPr>
          <w:rFonts w:cs="Calibri"/>
        </w:rPr>
        <w:t xml:space="preserve">an </w:t>
      </w:r>
      <w:r w:rsidRPr="00B7466F">
        <w:rPr>
          <w:rFonts w:cs="Calibri"/>
        </w:rPr>
        <w:t xml:space="preserve">application (a set of mandatory tags) depends on </w:t>
      </w:r>
      <w:r w:rsidR="00BE04BF">
        <w:rPr>
          <w:rFonts w:cs="Calibri"/>
        </w:rPr>
        <w:t xml:space="preserve">an </w:t>
      </w:r>
      <w:r w:rsidRPr="00B7466F">
        <w:rPr>
          <w:rFonts w:cs="Calibri"/>
        </w:rPr>
        <w:t>application</w:t>
      </w:r>
      <w:r w:rsidR="00BE04BF">
        <w:rPr>
          <w:rFonts w:cs="Calibri"/>
        </w:rPr>
        <w:t>’s</w:t>
      </w:r>
      <w:r w:rsidRPr="00B7466F">
        <w:rPr>
          <w:rFonts w:cs="Calibri"/>
        </w:rPr>
        <w:t xml:space="preserve"> destination (see </w:t>
      </w:r>
      <w:r w:rsidR="00BE04BF">
        <w:rPr>
          <w:rFonts w:cs="Calibri"/>
        </w:rPr>
        <w:t xml:space="preserve">a </w:t>
      </w:r>
      <w:r w:rsidRPr="00B7466F">
        <w:rPr>
          <w:rFonts w:cs="Calibri"/>
        </w:rPr>
        <w:t>description of the tag APPLICATION_FLOW_ID).</w:t>
      </w:r>
    </w:p>
    <w:p w:rsidR="006C7331" w:rsidRDefault="006C7331" w:rsidP="006C7331">
      <w:pPr>
        <w:rPr>
          <w:rFonts w:cs="Calibri"/>
        </w:rPr>
      </w:pPr>
    </w:p>
    <w:p w:rsidR="00DE480D" w:rsidRDefault="00B7466F" w:rsidP="006C7331">
      <w:pPr>
        <w:rPr>
          <w:rFonts w:cs="Calibri"/>
        </w:rPr>
      </w:pPr>
      <w:r w:rsidRPr="00B7466F">
        <w:rPr>
          <w:rFonts w:cs="Calibri"/>
        </w:rPr>
        <w:t>Each tag type COMPLEX may contain an attribute ID. This is a unique identifier tag within a single application. It is not mandatory. This attribute is used to link the tags if one tag is referring to another. To link one tag to another using the tag</w:t>
      </w:r>
      <w:r w:rsidR="00DE480D">
        <w:rPr>
          <w:rFonts w:cs="Calibri"/>
        </w:rPr>
        <w:t>’s</w:t>
      </w:r>
      <w:r w:rsidRPr="00B7466F">
        <w:rPr>
          <w:rFonts w:cs="Calibri"/>
        </w:rPr>
        <w:t xml:space="preserve"> attribute REF_ID. This relationship can be used, for example, when it is necessary to establish a connection between a card and an account that </w:t>
      </w:r>
      <w:r w:rsidR="00DE480D">
        <w:rPr>
          <w:rFonts w:cs="Calibri"/>
        </w:rPr>
        <w:t>an</w:t>
      </w:r>
      <w:r w:rsidRPr="00B7466F">
        <w:rPr>
          <w:rFonts w:cs="Calibri"/>
        </w:rPr>
        <w:t xml:space="preserve"> application describes </w:t>
      </w:r>
      <w:r w:rsidR="00DE480D">
        <w:rPr>
          <w:rFonts w:cs="Calibri"/>
        </w:rPr>
        <w:t>using</w:t>
      </w:r>
      <w:r w:rsidRPr="00B7466F">
        <w:rPr>
          <w:rFonts w:cs="Calibri"/>
        </w:rPr>
        <w:t xml:space="preserve"> different tags. In the case when a complex tag should contain a value, it is given in th</w:t>
      </w:r>
      <w:r w:rsidR="00DE480D">
        <w:rPr>
          <w:rFonts w:cs="Calibri"/>
        </w:rPr>
        <w:t>e attribute VALUE.</w:t>
      </w:r>
    </w:p>
    <w:p w:rsidR="00DE480D" w:rsidRDefault="00DE480D" w:rsidP="006C7331">
      <w:pPr>
        <w:rPr>
          <w:rFonts w:cs="Calibri"/>
        </w:rPr>
      </w:pPr>
    </w:p>
    <w:p w:rsidR="00D21AB0" w:rsidRDefault="00B7466F" w:rsidP="006C7331">
      <w:pPr>
        <w:rPr>
          <w:rFonts w:cs="Calibri"/>
        </w:rPr>
      </w:pPr>
      <w:r w:rsidRPr="00B7466F">
        <w:rPr>
          <w:rFonts w:cs="Calibri"/>
        </w:rPr>
        <w:t xml:space="preserve">For some text or a complex tags </w:t>
      </w:r>
      <w:r w:rsidR="00DE480D">
        <w:rPr>
          <w:rFonts w:cs="Calibri"/>
        </w:rPr>
        <w:t xml:space="preserve">it is </w:t>
      </w:r>
      <w:r w:rsidRPr="00B7466F">
        <w:rPr>
          <w:rFonts w:cs="Calibri"/>
        </w:rPr>
        <w:t xml:space="preserve">needed </w:t>
      </w:r>
      <w:r w:rsidR="00DE480D">
        <w:rPr>
          <w:rFonts w:cs="Calibri"/>
        </w:rPr>
        <w:t>to define language that provides</w:t>
      </w:r>
      <w:r w:rsidRPr="00B7466F">
        <w:rPr>
          <w:rFonts w:cs="Calibri"/>
        </w:rPr>
        <w:t xml:space="preserve"> the information </w:t>
      </w:r>
      <w:r w:rsidR="00DE480D">
        <w:rPr>
          <w:rFonts w:cs="Calibri"/>
        </w:rPr>
        <w:t xml:space="preserve">is </w:t>
      </w:r>
      <w:r w:rsidRPr="00B7466F">
        <w:rPr>
          <w:rFonts w:cs="Calibri"/>
        </w:rPr>
        <w:t>contained in the tag. For that purpose attribute LANGUAGE</w:t>
      </w:r>
      <w:r w:rsidR="00DE480D">
        <w:rPr>
          <w:rFonts w:cs="Calibri"/>
        </w:rPr>
        <w:t xml:space="preserve"> </w:t>
      </w:r>
      <w:r w:rsidR="00DE480D" w:rsidRPr="00B7466F">
        <w:rPr>
          <w:rFonts w:cs="Calibri"/>
        </w:rPr>
        <w:t>is added</w:t>
      </w:r>
      <w:r w:rsidRPr="00B7466F">
        <w:rPr>
          <w:rFonts w:cs="Calibri"/>
        </w:rPr>
        <w:t xml:space="preserve">, </w:t>
      </w:r>
      <w:r w:rsidR="00DE480D">
        <w:rPr>
          <w:rFonts w:cs="Calibri"/>
        </w:rPr>
        <w:t xml:space="preserve">it should </w:t>
      </w:r>
      <w:r w:rsidRPr="00B7466F">
        <w:rPr>
          <w:rFonts w:cs="Calibri"/>
        </w:rPr>
        <w:t xml:space="preserve">contain the value from the dictionary of languages. If a particular tag is a multilingual and </w:t>
      </w:r>
      <w:r w:rsidR="00DE480D">
        <w:rPr>
          <w:rFonts w:cs="Calibri"/>
        </w:rPr>
        <w:t>it is possible to</w:t>
      </w:r>
      <w:r w:rsidRPr="00B7466F">
        <w:rPr>
          <w:rFonts w:cs="Calibri"/>
        </w:rPr>
        <w:t xml:space="preserve"> add several these tags, </w:t>
      </w:r>
      <w:r w:rsidR="00DE480D">
        <w:rPr>
          <w:rFonts w:cs="Calibri"/>
        </w:rPr>
        <w:t>then they</w:t>
      </w:r>
      <w:r w:rsidRPr="00B7466F">
        <w:rPr>
          <w:rFonts w:cs="Calibri"/>
        </w:rPr>
        <w:t xml:space="preserve"> </w:t>
      </w:r>
      <w:r w:rsidR="00DE480D">
        <w:rPr>
          <w:rFonts w:cs="Calibri"/>
        </w:rPr>
        <w:t>can</w:t>
      </w:r>
      <w:r w:rsidRPr="00B7466F">
        <w:rPr>
          <w:rFonts w:cs="Calibri"/>
        </w:rPr>
        <w:t xml:space="preserve"> be added </w:t>
      </w:r>
      <w:r w:rsidR="00DE480D">
        <w:rPr>
          <w:rFonts w:cs="Calibri"/>
        </w:rPr>
        <w:t>only once per a language</w:t>
      </w:r>
      <w:r w:rsidRPr="00B7466F">
        <w:rPr>
          <w:rFonts w:cs="Calibri"/>
        </w:rPr>
        <w:t>.</w:t>
      </w:r>
    </w:p>
    <w:p w:rsidR="00B7466F" w:rsidRDefault="00D21AB0" w:rsidP="00E66C27">
      <w:pPr>
        <w:pStyle w:val="BPC3Heading2"/>
      </w:pPr>
      <w:r>
        <w:rPr>
          <w:rFonts w:cs="Calibri"/>
        </w:rPr>
        <w:br w:type="page"/>
      </w:r>
      <w:bookmarkStart w:id="10" w:name="_Toc377486146"/>
      <w:bookmarkStart w:id="11" w:name="_Toc377487573"/>
      <w:bookmarkStart w:id="12" w:name="_Toc458088807"/>
      <w:r w:rsidR="00B7466F" w:rsidRPr="00D21AB0">
        <w:lastRenderedPageBreak/>
        <w:t>List of tags</w:t>
      </w:r>
      <w:bookmarkEnd w:id="10"/>
      <w:bookmarkEnd w:id="11"/>
      <w:bookmarkEnd w:id="12"/>
    </w:p>
    <w:p w:rsidR="00D21AB0" w:rsidRPr="00D21AB0" w:rsidRDefault="00D21AB0" w:rsidP="00D21AB0">
      <w:pPr>
        <w:rPr>
          <w:rFonts w:cs="Calibri"/>
          <w:b/>
        </w:rPr>
      </w:pPr>
    </w:p>
    <w:tbl>
      <w:tblPr>
        <w:tblW w:w="9076" w:type="dxa"/>
        <w:tblInd w:w="104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72"/>
        <w:gridCol w:w="1276"/>
        <w:gridCol w:w="992"/>
        <w:gridCol w:w="993"/>
        <w:gridCol w:w="3543"/>
      </w:tblGrid>
      <w:tr w:rsidR="00B7466F" w:rsidRPr="00B7466F" w:rsidTr="00957EB4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Tag 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Length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Occurs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Description</w:t>
            </w:r>
          </w:p>
        </w:tc>
      </w:tr>
      <w:tr w:rsidR="00A54F30" w:rsidRPr="00B7466F" w:rsidTr="00A2572F">
        <w:trPr>
          <w:trHeight w:val="93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F30" w:rsidRPr="00B7466F" w:rsidRDefault="00A54F30" w:rsidP="00A2572F">
            <w:pPr>
              <w:pStyle w:val="BPC3Tableheadings"/>
            </w:pPr>
            <w:r>
              <w:t>application</w:t>
            </w:r>
          </w:p>
        </w:tc>
      </w:tr>
      <w:tr w:rsidR="0087134D" w:rsidRPr="00B7466F" w:rsidTr="00292327">
        <w:trPr>
          <w:trHeight w:val="93"/>
        </w:trPr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7134D" w:rsidRPr="00B7466F" w:rsidRDefault="0087134D" w:rsidP="00292327">
            <w:pPr>
              <w:pStyle w:val="BPC3Tableitems"/>
            </w:pPr>
            <w:r w:rsidRPr="00B7466F">
              <w:t>application_</w:t>
            </w:r>
            <w: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7134D" w:rsidRPr="00B7466F" w:rsidRDefault="0087134D" w:rsidP="00292327">
            <w:pPr>
              <w:pStyle w:val="BPC3Tableitems"/>
            </w:pPr>
            <w: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7134D" w:rsidRPr="00B7466F" w:rsidRDefault="0087134D" w:rsidP="0087134D">
            <w:pPr>
              <w:pStyle w:val="BPC3Tableitems"/>
            </w:pPr>
            <w: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7134D" w:rsidRPr="00B7466F" w:rsidRDefault="0087134D" w:rsidP="00292327">
            <w:pPr>
              <w:pStyle w:val="BPC3Tableitems"/>
            </w:pPr>
            <w:r w:rsidRPr="00B7466F">
              <w:t>0-1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4D" w:rsidRPr="00B7466F" w:rsidRDefault="0087134D" w:rsidP="00CE3952">
            <w:pPr>
              <w:pStyle w:val="BPC3Tableitems"/>
            </w:pPr>
            <w:r w:rsidRPr="00B7466F">
              <w:t xml:space="preserve">Unique </w:t>
            </w:r>
            <w:r w:rsidR="00CE3952">
              <w:t>ID</w:t>
            </w:r>
            <w:r w:rsidRPr="00B7466F">
              <w:t xml:space="preserve"> of </w:t>
            </w:r>
            <w:r w:rsidR="00CE3952">
              <w:t xml:space="preserve">an </w:t>
            </w:r>
            <w:r w:rsidRPr="00B7466F">
              <w:t xml:space="preserve">application </w:t>
            </w:r>
            <w:r>
              <w:t>in SmartVista</w:t>
            </w:r>
          </w:p>
        </w:tc>
      </w:tr>
      <w:tr w:rsidR="00B7466F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application_number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0-1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 xml:space="preserve">Unique number of </w:t>
            </w:r>
            <w:r w:rsidR="00AA18C2">
              <w:t xml:space="preserve">an </w:t>
            </w:r>
            <w:r w:rsidRPr="00B7466F">
              <w:t xml:space="preserve">application generated by </w:t>
            </w:r>
            <w:r w:rsidR="00AA18C2">
              <w:t xml:space="preserve">an </w:t>
            </w:r>
            <w:r w:rsidRPr="00B7466F">
              <w:t>external system</w:t>
            </w:r>
          </w:p>
        </w:tc>
      </w:tr>
      <w:tr w:rsidR="00B7466F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application_date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6C7331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0-1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466F" w:rsidRPr="00B7466F" w:rsidRDefault="00AA18C2" w:rsidP="00AA18C2">
            <w:pPr>
              <w:pStyle w:val="BPC3Tableitems"/>
            </w:pPr>
            <w:r>
              <w:t xml:space="preserve">Date when an application was created </w:t>
            </w:r>
            <w:r w:rsidR="00B7466F" w:rsidRPr="00B7466F">
              <w:t>in an external system</w:t>
            </w:r>
          </w:p>
        </w:tc>
      </w:tr>
      <w:tr w:rsidR="00031DDD" w:rsidRPr="00B7466F" w:rsidTr="00292327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31DDD" w:rsidRPr="00B7466F" w:rsidRDefault="00031DDD" w:rsidP="00292327">
            <w:pPr>
              <w:pStyle w:val="BPC3Tableitems"/>
            </w:pPr>
            <w:r w:rsidRPr="00B7466F">
              <w:t>application_type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31DDD" w:rsidRPr="00B7466F" w:rsidRDefault="00031DDD" w:rsidP="00292327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31DDD" w:rsidRPr="00B7466F" w:rsidRDefault="00031DDD" w:rsidP="00292327">
            <w:pPr>
              <w:pStyle w:val="BPC3Tableitems"/>
            </w:pPr>
            <w:r w:rsidRPr="00B7466F"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31DDD" w:rsidRPr="00B7466F" w:rsidRDefault="00031DDD" w:rsidP="00292327">
            <w:pPr>
              <w:pStyle w:val="BPC3Tableitems"/>
            </w:pPr>
            <w:r w:rsidRPr="00B7466F">
              <w:t>1-1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1DDD" w:rsidRPr="00B7466F" w:rsidRDefault="00AA18C2" w:rsidP="007F4987">
            <w:pPr>
              <w:pStyle w:val="BPC3Tableitems"/>
            </w:pPr>
            <w:r>
              <w:t>Application type.</w:t>
            </w:r>
            <w:r>
              <w:br/>
            </w:r>
            <w:r w:rsidR="00031DDD" w:rsidRPr="00B7466F">
              <w:t>Constant: APTP</w:t>
            </w:r>
            <w:r w:rsidR="007F4987">
              <w:t>DSPT</w:t>
            </w:r>
            <w:r w:rsidR="00031DDD" w:rsidRPr="00B7466F">
              <w:t xml:space="preserve"> – </w:t>
            </w:r>
            <w:r w:rsidR="007F4987">
              <w:t>dispute</w:t>
            </w:r>
            <w:r>
              <w:t xml:space="preserve"> </w:t>
            </w:r>
            <w:r w:rsidR="00031DDD" w:rsidRPr="00B7466F">
              <w:t>application.</w:t>
            </w:r>
          </w:p>
        </w:tc>
      </w:tr>
      <w:tr w:rsidR="00B7466F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application_flow_id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1-1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466F" w:rsidRPr="00B7466F" w:rsidRDefault="001E3CBD" w:rsidP="001E3CBD">
            <w:pPr>
              <w:pStyle w:val="BPC3Tableitems"/>
            </w:pPr>
            <w:r>
              <w:t>It d</w:t>
            </w:r>
            <w:r w:rsidR="00B7466F" w:rsidRPr="00B7466F">
              <w:t xml:space="preserve">escribes an application purpose </w:t>
            </w:r>
            <w:r>
              <w:t>and is chosen</w:t>
            </w:r>
            <w:r w:rsidR="00B7466F" w:rsidRPr="00B7466F">
              <w:t xml:space="preserve"> from a predefined list.</w:t>
            </w:r>
            <w:r w:rsidR="007F4987">
              <w:t xml:space="preserve"> For dispute applications flow ID is always 15xx.</w:t>
            </w:r>
          </w:p>
        </w:tc>
      </w:tr>
      <w:tr w:rsidR="00B7466F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application_status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1-1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466F" w:rsidRPr="00B7466F" w:rsidRDefault="00B7466F" w:rsidP="00D361B2">
            <w:pPr>
              <w:pStyle w:val="BPC3Tableitems"/>
            </w:pPr>
            <w:r w:rsidRPr="00B7466F">
              <w:t>Application status.</w:t>
            </w:r>
            <w:r w:rsidR="00565EE8">
              <w:t xml:space="preserve"> </w:t>
            </w:r>
            <w:r w:rsidR="00D361B2">
              <w:t>It contains a v</w:t>
            </w:r>
            <w:r w:rsidR="00F525CF">
              <w:t>alue from d</w:t>
            </w:r>
            <w:r w:rsidR="00565EE8">
              <w:t xml:space="preserve">ictionary </w:t>
            </w:r>
            <w:r w:rsidR="00F525CF" w:rsidRPr="00F525CF">
              <w:t>APST</w:t>
            </w:r>
            <w:r w:rsidR="00565EE8">
              <w:t>.</w:t>
            </w:r>
          </w:p>
        </w:tc>
      </w:tr>
      <w:tr w:rsidR="00977DF4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407261">
            <w:pPr>
              <w:pStyle w:val="BPC3Tableitems"/>
            </w:pPr>
            <w:r>
              <w:t>customer_number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1559BA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1559BA">
            <w:pPr>
              <w:pStyle w:val="BPC3Tableitems"/>
            </w:pPr>
            <w:r w:rsidRPr="00B7466F"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407261">
            <w:pPr>
              <w:pStyle w:val="BPC3Tableitems"/>
            </w:pPr>
            <w:r>
              <w:t>0</w:t>
            </w:r>
            <w:r w:rsidRPr="00B7466F">
              <w:t>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7DF4" w:rsidRPr="00B7466F" w:rsidRDefault="00E42372" w:rsidP="00407261">
            <w:pPr>
              <w:pStyle w:val="BPC3Tableitems"/>
            </w:pPr>
            <w:r>
              <w:t>Customer number</w:t>
            </w:r>
          </w:p>
        </w:tc>
      </w:tr>
      <w:tr w:rsidR="00B7466F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977DF4" w:rsidP="00294896">
            <w:pPr>
              <w:pStyle w:val="BPC3Tableitems"/>
            </w:pPr>
            <w:r>
              <w:t>card_number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977DF4" w:rsidP="00294896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977DF4" w:rsidP="00294896">
            <w:pPr>
              <w:pStyle w:val="BPC3Tableitems"/>
            </w:pPr>
            <w: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0-1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466F" w:rsidRPr="00B7466F" w:rsidRDefault="00E42372" w:rsidP="00294896">
            <w:pPr>
              <w:pStyle w:val="BPC3Tableitems"/>
            </w:pPr>
            <w:r>
              <w:t>Card number (PAN)</w:t>
            </w:r>
          </w:p>
        </w:tc>
      </w:tr>
      <w:tr w:rsidR="00977DF4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061FAA">
            <w:pPr>
              <w:pStyle w:val="BPC3Tableitems"/>
            </w:pPr>
            <w:r>
              <w:t>account_number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1559BA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1559BA">
            <w:pPr>
              <w:pStyle w:val="BPC3Tableitems"/>
            </w:pPr>
            <w:r>
              <w:t>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77DF4" w:rsidRPr="00B7466F" w:rsidRDefault="00977DF4" w:rsidP="00294896">
            <w:pPr>
              <w:pStyle w:val="BPC3Tableitems"/>
            </w:pPr>
            <w:r>
              <w:t>0</w:t>
            </w:r>
            <w:r w:rsidRPr="00B7466F">
              <w:t>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7DF4" w:rsidRPr="00B7466F" w:rsidRDefault="00E42372" w:rsidP="00294896">
            <w:pPr>
              <w:pStyle w:val="BPC3Tableitems"/>
            </w:pPr>
            <w:r>
              <w:t>Account number</w:t>
            </w:r>
          </w:p>
        </w:tc>
      </w:tr>
      <w:tr w:rsidR="00BC6F39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C6F39" w:rsidRDefault="00BC6F39" w:rsidP="00061FAA">
            <w:pPr>
              <w:pStyle w:val="BPC3Tableitems"/>
            </w:pPr>
            <w:r w:rsidRPr="00BC6F39">
              <w:t>dispute_reason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C6F39" w:rsidRDefault="00BC6F39" w:rsidP="001559BA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C6F39" w:rsidRDefault="00BC6F39" w:rsidP="001559BA">
            <w:pPr>
              <w:pStyle w:val="BPC3Tableitems"/>
            </w:pPr>
            <w: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C6F39" w:rsidRDefault="00BC6F39" w:rsidP="00294896">
            <w:pPr>
              <w:pStyle w:val="BPC3Tableitems"/>
            </w:pPr>
            <w:r>
              <w:t>1-1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6F39" w:rsidRDefault="00BC6F39" w:rsidP="00294896">
            <w:pPr>
              <w:pStyle w:val="BPC3Tableitems"/>
            </w:pPr>
            <w:r>
              <w:t xml:space="preserve">Dispute reason. It contains a value from dictionary </w:t>
            </w:r>
            <w:r w:rsidRPr="00BC6F39">
              <w:t>DSPR</w:t>
            </w:r>
            <w:r>
              <w:t>.</w:t>
            </w:r>
          </w:p>
        </w:tc>
      </w:tr>
      <w:tr w:rsidR="00B7466F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error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B7466F" w:rsidRPr="00B7466F" w:rsidRDefault="00B7466F" w:rsidP="00294896">
            <w:pPr>
              <w:pStyle w:val="BPC3Tableitems"/>
            </w:pPr>
            <w:r w:rsidRPr="00B7466F">
              <w:t>complex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B7466F" w:rsidRPr="00B7466F" w:rsidRDefault="00B7466F" w:rsidP="006C7331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B7466F" w:rsidRPr="00B7466F" w:rsidRDefault="00B7466F" w:rsidP="009862A8">
            <w:pPr>
              <w:pStyle w:val="BPC3Tableitems"/>
            </w:pPr>
            <w:r w:rsidRPr="00B7466F">
              <w:t>0-</w:t>
            </w:r>
            <w:r w:rsidR="009862A8">
              <w:t>*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7466F" w:rsidRPr="00B7466F" w:rsidRDefault="006265D0" w:rsidP="006265D0">
            <w:pPr>
              <w:pStyle w:val="BPC3Tableitems"/>
            </w:pPr>
            <w:r>
              <w:t>It c</w:t>
            </w:r>
            <w:r w:rsidR="00B7466F" w:rsidRPr="00B7466F">
              <w:t xml:space="preserve">ontains data error </w:t>
            </w:r>
            <w:r>
              <w:t xml:space="preserve">that </w:t>
            </w:r>
            <w:r w:rsidR="00B7466F" w:rsidRPr="00B7466F">
              <w:t xml:space="preserve">occurred </w:t>
            </w:r>
            <w:r>
              <w:t>during</w:t>
            </w:r>
            <w:r w:rsidR="00B7466F" w:rsidRPr="00B7466F">
              <w:t xml:space="preserve"> processing the parent element</w:t>
            </w:r>
          </w:p>
        </w:tc>
      </w:tr>
      <w:tr w:rsidR="00407261" w:rsidRPr="00B7466F" w:rsidTr="00957EB4">
        <w:trPr>
          <w:trHeight w:val="93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7261" w:rsidRPr="00B7466F" w:rsidRDefault="00407261" w:rsidP="00294896">
            <w:pPr>
              <w:pStyle w:val="BPC3Tableheadings"/>
            </w:pPr>
            <w:r w:rsidRPr="00B7466F">
              <w:t>error</w:t>
            </w:r>
          </w:p>
        </w:tc>
      </w:tr>
      <w:tr w:rsidR="00407261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error_code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1-1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Error code</w:t>
            </w:r>
          </w:p>
        </w:tc>
      </w:tr>
      <w:tr w:rsidR="00407261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error_desc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1-1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Description</w:t>
            </w:r>
          </w:p>
        </w:tc>
      </w:tr>
      <w:tr w:rsidR="00407261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error_element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1-1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XML tag of error origin</w:t>
            </w:r>
          </w:p>
        </w:tc>
      </w:tr>
      <w:tr w:rsidR="00407261" w:rsidRPr="00B7466F" w:rsidTr="00957EB4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error_details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0-1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261" w:rsidRPr="00B7466F" w:rsidRDefault="00407261" w:rsidP="00294896">
            <w:pPr>
              <w:pStyle w:val="BPC3Tableitems"/>
            </w:pPr>
            <w:r w:rsidRPr="00B7466F">
              <w:t>Additional information</w:t>
            </w:r>
          </w:p>
        </w:tc>
      </w:tr>
    </w:tbl>
    <w:p w:rsidR="00B7466F" w:rsidRPr="000E277E" w:rsidRDefault="001336F9" w:rsidP="00960C0A">
      <w:pPr>
        <w:pStyle w:val="BPC3Heading3"/>
      </w:pPr>
      <w:bookmarkStart w:id="13" w:name="_Toc377486147"/>
      <w:bookmarkStart w:id="14" w:name="_Toc377487574"/>
      <w:r>
        <w:br w:type="page"/>
      </w:r>
      <w:bookmarkStart w:id="15" w:name="_Toc458088808"/>
      <w:r w:rsidR="00B7466F" w:rsidRPr="00294896">
        <w:lastRenderedPageBreak/>
        <w:t>APPLICATIONS</w:t>
      </w:r>
      <w:bookmarkEnd w:id="13"/>
      <w:bookmarkEnd w:id="14"/>
      <w:bookmarkEnd w:id="15"/>
    </w:p>
    <w:p w:rsidR="00B7466F" w:rsidRPr="00B7466F" w:rsidRDefault="00B7466F" w:rsidP="006C7331">
      <w:pPr>
        <w:rPr>
          <w:rFonts w:cs="Calibri"/>
        </w:rPr>
      </w:pPr>
      <w:r w:rsidRPr="00B7466F">
        <w:rPr>
          <w:rFonts w:cs="Calibri"/>
        </w:rPr>
        <w:t>Tag is used as the root tag in a file for off-line mode. It contains the one or more applications (tag APPLICATION).</w:t>
      </w:r>
    </w:p>
    <w:p w:rsidR="00B7466F" w:rsidRPr="000E277E" w:rsidRDefault="00B7466F" w:rsidP="00960C0A">
      <w:pPr>
        <w:pStyle w:val="BPC3Heading3"/>
      </w:pPr>
      <w:bookmarkStart w:id="16" w:name="_Toc377486148"/>
      <w:bookmarkStart w:id="17" w:name="_Toc377487575"/>
      <w:bookmarkStart w:id="18" w:name="_Toc458088809"/>
      <w:r w:rsidRPr="00294896">
        <w:t>APPLICATION</w:t>
      </w:r>
      <w:bookmarkEnd w:id="16"/>
      <w:bookmarkEnd w:id="17"/>
      <w:bookmarkEnd w:id="18"/>
    </w:p>
    <w:p w:rsidR="00B7466F" w:rsidRPr="00B7466F" w:rsidRDefault="00B7466F" w:rsidP="006C7331">
      <w:pPr>
        <w:rPr>
          <w:rFonts w:cs="Calibri"/>
        </w:rPr>
      </w:pPr>
      <w:r w:rsidRPr="00B7466F">
        <w:rPr>
          <w:rFonts w:cs="Calibri"/>
        </w:rPr>
        <w:t xml:space="preserve">Tag contains a complete one application. </w:t>
      </w:r>
      <w:r w:rsidR="00D01FDA">
        <w:rPr>
          <w:rFonts w:cs="Calibri"/>
        </w:rPr>
        <w:t>It i</w:t>
      </w:r>
      <w:r w:rsidRPr="00B7466F">
        <w:rPr>
          <w:rFonts w:cs="Calibri"/>
        </w:rPr>
        <w:t xml:space="preserve">s the root tag </w:t>
      </w:r>
      <w:r w:rsidR="002469AF">
        <w:rPr>
          <w:rFonts w:cs="Calibri"/>
        </w:rPr>
        <w:t>in the case of online</w:t>
      </w:r>
      <w:r w:rsidRPr="00B7466F">
        <w:rPr>
          <w:rFonts w:cs="Calibri"/>
        </w:rPr>
        <w:t xml:space="preserve"> transfer</w:t>
      </w:r>
      <w:r w:rsidR="002469AF">
        <w:rPr>
          <w:rFonts w:cs="Calibri"/>
        </w:rPr>
        <w:t>ring</w:t>
      </w:r>
      <w:r w:rsidRPr="00B7466F">
        <w:rPr>
          <w:rFonts w:cs="Calibri"/>
        </w:rPr>
        <w:t xml:space="preserve"> application </w:t>
      </w:r>
      <w:r w:rsidR="002469AF">
        <w:rPr>
          <w:rFonts w:cs="Calibri"/>
        </w:rPr>
        <w:t>via</w:t>
      </w:r>
      <w:r w:rsidRPr="00B7466F">
        <w:rPr>
          <w:rFonts w:cs="Calibri"/>
        </w:rPr>
        <w:t xml:space="preserve"> a web service.</w:t>
      </w:r>
    </w:p>
    <w:p w:rsidR="0087134D" w:rsidRPr="00B7466F" w:rsidRDefault="0087134D" w:rsidP="0087134D">
      <w:pPr>
        <w:rPr>
          <w:rFonts w:cs="Calibri"/>
        </w:rPr>
      </w:pPr>
    </w:p>
    <w:p w:rsidR="0087134D" w:rsidRPr="00B7466F" w:rsidRDefault="0087134D" w:rsidP="0087134D">
      <w:pPr>
        <w:pStyle w:val="BPC3Subhead2"/>
      </w:pPr>
      <w:r w:rsidRPr="00B7466F">
        <w:t>APPLICATION_</w:t>
      </w:r>
      <w:r>
        <w:t>ID</w:t>
      </w:r>
    </w:p>
    <w:p w:rsidR="002469AF" w:rsidRDefault="0087134D" w:rsidP="00A51E2E">
      <w:pPr>
        <w:rPr>
          <w:rFonts w:cs="Calibri"/>
        </w:rPr>
      </w:pPr>
      <w:r w:rsidRPr="00B7466F">
        <w:rPr>
          <w:rFonts w:cs="Calibri"/>
        </w:rPr>
        <w:t>The unique identifier of the application</w:t>
      </w:r>
      <w:r>
        <w:rPr>
          <w:rFonts w:cs="Calibri"/>
        </w:rPr>
        <w:t xml:space="preserve"> in SmartVista</w:t>
      </w:r>
      <w:r w:rsidRPr="00B7466F">
        <w:rPr>
          <w:rFonts w:cs="Calibri"/>
        </w:rPr>
        <w:t>.</w:t>
      </w:r>
    </w:p>
    <w:p w:rsidR="00A51E2E" w:rsidRDefault="00A51E2E" w:rsidP="00A51E2E"/>
    <w:p w:rsidR="00B7466F" w:rsidRPr="00B7466F" w:rsidRDefault="00B7466F" w:rsidP="00285376">
      <w:pPr>
        <w:pStyle w:val="BPC3Subhead2"/>
      </w:pPr>
      <w:r w:rsidRPr="00B7466F">
        <w:t>APPLICATION_NUMBER</w:t>
      </w:r>
    </w:p>
    <w:p w:rsidR="00B7466F" w:rsidRPr="00B7466F" w:rsidRDefault="00B7466F" w:rsidP="006C7331">
      <w:pPr>
        <w:rPr>
          <w:rFonts w:cs="Calibri"/>
        </w:rPr>
      </w:pPr>
      <w:r w:rsidRPr="00B7466F">
        <w:rPr>
          <w:rFonts w:cs="Calibri"/>
        </w:rPr>
        <w:t>The unique identifier of the external application. For synchronization between SmartVista and the external system which is original system for application.</w:t>
      </w:r>
    </w:p>
    <w:p w:rsidR="00B7466F" w:rsidRPr="00B7466F" w:rsidRDefault="00B7466F" w:rsidP="006C7331">
      <w:pPr>
        <w:rPr>
          <w:rFonts w:cs="Calibri"/>
        </w:rPr>
      </w:pPr>
    </w:p>
    <w:p w:rsidR="00B7466F" w:rsidRPr="00B7466F" w:rsidRDefault="00B7466F" w:rsidP="00285376">
      <w:pPr>
        <w:pStyle w:val="BPC3Subhead2"/>
      </w:pPr>
      <w:r w:rsidRPr="00B7466F">
        <w:t>APPLICATION_DATE</w:t>
      </w:r>
    </w:p>
    <w:p w:rsidR="00B7466F" w:rsidRPr="00B7466F" w:rsidRDefault="002469AF" w:rsidP="006C7331">
      <w:pPr>
        <w:rPr>
          <w:rFonts w:cs="Calibri"/>
        </w:rPr>
      </w:pPr>
      <w:r>
        <w:t xml:space="preserve">Date when an application was created </w:t>
      </w:r>
      <w:r w:rsidRPr="00B7466F">
        <w:t>in an external system</w:t>
      </w:r>
      <w:r w:rsidR="00B7466F" w:rsidRPr="00B7466F">
        <w:rPr>
          <w:rFonts w:cs="Calibri"/>
        </w:rPr>
        <w:t>.</w:t>
      </w:r>
    </w:p>
    <w:p w:rsidR="00B7466F" w:rsidRPr="00B7466F" w:rsidRDefault="00B7466F" w:rsidP="006C7331">
      <w:pPr>
        <w:rPr>
          <w:rFonts w:cs="Calibri"/>
        </w:rPr>
      </w:pPr>
    </w:p>
    <w:p w:rsidR="00B7466F" w:rsidRPr="00B7466F" w:rsidRDefault="00B7466F" w:rsidP="00285376">
      <w:pPr>
        <w:pStyle w:val="BPC3Subhead2"/>
      </w:pPr>
      <w:r w:rsidRPr="00B7466F">
        <w:t>APPLICATION_TYPE</w:t>
      </w:r>
    </w:p>
    <w:p w:rsidR="00B7466F" w:rsidRDefault="00B7466F" w:rsidP="006C7331">
      <w:pPr>
        <w:rPr>
          <w:rFonts w:cs="Calibri"/>
        </w:rPr>
      </w:pPr>
      <w:r w:rsidRPr="00B7466F">
        <w:rPr>
          <w:rFonts w:cs="Calibri"/>
        </w:rPr>
        <w:t xml:space="preserve">Type of </w:t>
      </w:r>
      <w:r w:rsidR="00485094">
        <w:rPr>
          <w:rFonts w:cs="Calibri"/>
        </w:rPr>
        <w:t xml:space="preserve">an </w:t>
      </w:r>
      <w:r w:rsidRPr="00B7466F">
        <w:rPr>
          <w:rFonts w:cs="Calibri"/>
        </w:rPr>
        <w:t>application.</w:t>
      </w:r>
    </w:p>
    <w:p w:rsidR="009C684F" w:rsidRPr="00B7466F" w:rsidRDefault="009C684F" w:rsidP="006C7331">
      <w:pPr>
        <w:rPr>
          <w:rFonts w:cs="Calibri"/>
        </w:rPr>
      </w:pP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B7466F" w:rsidRPr="00B7466F" w:rsidTr="00960C0A">
        <w:trPr>
          <w:trHeight w:val="315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B7466F" w:rsidRPr="00B7466F" w:rsidRDefault="00294896" w:rsidP="00294896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B7466F" w:rsidRPr="00B7466F" w:rsidRDefault="00294896" w:rsidP="00294896">
            <w:pPr>
              <w:pStyle w:val="BPC3Tableheadings"/>
            </w:pPr>
            <w:r w:rsidRPr="00B7466F">
              <w:t>Description</w:t>
            </w:r>
          </w:p>
        </w:tc>
      </w:tr>
      <w:tr w:rsidR="00B7466F" w:rsidRPr="00B7466F" w:rsidTr="00294896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485094" w:rsidP="00982898">
            <w:pPr>
              <w:pStyle w:val="BPC3Tableitems"/>
            </w:pPr>
            <w:r w:rsidRPr="00B7466F">
              <w:t>APTP</w:t>
            </w:r>
            <w:r w:rsidR="00982898">
              <w:t>DSPT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466F" w:rsidRPr="00B7466F" w:rsidRDefault="00982898" w:rsidP="00485094">
            <w:pPr>
              <w:pStyle w:val="BPC3Tableitems"/>
            </w:pPr>
            <w:r>
              <w:t>Dispute</w:t>
            </w:r>
            <w:r w:rsidR="00485094">
              <w:t xml:space="preserve"> </w:t>
            </w:r>
            <w:r w:rsidR="00485094" w:rsidRPr="00B7466F">
              <w:t>application</w:t>
            </w:r>
          </w:p>
        </w:tc>
      </w:tr>
    </w:tbl>
    <w:p w:rsidR="00B7466F" w:rsidRPr="00B7466F" w:rsidRDefault="00B7466F" w:rsidP="006C7331">
      <w:pPr>
        <w:rPr>
          <w:rFonts w:cs="Calibri"/>
        </w:rPr>
      </w:pPr>
    </w:p>
    <w:p w:rsidR="00A2572F" w:rsidRPr="00B7466F" w:rsidRDefault="00A2572F" w:rsidP="00A2572F">
      <w:pPr>
        <w:pStyle w:val="BPC3Subhead2"/>
      </w:pPr>
      <w:r w:rsidRPr="00B7466F">
        <w:t>APPLICATION_FLOW_ID</w:t>
      </w:r>
    </w:p>
    <w:p w:rsidR="00A2572F" w:rsidRPr="00B7466F" w:rsidRDefault="00A2572F" w:rsidP="00A2572F">
      <w:pPr>
        <w:rPr>
          <w:rFonts w:cs="Calibri"/>
        </w:rPr>
      </w:pPr>
      <w:r w:rsidRPr="00B7466F">
        <w:rPr>
          <w:rFonts w:cs="Calibri"/>
        </w:rPr>
        <w:t>Business process that is used for application registration. It defines the final structure o</w:t>
      </w:r>
      <w:r>
        <w:rPr>
          <w:rFonts w:cs="Calibri"/>
        </w:rPr>
        <w:t>f</w:t>
      </w:r>
      <w:r w:rsidRPr="00B7466F">
        <w:rPr>
          <w:rFonts w:cs="Calibri"/>
        </w:rPr>
        <w:t xml:space="preserve"> tags (set of mandatory fields, default values, etc.). So it describes the application destination – action that will be executed as a result of the application processing</w:t>
      </w:r>
      <w:r w:rsidR="00C4741E">
        <w:rPr>
          <w:rFonts w:cs="Calibri"/>
        </w:rPr>
        <w:t>.</w:t>
      </w:r>
    </w:p>
    <w:p w:rsidR="00A2572F" w:rsidRPr="00B7466F" w:rsidRDefault="00A2572F" w:rsidP="00A2572F">
      <w:pPr>
        <w:rPr>
          <w:rFonts w:cs="Calibri"/>
        </w:rPr>
      </w:pP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A2572F" w:rsidRPr="00B7466F" w:rsidTr="00A2572F">
        <w:trPr>
          <w:cantSplit/>
          <w:trHeight w:val="315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A2572F" w:rsidRPr="00B7466F" w:rsidRDefault="00A2572F" w:rsidP="00A2572F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A2572F" w:rsidRPr="00B7466F" w:rsidRDefault="00A2572F" w:rsidP="00A2572F">
            <w:pPr>
              <w:pStyle w:val="BPC3Tableheadings"/>
            </w:pPr>
            <w:r w:rsidRPr="00B7466F">
              <w:t>Description</w:t>
            </w:r>
          </w:p>
        </w:tc>
      </w:tr>
      <w:tr w:rsidR="00A2572F" w:rsidRPr="00B7466F" w:rsidTr="00A2572F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72F" w:rsidRPr="00B7466F" w:rsidRDefault="009F75D7" w:rsidP="00E05EFA">
            <w:pPr>
              <w:pStyle w:val="BPC3Tableitems"/>
            </w:pPr>
            <w:r>
              <w:t>1</w:t>
            </w:r>
            <w:r w:rsidR="00E05EFA">
              <w:t>5</w:t>
            </w:r>
            <w:r w:rsidR="00A2572F" w:rsidRPr="00B7466F">
              <w:t>01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572F" w:rsidRPr="00B7466F" w:rsidRDefault="00E05EFA" w:rsidP="00E05EFA">
            <w:pPr>
              <w:pStyle w:val="BPC3Tableitems"/>
            </w:pPr>
            <w:r>
              <w:t>Dispute investigation</w:t>
            </w:r>
          </w:p>
        </w:tc>
      </w:tr>
    </w:tbl>
    <w:p w:rsidR="00A2572F" w:rsidRPr="00B7466F" w:rsidRDefault="00A2572F" w:rsidP="00A2572F">
      <w:pPr>
        <w:rPr>
          <w:rFonts w:cs="Calibri"/>
        </w:rPr>
      </w:pPr>
    </w:p>
    <w:p w:rsidR="00B7466F" w:rsidRPr="00B7466F" w:rsidRDefault="00B7466F" w:rsidP="00285376">
      <w:pPr>
        <w:pStyle w:val="BPC3Subhead2"/>
      </w:pPr>
      <w:r w:rsidRPr="00B7466F">
        <w:t>APPLICATION_STATUS</w:t>
      </w:r>
    </w:p>
    <w:p w:rsidR="00B7466F" w:rsidRPr="00B7466F" w:rsidRDefault="00B7466F" w:rsidP="006C7331">
      <w:pPr>
        <w:rPr>
          <w:rFonts w:cs="Calibri"/>
        </w:rPr>
      </w:pPr>
      <w:r w:rsidRPr="00B7466F">
        <w:rPr>
          <w:rFonts w:cs="Calibri"/>
        </w:rPr>
        <w:t>Status of application in which it is created in the system. Depends on the status</w:t>
      </w:r>
      <w:r w:rsidR="00B27592">
        <w:rPr>
          <w:rFonts w:cs="Calibri"/>
        </w:rPr>
        <w:t>, an</w:t>
      </w:r>
      <w:r w:rsidRPr="00B7466F">
        <w:rPr>
          <w:rFonts w:cs="Calibri"/>
        </w:rPr>
        <w:t xml:space="preserve"> application </w:t>
      </w:r>
      <w:r w:rsidR="00B27592">
        <w:rPr>
          <w:rFonts w:cs="Calibri"/>
        </w:rPr>
        <w:t>is</w:t>
      </w:r>
      <w:r w:rsidRPr="00B7466F">
        <w:rPr>
          <w:rFonts w:cs="Calibri"/>
        </w:rPr>
        <w:t xml:space="preserve"> processed immediately after </w:t>
      </w:r>
      <w:r w:rsidR="00B27592">
        <w:rPr>
          <w:rFonts w:cs="Calibri"/>
        </w:rPr>
        <w:t>importing</w:t>
      </w:r>
      <w:r w:rsidRPr="00B7466F">
        <w:rPr>
          <w:rFonts w:cs="Calibri"/>
        </w:rPr>
        <w:t xml:space="preserve">, or it requires </w:t>
      </w:r>
      <w:r w:rsidR="00B27592">
        <w:rPr>
          <w:rFonts w:cs="Calibri"/>
        </w:rPr>
        <w:t xml:space="preserve">an </w:t>
      </w:r>
      <w:r w:rsidRPr="00B7466F">
        <w:rPr>
          <w:rFonts w:cs="Calibri"/>
        </w:rPr>
        <w:t xml:space="preserve">additional verification by </w:t>
      </w:r>
      <w:r w:rsidR="00B27592">
        <w:rPr>
          <w:rFonts w:cs="Calibri"/>
        </w:rPr>
        <w:t>an</w:t>
      </w:r>
      <w:r w:rsidRPr="00B7466F">
        <w:rPr>
          <w:rFonts w:cs="Calibri"/>
        </w:rPr>
        <w:t xml:space="preserve"> operator.</w:t>
      </w:r>
    </w:p>
    <w:p w:rsidR="00B7466F" w:rsidRPr="00B7466F" w:rsidRDefault="00B7466F" w:rsidP="006C7331">
      <w:pPr>
        <w:rPr>
          <w:rFonts w:cs="Calibri"/>
        </w:rPr>
      </w:pP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B7466F" w:rsidRPr="00B7466F" w:rsidTr="003A3807">
        <w:trPr>
          <w:trHeight w:val="315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B7466F" w:rsidRPr="00B7466F" w:rsidRDefault="00B7466F" w:rsidP="00294896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B7466F" w:rsidRPr="00B7466F" w:rsidRDefault="00B7466F" w:rsidP="00294896">
            <w:pPr>
              <w:pStyle w:val="BPC3Tableheadings"/>
            </w:pPr>
            <w:r w:rsidRPr="00B7466F">
              <w:t>Description</w:t>
            </w:r>
          </w:p>
        </w:tc>
      </w:tr>
      <w:tr w:rsidR="00B7466F" w:rsidRPr="00B7466F" w:rsidTr="003A3807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B7466F" w:rsidP="00294896">
            <w:pPr>
              <w:pStyle w:val="BPC3Tableitems"/>
            </w:pPr>
            <w:r w:rsidRPr="00B7466F">
              <w:t>APST0001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466F" w:rsidRPr="00B7466F" w:rsidRDefault="00B7466F" w:rsidP="00294896">
            <w:pPr>
              <w:pStyle w:val="BPC3Tableitems"/>
            </w:pPr>
            <w:r w:rsidRPr="00B7466F">
              <w:t>Just created</w:t>
            </w:r>
          </w:p>
        </w:tc>
      </w:tr>
      <w:tr w:rsidR="00B7466F" w:rsidRPr="00B7466F" w:rsidTr="003A3807">
        <w:trPr>
          <w:trHeight w:val="9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B7466F" w:rsidP="00E05EFA">
            <w:pPr>
              <w:pStyle w:val="BPC3Tableitems"/>
            </w:pPr>
            <w:r w:rsidRPr="00B7466F">
              <w:t>APST00</w:t>
            </w:r>
            <w:r w:rsidR="00E05EFA">
              <w:t>11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466F" w:rsidRPr="00B7466F" w:rsidRDefault="00E05EFA" w:rsidP="00294896">
            <w:pPr>
              <w:pStyle w:val="BPC3Tableitems"/>
            </w:pPr>
            <w:r>
              <w:t>Ready for review</w:t>
            </w:r>
          </w:p>
        </w:tc>
      </w:tr>
      <w:tr w:rsidR="00B7466F" w:rsidRPr="00B7466F" w:rsidTr="003A3807">
        <w:trPr>
          <w:trHeight w:val="9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B7466F" w:rsidP="00E05EFA">
            <w:pPr>
              <w:pStyle w:val="BPC3Tableitems"/>
            </w:pPr>
            <w:r w:rsidRPr="00B7466F">
              <w:lastRenderedPageBreak/>
              <w:t>APST00</w:t>
            </w:r>
            <w:r w:rsidR="00E05EFA">
              <w:t>12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466F" w:rsidRPr="00B7466F" w:rsidRDefault="00E05EFA" w:rsidP="00294896">
            <w:pPr>
              <w:pStyle w:val="BPC3Tableitems"/>
            </w:pPr>
            <w:r>
              <w:t>Accepted</w:t>
            </w:r>
          </w:p>
        </w:tc>
      </w:tr>
      <w:tr w:rsidR="00B7466F" w:rsidRPr="00B7466F" w:rsidTr="003A3807">
        <w:trPr>
          <w:trHeight w:val="9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6F" w:rsidRPr="00B7466F" w:rsidRDefault="00B7466F" w:rsidP="00E05EFA">
            <w:pPr>
              <w:pStyle w:val="BPC3Tableitems"/>
            </w:pPr>
            <w:r w:rsidRPr="00B7466F">
              <w:t>APST00</w:t>
            </w:r>
            <w:r w:rsidR="00E05EFA">
              <w:t>13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466F" w:rsidRPr="00B7466F" w:rsidRDefault="00E05EFA" w:rsidP="00294896">
            <w:pPr>
              <w:pStyle w:val="BPC3Tableitems"/>
            </w:pPr>
            <w:r>
              <w:t>Rejected</w:t>
            </w:r>
          </w:p>
        </w:tc>
      </w:tr>
    </w:tbl>
    <w:p w:rsidR="00E20C7E" w:rsidRPr="00B7466F" w:rsidRDefault="00E20C7E" w:rsidP="00E20C7E">
      <w:pPr>
        <w:rPr>
          <w:rFonts w:cs="Calibri"/>
        </w:rPr>
      </w:pPr>
    </w:p>
    <w:p w:rsidR="00E20C7E" w:rsidRPr="00B7466F" w:rsidRDefault="00285BC4" w:rsidP="00E20C7E">
      <w:pPr>
        <w:pStyle w:val="BPC3Subhead2"/>
      </w:pPr>
      <w:r>
        <w:t>CUSTOMER_NUMBER</w:t>
      </w:r>
    </w:p>
    <w:p w:rsidR="00E20C7E" w:rsidRPr="00B7466F" w:rsidRDefault="00195997" w:rsidP="00E20C7E">
      <w:pPr>
        <w:rPr>
          <w:rFonts w:cs="Calibri"/>
        </w:rPr>
      </w:pPr>
      <w:r>
        <w:rPr>
          <w:rFonts w:cs="Calibri"/>
        </w:rPr>
        <w:t>Customer number</w:t>
      </w:r>
      <w:r w:rsidR="004E4013" w:rsidRPr="00B7466F">
        <w:rPr>
          <w:rFonts w:cs="Calibri"/>
        </w:rPr>
        <w:t>.</w:t>
      </w:r>
    </w:p>
    <w:p w:rsidR="00195997" w:rsidRDefault="00195997" w:rsidP="00E20C7E">
      <w:pPr>
        <w:pStyle w:val="BPC3Subhead2"/>
      </w:pPr>
    </w:p>
    <w:p w:rsidR="00E20C7E" w:rsidRPr="00B7466F" w:rsidRDefault="00285BC4" w:rsidP="00E20C7E">
      <w:pPr>
        <w:pStyle w:val="BPC3Subhead2"/>
      </w:pPr>
      <w:r>
        <w:t>CARD_NUMBER</w:t>
      </w:r>
    </w:p>
    <w:p w:rsidR="00E20C7E" w:rsidRPr="00B7466F" w:rsidRDefault="00195997" w:rsidP="00E20C7E">
      <w:pPr>
        <w:rPr>
          <w:rFonts w:cs="Calibri"/>
        </w:rPr>
      </w:pPr>
      <w:r>
        <w:rPr>
          <w:rFonts w:cs="Calibri"/>
        </w:rPr>
        <w:t>Card number</w:t>
      </w:r>
      <w:r w:rsidR="00E20C7E" w:rsidRPr="00B7466F">
        <w:rPr>
          <w:rFonts w:cs="Calibri"/>
        </w:rPr>
        <w:t>.</w:t>
      </w:r>
    </w:p>
    <w:p w:rsidR="00285BC4" w:rsidRPr="00B7466F" w:rsidRDefault="00285BC4" w:rsidP="00285BC4">
      <w:pPr>
        <w:rPr>
          <w:rFonts w:cs="Calibri"/>
        </w:rPr>
      </w:pPr>
    </w:p>
    <w:p w:rsidR="00285BC4" w:rsidRPr="00B7466F" w:rsidRDefault="00285BC4" w:rsidP="00285BC4">
      <w:pPr>
        <w:pStyle w:val="BPC3Subhead2"/>
      </w:pPr>
      <w:r>
        <w:t>ACCOUNT_NUMBER</w:t>
      </w:r>
    </w:p>
    <w:p w:rsidR="00285BC4" w:rsidRPr="00B7466F" w:rsidRDefault="00195997" w:rsidP="00285BC4">
      <w:pPr>
        <w:rPr>
          <w:rFonts w:cs="Calibri"/>
        </w:rPr>
      </w:pPr>
      <w:r>
        <w:rPr>
          <w:rFonts w:cs="Calibri"/>
        </w:rPr>
        <w:t>Account number</w:t>
      </w:r>
      <w:r w:rsidR="00285BC4" w:rsidRPr="00B7466F">
        <w:rPr>
          <w:rFonts w:cs="Calibri"/>
        </w:rPr>
        <w:t>.</w:t>
      </w:r>
    </w:p>
    <w:p w:rsidR="0036385B" w:rsidRDefault="0036385B" w:rsidP="0036385B">
      <w:pPr>
        <w:rPr>
          <w:rFonts w:cs="Calibri"/>
        </w:rPr>
      </w:pPr>
    </w:p>
    <w:p w:rsidR="00B14B71" w:rsidRPr="00B7466F" w:rsidRDefault="00285BC4" w:rsidP="00B14B71">
      <w:pPr>
        <w:pStyle w:val="BPC3Subhead2"/>
      </w:pPr>
      <w:r>
        <w:t>DISPUTE_REASON</w:t>
      </w:r>
    </w:p>
    <w:p w:rsidR="00B14B71" w:rsidRDefault="00285BC4" w:rsidP="00B14B71">
      <w:pPr>
        <w:rPr>
          <w:rFonts w:cs="Calibri"/>
        </w:rPr>
      </w:pPr>
      <w:r>
        <w:rPr>
          <w:rFonts w:cs="Calibri"/>
        </w:rPr>
        <w:t>Dispute reason</w:t>
      </w:r>
      <w:r w:rsidR="00257C0B">
        <w:rPr>
          <w:rFonts w:cs="Calibri"/>
        </w:rPr>
        <w:t>, it is a dictionary value</w:t>
      </w:r>
      <w:r w:rsidR="00B14B71" w:rsidRPr="00B7466F">
        <w:rPr>
          <w:rFonts w:cs="Calibri"/>
        </w:rPr>
        <w:t>.</w:t>
      </w:r>
    </w:p>
    <w:p w:rsidR="00257C0B" w:rsidRDefault="00257C0B" w:rsidP="00B14B71">
      <w:pPr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762"/>
      </w:tblGrid>
      <w:tr w:rsidR="00257C0B" w:rsidRPr="00B7466F" w:rsidTr="00407261">
        <w:trPr>
          <w:trHeight w:val="315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257C0B" w:rsidRPr="00B7466F" w:rsidRDefault="00257C0B" w:rsidP="00407261">
            <w:pPr>
              <w:pStyle w:val="BPC3Tableheadings"/>
            </w:pPr>
            <w:r w:rsidRPr="00B7466F">
              <w:t>Code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:rsidR="00257C0B" w:rsidRPr="00B7466F" w:rsidRDefault="00257C0B" w:rsidP="00407261">
            <w:pPr>
              <w:pStyle w:val="BPC3Tableheadings"/>
            </w:pPr>
            <w:r w:rsidRPr="00B7466F">
              <w:t>Description</w:t>
            </w:r>
          </w:p>
        </w:tc>
      </w:tr>
      <w:tr w:rsidR="00257C0B" w:rsidRPr="00B7466F" w:rsidTr="00407261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0B" w:rsidRPr="00B7466F" w:rsidRDefault="00285BC4" w:rsidP="00285BC4">
            <w:pPr>
              <w:pStyle w:val="BPC3Tableitems"/>
            </w:pPr>
            <w:r>
              <w:t>DSPR</w:t>
            </w:r>
            <w:r w:rsidRPr="00285BC4">
              <w:t>ABJR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7C0B" w:rsidRPr="00B7466F" w:rsidRDefault="00285BC4" w:rsidP="00407261">
            <w:pPr>
              <w:pStyle w:val="BPC3Tableitems"/>
            </w:pPr>
            <w:r w:rsidRPr="00285BC4">
              <w:t>Operation is disclaimed by the client</w:t>
            </w:r>
          </w:p>
        </w:tc>
      </w:tr>
      <w:tr w:rsidR="00257C0B" w:rsidRPr="00B7466F" w:rsidTr="00407261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0B" w:rsidRPr="00B7466F" w:rsidRDefault="00285BC4" w:rsidP="00407261">
            <w:pPr>
              <w:pStyle w:val="BPC3Tableitems"/>
            </w:pPr>
            <w:r>
              <w:t>DSPR</w:t>
            </w:r>
            <w:r w:rsidRPr="00285BC4">
              <w:t>WAMT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7C0B" w:rsidRPr="00B7466F" w:rsidRDefault="00285BC4" w:rsidP="00407261">
            <w:pPr>
              <w:pStyle w:val="BPC3Tableitems"/>
            </w:pPr>
            <w:r w:rsidRPr="00285BC4">
              <w:t>Wrong operation amount</w:t>
            </w:r>
          </w:p>
        </w:tc>
      </w:tr>
      <w:tr w:rsidR="00285BC4" w:rsidRPr="00B7466F" w:rsidTr="00407261">
        <w:trPr>
          <w:trHeight w:val="25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BC4" w:rsidRPr="00257C0B" w:rsidRDefault="00285BC4" w:rsidP="00407261">
            <w:pPr>
              <w:pStyle w:val="BPC3Tableitems"/>
            </w:pPr>
            <w:r>
              <w:t>DSPR</w:t>
            </w:r>
            <w:r w:rsidRPr="00285BC4">
              <w:t>DBLT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5BC4" w:rsidRPr="00257C0B" w:rsidRDefault="00285BC4" w:rsidP="00407261">
            <w:pPr>
              <w:pStyle w:val="BPC3Tableitems"/>
            </w:pPr>
            <w:r w:rsidRPr="00285BC4">
              <w:t>Duplicated operation</w:t>
            </w:r>
          </w:p>
        </w:tc>
      </w:tr>
    </w:tbl>
    <w:p w:rsidR="00B14B71" w:rsidRPr="00B7466F" w:rsidRDefault="00B14B71" w:rsidP="00B14B71">
      <w:pPr>
        <w:rPr>
          <w:rFonts w:cs="Calibri"/>
        </w:rPr>
      </w:pPr>
    </w:p>
    <w:p w:rsidR="00B7466F" w:rsidRPr="00B7466F" w:rsidRDefault="00B7466F" w:rsidP="00960C0A">
      <w:pPr>
        <w:pStyle w:val="BPC3Heading3"/>
      </w:pPr>
      <w:bookmarkStart w:id="19" w:name="_Toc377486169"/>
      <w:bookmarkStart w:id="20" w:name="_Toc377487596"/>
      <w:bookmarkStart w:id="21" w:name="_Toc458088810"/>
      <w:r w:rsidRPr="00960C0A">
        <w:t>ERROR</w:t>
      </w:r>
      <w:bookmarkEnd w:id="19"/>
      <w:bookmarkEnd w:id="20"/>
      <w:bookmarkEnd w:id="21"/>
    </w:p>
    <w:p w:rsidR="00B7466F" w:rsidRPr="00B7466F" w:rsidRDefault="00B7466F" w:rsidP="006C7331">
      <w:pPr>
        <w:rPr>
          <w:rFonts w:cs="Calibri"/>
        </w:rPr>
      </w:pPr>
    </w:p>
    <w:p w:rsidR="00B7466F" w:rsidRPr="00B7466F" w:rsidRDefault="00B7466F" w:rsidP="003A3807">
      <w:pPr>
        <w:pStyle w:val="BPC3Subhead2"/>
      </w:pPr>
      <w:r w:rsidRPr="00B7466F">
        <w:t>ERROR_CODE</w:t>
      </w:r>
    </w:p>
    <w:p w:rsidR="00B7466F" w:rsidRDefault="00F020D1" w:rsidP="006C7331">
      <w:pPr>
        <w:rPr>
          <w:rFonts w:cs="Calibri"/>
        </w:rPr>
      </w:pPr>
      <w:r>
        <w:rPr>
          <w:rFonts w:cs="Calibri"/>
        </w:rPr>
        <w:t>Symbolic error code.</w:t>
      </w:r>
    </w:p>
    <w:p w:rsidR="002B2970" w:rsidRPr="00B7466F" w:rsidRDefault="002B2970" w:rsidP="006C7331">
      <w:pPr>
        <w:rPr>
          <w:rFonts w:cs="Calibri"/>
        </w:rPr>
      </w:pPr>
    </w:p>
    <w:p w:rsidR="00B7466F" w:rsidRPr="00B7466F" w:rsidRDefault="00B7466F" w:rsidP="003A3807">
      <w:pPr>
        <w:pStyle w:val="BPC3Subhead2"/>
      </w:pPr>
      <w:r w:rsidRPr="00B7466F">
        <w:t>ERROR_DESC</w:t>
      </w:r>
    </w:p>
    <w:p w:rsidR="00B7466F" w:rsidRDefault="00B7466F" w:rsidP="006C7331">
      <w:pPr>
        <w:rPr>
          <w:rFonts w:cs="Calibri"/>
        </w:rPr>
      </w:pPr>
      <w:r w:rsidRPr="00B7466F">
        <w:rPr>
          <w:rFonts w:cs="Calibri"/>
        </w:rPr>
        <w:t>Human-readable description of error.</w:t>
      </w:r>
    </w:p>
    <w:p w:rsidR="002B2970" w:rsidRPr="00B7466F" w:rsidRDefault="002B2970" w:rsidP="006C7331">
      <w:pPr>
        <w:rPr>
          <w:rFonts w:cs="Calibri"/>
        </w:rPr>
      </w:pPr>
    </w:p>
    <w:p w:rsidR="00B7466F" w:rsidRPr="00B7466F" w:rsidRDefault="00B7466F" w:rsidP="003A3807">
      <w:pPr>
        <w:pStyle w:val="BPC3Subhead2"/>
      </w:pPr>
      <w:r w:rsidRPr="00B7466F">
        <w:t>ERROR_ELEMENT</w:t>
      </w:r>
    </w:p>
    <w:p w:rsidR="00B7466F" w:rsidRDefault="00B7466F" w:rsidP="006C7331">
      <w:pPr>
        <w:rPr>
          <w:rFonts w:cs="Calibri"/>
        </w:rPr>
      </w:pPr>
      <w:r w:rsidRPr="00B7466F">
        <w:rPr>
          <w:rFonts w:cs="Calibri"/>
        </w:rPr>
        <w:t>XML tag being processed when error was raised.</w:t>
      </w:r>
    </w:p>
    <w:p w:rsidR="002B2970" w:rsidRPr="00B7466F" w:rsidRDefault="002B2970" w:rsidP="006C7331">
      <w:pPr>
        <w:rPr>
          <w:rFonts w:cs="Calibri"/>
        </w:rPr>
      </w:pPr>
    </w:p>
    <w:p w:rsidR="00B7466F" w:rsidRPr="00B7466F" w:rsidRDefault="00B7466F" w:rsidP="003A3807">
      <w:pPr>
        <w:pStyle w:val="BPC3Subhead2"/>
      </w:pPr>
      <w:r w:rsidRPr="00B7466F">
        <w:t>ERROR_DETAILS</w:t>
      </w:r>
    </w:p>
    <w:p w:rsidR="00B7466F" w:rsidRDefault="00B7466F" w:rsidP="006C7331">
      <w:pPr>
        <w:rPr>
          <w:rFonts w:cs="Calibri"/>
        </w:rPr>
      </w:pPr>
      <w:r w:rsidRPr="00B7466F">
        <w:rPr>
          <w:rFonts w:cs="Calibri"/>
        </w:rPr>
        <w:t>Additional parameters and values for error clarification. Each type of error may use different set of parameters.</w:t>
      </w:r>
    </w:p>
    <w:p w:rsidR="00B8352E" w:rsidRDefault="00B8352E" w:rsidP="006C7331">
      <w:pPr>
        <w:rPr>
          <w:rFonts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5447"/>
      </w:tblGrid>
      <w:tr w:rsidR="00B8352E" w:rsidRPr="00B8352E" w:rsidTr="0024711E">
        <w:trPr>
          <w:trHeight w:val="255"/>
        </w:trPr>
        <w:tc>
          <w:tcPr>
            <w:tcW w:w="2053" w:type="pct"/>
            <w:shd w:val="clear" w:color="auto" w:fill="DBE5F1"/>
            <w:noWrap/>
            <w:vAlign w:val="center"/>
          </w:tcPr>
          <w:p w:rsidR="00B8352E" w:rsidRPr="00B7466F" w:rsidRDefault="00B8352E" w:rsidP="002D511C">
            <w:pPr>
              <w:pStyle w:val="BPC3Tableheadings"/>
            </w:pPr>
            <w:r w:rsidRPr="00B7466F">
              <w:t>Code</w:t>
            </w:r>
          </w:p>
        </w:tc>
        <w:tc>
          <w:tcPr>
            <w:tcW w:w="2947" w:type="pct"/>
            <w:shd w:val="clear" w:color="auto" w:fill="DBE5F1"/>
            <w:noWrap/>
            <w:vAlign w:val="center"/>
          </w:tcPr>
          <w:p w:rsidR="00B8352E" w:rsidRPr="00B7466F" w:rsidRDefault="00B8352E" w:rsidP="002D511C">
            <w:pPr>
              <w:pStyle w:val="BPC3Tableheadings"/>
            </w:pPr>
            <w:r w:rsidRPr="00B7466F">
              <w:t>Description</w:t>
            </w:r>
          </w:p>
        </w:tc>
      </w:tr>
      <w:tr w:rsidR="00B8352E" w:rsidRPr="00B8352E" w:rsidTr="00F020D1">
        <w:trPr>
          <w:trHeight w:val="255"/>
        </w:trPr>
        <w:tc>
          <w:tcPr>
            <w:tcW w:w="2053" w:type="pct"/>
            <w:shd w:val="clear" w:color="auto" w:fill="auto"/>
            <w:noWrap/>
            <w:vAlign w:val="bottom"/>
          </w:tcPr>
          <w:p w:rsidR="00B8352E" w:rsidRPr="0024711E" w:rsidRDefault="00B8352E" w:rsidP="00B8352E">
            <w:pPr>
              <w:pStyle w:val="BPC3Tableitems"/>
              <w:rPr>
                <w:sz w:val="20"/>
              </w:rPr>
            </w:pPr>
          </w:p>
        </w:tc>
        <w:tc>
          <w:tcPr>
            <w:tcW w:w="2947" w:type="pct"/>
            <w:shd w:val="clear" w:color="auto" w:fill="auto"/>
            <w:noWrap/>
            <w:vAlign w:val="bottom"/>
          </w:tcPr>
          <w:p w:rsidR="00B8352E" w:rsidRPr="0024711E" w:rsidRDefault="00B8352E" w:rsidP="00B8352E">
            <w:pPr>
              <w:pStyle w:val="BPC3Tableitems"/>
              <w:rPr>
                <w:sz w:val="20"/>
              </w:rPr>
            </w:pPr>
          </w:p>
        </w:tc>
      </w:tr>
    </w:tbl>
    <w:p w:rsidR="00B8352E" w:rsidRPr="00B7466F" w:rsidRDefault="00B8352E" w:rsidP="006C7331">
      <w:pPr>
        <w:rPr>
          <w:rFonts w:cs="Calibri"/>
        </w:rPr>
      </w:pPr>
    </w:p>
    <w:sectPr w:rsidR="00B8352E" w:rsidRPr="00B7466F" w:rsidSect="002B2970">
      <w:headerReference w:type="even" r:id="rId13"/>
      <w:headerReference w:type="default" r:id="rId14"/>
      <w:headerReference w:type="first" r:id="rId15"/>
      <w:footerReference w:type="first" r:id="rId16"/>
      <w:pgSz w:w="11906" w:h="16838" w:code="9"/>
      <w:pgMar w:top="180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1E" w:rsidRDefault="00134D1E">
      <w:r>
        <w:separator/>
      </w:r>
    </w:p>
    <w:p w:rsidR="00134D1E" w:rsidRDefault="00134D1E"/>
    <w:p w:rsidR="00134D1E" w:rsidRDefault="00134D1E"/>
    <w:p w:rsidR="00134D1E" w:rsidRDefault="00134D1E"/>
  </w:endnote>
  <w:endnote w:type="continuationSeparator" w:id="0">
    <w:p w:rsidR="00134D1E" w:rsidRDefault="00134D1E">
      <w:r>
        <w:continuationSeparator/>
      </w:r>
    </w:p>
    <w:p w:rsidR="00134D1E" w:rsidRDefault="00134D1E"/>
    <w:p w:rsidR="00134D1E" w:rsidRDefault="00134D1E"/>
    <w:p w:rsidR="00134D1E" w:rsidRDefault="00134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Default="00407261" w:rsidP="003C2A8B">
    <w:pPr>
      <w:pStyle w:val="BPCLegaleze"/>
      <w:jc w:val="both"/>
    </w:pPr>
    <w:r>
      <w:t>© 201</w:t>
    </w:r>
    <w:r w:rsidR="009F5069">
      <w:t>6</w:t>
    </w:r>
    <w:r>
      <w:t xml:space="preserve"> BPC Banking Technologies</w:t>
    </w:r>
    <w:r w:rsidRPr="00D41EE8">
      <w:t>.</w:t>
    </w:r>
    <w:r>
      <w:t xml:space="preserve"> Proprietary and Confidential.</w:t>
    </w:r>
  </w:p>
  <w:p w:rsidR="009F5069" w:rsidRPr="000813E0" w:rsidRDefault="00407261" w:rsidP="003C2A8B">
    <w:pPr>
      <w:pStyle w:val="BPCLegaleze"/>
      <w:jc w:val="both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3DFB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83DFB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Pr="000813E0" w:rsidRDefault="00407261" w:rsidP="003C2A8B">
    <w:pPr>
      <w:pStyle w:val="BPCLegaleze"/>
      <w:jc w:val="left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3DFB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83DFB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Pr="0055284B" w:rsidRDefault="00407261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46</w:t>
    </w:r>
    <w:r>
      <w:rPr>
        <w:color w:val="999999"/>
        <w:sz w:val="16"/>
      </w:rPr>
      <w:fldChar w:fldCharType="end"/>
    </w:r>
  </w:p>
  <w:p w:rsidR="00407261" w:rsidRDefault="00407261"/>
  <w:p w:rsidR="00407261" w:rsidRDefault="00407261"/>
  <w:p w:rsidR="00407261" w:rsidRDefault="004072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1E" w:rsidRDefault="00134D1E">
      <w:r>
        <w:separator/>
      </w:r>
    </w:p>
    <w:p w:rsidR="00134D1E" w:rsidRDefault="00134D1E"/>
    <w:p w:rsidR="00134D1E" w:rsidRDefault="00134D1E"/>
    <w:p w:rsidR="00134D1E" w:rsidRDefault="00134D1E"/>
  </w:footnote>
  <w:footnote w:type="continuationSeparator" w:id="0">
    <w:p w:rsidR="00134D1E" w:rsidRDefault="00134D1E">
      <w:r>
        <w:continuationSeparator/>
      </w:r>
    </w:p>
    <w:p w:rsidR="00134D1E" w:rsidRDefault="00134D1E"/>
    <w:p w:rsidR="00134D1E" w:rsidRDefault="00134D1E"/>
    <w:p w:rsidR="00134D1E" w:rsidRDefault="00134D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Pr="00A40341" w:rsidRDefault="00134D1E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left:0;text-align:left;margin-left:-71.65pt;margin-top:-36pt;width:594.75pt;height:841.75pt;z-index:-1">
          <v:imagedata r:id="rId1" o:title="cov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Pr="00A40341" w:rsidRDefault="00134D1E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left:0;text-align:left;margin-left:285.65pt;margin-top:-17.2pt;width:216.6pt;height:70.25pt;z-index:2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Default="00407261"/>
  <w:p w:rsidR="00407261" w:rsidRDefault="00407261"/>
  <w:p w:rsidR="00407261" w:rsidRDefault="0040726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Pr="00A40341" w:rsidRDefault="00134D1E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left:0;text-align:left;margin-left:285.65pt;margin-top:-17.2pt;width:216.6pt;height:70.25pt;z-index:3">
          <v:imagedata r:id="rId1" o:title="header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261" w:rsidRDefault="00134D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363.6pt;margin-top:-4.9pt;width:89.45pt;height:47.8pt;z-index:1">
          <v:imagedata r:id="rId1" o:title="BPC_Banking_Technologies_logo"/>
        </v:shape>
      </w:pict>
    </w:r>
    <w:r w:rsidR="00183DFB">
      <w:pict>
        <v:shape id="_x0000_i1025" type="#_x0000_t75" style="width:129pt;height:41.95pt">
          <v:imagedata r:id="rId2" o:title=""/>
        </v:shape>
      </w:pict>
    </w:r>
  </w:p>
  <w:p w:rsidR="00407261" w:rsidRDefault="00407261"/>
  <w:p w:rsidR="00407261" w:rsidRDefault="00407261"/>
  <w:p w:rsidR="00407261" w:rsidRDefault="00407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72A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32E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4A0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16B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2F2B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2835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D4FE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CB1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6A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086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0"/>
  </w:num>
  <w:num w:numId="13">
    <w:abstractNumId w:val="13"/>
  </w:num>
  <w:num w:numId="14">
    <w:abstractNumId w:val="17"/>
  </w:num>
  <w:num w:numId="15">
    <w:abstractNumId w:val="22"/>
  </w:num>
  <w:num w:numId="16">
    <w:abstractNumId w:val="18"/>
  </w:num>
  <w:num w:numId="17">
    <w:abstractNumId w:val="12"/>
  </w:num>
  <w:num w:numId="18">
    <w:abstractNumId w:val="19"/>
  </w:num>
  <w:num w:numId="19">
    <w:abstractNumId w:val="18"/>
  </w:num>
  <w:num w:numId="20">
    <w:abstractNumId w:val="18"/>
  </w:num>
  <w:num w:numId="21">
    <w:abstractNumId w:val="15"/>
  </w:num>
  <w:num w:numId="22">
    <w:abstractNumId w:val="14"/>
  </w:num>
  <w:num w:numId="23">
    <w:abstractNumId w:val="10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93">
      <o:colormru v:ext="edit" colors="#039,teal,#006462,#008b7a,#4da197,#79a6ff,#4e4ea0,#c5e2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764"/>
    <w:rsid w:val="00005441"/>
    <w:rsid w:val="00010496"/>
    <w:rsid w:val="00011764"/>
    <w:rsid w:val="0001183C"/>
    <w:rsid w:val="00015D6D"/>
    <w:rsid w:val="00020C45"/>
    <w:rsid w:val="00024972"/>
    <w:rsid w:val="0002564D"/>
    <w:rsid w:val="00027D06"/>
    <w:rsid w:val="00031DDD"/>
    <w:rsid w:val="00032D83"/>
    <w:rsid w:val="0003710A"/>
    <w:rsid w:val="000427CC"/>
    <w:rsid w:val="00047FA6"/>
    <w:rsid w:val="00054C3A"/>
    <w:rsid w:val="000601A6"/>
    <w:rsid w:val="00061FAA"/>
    <w:rsid w:val="00062E7B"/>
    <w:rsid w:val="000663B6"/>
    <w:rsid w:val="0006720E"/>
    <w:rsid w:val="00070CE1"/>
    <w:rsid w:val="000712A6"/>
    <w:rsid w:val="000734A2"/>
    <w:rsid w:val="000813E0"/>
    <w:rsid w:val="000846B1"/>
    <w:rsid w:val="00086B3E"/>
    <w:rsid w:val="000907B4"/>
    <w:rsid w:val="000914CF"/>
    <w:rsid w:val="000A2119"/>
    <w:rsid w:val="000A5CEE"/>
    <w:rsid w:val="000A7ACF"/>
    <w:rsid w:val="000A7B41"/>
    <w:rsid w:val="000B633F"/>
    <w:rsid w:val="000B6DD3"/>
    <w:rsid w:val="000B6F6A"/>
    <w:rsid w:val="000B7DCB"/>
    <w:rsid w:val="000C01B5"/>
    <w:rsid w:val="000C2733"/>
    <w:rsid w:val="000C4D47"/>
    <w:rsid w:val="000C4E94"/>
    <w:rsid w:val="000C52EF"/>
    <w:rsid w:val="000C6518"/>
    <w:rsid w:val="000C7AFF"/>
    <w:rsid w:val="000D03DC"/>
    <w:rsid w:val="000D1C2D"/>
    <w:rsid w:val="000D6067"/>
    <w:rsid w:val="000E1D8E"/>
    <w:rsid w:val="000E277E"/>
    <w:rsid w:val="000E4F9C"/>
    <w:rsid w:val="000E57DA"/>
    <w:rsid w:val="000F0B52"/>
    <w:rsid w:val="0010378E"/>
    <w:rsid w:val="00122290"/>
    <w:rsid w:val="00127A37"/>
    <w:rsid w:val="00130858"/>
    <w:rsid w:val="001316EA"/>
    <w:rsid w:val="00131864"/>
    <w:rsid w:val="00132965"/>
    <w:rsid w:val="00132FED"/>
    <w:rsid w:val="001336F9"/>
    <w:rsid w:val="001338E2"/>
    <w:rsid w:val="00134D1E"/>
    <w:rsid w:val="00135370"/>
    <w:rsid w:val="00142CE0"/>
    <w:rsid w:val="001436B0"/>
    <w:rsid w:val="00143A9D"/>
    <w:rsid w:val="00146867"/>
    <w:rsid w:val="00151234"/>
    <w:rsid w:val="00151733"/>
    <w:rsid w:val="00155702"/>
    <w:rsid w:val="00156F9E"/>
    <w:rsid w:val="0016043D"/>
    <w:rsid w:val="0016059F"/>
    <w:rsid w:val="00162AD7"/>
    <w:rsid w:val="00170259"/>
    <w:rsid w:val="001734B5"/>
    <w:rsid w:val="001748E0"/>
    <w:rsid w:val="00177F3F"/>
    <w:rsid w:val="00181A54"/>
    <w:rsid w:val="001826C7"/>
    <w:rsid w:val="00183DFB"/>
    <w:rsid w:val="001844A2"/>
    <w:rsid w:val="00194175"/>
    <w:rsid w:val="00195997"/>
    <w:rsid w:val="001A0131"/>
    <w:rsid w:val="001A3E2A"/>
    <w:rsid w:val="001A41F4"/>
    <w:rsid w:val="001A4E8E"/>
    <w:rsid w:val="001B0946"/>
    <w:rsid w:val="001B58CA"/>
    <w:rsid w:val="001B776C"/>
    <w:rsid w:val="001C1560"/>
    <w:rsid w:val="001C5AE2"/>
    <w:rsid w:val="001C5C5E"/>
    <w:rsid w:val="001D332E"/>
    <w:rsid w:val="001D4F96"/>
    <w:rsid w:val="001E0B9A"/>
    <w:rsid w:val="001E23F5"/>
    <w:rsid w:val="001E3C52"/>
    <w:rsid w:val="001E3CBD"/>
    <w:rsid w:val="001E4805"/>
    <w:rsid w:val="001F04B2"/>
    <w:rsid w:val="001F10C3"/>
    <w:rsid w:val="001F1BE4"/>
    <w:rsid w:val="001F2D65"/>
    <w:rsid w:val="001F2F69"/>
    <w:rsid w:val="001F37F8"/>
    <w:rsid w:val="001F6E76"/>
    <w:rsid w:val="002009A1"/>
    <w:rsid w:val="002025E6"/>
    <w:rsid w:val="002040C5"/>
    <w:rsid w:val="0020431B"/>
    <w:rsid w:val="00204D73"/>
    <w:rsid w:val="00204FD8"/>
    <w:rsid w:val="002064BA"/>
    <w:rsid w:val="00207F22"/>
    <w:rsid w:val="0021349F"/>
    <w:rsid w:val="002156AE"/>
    <w:rsid w:val="00217379"/>
    <w:rsid w:val="002279F8"/>
    <w:rsid w:val="0023046A"/>
    <w:rsid w:val="0023639F"/>
    <w:rsid w:val="002403AD"/>
    <w:rsid w:val="002418D7"/>
    <w:rsid w:val="0024531F"/>
    <w:rsid w:val="002469AF"/>
    <w:rsid w:val="0024711E"/>
    <w:rsid w:val="0024773A"/>
    <w:rsid w:val="00247C4C"/>
    <w:rsid w:val="00254C11"/>
    <w:rsid w:val="00257B1A"/>
    <w:rsid w:val="00257C0B"/>
    <w:rsid w:val="002608CD"/>
    <w:rsid w:val="0027283A"/>
    <w:rsid w:val="00272CB8"/>
    <w:rsid w:val="002736F9"/>
    <w:rsid w:val="002774E7"/>
    <w:rsid w:val="00281E0E"/>
    <w:rsid w:val="00283913"/>
    <w:rsid w:val="002846D8"/>
    <w:rsid w:val="00285376"/>
    <w:rsid w:val="002855F0"/>
    <w:rsid w:val="00285BC4"/>
    <w:rsid w:val="00286AB9"/>
    <w:rsid w:val="00292327"/>
    <w:rsid w:val="00294896"/>
    <w:rsid w:val="00295A8A"/>
    <w:rsid w:val="002962B1"/>
    <w:rsid w:val="002A16BE"/>
    <w:rsid w:val="002B04B1"/>
    <w:rsid w:val="002B10F4"/>
    <w:rsid w:val="002B1CF5"/>
    <w:rsid w:val="002B1E98"/>
    <w:rsid w:val="002B2970"/>
    <w:rsid w:val="002B63C2"/>
    <w:rsid w:val="002C2CCE"/>
    <w:rsid w:val="002C303F"/>
    <w:rsid w:val="002C5FC2"/>
    <w:rsid w:val="002C6200"/>
    <w:rsid w:val="002C7182"/>
    <w:rsid w:val="002D0F23"/>
    <w:rsid w:val="002D48B5"/>
    <w:rsid w:val="002D511C"/>
    <w:rsid w:val="002E15A0"/>
    <w:rsid w:val="002E48F2"/>
    <w:rsid w:val="002E6DF4"/>
    <w:rsid w:val="002E772C"/>
    <w:rsid w:val="002F0100"/>
    <w:rsid w:val="002F2537"/>
    <w:rsid w:val="002F4925"/>
    <w:rsid w:val="002F6D5D"/>
    <w:rsid w:val="0030074E"/>
    <w:rsid w:val="00302A94"/>
    <w:rsid w:val="0030736B"/>
    <w:rsid w:val="00310E46"/>
    <w:rsid w:val="00311392"/>
    <w:rsid w:val="00317D32"/>
    <w:rsid w:val="00321D58"/>
    <w:rsid w:val="00322055"/>
    <w:rsid w:val="003226B2"/>
    <w:rsid w:val="003273A5"/>
    <w:rsid w:val="003274C0"/>
    <w:rsid w:val="003274EA"/>
    <w:rsid w:val="00327657"/>
    <w:rsid w:val="00330B23"/>
    <w:rsid w:val="00335F3D"/>
    <w:rsid w:val="003368D0"/>
    <w:rsid w:val="00340B37"/>
    <w:rsid w:val="00341678"/>
    <w:rsid w:val="00351564"/>
    <w:rsid w:val="00354608"/>
    <w:rsid w:val="00357488"/>
    <w:rsid w:val="00361224"/>
    <w:rsid w:val="003617BC"/>
    <w:rsid w:val="0036385B"/>
    <w:rsid w:val="0036399A"/>
    <w:rsid w:val="00364CD4"/>
    <w:rsid w:val="00367CCC"/>
    <w:rsid w:val="00367DD5"/>
    <w:rsid w:val="00371007"/>
    <w:rsid w:val="00373071"/>
    <w:rsid w:val="00377E62"/>
    <w:rsid w:val="003826A6"/>
    <w:rsid w:val="00382B4F"/>
    <w:rsid w:val="00385856"/>
    <w:rsid w:val="00387693"/>
    <w:rsid w:val="0039122B"/>
    <w:rsid w:val="00394051"/>
    <w:rsid w:val="0039558C"/>
    <w:rsid w:val="003A14BD"/>
    <w:rsid w:val="003A3807"/>
    <w:rsid w:val="003A7996"/>
    <w:rsid w:val="003B6210"/>
    <w:rsid w:val="003B7FD3"/>
    <w:rsid w:val="003C2A52"/>
    <w:rsid w:val="003C2A8B"/>
    <w:rsid w:val="003D0DDD"/>
    <w:rsid w:val="003D104C"/>
    <w:rsid w:val="003D273B"/>
    <w:rsid w:val="003D7DB7"/>
    <w:rsid w:val="003E00FA"/>
    <w:rsid w:val="003E5A62"/>
    <w:rsid w:val="003F3284"/>
    <w:rsid w:val="003F52D0"/>
    <w:rsid w:val="003F5401"/>
    <w:rsid w:val="0040213E"/>
    <w:rsid w:val="004024C2"/>
    <w:rsid w:val="00404381"/>
    <w:rsid w:val="00407261"/>
    <w:rsid w:val="00410097"/>
    <w:rsid w:val="00410D43"/>
    <w:rsid w:val="00413112"/>
    <w:rsid w:val="00420869"/>
    <w:rsid w:val="004261F0"/>
    <w:rsid w:val="0043210C"/>
    <w:rsid w:val="00433BAC"/>
    <w:rsid w:val="0043482C"/>
    <w:rsid w:val="004358D8"/>
    <w:rsid w:val="00440068"/>
    <w:rsid w:val="00442D5E"/>
    <w:rsid w:val="00454365"/>
    <w:rsid w:val="00463E26"/>
    <w:rsid w:val="004677E7"/>
    <w:rsid w:val="00475A5B"/>
    <w:rsid w:val="004810E7"/>
    <w:rsid w:val="00481A5C"/>
    <w:rsid w:val="00485094"/>
    <w:rsid w:val="0048697E"/>
    <w:rsid w:val="004A1D51"/>
    <w:rsid w:val="004A26CF"/>
    <w:rsid w:val="004B0439"/>
    <w:rsid w:val="004B53FA"/>
    <w:rsid w:val="004C53B7"/>
    <w:rsid w:val="004C6C89"/>
    <w:rsid w:val="004D614A"/>
    <w:rsid w:val="004D79D0"/>
    <w:rsid w:val="004E26A1"/>
    <w:rsid w:val="004E2782"/>
    <w:rsid w:val="004E4013"/>
    <w:rsid w:val="004E6D0C"/>
    <w:rsid w:val="004F3B2E"/>
    <w:rsid w:val="004F3F47"/>
    <w:rsid w:val="004F6D99"/>
    <w:rsid w:val="00501776"/>
    <w:rsid w:val="00502DA2"/>
    <w:rsid w:val="0050618F"/>
    <w:rsid w:val="00506F38"/>
    <w:rsid w:val="00514CD8"/>
    <w:rsid w:val="00515C74"/>
    <w:rsid w:val="00517B03"/>
    <w:rsid w:val="005214C1"/>
    <w:rsid w:val="00531074"/>
    <w:rsid w:val="00531CB2"/>
    <w:rsid w:val="0053252A"/>
    <w:rsid w:val="00535694"/>
    <w:rsid w:val="00537001"/>
    <w:rsid w:val="00537506"/>
    <w:rsid w:val="0054249A"/>
    <w:rsid w:val="005429A8"/>
    <w:rsid w:val="00543C2A"/>
    <w:rsid w:val="00550326"/>
    <w:rsid w:val="00550D9B"/>
    <w:rsid w:val="0055284B"/>
    <w:rsid w:val="00553D3A"/>
    <w:rsid w:val="00556B46"/>
    <w:rsid w:val="00563D7F"/>
    <w:rsid w:val="00565EE8"/>
    <w:rsid w:val="00566506"/>
    <w:rsid w:val="0056692C"/>
    <w:rsid w:val="005729A2"/>
    <w:rsid w:val="0057465F"/>
    <w:rsid w:val="00574FCA"/>
    <w:rsid w:val="005764C0"/>
    <w:rsid w:val="00591312"/>
    <w:rsid w:val="005926DE"/>
    <w:rsid w:val="005943C1"/>
    <w:rsid w:val="0059703F"/>
    <w:rsid w:val="005973C7"/>
    <w:rsid w:val="005A1843"/>
    <w:rsid w:val="005A3435"/>
    <w:rsid w:val="005A3627"/>
    <w:rsid w:val="005A37D1"/>
    <w:rsid w:val="005A4BF7"/>
    <w:rsid w:val="005A4F3B"/>
    <w:rsid w:val="005A52C5"/>
    <w:rsid w:val="005A7EB1"/>
    <w:rsid w:val="005B0BF5"/>
    <w:rsid w:val="005B608A"/>
    <w:rsid w:val="005C269D"/>
    <w:rsid w:val="005D141F"/>
    <w:rsid w:val="005D26CF"/>
    <w:rsid w:val="005D40AB"/>
    <w:rsid w:val="005D7B88"/>
    <w:rsid w:val="005E7079"/>
    <w:rsid w:val="005F248B"/>
    <w:rsid w:val="005F3052"/>
    <w:rsid w:val="005F4884"/>
    <w:rsid w:val="005F65B7"/>
    <w:rsid w:val="00600456"/>
    <w:rsid w:val="00607890"/>
    <w:rsid w:val="00621963"/>
    <w:rsid w:val="00621992"/>
    <w:rsid w:val="006265D0"/>
    <w:rsid w:val="00627B60"/>
    <w:rsid w:val="006315D1"/>
    <w:rsid w:val="00631E81"/>
    <w:rsid w:val="0063237C"/>
    <w:rsid w:val="00634EB8"/>
    <w:rsid w:val="00637E15"/>
    <w:rsid w:val="0064230F"/>
    <w:rsid w:val="006457F2"/>
    <w:rsid w:val="00646013"/>
    <w:rsid w:val="00646474"/>
    <w:rsid w:val="006537D9"/>
    <w:rsid w:val="00654E9B"/>
    <w:rsid w:val="00654F3D"/>
    <w:rsid w:val="00657E45"/>
    <w:rsid w:val="006602FA"/>
    <w:rsid w:val="006636AC"/>
    <w:rsid w:val="006647F9"/>
    <w:rsid w:val="00664FB3"/>
    <w:rsid w:val="00673DE3"/>
    <w:rsid w:val="00674962"/>
    <w:rsid w:val="00676270"/>
    <w:rsid w:val="0067685C"/>
    <w:rsid w:val="006772DB"/>
    <w:rsid w:val="0068221C"/>
    <w:rsid w:val="00682CCA"/>
    <w:rsid w:val="0068380C"/>
    <w:rsid w:val="0068410F"/>
    <w:rsid w:val="0069206D"/>
    <w:rsid w:val="00696A4F"/>
    <w:rsid w:val="006A5BA3"/>
    <w:rsid w:val="006A647F"/>
    <w:rsid w:val="006A66A0"/>
    <w:rsid w:val="006A7A7C"/>
    <w:rsid w:val="006A7C94"/>
    <w:rsid w:val="006B2445"/>
    <w:rsid w:val="006B2C97"/>
    <w:rsid w:val="006B2EA9"/>
    <w:rsid w:val="006B505B"/>
    <w:rsid w:val="006B68F6"/>
    <w:rsid w:val="006B6F54"/>
    <w:rsid w:val="006C1084"/>
    <w:rsid w:val="006C211A"/>
    <w:rsid w:val="006C34D6"/>
    <w:rsid w:val="006C7331"/>
    <w:rsid w:val="006D24A5"/>
    <w:rsid w:val="006D5BC7"/>
    <w:rsid w:val="006D6C8B"/>
    <w:rsid w:val="006E01A4"/>
    <w:rsid w:val="006E0410"/>
    <w:rsid w:val="006E12E0"/>
    <w:rsid w:val="006E4B0A"/>
    <w:rsid w:val="006F1627"/>
    <w:rsid w:val="006F2E62"/>
    <w:rsid w:val="006F4086"/>
    <w:rsid w:val="006F4F9E"/>
    <w:rsid w:val="006F6CA9"/>
    <w:rsid w:val="006F6E74"/>
    <w:rsid w:val="007005BA"/>
    <w:rsid w:val="00701FD3"/>
    <w:rsid w:val="0070334E"/>
    <w:rsid w:val="0070488D"/>
    <w:rsid w:val="00704EED"/>
    <w:rsid w:val="00707338"/>
    <w:rsid w:val="0071140F"/>
    <w:rsid w:val="0071144F"/>
    <w:rsid w:val="00715A57"/>
    <w:rsid w:val="00715B9F"/>
    <w:rsid w:val="00715BDC"/>
    <w:rsid w:val="007263C3"/>
    <w:rsid w:val="007264BF"/>
    <w:rsid w:val="00736A29"/>
    <w:rsid w:val="00741037"/>
    <w:rsid w:val="007435E7"/>
    <w:rsid w:val="007459D6"/>
    <w:rsid w:val="00750A27"/>
    <w:rsid w:val="007516B9"/>
    <w:rsid w:val="00754669"/>
    <w:rsid w:val="00755D43"/>
    <w:rsid w:val="00755FF9"/>
    <w:rsid w:val="007560D1"/>
    <w:rsid w:val="007569A0"/>
    <w:rsid w:val="0076177F"/>
    <w:rsid w:val="00762E58"/>
    <w:rsid w:val="00763E80"/>
    <w:rsid w:val="007720BF"/>
    <w:rsid w:val="00772403"/>
    <w:rsid w:val="00795650"/>
    <w:rsid w:val="00797A07"/>
    <w:rsid w:val="007A4A04"/>
    <w:rsid w:val="007A6911"/>
    <w:rsid w:val="007B065A"/>
    <w:rsid w:val="007B154B"/>
    <w:rsid w:val="007B195D"/>
    <w:rsid w:val="007B74B4"/>
    <w:rsid w:val="007D05FA"/>
    <w:rsid w:val="007E1C27"/>
    <w:rsid w:val="007E4E3B"/>
    <w:rsid w:val="007E6784"/>
    <w:rsid w:val="007F1BD7"/>
    <w:rsid w:val="007F4987"/>
    <w:rsid w:val="007F795C"/>
    <w:rsid w:val="008007D6"/>
    <w:rsid w:val="00803FD5"/>
    <w:rsid w:val="00805F28"/>
    <w:rsid w:val="00806412"/>
    <w:rsid w:val="0081009B"/>
    <w:rsid w:val="008160B2"/>
    <w:rsid w:val="008230BD"/>
    <w:rsid w:val="00826B5A"/>
    <w:rsid w:val="00831D57"/>
    <w:rsid w:val="00836F8C"/>
    <w:rsid w:val="00840848"/>
    <w:rsid w:val="00853574"/>
    <w:rsid w:val="00854A05"/>
    <w:rsid w:val="00855D7E"/>
    <w:rsid w:val="00857A0A"/>
    <w:rsid w:val="008611B8"/>
    <w:rsid w:val="0087134D"/>
    <w:rsid w:val="00873B3F"/>
    <w:rsid w:val="00882E9E"/>
    <w:rsid w:val="00884DBE"/>
    <w:rsid w:val="00887966"/>
    <w:rsid w:val="008879DC"/>
    <w:rsid w:val="00893850"/>
    <w:rsid w:val="0089485F"/>
    <w:rsid w:val="00896071"/>
    <w:rsid w:val="008A2A7A"/>
    <w:rsid w:val="008B028C"/>
    <w:rsid w:val="008C422B"/>
    <w:rsid w:val="008C662C"/>
    <w:rsid w:val="008C721E"/>
    <w:rsid w:val="008D20F4"/>
    <w:rsid w:val="008D38C9"/>
    <w:rsid w:val="008D72C0"/>
    <w:rsid w:val="008E5801"/>
    <w:rsid w:val="008E77D3"/>
    <w:rsid w:val="008F05DC"/>
    <w:rsid w:val="008F38CD"/>
    <w:rsid w:val="008F7AEF"/>
    <w:rsid w:val="00900731"/>
    <w:rsid w:val="0090283D"/>
    <w:rsid w:val="00904A6E"/>
    <w:rsid w:val="00905489"/>
    <w:rsid w:val="00906166"/>
    <w:rsid w:val="009062B4"/>
    <w:rsid w:val="00907627"/>
    <w:rsid w:val="0090777A"/>
    <w:rsid w:val="009277CA"/>
    <w:rsid w:val="00930D40"/>
    <w:rsid w:val="00932F58"/>
    <w:rsid w:val="009355E8"/>
    <w:rsid w:val="00935ADD"/>
    <w:rsid w:val="00936C39"/>
    <w:rsid w:val="00937935"/>
    <w:rsid w:val="00940F34"/>
    <w:rsid w:val="00945881"/>
    <w:rsid w:val="00950944"/>
    <w:rsid w:val="00957EB4"/>
    <w:rsid w:val="009608FC"/>
    <w:rsid w:val="00960C0A"/>
    <w:rsid w:val="009626DC"/>
    <w:rsid w:val="009638FD"/>
    <w:rsid w:val="00966C7A"/>
    <w:rsid w:val="009704A2"/>
    <w:rsid w:val="0097218F"/>
    <w:rsid w:val="0097257A"/>
    <w:rsid w:val="00974345"/>
    <w:rsid w:val="00977CDE"/>
    <w:rsid w:val="00977DF4"/>
    <w:rsid w:val="00982898"/>
    <w:rsid w:val="00984A07"/>
    <w:rsid w:val="009862A8"/>
    <w:rsid w:val="00986376"/>
    <w:rsid w:val="009939B1"/>
    <w:rsid w:val="009A09B3"/>
    <w:rsid w:val="009A12FB"/>
    <w:rsid w:val="009A1A47"/>
    <w:rsid w:val="009A4190"/>
    <w:rsid w:val="009A51CB"/>
    <w:rsid w:val="009B517E"/>
    <w:rsid w:val="009B67C5"/>
    <w:rsid w:val="009C58DB"/>
    <w:rsid w:val="009C590E"/>
    <w:rsid w:val="009C684F"/>
    <w:rsid w:val="009C6F84"/>
    <w:rsid w:val="009D0A69"/>
    <w:rsid w:val="009D46EA"/>
    <w:rsid w:val="009D4C03"/>
    <w:rsid w:val="009D7E30"/>
    <w:rsid w:val="009E32B5"/>
    <w:rsid w:val="009E3F7B"/>
    <w:rsid w:val="009E7C08"/>
    <w:rsid w:val="009F132C"/>
    <w:rsid w:val="009F5069"/>
    <w:rsid w:val="009F75D7"/>
    <w:rsid w:val="00A04924"/>
    <w:rsid w:val="00A0535D"/>
    <w:rsid w:val="00A06796"/>
    <w:rsid w:val="00A06FC4"/>
    <w:rsid w:val="00A07A16"/>
    <w:rsid w:val="00A10E59"/>
    <w:rsid w:val="00A12AC9"/>
    <w:rsid w:val="00A140A1"/>
    <w:rsid w:val="00A15D60"/>
    <w:rsid w:val="00A2008B"/>
    <w:rsid w:val="00A2292C"/>
    <w:rsid w:val="00A2439D"/>
    <w:rsid w:val="00A24A85"/>
    <w:rsid w:val="00A2572F"/>
    <w:rsid w:val="00A277B5"/>
    <w:rsid w:val="00A306B9"/>
    <w:rsid w:val="00A31168"/>
    <w:rsid w:val="00A32CC4"/>
    <w:rsid w:val="00A34203"/>
    <w:rsid w:val="00A34D19"/>
    <w:rsid w:val="00A34DEE"/>
    <w:rsid w:val="00A40341"/>
    <w:rsid w:val="00A4139A"/>
    <w:rsid w:val="00A510A7"/>
    <w:rsid w:val="00A51B17"/>
    <w:rsid w:val="00A51E2E"/>
    <w:rsid w:val="00A5211B"/>
    <w:rsid w:val="00A54F30"/>
    <w:rsid w:val="00A559BB"/>
    <w:rsid w:val="00A5751B"/>
    <w:rsid w:val="00A6114F"/>
    <w:rsid w:val="00A61453"/>
    <w:rsid w:val="00A663F5"/>
    <w:rsid w:val="00A668F3"/>
    <w:rsid w:val="00A66917"/>
    <w:rsid w:val="00A679E6"/>
    <w:rsid w:val="00A71AEF"/>
    <w:rsid w:val="00A71B4C"/>
    <w:rsid w:val="00A73BB9"/>
    <w:rsid w:val="00A74524"/>
    <w:rsid w:val="00A81596"/>
    <w:rsid w:val="00A824A0"/>
    <w:rsid w:val="00A832D8"/>
    <w:rsid w:val="00A8359D"/>
    <w:rsid w:val="00A845EE"/>
    <w:rsid w:val="00A90C35"/>
    <w:rsid w:val="00A9358D"/>
    <w:rsid w:val="00A93E7C"/>
    <w:rsid w:val="00A95072"/>
    <w:rsid w:val="00A976BE"/>
    <w:rsid w:val="00AA18C2"/>
    <w:rsid w:val="00AB1B33"/>
    <w:rsid w:val="00AB70C3"/>
    <w:rsid w:val="00AC0699"/>
    <w:rsid w:val="00AC1B99"/>
    <w:rsid w:val="00AC3ABD"/>
    <w:rsid w:val="00AC75E5"/>
    <w:rsid w:val="00AD1BE0"/>
    <w:rsid w:val="00AD325A"/>
    <w:rsid w:val="00AE0126"/>
    <w:rsid w:val="00AE0ABB"/>
    <w:rsid w:val="00AE222B"/>
    <w:rsid w:val="00AF193A"/>
    <w:rsid w:val="00AF1D42"/>
    <w:rsid w:val="00B054CE"/>
    <w:rsid w:val="00B106FF"/>
    <w:rsid w:val="00B12341"/>
    <w:rsid w:val="00B12A59"/>
    <w:rsid w:val="00B14B71"/>
    <w:rsid w:val="00B1716E"/>
    <w:rsid w:val="00B21BB7"/>
    <w:rsid w:val="00B27592"/>
    <w:rsid w:val="00B33FF0"/>
    <w:rsid w:val="00B4030D"/>
    <w:rsid w:val="00B42263"/>
    <w:rsid w:val="00B42985"/>
    <w:rsid w:val="00B45D48"/>
    <w:rsid w:val="00B46FD9"/>
    <w:rsid w:val="00B508A2"/>
    <w:rsid w:val="00B520F1"/>
    <w:rsid w:val="00B52C86"/>
    <w:rsid w:val="00B53916"/>
    <w:rsid w:val="00B62142"/>
    <w:rsid w:val="00B63291"/>
    <w:rsid w:val="00B71326"/>
    <w:rsid w:val="00B736D1"/>
    <w:rsid w:val="00B7466F"/>
    <w:rsid w:val="00B8171A"/>
    <w:rsid w:val="00B81B9F"/>
    <w:rsid w:val="00B81E25"/>
    <w:rsid w:val="00B82686"/>
    <w:rsid w:val="00B8352E"/>
    <w:rsid w:val="00B84424"/>
    <w:rsid w:val="00B84C05"/>
    <w:rsid w:val="00B87A43"/>
    <w:rsid w:val="00B87F5C"/>
    <w:rsid w:val="00B90098"/>
    <w:rsid w:val="00B913DD"/>
    <w:rsid w:val="00B97008"/>
    <w:rsid w:val="00B9707A"/>
    <w:rsid w:val="00BA2038"/>
    <w:rsid w:val="00BA5465"/>
    <w:rsid w:val="00BA6ECD"/>
    <w:rsid w:val="00BA70EE"/>
    <w:rsid w:val="00BA72BC"/>
    <w:rsid w:val="00BB0722"/>
    <w:rsid w:val="00BB3320"/>
    <w:rsid w:val="00BB51FF"/>
    <w:rsid w:val="00BB7B60"/>
    <w:rsid w:val="00BB7EBA"/>
    <w:rsid w:val="00BC0B18"/>
    <w:rsid w:val="00BC1E7A"/>
    <w:rsid w:val="00BC3F4C"/>
    <w:rsid w:val="00BC6A91"/>
    <w:rsid w:val="00BC6F39"/>
    <w:rsid w:val="00BD7E15"/>
    <w:rsid w:val="00BD7FC2"/>
    <w:rsid w:val="00BE04BF"/>
    <w:rsid w:val="00BE24A9"/>
    <w:rsid w:val="00BF2BBE"/>
    <w:rsid w:val="00BF5823"/>
    <w:rsid w:val="00C018A0"/>
    <w:rsid w:val="00C0290F"/>
    <w:rsid w:val="00C049CC"/>
    <w:rsid w:val="00C059AE"/>
    <w:rsid w:val="00C11AC9"/>
    <w:rsid w:val="00C12717"/>
    <w:rsid w:val="00C12D61"/>
    <w:rsid w:val="00C14029"/>
    <w:rsid w:val="00C16FE9"/>
    <w:rsid w:val="00C17235"/>
    <w:rsid w:val="00C275FB"/>
    <w:rsid w:val="00C367B8"/>
    <w:rsid w:val="00C37F00"/>
    <w:rsid w:val="00C41A86"/>
    <w:rsid w:val="00C42810"/>
    <w:rsid w:val="00C429B8"/>
    <w:rsid w:val="00C45DCF"/>
    <w:rsid w:val="00C4741E"/>
    <w:rsid w:val="00C4790A"/>
    <w:rsid w:val="00C5787C"/>
    <w:rsid w:val="00C616B1"/>
    <w:rsid w:val="00C65820"/>
    <w:rsid w:val="00C70E07"/>
    <w:rsid w:val="00C711A7"/>
    <w:rsid w:val="00C72205"/>
    <w:rsid w:val="00C758D0"/>
    <w:rsid w:val="00C77439"/>
    <w:rsid w:val="00C82F10"/>
    <w:rsid w:val="00C83858"/>
    <w:rsid w:val="00C8672E"/>
    <w:rsid w:val="00C921EF"/>
    <w:rsid w:val="00C96D48"/>
    <w:rsid w:val="00CA200C"/>
    <w:rsid w:val="00CB1EDC"/>
    <w:rsid w:val="00CB267C"/>
    <w:rsid w:val="00CB6967"/>
    <w:rsid w:val="00CC0B3F"/>
    <w:rsid w:val="00CC15F7"/>
    <w:rsid w:val="00CC7547"/>
    <w:rsid w:val="00CD141B"/>
    <w:rsid w:val="00CD19D7"/>
    <w:rsid w:val="00CD1BF6"/>
    <w:rsid w:val="00CD4A3A"/>
    <w:rsid w:val="00CD5D76"/>
    <w:rsid w:val="00CE231F"/>
    <w:rsid w:val="00CE25D0"/>
    <w:rsid w:val="00CE3952"/>
    <w:rsid w:val="00CF6C32"/>
    <w:rsid w:val="00D01FDA"/>
    <w:rsid w:val="00D03640"/>
    <w:rsid w:val="00D103C6"/>
    <w:rsid w:val="00D132EA"/>
    <w:rsid w:val="00D136C8"/>
    <w:rsid w:val="00D20BE4"/>
    <w:rsid w:val="00D21AB0"/>
    <w:rsid w:val="00D32933"/>
    <w:rsid w:val="00D330FA"/>
    <w:rsid w:val="00D34D78"/>
    <w:rsid w:val="00D35CD2"/>
    <w:rsid w:val="00D361B2"/>
    <w:rsid w:val="00D423D7"/>
    <w:rsid w:val="00D50E2C"/>
    <w:rsid w:val="00D52282"/>
    <w:rsid w:val="00D65A5E"/>
    <w:rsid w:val="00D76E52"/>
    <w:rsid w:val="00D8042C"/>
    <w:rsid w:val="00D814A6"/>
    <w:rsid w:val="00D81AED"/>
    <w:rsid w:val="00D90764"/>
    <w:rsid w:val="00D92CFA"/>
    <w:rsid w:val="00DA1BE3"/>
    <w:rsid w:val="00DA7D58"/>
    <w:rsid w:val="00DB17C5"/>
    <w:rsid w:val="00DB31B6"/>
    <w:rsid w:val="00DB565C"/>
    <w:rsid w:val="00DB5F26"/>
    <w:rsid w:val="00DB6634"/>
    <w:rsid w:val="00DC4D34"/>
    <w:rsid w:val="00DD152C"/>
    <w:rsid w:val="00DD1C99"/>
    <w:rsid w:val="00DD350C"/>
    <w:rsid w:val="00DD40B8"/>
    <w:rsid w:val="00DD4255"/>
    <w:rsid w:val="00DD6A21"/>
    <w:rsid w:val="00DD7496"/>
    <w:rsid w:val="00DE2F24"/>
    <w:rsid w:val="00DE344E"/>
    <w:rsid w:val="00DE480D"/>
    <w:rsid w:val="00DE4A5A"/>
    <w:rsid w:val="00DE6F2B"/>
    <w:rsid w:val="00DF15C2"/>
    <w:rsid w:val="00DF2976"/>
    <w:rsid w:val="00DF3EB7"/>
    <w:rsid w:val="00DF4875"/>
    <w:rsid w:val="00E02B97"/>
    <w:rsid w:val="00E05EFA"/>
    <w:rsid w:val="00E16F8D"/>
    <w:rsid w:val="00E17D1A"/>
    <w:rsid w:val="00E20069"/>
    <w:rsid w:val="00E20C7E"/>
    <w:rsid w:val="00E24ECB"/>
    <w:rsid w:val="00E26F5F"/>
    <w:rsid w:val="00E34808"/>
    <w:rsid w:val="00E350CC"/>
    <w:rsid w:val="00E35F84"/>
    <w:rsid w:val="00E37546"/>
    <w:rsid w:val="00E419F7"/>
    <w:rsid w:val="00E42372"/>
    <w:rsid w:val="00E46F6D"/>
    <w:rsid w:val="00E47932"/>
    <w:rsid w:val="00E53934"/>
    <w:rsid w:val="00E5393F"/>
    <w:rsid w:val="00E55826"/>
    <w:rsid w:val="00E66C27"/>
    <w:rsid w:val="00E6760D"/>
    <w:rsid w:val="00E73EFB"/>
    <w:rsid w:val="00E74D3B"/>
    <w:rsid w:val="00E81881"/>
    <w:rsid w:val="00E81988"/>
    <w:rsid w:val="00E81995"/>
    <w:rsid w:val="00E8328D"/>
    <w:rsid w:val="00E832A3"/>
    <w:rsid w:val="00E833CE"/>
    <w:rsid w:val="00EA2859"/>
    <w:rsid w:val="00EA3794"/>
    <w:rsid w:val="00EB0DB8"/>
    <w:rsid w:val="00EB34A7"/>
    <w:rsid w:val="00EC336C"/>
    <w:rsid w:val="00ED5F44"/>
    <w:rsid w:val="00ED7864"/>
    <w:rsid w:val="00EE602B"/>
    <w:rsid w:val="00EE7C60"/>
    <w:rsid w:val="00EF101E"/>
    <w:rsid w:val="00EF12C7"/>
    <w:rsid w:val="00F01D11"/>
    <w:rsid w:val="00F020D1"/>
    <w:rsid w:val="00F02AD7"/>
    <w:rsid w:val="00F065BC"/>
    <w:rsid w:val="00F13C8A"/>
    <w:rsid w:val="00F24CFD"/>
    <w:rsid w:val="00F25DE5"/>
    <w:rsid w:val="00F262B0"/>
    <w:rsid w:val="00F33775"/>
    <w:rsid w:val="00F36757"/>
    <w:rsid w:val="00F42E70"/>
    <w:rsid w:val="00F4364A"/>
    <w:rsid w:val="00F44071"/>
    <w:rsid w:val="00F4418C"/>
    <w:rsid w:val="00F45743"/>
    <w:rsid w:val="00F45767"/>
    <w:rsid w:val="00F511D1"/>
    <w:rsid w:val="00F525CF"/>
    <w:rsid w:val="00F5278B"/>
    <w:rsid w:val="00F53A03"/>
    <w:rsid w:val="00F612DD"/>
    <w:rsid w:val="00F62F5A"/>
    <w:rsid w:val="00F652B3"/>
    <w:rsid w:val="00F67098"/>
    <w:rsid w:val="00F703FE"/>
    <w:rsid w:val="00F75C8E"/>
    <w:rsid w:val="00F760B9"/>
    <w:rsid w:val="00F77466"/>
    <w:rsid w:val="00F819E9"/>
    <w:rsid w:val="00F84CFD"/>
    <w:rsid w:val="00F95AB0"/>
    <w:rsid w:val="00FA2F41"/>
    <w:rsid w:val="00FA67DE"/>
    <w:rsid w:val="00FA73EA"/>
    <w:rsid w:val="00FA7FC4"/>
    <w:rsid w:val="00FB208C"/>
    <w:rsid w:val="00FB320C"/>
    <w:rsid w:val="00FB7C62"/>
    <w:rsid w:val="00FC167E"/>
    <w:rsid w:val="00FC3A6B"/>
    <w:rsid w:val="00FC4123"/>
    <w:rsid w:val="00FD1AB5"/>
    <w:rsid w:val="00FD40A3"/>
    <w:rsid w:val="00FD687D"/>
    <w:rsid w:val="00FD6A82"/>
    <w:rsid w:val="00FD6E8F"/>
    <w:rsid w:val="00FD77C7"/>
    <w:rsid w:val="00FD7B61"/>
    <w:rsid w:val="00FE0032"/>
    <w:rsid w:val="00FE01ED"/>
    <w:rsid w:val="00FE0730"/>
    <w:rsid w:val="00FE0A28"/>
    <w:rsid w:val="00FE46D4"/>
    <w:rsid w:val="00FE4764"/>
    <w:rsid w:val="00FF26A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326"/>
    <w:pPr>
      <w:jc w:val="both"/>
    </w:pPr>
    <w:rPr>
      <w:rFonts w:ascii="Calibri" w:hAnsi="Calibri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7466F"/>
    <w:pPr>
      <w:widowControl w:val="0"/>
      <w:autoSpaceDE w:val="0"/>
      <w:autoSpaceDN w:val="0"/>
      <w:adjustRightInd w:val="0"/>
      <w:outlineLvl w:val="2"/>
    </w:pPr>
    <w:rPr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B7466F"/>
    <w:pPr>
      <w:widowControl w:val="0"/>
      <w:autoSpaceDE w:val="0"/>
      <w:autoSpaceDN w:val="0"/>
      <w:adjustRightInd w:val="0"/>
      <w:outlineLvl w:val="3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960C0A"/>
    <w:pPr>
      <w:tabs>
        <w:tab w:val="left" w:pos="340"/>
        <w:tab w:val="right" w:leader="dot" w:pos="9072"/>
      </w:tabs>
      <w:spacing w:after="120"/>
    </w:pPr>
    <w:rPr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60C0A"/>
    <w:pPr>
      <w:tabs>
        <w:tab w:val="right" w:pos="340"/>
        <w:tab w:val="right" w:leader="dot" w:pos="9072"/>
      </w:tabs>
      <w:spacing w:after="120"/>
      <w:ind w:left="567"/>
    </w:pPr>
    <w:rPr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</w:pPr>
    <w:rPr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autoRedefine/>
    <w:qFormat/>
    <w:rsid w:val="001F2D65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autoRedefine/>
    <w:qFormat/>
    <w:rsid w:val="000E277E"/>
    <w:pPr>
      <w:spacing w:before="360" w:after="60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szCs w:val="20"/>
      <w:lang w:eastAsia="en-US"/>
    </w:rPr>
  </w:style>
  <w:style w:type="paragraph" w:customStyle="1" w:styleId="BPC3Subhead2">
    <w:name w:val="BPC3 – Subhead2"/>
    <w:basedOn w:val="BPC3Bodyafterheading"/>
    <w:autoRedefine/>
    <w:qFormat/>
    <w:rsid w:val="001F2D65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autoRedefine/>
    <w:qFormat/>
    <w:rsid w:val="000E277E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b/>
      <w:bCs/>
      <w:sz w:val="20"/>
      <w:szCs w:val="20"/>
      <w:lang w:eastAsia="en-US"/>
    </w:rPr>
  </w:style>
  <w:style w:type="character" w:customStyle="1" w:styleId="30">
    <w:name w:val="Заголовок 3 Знак"/>
    <w:link w:val="3"/>
    <w:uiPriority w:val="99"/>
    <w:rsid w:val="00B7466F"/>
    <w:rPr>
      <w:rFonts w:ascii="Calibri" w:hAnsi="Calibri"/>
      <w:sz w:val="24"/>
      <w:szCs w:val="24"/>
    </w:rPr>
  </w:style>
  <w:style w:type="character" w:customStyle="1" w:styleId="40">
    <w:name w:val="Заголовок 4 Знак"/>
    <w:link w:val="4"/>
    <w:uiPriority w:val="9"/>
    <w:rsid w:val="00B7466F"/>
    <w:rPr>
      <w:rFonts w:ascii="Calibri" w:hAnsi="Calibri"/>
      <w:sz w:val="24"/>
      <w:szCs w:val="24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1">
    <w:name w:val="toc 3"/>
    <w:basedOn w:val="a"/>
    <w:next w:val="a"/>
    <w:autoRedefine/>
    <w:uiPriority w:val="39"/>
    <w:rsid w:val="00960C0A"/>
    <w:pPr>
      <w:tabs>
        <w:tab w:val="right" w:leader="dot" w:pos="9072"/>
      </w:tabs>
      <w:ind w:left="993"/>
    </w:pPr>
  </w:style>
  <w:style w:type="paragraph" w:styleId="41">
    <w:name w:val="toc 4"/>
    <w:basedOn w:val="a"/>
    <w:next w:val="a"/>
    <w:autoRedefine/>
    <w:semiHidden/>
    <w:rsid w:val="00F53A03"/>
    <w:pPr>
      <w:ind w:left="720"/>
    </w:pPr>
  </w:style>
  <w:style w:type="character" w:customStyle="1" w:styleId="10">
    <w:name w:val="Заголовок 1 Знак"/>
    <w:link w:val="1"/>
    <w:uiPriority w:val="99"/>
    <w:rsid w:val="00B7466F"/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20">
    <w:name w:val="Заголовок 2 Знак"/>
    <w:link w:val="2"/>
    <w:uiPriority w:val="99"/>
    <w:rsid w:val="00B7466F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a7">
    <w:name w:val="Balloon Text"/>
    <w:basedOn w:val="a"/>
    <w:link w:val="a8"/>
    <w:uiPriority w:val="99"/>
    <w:unhideWhenUsed/>
    <w:rsid w:val="00B7466F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  <w:lang w:val="ru-RU"/>
    </w:rPr>
  </w:style>
  <w:style w:type="character" w:customStyle="1" w:styleId="a8">
    <w:name w:val="Текст выноски Знак"/>
    <w:link w:val="a7"/>
    <w:uiPriority w:val="99"/>
    <w:rsid w:val="00B7466F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B7466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hps">
    <w:name w:val="hps"/>
    <w:rsid w:val="00FD687D"/>
  </w:style>
  <w:style w:type="paragraph" w:customStyle="1" w:styleId="aa">
    <w:name w:val="Основной текст таблиц"/>
    <w:basedOn w:val="a"/>
    <w:autoRedefine/>
    <w:rsid w:val="00371007"/>
    <w:pPr>
      <w:spacing w:before="120" w:after="120" w:line="360" w:lineRule="auto"/>
      <w:jc w:val="left"/>
    </w:pPr>
    <w:rPr>
      <w:rFonts w:ascii="Arial" w:hAnsi="Arial"/>
      <w:sz w:val="18"/>
      <w:lang w:val="en-GB"/>
    </w:rPr>
  </w:style>
  <w:style w:type="character" w:customStyle="1" w:styleId="shorttext">
    <w:name w:val="short_text"/>
    <w:rsid w:val="00517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F9625-5E36-4757-95B3-97DD3BE8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</Company>
  <LinksUpToDate>false</LinksUpToDate>
  <CharactersWithSpaces>6958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_Toc245892495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_Toc245892494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_Toc245892493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_Toc245892492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_Toc245892491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_Toc245892490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_Toc245892489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_Toc245892488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_Toc245892487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subject/>
  <dc:creator>BPC</dc:creator>
  <cp:keywords/>
  <cp:lastModifiedBy>BPC</cp:lastModifiedBy>
  <cp:revision>455</cp:revision>
  <cp:lastPrinted>2014-05-27T11:27:00Z</cp:lastPrinted>
  <dcterms:created xsi:type="dcterms:W3CDTF">2014-01-14T14:09:00Z</dcterms:created>
  <dcterms:modified xsi:type="dcterms:W3CDTF">2018-03-23T10:33:00Z</dcterms:modified>
</cp:coreProperties>
</file>