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EC80E" w14:textId="6B8D5DD7" w:rsidR="00C225D4" w:rsidRDefault="00F42D63" w:rsidP="00ED6947">
      <w:pPr>
        <w:rPr>
          <w:rFonts w:ascii="Times New Roman" w:hAnsi="Times New Roman" w:cs="Times New Roman"/>
          <w:b/>
          <w:bCs/>
        </w:rPr>
      </w:pPr>
      <w:r>
        <w:rPr>
          <w:rFonts w:ascii="Times New Roman" w:hAnsi="Times New Roman" w:cs="Times New Roman"/>
          <w:b/>
          <w:bCs/>
        </w:rPr>
        <w:t>Investigating the Global Housing</w:t>
      </w:r>
      <w:r w:rsidR="00DA72E1">
        <w:rPr>
          <w:rFonts w:ascii="Times New Roman" w:hAnsi="Times New Roman" w:cs="Times New Roman"/>
          <w:b/>
          <w:bCs/>
        </w:rPr>
        <w:t xml:space="preserve"> Crisis</w:t>
      </w:r>
    </w:p>
    <w:p w14:paraId="49182C3E" w14:textId="318AC9C7" w:rsidR="00F42D63" w:rsidRDefault="00F42D63" w:rsidP="00ED6947">
      <w:pPr>
        <w:rPr>
          <w:rFonts w:ascii="Times New Roman" w:hAnsi="Times New Roman" w:cs="Times New Roman"/>
        </w:rPr>
      </w:pPr>
      <w:r>
        <w:rPr>
          <w:rFonts w:ascii="Times New Roman" w:hAnsi="Times New Roman" w:cs="Times New Roman"/>
        </w:rPr>
        <w:t>Intro to Data Science – Final Project</w:t>
      </w:r>
    </w:p>
    <w:p w14:paraId="1FDF34E6" w14:textId="41BB2877" w:rsidR="00F42D63" w:rsidRDefault="00F42D63" w:rsidP="00ED6947">
      <w:pPr>
        <w:rPr>
          <w:rFonts w:ascii="Times New Roman" w:hAnsi="Times New Roman" w:cs="Times New Roman"/>
        </w:rPr>
      </w:pPr>
      <w:r>
        <w:rPr>
          <w:rFonts w:ascii="Times New Roman" w:hAnsi="Times New Roman" w:cs="Times New Roman"/>
        </w:rPr>
        <w:t>Chiara Adjoh-Davoh</w:t>
      </w:r>
    </w:p>
    <w:p w14:paraId="23F43BDA" w14:textId="7C099F3B" w:rsidR="00F42D63" w:rsidRDefault="00F42D63" w:rsidP="00ED6947">
      <w:pPr>
        <w:rPr>
          <w:rFonts w:ascii="Times New Roman" w:hAnsi="Times New Roman" w:cs="Times New Roman"/>
        </w:rPr>
      </w:pPr>
      <w:r>
        <w:rPr>
          <w:rFonts w:ascii="Times New Roman" w:hAnsi="Times New Roman" w:cs="Times New Roman"/>
        </w:rPr>
        <w:t>ID: 004002088</w:t>
      </w:r>
    </w:p>
    <w:p w14:paraId="3A2F4BF0" w14:textId="77777777" w:rsidR="008E3C8A" w:rsidRDefault="008E3C8A" w:rsidP="00ED6947">
      <w:pPr>
        <w:rPr>
          <w:rFonts w:ascii="Times New Roman" w:hAnsi="Times New Roman" w:cs="Times New Roman"/>
        </w:rPr>
      </w:pPr>
    </w:p>
    <w:p w14:paraId="45AA783F" w14:textId="56625B14" w:rsidR="008E3C8A" w:rsidRDefault="008E3C8A" w:rsidP="00ED6947">
      <w:pPr>
        <w:rPr>
          <w:rFonts w:ascii="Times New Roman" w:hAnsi="Times New Roman" w:cs="Times New Roman"/>
          <w:b/>
          <w:bCs/>
        </w:rPr>
      </w:pPr>
      <w:r>
        <w:rPr>
          <w:rFonts w:ascii="Times New Roman" w:hAnsi="Times New Roman" w:cs="Times New Roman"/>
          <w:b/>
          <w:bCs/>
        </w:rPr>
        <w:t>Objective</w:t>
      </w:r>
    </w:p>
    <w:p w14:paraId="230BDBF8" w14:textId="7543627D" w:rsidR="008E3C8A" w:rsidRDefault="008E3C8A" w:rsidP="00ED6947">
      <w:pPr>
        <w:rPr>
          <w:rFonts w:ascii="Times New Roman" w:hAnsi="Times New Roman" w:cs="Times New Roman"/>
        </w:rPr>
      </w:pPr>
      <w:r w:rsidRPr="008E3C8A">
        <w:rPr>
          <w:rFonts w:ascii="Times New Roman" w:hAnsi="Times New Roman" w:cs="Times New Roman"/>
        </w:rPr>
        <w:t xml:space="preserve">The purpose of this analysis is to visualize how housing prices, aligned with other economic statistics, have fluctuated and influenced one another, to better understand the ongoing housing crisis in many parts of the world.  </w:t>
      </w:r>
    </w:p>
    <w:p w14:paraId="3829DFDE" w14:textId="77777777" w:rsidR="00A24D4B" w:rsidRDefault="00A24D4B" w:rsidP="00ED6947">
      <w:pPr>
        <w:rPr>
          <w:rFonts w:ascii="Times New Roman" w:hAnsi="Times New Roman" w:cs="Times New Roman"/>
        </w:rPr>
      </w:pPr>
    </w:p>
    <w:p w14:paraId="3741E54C" w14:textId="7C584AD6" w:rsidR="00A24D4B" w:rsidRDefault="00787E92" w:rsidP="00ED6947">
      <w:pPr>
        <w:rPr>
          <w:rFonts w:ascii="Times New Roman" w:hAnsi="Times New Roman" w:cs="Times New Roman"/>
          <w:b/>
          <w:bCs/>
        </w:rPr>
      </w:pPr>
      <w:r>
        <w:rPr>
          <w:rFonts w:ascii="Times New Roman" w:hAnsi="Times New Roman" w:cs="Times New Roman"/>
          <w:b/>
          <w:bCs/>
        </w:rPr>
        <w:t>Introduction</w:t>
      </w:r>
    </w:p>
    <w:p w14:paraId="5156FEC1" w14:textId="38FB0AA3" w:rsidR="00ED6947" w:rsidRDefault="00787E92" w:rsidP="00ED6947">
      <w:pPr>
        <w:rPr>
          <w:rFonts w:ascii="Times New Roman" w:hAnsi="Times New Roman" w:cs="Times New Roman"/>
        </w:rPr>
      </w:pPr>
      <w:r>
        <w:rPr>
          <w:rFonts w:ascii="Times New Roman" w:hAnsi="Times New Roman" w:cs="Times New Roman"/>
        </w:rPr>
        <w:t>This project uses a dataset</w:t>
      </w:r>
      <w:r w:rsidR="00775066">
        <w:rPr>
          <w:rFonts w:ascii="Times New Roman" w:hAnsi="Times New Roman" w:cs="Times New Roman"/>
        </w:rPr>
        <w:t xml:space="preserve"> </w:t>
      </w:r>
      <w:r w:rsidRPr="00787E92">
        <w:rPr>
          <w:rFonts w:ascii="Times New Roman" w:hAnsi="Times New Roman" w:cs="Times New Roman"/>
        </w:rPr>
        <w:t>originally titled “Global Housing Market Analysis (2015-2024)”</w:t>
      </w:r>
      <w:r>
        <w:rPr>
          <w:rFonts w:ascii="Times New Roman" w:hAnsi="Times New Roman" w:cs="Times New Roman"/>
        </w:rPr>
        <w:t xml:space="preserve">. This dataset </w:t>
      </w:r>
      <w:r w:rsidRPr="00787E92">
        <w:rPr>
          <w:rFonts w:ascii="Times New Roman" w:hAnsi="Times New Roman" w:cs="Times New Roman"/>
        </w:rPr>
        <w:t>has 11 columns and 200 rows and provides information regarding housing data for the past decade in various countries.</w:t>
      </w:r>
      <w:r>
        <w:rPr>
          <w:rFonts w:ascii="Times New Roman" w:hAnsi="Times New Roman" w:cs="Times New Roman"/>
        </w:rPr>
        <w:t xml:space="preserve"> These columns include 1 categorical variable (Country), 1 numerical integer (Year), and 9 numerical floats, including House Price Index, Rent Index, Affordability Ratio, Mortgage Rate, Inflation Rate, GDP Growth, Population Growth, Urbanization Rate and Construction Index.</w:t>
      </w:r>
      <w:r w:rsidR="00ED6947">
        <w:rPr>
          <w:rFonts w:ascii="Times New Roman" w:hAnsi="Times New Roman" w:cs="Times New Roman"/>
        </w:rPr>
        <w:t xml:space="preserve"> </w:t>
      </w:r>
    </w:p>
    <w:p w14:paraId="1179EF7C" w14:textId="77777777" w:rsidR="00775066" w:rsidRDefault="00775066" w:rsidP="00ED6947">
      <w:pPr>
        <w:rPr>
          <w:rFonts w:ascii="Times New Roman" w:hAnsi="Times New Roman" w:cs="Times New Roman"/>
        </w:rPr>
      </w:pPr>
    </w:p>
    <w:p w14:paraId="2CCA6DE9" w14:textId="204155BA" w:rsidR="00775066" w:rsidRDefault="00775066" w:rsidP="00ED6947">
      <w:pPr>
        <w:rPr>
          <w:rFonts w:ascii="Times New Roman" w:hAnsi="Times New Roman" w:cs="Times New Roman"/>
          <w:b/>
          <w:bCs/>
        </w:rPr>
      </w:pPr>
      <w:r>
        <w:rPr>
          <w:rFonts w:ascii="Times New Roman" w:hAnsi="Times New Roman" w:cs="Times New Roman"/>
          <w:b/>
          <w:bCs/>
        </w:rPr>
        <w:t>Data Wrangling &amp; Cleaning</w:t>
      </w:r>
    </w:p>
    <w:p w14:paraId="7BE69CC8" w14:textId="7E392BEA" w:rsidR="00775066" w:rsidRDefault="00135796" w:rsidP="00ED6947">
      <w:pPr>
        <w:rPr>
          <w:rFonts w:ascii="Times New Roman" w:hAnsi="Times New Roman" w:cs="Times New Roman"/>
        </w:rPr>
      </w:pPr>
      <w:r>
        <w:rPr>
          <w:rFonts w:ascii="Times New Roman" w:hAnsi="Times New Roman" w:cs="Times New Roman"/>
        </w:rPr>
        <w:t xml:space="preserve">The first thing that was evaluated was if the dataset contained any null or missing values. Using the </w:t>
      </w:r>
      <w:proofErr w:type="gramStart"/>
      <w:r>
        <w:rPr>
          <w:rFonts w:ascii="Times New Roman" w:hAnsi="Times New Roman" w:cs="Times New Roman"/>
        </w:rPr>
        <w:t>info(</w:t>
      </w:r>
      <w:proofErr w:type="gramEnd"/>
      <w:r>
        <w:rPr>
          <w:rFonts w:ascii="Times New Roman" w:hAnsi="Times New Roman" w:cs="Times New Roman"/>
        </w:rPr>
        <w:t xml:space="preserve">) function, we can determine how many non-null values there are per column. Since we already know there are 200 rows, 200 non-null values indicates that there are no non-null values in the </w:t>
      </w:r>
      <w:r w:rsidR="00484209">
        <w:rPr>
          <w:rFonts w:ascii="Times New Roman" w:hAnsi="Times New Roman" w:cs="Times New Roman"/>
        </w:rPr>
        <w:t xml:space="preserve">dataset. </w:t>
      </w:r>
      <w:r w:rsidR="0088111F">
        <w:rPr>
          <w:rFonts w:ascii="Times New Roman" w:hAnsi="Times New Roman" w:cs="Times New Roman"/>
        </w:rPr>
        <w:t xml:space="preserve">It is determined that there are no null or missing values present in the dataset, so we can continue to other aspects of the cleaning process. </w:t>
      </w:r>
      <w:r w:rsidR="008C3121">
        <w:rPr>
          <w:rFonts w:ascii="Times New Roman" w:hAnsi="Times New Roman" w:cs="Times New Roman"/>
        </w:rPr>
        <w:t xml:space="preserve">We also have a </w:t>
      </w:r>
      <w:r w:rsidR="00F6533B">
        <w:rPr>
          <w:rFonts w:ascii="Times New Roman" w:hAnsi="Times New Roman" w:cs="Times New Roman"/>
        </w:rPr>
        <w:t>built-in</w:t>
      </w:r>
      <w:r w:rsidR="008C3121">
        <w:rPr>
          <w:rFonts w:ascii="Times New Roman" w:hAnsi="Times New Roman" w:cs="Times New Roman"/>
        </w:rPr>
        <w:t xml:space="preserve"> function that can drop duplicate rows. When we use this function and then check our dataframe’s shape, we can see that there </w:t>
      </w:r>
      <w:r w:rsidR="00297EE9">
        <w:rPr>
          <w:rFonts w:ascii="Times New Roman" w:hAnsi="Times New Roman" w:cs="Times New Roman"/>
        </w:rPr>
        <w:t>are</w:t>
      </w:r>
      <w:r w:rsidR="008C3121">
        <w:rPr>
          <w:rFonts w:ascii="Times New Roman" w:hAnsi="Times New Roman" w:cs="Times New Roman"/>
        </w:rPr>
        <w:t xml:space="preserve"> still 200 rows after dropping the duplicates, indicating that there were no duplicate rows to drop. </w:t>
      </w:r>
    </w:p>
    <w:p w14:paraId="0B864C73" w14:textId="77777777" w:rsidR="0088111F" w:rsidRDefault="0088111F" w:rsidP="00ED6947">
      <w:pPr>
        <w:rPr>
          <w:rFonts w:ascii="Times New Roman" w:hAnsi="Times New Roman" w:cs="Times New Roman"/>
        </w:rPr>
      </w:pPr>
    </w:p>
    <w:p w14:paraId="4F2BB532" w14:textId="0CDFB62A" w:rsidR="0088111F" w:rsidRDefault="0088111F" w:rsidP="00ED6947">
      <w:pPr>
        <w:rPr>
          <w:rFonts w:ascii="Times New Roman" w:hAnsi="Times New Roman" w:cs="Times New Roman"/>
        </w:rPr>
      </w:pPr>
      <w:r>
        <w:rPr>
          <w:rFonts w:ascii="Times New Roman" w:hAnsi="Times New Roman" w:cs="Times New Roman"/>
        </w:rPr>
        <w:t xml:space="preserve">We want to make sure that the values provided to us are sensical and that there was not an error when the data was being compiled. An example of this would be a </w:t>
      </w:r>
      <w:r w:rsidR="003D739B">
        <w:rPr>
          <w:rFonts w:ascii="Times New Roman" w:hAnsi="Times New Roman" w:cs="Times New Roman"/>
        </w:rPr>
        <w:t xml:space="preserve">negative mortgage rate or housing price. When we use the </w:t>
      </w:r>
      <w:proofErr w:type="gramStart"/>
      <w:r w:rsidR="003D739B">
        <w:rPr>
          <w:rFonts w:ascii="Times New Roman" w:hAnsi="Times New Roman" w:cs="Times New Roman"/>
        </w:rPr>
        <w:t>describe(</w:t>
      </w:r>
      <w:proofErr w:type="gramEnd"/>
      <w:r w:rsidR="003D739B">
        <w:rPr>
          <w:rFonts w:ascii="Times New Roman" w:hAnsi="Times New Roman" w:cs="Times New Roman"/>
        </w:rPr>
        <w:t xml:space="preserve">) function, we can see the minimum and maximum values of each column, which allows us to see if there are some nonsensical outliers to remove. When examining the minimums of each column, they each made sense and there were no bizarrely large or small values, so we </w:t>
      </w:r>
      <w:proofErr w:type="gramStart"/>
      <w:r w:rsidR="003D739B">
        <w:rPr>
          <w:rFonts w:ascii="Times New Roman" w:hAnsi="Times New Roman" w:cs="Times New Roman"/>
        </w:rPr>
        <w:t>are able to</w:t>
      </w:r>
      <w:proofErr w:type="gramEnd"/>
      <w:r w:rsidR="003D739B">
        <w:rPr>
          <w:rFonts w:ascii="Times New Roman" w:hAnsi="Times New Roman" w:cs="Times New Roman"/>
        </w:rPr>
        <w:t xml:space="preserve"> move on to the next phase of our cleaning process. </w:t>
      </w:r>
    </w:p>
    <w:p w14:paraId="03A44E81" w14:textId="77777777" w:rsidR="00F6533B" w:rsidRDefault="00F6533B" w:rsidP="00ED6947">
      <w:pPr>
        <w:rPr>
          <w:rFonts w:ascii="Times New Roman" w:hAnsi="Times New Roman" w:cs="Times New Roman"/>
        </w:rPr>
      </w:pPr>
    </w:p>
    <w:p w14:paraId="1B43A95C" w14:textId="0D3A635E" w:rsidR="00D44437" w:rsidRDefault="00F6533B" w:rsidP="00ED6947">
      <w:pPr>
        <w:rPr>
          <w:rFonts w:ascii="Times New Roman" w:hAnsi="Times New Roman" w:cs="Times New Roman"/>
        </w:rPr>
      </w:pPr>
      <w:r>
        <w:rPr>
          <w:rFonts w:ascii="Times New Roman" w:hAnsi="Times New Roman" w:cs="Times New Roman"/>
        </w:rPr>
        <w:t xml:space="preserve">We now want to rename a few of our variables and drop some others to increase clarity and focus. To start, a variable called “Affordability Ratio” was renamed to “Price to Income Ratio”. The original title of the variable doesn’t make clear exactly what it’s referring to or where the number comes from. When reading the notes for the dataset, I determined that this variable was </w:t>
      </w:r>
      <w:proofErr w:type="gramStart"/>
      <w:r>
        <w:rPr>
          <w:rFonts w:ascii="Times New Roman" w:hAnsi="Times New Roman" w:cs="Times New Roman"/>
        </w:rPr>
        <w:t>actually the</w:t>
      </w:r>
      <w:proofErr w:type="gramEnd"/>
      <w:r>
        <w:rPr>
          <w:rFonts w:ascii="Times New Roman" w:hAnsi="Times New Roman" w:cs="Times New Roman"/>
        </w:rPr>
        <w:t xml:space="preserve"> ratio of the price index to the average income in the area—however average income was not provided in the data set. I choose to give the column this much more precise name in</w:t>
      </w:r>
      <w:r w:rsidR="0070695D">
        <w:rPr>
          <w:rFonts w:ascii="Times New Roman" w:hAnsi="Times New Roman" w:cs="Times New Roman"/>
        </w:rPr>
        <w:t xml:space="preserve">stead, which will be useful when it’s time to engineer a new column. Next, I also renamed “Urbanization Rate (%)” to simply </w:t>
      </w:r>
      <w:r w:rsidR="0070695D">
        <w:rPr>
          <w:rFonts w:ascii="Times New Roman" w:hAnsi="Times New Roman" w:cs="Times New Roman"/>
        </w:rPr>
        <w:t>“Urbanization (%)”</w:t>
      </w:r>
      <w:r w:rsidR="0070695D">
        <w:rPr>
          <w:rFonts w:ascii="Times New Roman" w:hAnsi="Times New Roman" w:cs="Times New Roman"/>
        </w:rPr>
        <w:t xml:space="preserve">. Rates are defined as changes over time. For example, the Population Growth Rate is a percentage change of the population from year to year. However, when reading the notes for this dataset, it was mentioned that this variable is </w:t>
      </w:r>
      <w:proofErr w:type="gramStart"/>
      <w:r w:rsidR="0070695D">
        <w:rPr>
          <w:rFonts w:ascii="Times New Roman" w:hAnsi="Times New Roman" w:cs="Times New Roman"/>
        </w:rPr>
        <w:lastRenderedPageBreak/>
        <w:t>actually not</w:t>
      </w:r>
      <w:proofErr w:type="gramEnd"/>
      <w:r w:rsidR="0070695D">
        <w:rPr>
          <w:rFonts w:ascii="Times New Roman" w:hAnsi="Times New Roman" w:cs="Times New Roman"/>
        </w:rPr>
        <w:t xml:space="preserve"> a year over year change. It is simply a percentage of the amount of people in the given country who live in an urban area</w:t>
      </w:r>
      <w:r w:rsidR="007F1A77">
        <w:rPr>
          <w:rFonts w:ascii="Times New Roman" w:hAnsi="Times New Roman" w:cs="Times New Roman"/>
        </w:rPr>
        <w:t xml:space="preserve"> at that specific time</w:t>
      </w:r>
      <w:r w:rsidR="0070695D">
        <w:rPr>
          <w:rFonts w:ascii="Times New Roman" w:hAnsi="Times New Roman" w:cs="Times New Roman"/>
        </w:rPr>
        <w:t xml:space="preserve">. This makes it, by definition, not a rate, so I removed the word </w:t>
      </w:r>
      <w:proofErr w:type="gramStart"/>
      <w:r w:rsidR="0070695D">
        <w:rPr>
          <w:rFonts w:ascii="Times New Roman" w:hAnsi="Times New Roman" w:cs="Times New Roman"/>
        </w:rPr>
        <w:t>in order to</w:t>
      </w:r>
      <w:proofErr w:type="gramEnd"/>
      <w:r w:rsidR="0070695D">
        <w:rPr>
          <w:rFonts w:ascii="Times New Roman" w:hAnsi="Times New Roman" w:cs="Times New Roman"/>
        </w:rPr>
        <w:t xml:space="preserve"> </w:t>
      </w:r>
      <w:r w:rsidR="007F1A77">
        <w:rPr>
          <w:rFonts w:ascii="Times New Roman" w:hAnsi="Times New Roman" w:cs="Times New Roman"/>
        </w:rPr>
        <w:t xml:space="preserve">get rid of confusion. Lastly, I could not find in the notes for the dataset a definition for the “Construction Index” column. </w:t>
      </w:r>
      <w:r w:rsidR="00D44437">
        <w:rPr>
          <w:rFonts w:ascii="Times New Roman" w:hAnsi="Times New Roman" w:cs="Times New Roman"/>
        </w:rPr>
        <w:t xml:space="preserve">There did not seem to be any documentation for what the variable measures or what it comes from. Since it also didn’t seem relevant to the scope of what I was trying to investigate, I removed the column entirely from the data. With the given data cleaned and organized, it was now time to create some of my own columns and features. </w:t>
      </w:r>
    </w:p>
    <w:p w14:paraId="56518F43" w14:textId="77777777" w:rsidR="00D44437" w:rsidRDefault="00D44437" w:rsidP="00ED6947">
      <w:pPr>
        <w:rPr>
          <w:rFonts w:ascii="Times New Roman" w:hAnsi="Times New Roman" w:cs="Times New Roman"/>
        </w:rPr>
      </w:pPr>
    </w:p>
    <w:p w14:paraId="0F22B56B" w14:textId="77777777" w:rsidR="00D44437" w:rsidRDefault="00D44437" w:rsidP="00ED6947">
      <w:pPr>
        <w:rPr>
          <w:rFonts w:ascii="Times New Roman" w:hAnsi="Times New Roman" w:cs="Times New Roman"/>
          <w:b/>
          <w:bCs/>
        </w:rPr>
      </w:pPr>
      <w:r>
        <w:rPr>
          <w:rFonts w:ascii="Times New Roman" w:hAnsi="Times New Roman" w:cs="Times New Roman"/>
          <w:b/>
          <w:bCs/>
        </w:rPr>
        <w:t>Feature Engineering</w:t>
      </w:r>
    </w:p>
    <w:p w14:paraId="135E7774" w14:textId="1E077A2C" w:rsidR="00F6533B" w:rsidRDefault="00D44437" w:rsidP="00ED6947">
      <w:pPr>
        <w:rPr>
          <w:rFonts w:ascii="Times New Roman" w:hAnsi="Times New Roman" w:cs="Times New Roman"/>
        </w:rPr>
      </w:pPr>
      <w:r>
        <w:rPr>
          <w:rFonts w:ascii="Times New Roman" w:hAnsi="Times New Roman" w:cs="Times New Roman"/>
        </w:rPr>
        <w:t xml:space="preserve">The first thing I created was a categorical variable titled “Region”. This variable simply takes the country and assigns it a region based on its general area. For example, entries with the country, “France”, were given the </w:t>
      </w:r>
      <w:r w:rsidR="00CF2E1B">
        <w:rPr>
          <w:rFonts w:ascii="Times New Roman" w:hAnsi="Times New Roman" w:cs="Times New Roman"/>
        </w:rPr>
        <w:t xml:space="preserve">region “Europe”. </w:t>
      </w:r>
      <w:r>
        <w:rPr>
          <w:rFonts w:ascii="Times New Roman" w:hAnsi="Times New Roman" w:cs="Times New Roman"/>
        </w:rPr>
        <w:t>While I tried to group by continent, I figured that it would be better to group by more sociological groupings. I also did not want a single country to represent an entire area. So, for</w:t>
      </w:r>
      <w:r w:rsidR="00CF2E1B">
        <w:rPr>
          <w:rFonts w:ascii="Times New Roman" w:hAnsi="Times New Roman" w:cs="Times New Roman"/>
        </w:rPr>
        <w:t xml:space="preserve"> example, I created the region “Africa &amp; Middle East” to include South Africa and the UAE. These countries are more socio-politically aligned than, say, the UAE and Japan, despite technically being on the same continent. Another example was grouping Mexico with Brazil, who are technically on different continents but culturally closer together than say, Mexico and Canada. </w:t>
      </w:r>
    </w:p>
    <w:p w14:paraId="6D2DC9CC" w14:textId="77777777" w:rsidR="00CF2E1B" w:rsidRDefault="00CF2E1B" w:rsidP="00ED6947">
      <w:pPr>
        <w:rPr>
          <w:rFonts w:ascii="Times New Roman" w:hAnsi="Times New Roman" w:cs="Times New Roman"/>
        </w:rPr>
      </w:pPr>
    </w:p>
    <w:p w14:paraId="6A5BDE92" w14:textId="57A256BD" w:rsidR="00CF2E1B" w:rsidRDefault="00CF2E1B" w:rsidP="00ED6947">
      <w:pPr>
        <w:rPr>
          <w:rFonts w:ascii="Times New Roman" w:hAnsi="Times New Roman" w:cs="Times New Roman"/>
        </w:rPr>
      </w:pPr>
      <w:r>
        <w:rPr>
          <w:rFonts w:ascii="Times New Roman" w:hAnsi="Times New Roman" w:cs="Times New Roman"/>
        </w:rPr>
        <w:t xml:space="preserve">Next, I created a numerical float variable called “Rent to Income Ratio”. This felt like an important thing to measure, but since the average income was not given in the dataset, I had to get creative </w:t>
      </w:r>
      <w:proofErr w:type="gramStart"/>
      <w:r>
        <w:rPr>
          <w:rFonts w:ascii="Times New Roman" w:hAnsi="Times New Roman" w:cs="Times New Roman"/>
        </w:rPr>
        <w:t>in order to</w:t>
      </w:r>
      <w:proofErr w:type="gramEnd"/>
      <w:r>
        <w:rPr>
          <w:rFonts w:ascii="Times New Roman" w:hAnsi="Times New Roman" w:cs="Times New Roman"/>
        </w:rPr>
        <w:t xml:space="preserve"> calculate this. Since Price to Income can be represented as a fraction, Price Index/Average Income, to turn this into Rent Index/Average Income, I multiplied Price to Income Ratio by Rent Index and divided by Price Index. This, hopefully, approximate</w:t>
      </w:r>
      <w:r w:rsidR="007A417C">
        <w:rPr>
          <w:rFonts w:ascii="Times New Roman" w:hAnsi="Times New Roman" w:cs="Times New Roman"/>
        </w:rPr>
        <w:t>s</w:t>
      </w:r>
      <w:r>
        <w:rPr>
          <w:rFonts w:ascii="Times New Roman" w:hAnsi="Times New Roman" w:cs="Times New Roman"/>
        </w:rPr>
        <w:t xml:space="preserve"> the Rent to Income Ratio. </w:t>
      </w:r>
      <w:r w:rsidR="006A6A29">
        <w:rPr>
          <w:rFonts w:ascii="Times New Roman" w:hAnsi="Times New Roman" w:cs="Times New Roman"/>
        </w:rPr>
        <w:t xml:space="preserve">This ratio represents the affordability of rent for that </w:t>
      </w:r>
      <w:proofErr w:type="gramStart"/>
      <w:r w:rsidR="006A6A29">
        <w:rPr>
          <w:rFonts w:ascii="Times New Roman" w:hAnsi="Times New Roman" w:cs="Times New Roman"/>
        </w:rPr>
        <w:t>particular data</w:t>
      </w:r>
      <w:proofErr w:type="gramEnd"/>
      <w:r w:rsidR="006A6A29">
        <w:rPr>
          <w:rFonts w:ascii="Times New Roman" w:hAnsi="Times New Roman" w:cs="Times New Roman"/>
        </w:rPr>
        <w:t xml:space="preserve"> point, but it can also be a measure of wealth disparity, which will be touched on in a bit. </w:t>
      </w:r>
    </w:p>
    <w:p w14:paraId="645BA907" w14:textId="77777777" w:rsidR="0059050B" w:rsidRDefault="0059050B" w:rsidP="00ED6947">
      <w:pPr>
        <w:rPr>
          <w:rFonts w:ascii="Times New Roman" w:hAnsi="Times New Roman" w:cs="Times New Roman"/>
        </w:rPr>
      </w:pPr>
    </w:p>
    <w:p w14:paraId="12E28868" w14:textId="36E31292" w:rsidR="0059050B" w:rsidRDefault="0059050B" w:rsidP="00ED6947">
      <w:pPr>
        <w:rPr>
          <w:rFonts w:ascii="Times New Roman" w:hAnsi="Times New Roman" w:cs="Times New Roman"/>
        </w:rPr>
      </w:pPr>
      <w:r>
        <w:rPr>
          <w:rFonts w:ascii="Times New Roman" w:hAnsi="Times New Roman" w:cs="Times New Roman"/>
        </w:rPr>
        <w:t xml:space="preserve">Lastly, I wanted an easy way to see pre- versus post-pandemic disparities, so I created a categorical variable—represented via an integer—titled “Post Pandemic”. If the year is 2020 or greater, it is given a 1, representing “true”. If the year is before 2020, it is given a 0, representing “false”. These features all proved to be very useful in future analysis and visualizations. </w:t>
      </w:r>
    </w:p>
    <w:p w14:paraId="3D665B60" w14:textId="77777777" w:rsidR="005E049D" w:rsidRDefault="005E049D" w:rsidP="00ED6947">
      <w:pPr>
        <w:rPr>
          <w:rFonts w:ascii="Times New Roman" w:hAnsi="Times New Roman" w:cs="Times New Roman"/>
        </w:rPr>
      </w:pPr>
    </w:p>
    <w:p w14:paraId="287374D2" w14:textId="2DC89625" w:rsidR="005E049D" w:rsidRDefault="005E049D" w:rsidP="00ED6947">
      <w:pPr>
        <w:rPr>
          <w:rFonts w:ascii="Times New Roman" w:hAnsi="Times New Roman" w:cs="Times New Roman"/>
        </w:rPr>
      </w:pPr>
      <w:r>
        <w:rPr>
          <w:rFonts w:ascii="Times New Roman" w:hAnsi="Times New Roman" w:cs="Times New Roman"/>
        </w:rPr>
        <w:t xml:space="preserve">For a later visualization, a variable called “Codes” is also created, with a country code being given to each data point to represent the appropriate country code. This will be used solely for our geographical representations, which we will later review. This is a separate dataframe, so this column will not be present until we begin to look at the geo-graph. </w:t>
      </w:r>
    </w:p>
    <w:p w14:paraId="03DE25E5" w14:textId="77777777" w:rsidR="005E049D" w:rsidRDefault="005E049D" w:rsidP="00ED6947">
      <w:pPr>
        <w:rPr>
          <w:rFonts w:ascii="Times New Roman" w:hAnsi="Times New Roman" w:cs="Times New Roman"/>
        </w:rPr>
      </w:pPr>
    </w:p>
    <w:p w14:paraId="19334DF4" w14:textId="3E2215EB" w:rsidR="005E049D" w:rsidRDefault="005E049D" w:rsidP="00ED6947">
      <w:pPr>
        <w:rPr>
          <w:rFonts w:ascii="Times New Roman" w:hAnsi="Times New Roman" w:cs="Times New Roman"/>
        </w:rPr>
      </w:pPr>
      <w:r>
        <w:rPr>
          <w:rFonts w:ascii="Times New Roman" w:hAnsi="Times New Roman" w:cs="Times New Roman"/>
          <w:b/>
          <w:bCs/>
        </w:rPr>
        <w:t>Exploratory Analysis</w:t>
      </w:r>
    </w:p>
    <w:p w14:paraId="3B6E7220" w14:textId="6C30FC12" w:rsidR="005E049D" w:rsidRDefault="005E049D" w:rsidP="00ED6947">
      <w:pPr>
        <w:rPr>
          <w:rFonts w:ascii="Times New Roman" w:hAnsi="Times New Roman" w:cs="Times New Roman"/>
        </w:rPr>
      </w:pPr>
      <w:r>
        <w:rPr>
          <w:rFonts w:ascii="Times New Roman" w:hAnsi="Times New Roman" w:cs="Times New Roman"/>
        </w:rPr>
        <w:t xml:space="preserve">With a cleaned and newly engineered data frame, we can now move </w:t>
      </w:r>
      <w:r w:rsidR="001735FF">
        <w:rPr>
          <w:rFonts w:ascii="Times New Roman" w:hAnsi="Times New Roman" w:cs="Times New Roman"/>
        </w:rPr>
        <w:t xml:space="preserve">to talk about our data from an analytical viewpoint. First, let’s </w:t>
      </w:r>
      <w:proofErr w:type="gramStart"/>
      <w:r w:rsidR="001735FF">
        <w:rPr>
          <w:rFonts w:ascii="Times New Roman" w:hAnsi="Times New Roman" w:cs="Times New Roman"/>
        </w:rPr>
        <w:t>take a look</w:t>
      </w:r>
      <w:proofErr w:type="gramEnd"/>
      <w:r w:rsidR="001735FF">
        <w:rPr>
          <w:rFonts w:ascii="Times New Roman" w:hAnsi="Times New Roman" w:cs="Times New Roman"/>
        </w:rPr>
        <w:t xml:space="preserve"> at our summary statistics, obtained using the </w:t>
      </w:r>
      <w:proofErr w:type="gramStart"/>
      <w:r w:rsidR="001735FF">
        <w:rPr>
          <w:rFonts w:ascii="Times New Roman" w:hAnsi="Times New Roman" w:cs="Times New Roman"/>
        </w:rPr>
        <w:t>describe(</w:t>
      </w:r>
      <w:proofErr w:type="gramEnd"/>
      <w:r w:rsidR="001735FF">
        <w:rPr>
          <w:rFonts w:ascii="Times New Roman" w:hAnsi="Times New Roman" w:cs="Times New Roman"/>
        </w:rPr>
        <w:t xml:space="preserve">) function. </w:t>
      </w:r>
      <w:r w:rsidR="00932E96">
        <w:rPr>
          <w:rFonts w:ascii="Times New Roman" w:hAnsi="Times New Roman" w:cs="Times New Roman"/>
        </w:rPr>
        <w:t xml:space="preserve">The information we will take a closer look at is highlighted. </w:t>
      </w:r>
    </w:p>
    <w:p w14:paraId="61BD022E" w14:textId="77777777" w:rsidR="00932E96" w:rsidRDefault="00932E96" w:rsidP="00ED6947">
      <w:pPr>
        <w:rPr>
          <w:rFonts w:ascii="Times New Roman" w:hAnsi="Times New Roman" w:cs="Times New Roman"/>
        </w:rPr>
      </w:pPr>
    </w:p>
    <w:p w14:paraId="2A8FAF47" w14:textId="7C2E2BD3" w:rsidR="00932E96" w:rsidRDefault="00932E96" w:rsidP="00ED6947">
      <w:pPr>
        <w:rPr>
          <w:rFonts w:ascii="Times New Roman" w:hAnsi="Times New Roman" w:cs="Times New Roman"/>
        </w:rPr>
      </w:pPr>
      <w:r>
        <w:rPr>
          <w:rFonts w:ascii="Times New Roman" w:hAnsi="Times New Roman" w:cs="Times New Roman"/>
          <w:noProof/>
        </w:rPr>
        <w:lastRenderedPageBreak/>
        <w:drawing>
          <wp:inline distT="0" distB="0" distL="0" distR="0" wp14:anchorId="125449EC" wp14:editId="1D3F1598">
            <wp:extent cx="5943600" cy="1572895"/>
            <wp:effectExtent l="0" t="0" r="0" b="1905"/>
            <wp:docPr id="79164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44238" name="Picture 79164423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p w14:paraId="5B744ED3" w14:textId="77777777" w:rsidR="004404EC" w:rsidRDefault="004404EC" w:rsidP="00ED6947">
      <w:pPr>
        <w:rPr>
          <w:rFonts w:ascii="Times New Roman" w:hAnsi="Times New Roman" w:cs="Times New Roman"/>
        </w:rPr>
      </w:pPr>
    </w:p>
    <w:p w14:paraId="75F81BA9" w14:textId="05AC4ACC" w:rsidR="004404EC" w:rsidRDefault="004404EC" w:rsidP="00ED6947">
      <w:pPr>
        <w:rPr>
          <w:rFonts w:ascii="Times New Roman" w:hAnsi="Times New Roman" w:cs="Times New Roman"/>
        </w:rPr>
      </w:pPr>
      <w:r>
        <w:rPr>
          <w:rFonts w:ascii="Times New Roman" w:hAnsi="Times New Roman" w:cs="Times New Roman"/>
        </w:rPr>
        <w:t xml:space="preserve">The first thing I’d like to touch on is the range difference between the Price to Income (P2I) ratio versus the Rent to Income (R2I) ratio. P2I has a range of 3.04-11.88 while R2I has a range of 1.03-13.71. Rent to Income has a larger range of affordability compared to Price to Income. I’ve interpreted this to be a result of the way that rent has a wider range of affordability compared to house prices. One interpretation of this could be that rent can change much more quickly and without cause compared to house prices. Rent can be increased at the landlord’s discretion after every lease renewal, while house prices are assessed by a third party. House prices tend to change in response to more external factors and can go up and down based on the economy. Another interpretation is that there are a wider range of socioeconomic classes that rent compared to buying a home. Most people who purchase homes fall into a very specific </w:t>
      </w:r>
      <w:r w:rsidR="00EE565D">
        <w:rPr>
          <w:rFonts w:ascii="Times New Roman" w:hAnsi="Times New Roman" w:cs="Times New Roman"/>
        </w:rPr>
        <w:t>middle-class</w:t>
      </w:r>
      <w:r>
        <w:rPr>
          <w:rFonts w:ascii="Times New Roman" w:hAnsi="Times New Roman" w:cs="Times New Roman"/>
        </w:rPr>
        <w:t xml:space="preserve"> range, while renting is way more common </w:t>
      </w:r>
      <w:r w:rsidR="003D3C82">
        <w:rPr>
          <w:rFonts w:ascii="Times New Roman" w:hAnsi="Times New Roman" w:cs="Times New Roman"/>
        </w:rPr>
        <w:t xml:space="preserve">amongst </w:t>
      </w:r>
      <w:r w:rsidR="00EE565D">
        <w:rPr>
          <w:rFonts w:ascii="Times New Roman" w:hAnsi="Times New Roman" w:cs="Times New Roman"/>
        </w:rPr>
        <w:t xml:space="preserve">all parts of the economic spectrum. </w:t>
      </w:r>
    </w:p>
    <w:p w14:paraId="58AA1A3C" w14:textId="77777777" w:rsidR="00EE565D" w:rsidRDefault="00EE565D" w:rsidP="00ED6947">
      <w:pPr>
        <w:rPr>
          <w:rFonts w:ascii="Times New Roman" w:hAnsi="Times New Roman" w:cs="Times New Roman"/>
        </w:rPr>
      </w:pPr>
    </w:p>
    <w:p w14:paraId="4AF50A69" w14:textId="456A776F" w:rsidR="00EE565D" w:rsidRDefault="00EE565D" w:rsidP="00ED6947">
      <w:pPr>
        <w:rPr>
          <w:rFonts w:ascii="Times New Roman" w:hAnsi="Times New Roman" w:cs="Times New Roman"/>
        </w:rPr>
      </w:pPr>
      <w:r>
        <w:rPr>
          <w:rFonts w:ascii="Times New Roman" w:hAnsi="Times New Roman" w:cs="Times New Roman"/>
        </w:rPr>
        <w:t xml:space="preserve">Next, the ratio between the standard deviation and mean of the Inflation Rate and GDP Growth </w:t>
      </w:r>
      <w:r w:rsidR="009E0CEA">
        <w:rPr>
          <w:rFonts w:ascii="Times New Roman" w:hAnsi="Times New Roman" w:cs="Times New Roman"/>
        </w:rPr>
        <w:t>is quite high, which I found interesting. A high ratio of standard deviation to mean usually means that there is a wide range of values within the dataset. These two sets are likely facing extreme amounts of fluctuation due to the pandemic and other such socio-political events.</w:t>
      </w:r>
    </w:p>
    <w:p w14:paraId="390273AA" w14:textId="77777777" w:rsidR="009E0CEA" w:rsidRDefault="009E0CEA" w:rsidP="00ED6947">
      <w:pPr>
        <w:rPr>
          <w:rFonts w:ascii="Times New Roman" w:hAnsi="Times New Roman" w:cs="Times New Roman"/>
        </w:rPr>
      </w:pPr>
    </w:p>
    <w:p w14:paraId="0401F61E" w14:textId="303B73E8" w:rsidR="009E0CEA" w:rsidRDefault="009E0CEA" w:rsidP="00ED6947">
      <w:pPr>
        <w:rPr>
          <w:rFonts w:ascii="Times New Roman" w:hAnsi="Times New Roman" w:cs="Times New Roman"/>
        </w:rPr>
      </w:pPr>
      <w:r>
        <w:rPr>
          <w:rFonts w:ascii="Times New Roman" w:hAnsi="Times New Roman" w:cs="Times New Roman"/>
        </w:rPr>
        <w:t xml:space="preserve">Lastly, I found the differences in the Interquartile Ranges in the Population Growth interesting. There are greater IQRs in the latter half of the population growth than there are in the beginning half which means that more of the data is clustered towards that smaller end. I imagine that a lot of the countries represented in this dataset experienced a population decline or smaller than expected growth due to the pandemic. </w:t>
      </w:r>
    </w:p>
    <w:p w14:paraId="7B697D21" w14:textId="77777777" w:rsidR="00870932" w:rsidRDefault="00870932" w:rsidP="00ED6947">
      <w:pPr>
        <w:rPr>
          <w:rFonts w:ascii="Times New Roman" w:hAnsi="Times New Roman" w:cs="Times New Roman"/>
        </w:rPr>
      </w:pPr>
    </w:p>
    <w:p w14:paraId="23AFC36A" w14:textId="0E135F07" w:rsidR="00870932" w:rsidRDefault="00870932" w:rsidP="00ED6947">
      <w:pPr>
        <w:rPr>
          <w:rFonts w:ascii="Times New Roman" w:hAnsi="Times New Roman" w:cs="Times New Roman"/>
        </w:rPr>
      </w:pPr>
      <w:r>
        <w:rPr>
          <w:rFonts w:ascii="Times New Roman" w:hAnsi="Times New Roman" w:cs="Times New Roman"/>
        </w:rPr>
        <w:t xml:space="preserve">After looking at the descriptive statistics, I moved to examine the value counts for countries and regions. When looking at the counts for the countries, there was a perfectly even distribution. Each country had 10 entries in the dataset, one for each year of the decade. </w:t>
      </w:r>
      <w:r w:rsidR="00135179">
        <w:rPr>
          <w:rFonts w:ascii="Times New Roman" w:hAnsi="Times New Roman" w:cs="Times New Roman"/>
        </w:rPr>
        <w:t xml:space="preserve">However, when we instead look at the value counts for the regions, </w:t>
      </w:r>
      <w:r w:rsidR="005D6DBE">
        <w:rPr>
          <w:rFonts w:ascii="Times New Roman" w:hAnsi="Times New Roman" w:cs="Times New Roman"/>
        </w:rPr>
        <w:t xml:space="preserve">there was a shocking disparity. Europe alone had 90 entries, almost half of the total 200. The next most region was Asia, with 40 entries, a stunning jump of 50. This means our overall dataset has a bias within it towards European trends. It isn’t necessarily a bad thing, but Europe is not the most populated continent, so it is disproportionate to have it make up such a large part of our global data. When we look at the global trends, we must keep in mind that the data is skewed by the amount of European data, and the rest of our regions may not represent those same trends. </w:t>
      </w:r>
    </w:p>
    <w:p w14:paraId="0E853A4A" w14:textId="77777777" w:rsidR="0023555D" w:rsidRDefault="0023555D" w:rsidP="00ED6947">
      <w:pPr>
        <w:rPr>
          <w:rFonts w:ascii="Times New Roman" w:hAnsi="Times New Roman" w:cs="Times New Roman"/>
        </w:rPr>
      </w:pPr>
    </w:p>
    <w:p w14:paraId="024A310E" w14:textId="363B03BE" w:rsidR="0023555D" w:rsidRDefault="0023555D" w:rsidP="00ED6947">
      <w:pPr>
        <w:rPr>
          <w:rFonts w:ascii="Times New Roman" w:hAnsi="Times New Roman" w:cs="Times New Roman"/>
        </w:rPr>
      </w:pPr>
      <w:r>
        <w:rPr>
          <w:rFonts w:ascii="Times New Roman" w:hAnsi="Times New Roman" w:cs="Times New Roman"/>
        </w:rPr>
        <w:t xml:space="preserve">Lastly in this section, I looked at some statistics grouped by region. Firstly, I wanted to see mean P2I and R2I grouped by region. Africa and the Middle East had the highest averages in both </w:t>
      </w:r>
      <w:r>
        <w:rPr>
          <w:rFonts w:ascii="Times New Roman" w:hAnsi="Times New Roman" w:cs="Times New Roman"/>
        </w:rPr>
        <w:lastRenderedPageBreak/>
        <w:t xml:space="preserve">categories while </w:t>
      </w:r>
      <w:r w:rsidR="00243111">
        <w:rPr>
          <w:rFonts w:ascii="Times New Roman" w:hAnsi="Times New Roman" w:cs="Times New Roman"/>
        </w:rPr>
        <w:t>South America and Oceania had the lowest. Generally, the P2I and R2I can be interpreted as the affordability of the region. However, this is not the only interpretation of the statistic. A high price or rent to income ratio can also represent wealth disparity. If an area has a small but extremely wealthy class present, these elites can drive up the average rent or home prices without bringing up the average income by all that much. This can result in a situation where most of the homes are not affordable by the average person.</w:t>
      </w:r>
    </w:p>
    <w:p w14:paraId="30548CB7" w14:textId="77777777" w:rsidR="001C6E98" w:rsidRDefault="001C6E98" w:rsidP="00ED6947">
      <w:pPr>
        <w:rPr>
          <w:rFonts w:ascii="Times New Roman" w:hAnsi="Times New Roman" w:cs="Times New Roman"/>
        </w:rPr>
      </w:pPr>
    </w:p>
    <w:p w14:paraId="42167568" w14:textId="63FE7664" w:rsidR="001C6E98" w:rsidRDefault="001C6E98" w:rsidP="00ED6947">
      <w:pPr>
        <w:rPr>
          <w:rFonts w:ascii="Times New Roman" w:hAnsi="Times New Roman" w:cs="Times New Roman"/>
        </w:rPr>
      </w:pPr>
      <w:r>
        <w:rPr>
          <w:rFonts w:ascii="Times New Roman" w:hAnsi="Times New Roman" w:cs="Times New Roman"/>
        </w:rPr>
        <w:t xml:space="preserve">I also </w:t>
      </w:r>
      <w:proofErr w:type="gramStart"/>
      <w:r>
        <w:rPr>
          <w:rFonts w:ascii="Times New Roman" w:hAnsi="Times New Roman" w:cs="Times New Roman"/>
        </w:rPr>
        <w:t>took a look</w:t>
      </w:r>
      <w:proofErr w:type="gramEnd"/>
      <w:r>
        <w:rPr>
          <w:rFonts w:ascii="Times New Roman" w:hAnsi="Times New Roman" w:cs="Times New Roman"/>
        </w:rPr>
        <w:t xml:space="preserve"> at the urbanization percentage for these regions. Asia had the lowest urbanization percentage while Europe had the highest. However, Asia had a higher P2I and R2I than Europe. This led to an interesting possible research topic: does urbanization lead to housing becoming unaffordable? </w:t>
      </w:r>
      <w:proofErr w:type="gramStart"/>
      <w:r>
        <w:rPr>
          <w:rFonts w:ascii="Times New Roman" w:hAnsi="Times New Roman" w:cs="Times New Roman"/>
        </w:rPr>
        <w:t>On the surface level</w:t>
      </w:r>
      <w:proofErr w:type="gramEnd"/>
      <w:r>
        <w:rPr>
          <w:rFonts w:ascii="Times New Roman" w:hAnsi="Times New Roman" w:cs="Times New Roman"/>
        </w:rPr>
        <w:t xml:space="preserve">, it makes sense. When we think of highly urban areas, such as New York City for example, we associate them with extremely high housing costs because of how densely packed they are. They have a high demand for housing with a smaller supply, so that may lead to housing becoming unaffordable. However, this hypothesis would need further analysis to be confirmed. </w:t>
      </w:r>
    </w:p>
    <w:p w14:paraId="01A93088" w14:textId="77777777" w:rsidR="00884D46" w:rsidRDefault="00884D46" w:rsidP="00ED6947">
      <w:pPr>
        <w:rPr>
          <w:rFonts w:ascii="Times New Roman" w:hAnsi="Times New Roman" w:cs="Times New Roman"/>
        </w:rPr>
      </w:pPr>
    </w:p>
    <w:p w14:paraId="645DB030" w14:textId="6644DD6F" w:rsidR="00884D46" w:rsidRDefault="00884D46" w:rsidP="00ED6947">
      <w:pPr>
        <w:rPr>
          <w:rFonts w:ascii="Times New Roman" w:hAnsi="Times New Roman" w:cs="Times New Roman"/>
          <w:b/>
          <w:bCs/>
        </w:rPr>
      </w:pPr>
      <w:r>
        <w:rPr>
          <w:rFonts w:ascii="Times New Roman" w:hAnsi="Times New Roman" w:cs="Times New Roman"/>
          <w:b/>
          <w:bCs/>
        </w:rPr>
        <w:t>Data Visualization</w:t>
      </w:r>
    </w:p>
    <w:p w14:paraId="5C8E00DE" w14:textId="160024AA" w:rsidR="00884D46" w:rsidRDefault="00884D46" w:rsidP="00ED6947">
      <w:pPr>
        <w:rPr>
          <w:rFonts w:ascii="Times New Roman" w:hAnsi="Times New Roman" w:cs="Times New Roman"/>
        </w:rPr>
      </w:pPr>
      <w:r>
        <w:rPr>
          <w:rFonts w:ascii="Times New Roman" w:hAnsi="Times New Roman" w:cs="Times New Roman"/>
        </w:rPr>
        <w:t>It can be hard to understand data just by looking at the raw numbers. An important step in analyzing large datasets is creating visualizations that we can look to.</w:t>
      </w:r>
    </w:p>
    <w:p w14:paraId="6212ACC8" w14:textId="77777777" w:rsidR="00884D46" w:rsidRDefault="00884D46" w:rsidP="00ED6947">
      <w:pPr>
        <w:rPr>
          <w:rFonts w:ascii="Times New Roman" w:hAnsi="Times New Roman" w:cs="Times New Roman"/>
        </w:rPr>
      </w:pPr>
    </w:p>
    <w:p w14:paraId="13456270" w14:textId="41F8230F" w:rsidR="00884D46" w:rsidRDefault="00884D46" w:rsidP="00ED6947">
      <w:pPr>
        <w:rPr>
          <w:rFonts w:ascii="Times New Roman" w:hAnsi="Times New Roman" w:cs="Times New Roman"/>
        </w:rPr>
      </w:pPr>
      <w:r>
        <w:rPr>
          <w:rFonts w:ascii="Times New Roman" w:hAnsi="Times New Roman" w:cs="Times New Roman"/>
        </w:rPr>
        <w:t xml:space="preserve">Let’s start by looking at a heatmap of our correlation index for our numerical values. </w:t>
      </w:r>
    </w:p>
    <w:p w14:paraId="0E167481" w14:textId="77777777" w:rsidR="00884D46" w:rsidRDefault="00884D46" w:rsidP="00ED6947">
      <w:pPr>
        <w:rPr>
          <w:rFonts w:ascii="Times New Roman" w:hAnsi="Times New Roman" w:cs="Times New Roman"/>
        </w:rPr>
      </w:pPr>
    </w:p>
    <w:p w14:paraId="651DE3B1" w14:textId="0CC1D101" w:rsidR="00884D46" w:rsidRDefault="00884D46" w:rsidP="00ED6947">
      <w:pPr>
        <w:rPr>
          <w:rFonts w:ascii="Times New Roman" w:hAnsi="Times New Roman" w:cs="Times New Roman"/>
        </w:rPr>
      </w:pPr>
      <w:r>
        <w:rPr>
          <w:rFonts w:ascii="Times New Roman" w:hAnsi="Times New Roman" w:cs="Times New Roman"/>
          <w:noProof/>
        </w:rPr>
        <w:drawing>
          <wp:inline distT="0" distB="0" distL="0" distR="0" wp14:anchorId="027BC27F" wp14:editId="63499468">
            <wp:extent cx="3657600" cy="3117165"/>
            <wp:effectExtent l="0" t="0" r="0" b="0"/>
            <wp:docPr id="651150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0343" name="Picture 6511503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98083" cy="3151666"/>
                    </a:xfrm>
                    <a:prstGeom prst="rect">
                      <a:avLst/>
                    </a:prstGeom>
                  </pic:spPr>
                </pic:pic>
              </a:graphicData>
            </a:graphic>
          </wp:inline>
        </w:drawing>
      </w:r>
    </w:p>
    <w:p w14:paraId="4CD16C6F" w14:textId="44C9F118" w:rsidR="00FC6830" w:rsidRDefault="00FC6830" w:rsidP="00ED6947">
      <w:pPr>
        <w:rPr>
          <w:rFonts w:ascii="Times New Roman" w:hAnsi="Times New Roman" w:cs="Times New Roman"/>
        </w:rPr>
      </w:pPr>
      <w:r>
        <w:rPr>
          <w:rFonts w:ascii="Times New Roman" w:hAnsi="Times New Roman" w:cs="Times New Roman"/>
        </w:rPr>
        <w:t>There are a few significant correlations present:</w:t>
      </w:r>
    </w:p>
    <w:p w14:paraId="735E1FBB" w14:textId="77777777" w:rsidR="00FC6830" w:rsidRPr="00FC6830" w:rsidRDefault="00FC6830" w:rsidP="00FC6830">
      <w:pPr>
        <w:pStyle w:val="ListParagraph"/>
        <w:numPr>
          <w:ilvl w:val="0"/>
          <w:numId w:val="1"/>
        </w:numPr>
        <w:rPr>
          <w:rFonts w:ascii="Times New Roman" w:hAnsi="Times New Roman" w:cs="Times New Roman"/>
        </w:rPr>
      </w:pPr>
      <w:r w:rsidRPr="00FC6830">
        <w:rPr>
          <w:rFonts w:ascii="Times New Roman" w:hAnsi="Times New Roman" w:cs="Times New Roman"/>
        </w:rPr>
        <w:t>Rent to Income Ratio vs House Price Index (-0.49)</w:t>
      </w:r>
    </w:p>
    <w:p w14:paraId="7CF4313B" w14:textId="77777777" w:rsidR="00FC6830" w:rsidRPr="00FC6830" w:rsidRDefault="00FC6830" w:rsidP="00FC6830">
      <w:pPr>
        <w:pStyle w:val="ListParagraph"/>
        <w:numPr>
          <w:ilvl w:val="0"/>
          <w:numId w:val="1"/>
        </w:numPr>
        <w:rPr>
          <w:rFonts w:ascii="Times New Roman" w:hAnsi="Times New Roman" w:cs="Times New Roman"/>
        </w:rPr>
      </w:pPr>
      <w:r w:rsidRPr="00FC6830">
        <w:rPr>
          <w:rFonts w:ascii="Times New Roman" w:hAnsi="Times New Roman" w:cs="Times New Roman"/>
        </w:rPr>
        <w:t>Rent to Income Ratio vs Price to Income Ratio (0.71)</w:t>
      </w:r>
    </w:p>
    <w:p w14:paraId="3F119EA4" w14:textId="77777777" w:rsidR="00FC6830" w:rsidRPr="00FC6830" w:rsidRDefault="00FC6830" w:rsidP="00FC6830">
      <w:pPr>
        <w:pStyle w:val="ListParagraph"/>
        <w:numPr>
          <w:ilvl w:val="0"/>
          <w:numId w:val="1"/>
        </w:numPr>
        <w:rPr>
          <w:rFonts w:ascii="Times New Roman" w:hAnsi="Times New Roman" w:cs="Times New Roman"/>
        </w:rPr>
      </w:pPr>
      <w:r w:rsidRPr="00FC6830">
        <w:rPr>
          <w:rFonts w:ascii="Times New Roman" w:hAnsi="Times New Roman" w:cs="Times New Roman"/>
        </w:rPr>
        <w:t>Urbanization vs Price to Income Ratio (-0.18)</w:t>
      </w:r>
    </w:p>
    <w:p w14:paraId="6FD9F078" w14:textId="77777777" w:rsidR="00FC6830" w:rsidRPr="00FC6830" w:rsidRDefault="00FC6830" w:rsidP="00FC6830">
      <w:pPr>
        <w:pStyle w:val="ListParagraph"/>
        <w:numPr>
          <w:ilvl w:val="0"/>
          <w:numId w:val="1"/>
        </w:numPr>
        <w:rPr>
          <w:rFonts w:ascii="Times New Roman" w:hAnsi="Times New Roman" w:cs="Times New Roman"/>
        </w:rPr>
      </w:pPr>
      <w:r w:rsidRPr="00FC6830">
        <w:rPr>
          <w:rFonts w:ascii="Times New Roman" w:hAnsi="Times New Roman" w:cs="Times New Roman"/>
        </w:rPr>
        <w:t>Post Pandemic vs Rent Index (-0.18)</w:t>
      </w:r>
    </w:p>
    <w:p w14:paraId="16EB2475" w14:textId="77777777" w:rsidR="00FC6830" w:rsidRDefault="00FC6830" w:rsidP="00FC6830">
      <w:pPr>
        <w:pStyle w:val="ListParagraph"/>
        <w:numPr>
          <w:ilvl w:val="0"/>
          <w:numId w:val="1"/>
        </w:numPr>
        <w:rPr>
          <w:rFonts w:ascii="Times New Roman" w:hAnsi="Times New Roman" w:cs="Times New Roman"/>
        </w:rPr>
      </w:pPr>
      <w:r w:rsidRPr="00FC6830">
        <w:rPr>
          <w:rFonts w:ascii="Times New Roman" w:hAnsi="Times New Roman" w:cs="Times New Roman"/>
        </w:rPr>
        <w:t>Post Pandemic vs Population Growth (0.18)</w:t>
      </w:r>
    </w:p>
    <w:p w14:paraId="4F190799" w14:textId="05D6EB0F" w:rsidR="00FC6830" w:rsidRPr="00FC6830" w:rsidRDefault="00FC6830" w:rsidP="00FC6830">
      <w:pPr>
        <w:pStyle w:val="ListParagraph"/>
        <w:numPr>
          <w:ilvl w:val="0"/>
          <w:numId w:val="1"/>
        </w:numPr>
        <w:rPr>
          <w:rFonts w:ascii="Times New Roman" w:hAnsi="Times New Roman" w:cs="Times New Roman"/>
        </w:rPr>
      </w:pPr>
      <w:r w:rsidRPr="00FC6830">
        <w:rPr>
          <w:rFonts w:ascii="Times New Roman" w:hAnsi="Times New Roman" w:cs="Times New Roman"/>
        </w:rPr>
        <w:lastRenderedPageBreak/>
        <w:t>Urbanization vs Price to Income Ratio (-0.17)</w:t>
      </w:r>
    </w:p>
    <w:p w14:paraId="55E24F87" w14:textId="77777777" w:rsidR="00FC6830" w:rsidRPr="00FC6830" w:rsidRDefault="00FC6830" w:rsidP="00FC6830">
      <w:pPr>
        <w:pStyle w:val="ListParagraph"/>
        <w:numPr>
          <w:ilvl w:val="0"/>
          <w:numId w:val="1"/>
        </w:numPr>
        <w:rPr>
          <w:rFonts w:ascii="Times New Roman" w:hAnsi="Times New Roman" w:cs="Times New Roman"/>
        </w:rPr>
      </w:pPr>
      <w:r w:rsidRPr="00FC6830">
        <w:rPr>
          <w:rFonts w:ascii="Times New Roman" w:hAnsi="Times New Roman" w:cs="Times New Roman"/>
        </w:rPr>
        <w:t>Rent Index vs Year (-0.13)</w:t>
      </w:r>
    </w:p>
    <w:p w14:paraId="4B09D108" w14:textId="6611E2A1" w:rsidR="00FC6830" w:rsidRDefault="00FC6830" w:rsidP="00FC6830">
      <w:pPr>
        <w:pStyle w:val="ListParagraph"/>
        <w:numPr>
          <w:ilvl w:val="0"/>
          <w:numId w:val="1"/>
        </w:numPr>
        <w:rPr>
          <w:rFonts w:ascii="Times New Roman" w:hAnsi="Times New Roman" w:cs="Times New Roman"/>
        </w:rPr>
      </w:pPr>
      <w:r w:rsidRPr="00FC6830">
        <w:rPr>
          <w:rFonts w:ascii="Times New Roman" w:hAnsi="Times New Roman" w:cs="Times New Roman"/>
        </w:rPr>
        <w:t>Inflation Rate vs Population Growth (0.13)</w:t>
      </w:r>
    </w:p>
    <w:p w14:paraId="7C38330D" w14:textId="77777777" w:rsidR="00FC6830" w:rsidRDefault="00FC6830" w:rsidP="00FC6830">
      <w:pPr>
        <w:rPr>
          <w:rFonts w:ascii="Times New Roman" w:hAnsi="Times New Roman" w:cs="Times New Roman"/>
        </w:rPr>
      </w:pPr>
    </w:p>
    <w:p w14:paraId="6A80805F" w14:textId="169D4827" w:rsidR="000834FE" w:rsidRPr="00F37574" w:rsidRDefault="00FC6830" w:rsidP="00FC6830">
      <w:pPr>
        <w:rPr>
          <w:rFonts w:ascii="Times New Roman" w:hAnsi="Times New Roman" w:cs="Times New Roman"/>
        </w:rPr>
      </w:pPr>
      <w:r>
        <w:rPr>
          <w:rFonts w:ascii="Times New Roman" w:hAnsi="Times New Roman" w:cs="Times New Roman"/>
        </w:rPr>
        <w:t xml:space="preserve">I’ve ignored the correlation between Rent Index and Rent to Income ratio </w:t>
      </w:r>
      <w:r>
        <w:rPr>
          <w:rFonts w:ascii="Times New Roman" w:hAnsi="Times New Roman" w:cs="Times New Roman"/>
        </w:rPr>
        <w:t>as well as Post-Pandemic and Year</w:t>
      </w:r>
      <w:r>
        <w:rPr>
          <w:rFonts w:ascii="Times New Roman" w:hAnsi="Times New Roman" w:cs="Times New Roman"/>
        </w:rPr>
        <w:t xml:space="preserve"> because they are calculated using one another. A few of these significant </w:t>
      </w:r>
      <w:r w:rsidR="000834FE">
        <w:rPr>
          <w:rFonts w:ascii="Times New Roman" w:hAnsi="Times New Roman" w:cs="Times New Roman"/>
        </w:rPr>
        <w:t xml:space="preserve">correlations are touched on later but to examine the most interesting briefly: </w:t>
      </w:r>
      <w:r w:rsidR="00F37574">
        <w:rPr>
          <w:rFonts w:ascii="Times New Roman" w:hAnsi="Times New Roman" w:cs="Times New Roman"/>
        </w:rPr>
        <w:t xml:space="preserve">As rent becomes more affordable, houses become less expensive, which makes sense. Cheaper homes can be rented for less. As places become more urbanized, they become less affordable. This tracks, when thinking about supply versus demand. Being post pandemic is inversely correlated with the rent index, so rent is generally cheaper after the pandemic than before. </w:t>
      </w:r>
    </w:p>
    <w:p w14:paraId="0CF03B9A" w14:textId="77777777" w:rsidR="00FC6830" w:rsidRDefault="00FC6830" w:rsidP="00FC6830">
      <w:pPr>
        <w:rPr>
          <w:rFonts w:ascii="Times New Roman" w:hAnsi="Times New Roman" w:cs="Times New Roman"/>
          <w:b/>
          <w:bCs/>
        </w:rPr>
      </w:pPr>
    </w:p>
    <w:p w14:paraId="4F6663D2" w14:textId="31275B64" w:rsidR="00FC6830" w:rsidRDefault="00F237E4" w:rsidP="00FC6830">
      <w:pPr>
        <w:rPr>
          <w:rFonts w:ascii="Times New Roman" w:hAnsi="Times New Roman" w:cs="Times New Roman"/>
        </w:rPr>
      </w:pPr>
      <w:r>
        <w:rPr>
          <w:rFonts w:ascii="Times New Roman" w:hAnsi="Times New Roman" w:cs="Times New Roman"/>
        </w:rPr>
        <w:t xml:space="preserve">Moving onto actual visualizations and graphs, I first </w:t>
      </w:r>
      <w:r w:rsidR="000E73E5">
        <w:rPr>
          <w:rFonts w:ascii="Times New Roman" w:hAnsi="Times New Roman" w:cs="Times New Roman"/>
        </w:rPr>
        <w:t>looked</w:t>
      </w:r>
      <w:r>
        <w:rPr>
          <w:rFonts w:ascii="Times New Roman" w:hAnsi="Times New Roman" w:cs="Times New Roman"/>
        </w:rPr>
        <w:t xml:space="preserve"> at the average house price index, grouped by both country and region</w:t>
      </w:r>
      <w:r w:rsidR="000E73E5">
        <w:rPr>
          <w:rFonts w:ascii="Times New Roman" w:hAnsi="Times New Roman" w:cs="Times New Roman"/>
        </w:rPr>
        <w:t xml:space="preserve">, using a bar plot. </w:t>
      </w:r>
    </w:p>
    <w:p w14:paraId="699B59B8" w14:textId="77777777" w:rsidR="00F237E4" w:rsidRDefault="00F237E4" w:rsidP="00FC6830">
      <w:pPr>
        <w:rPr>
          <w:rFonts w:ascii="Times New Roman" w:hAnsi="Times New Roman" w:cs="Times New Roman"/>
        </w:rPr>
      </w:pPr>
    </w:p>
    <w:p w14:paraId="7E40E913" w14:textId="3C59AFA4" w:rsidR="00F237E4" w:rsidRDefault="00F237E4" w:rsidP="00FC6830">
      <w:pPr>
        <w:rPr>
          <w:rFonts w:ascii="Times New Roman" w:hAnsi="Times New Roman" w:cs="Times New Roman"/>
        </w:rPr>
      </w:pPr>
      <w:r>
        <w:rPr>
          <w:rFonts w:ascii="Times New Roman" w:hAnsi="Times New Roman" w:cs="Times New Roman"/>
          <w:noProof/>
        </w:rPr>
        <w:drawing>
          <wp:inline distT="0" distB="0" distL="0" distR="0" wp14:anchorId="04DABC2E" wp14:editId="61B40050">
            <wp:extent cx="2821278" cy="2493033"/>
            <wp:effectExtent l="0" t="0" r="0" b="0"/>
            <wp:docPr id="365499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99794" name="Picture 3654997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6554" cy="2497695"/>
                    </a:xfrm>
                    <a:prstGeom prst="rect">
                      <a:avLst/>
                    </a:prstGeom>
                  </pic:spPr>
                </pic:pic>
              </a:graphicData>
            </a:graphic>
          </wp:inline>
        </w:drawing>
      </w:r>
      <w:r>
        <w:rPr>
          <w:rFonts w:ascii="Times New Roman" w:hAnsi="Times New Roman" w:cs="Times New Roman"/>
          <w:noProof/>
        </w:rPr>
        <w:drawing>
          <wp:inline distT="0" distB="0" distL="0" distR="0" wp14:anchorId="57B40702" wp14:editId="0047E8A0">
            <wp:extent cx="2731878" cy="2467154"/>
            <wp:effectExtent l="0" t="0" r="0" b="0"/>
            <wp:docPr id="1535491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91624" name="Picture 15354916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6747" cy="2498644"/>
                    </a:xfrm>
                    <a:prstGeom prst="rect">
                      <a:avLst/>
                    </a:prstGeom>
                  </pic:spPr>
                </pic:pic>
              </a:graphicData>
            </a:graphic>
          </wp:inline>
        </w:drawing>
      </w:r>
    </w:p>
    <w:p w14:paraId="75706755" w14:textId="77777777" w:rsidR="00F237E4" w:rsidRDefault="00F237E4" w:rsidP="00FC6830">
      <w:pPr>
        <w:rPr>
          <w:rFonts w:ascii="Times New Roman" w:hAnsi="Times New Roman" w:cs="Times New Roman"/>
        </w:rPr>
      </w:pPr>
    </w:p>
    <w:p w14:paraId="5058F8A6" w14:textId="56F6C7FA" w:rsidR="00F237E4" w:rsidRDefault="002D17F1" w:rsidP="00FC6830">
      <w:pPr>
        <w:rPr>
          <w:rFonts w:ascii="Times New Roman" w:hAnsi="Times New Roman" w:cs="Times New Roman"/>
        </w:rPr>
      </w:pPr>
      <w:r>
        <w:rPr>
          <w:rFonts w:ascii="Times New Roman" w:hAnsi="Times New Roman" w:cs="Times New Roman"/>
        </w:rPr>
        <w:t xml:space="preserve">The countries that had the highest house price index were Italy, France, Netherlands, Brazil and Switzerland. 4 out of 5 of those countries are European. However, when we look at the average house price index grouped by region, South America </w:t>
      </w:r>
      <w:proofErr w:type="gramStart"/>
      <w:r>
        <w:rPr>
          <w:rFonts w:ascii="Times New Roman" w:hAnsi="Times New Roman" w:cs="Times New Roman"/>
        </w:rPr>
        <w:t>actually has</w:t>
      </w:r>
      <w:proofErr w:type="gramEnd"/>
      <w:r>
        <w:rPr>
          <w:rFonts w:ascii="Times New Roman" w:hAnsi="Times New Roman" w:cs="Times New Roman"/>
        </w:rPr>
        <w:t xml:space="preserve"> the highest. Europe </w:t>
      </w:r>
      <w:proofErr w:type="gramStart"/>
      <w:r>
        <w:rPr>
          <w:rFonts w:ascii="Times New Roman" w:hAnsi="Times New Roman" w:cs="Times New Roman"/>
        </w:rPr>
        <w:t>actually has</w:t>
      </w:r>
      <w:proofErr w:type="gramEnd"/>
      <w:r>
        <w:rPr>
          <w:rFonts w:ascii="Times New Roman" w:hAnsi="Times New Roman" w:cs="Times New Roman"/>
        </w:rPr>
        <w:t xml:space="preserve"> the third highest. I interpreted this </w:t>
      </w:r>
      <w:proofErr w:type="gramStart"/>
      <w:r>
        <w:rPr>
          <w:rFonts w:ascii="Times New Roman" w:hAnsi="Times New Roman" w:cs="Times New Roman"/>
        </w:rPr>
        <w:t>as a result of</w:t>
      </w:r>
      <w:proofErr w:type="gramEnd"/>
      <w:r>
        <w:rPr>
          <w:rFonts w:ascii="Times New Roman" w:hAnsi="Times New Roman" w:cs="Times New Roman"/>
        </w:rPr>
        <w:t xml:space="preserve"> the European skew of the data. Since there are so many more European countries represented in this dataset, there is a wider variety of values, leading to a more normalized, average value. However, South America and Oceania have </w:t>
      </w:r>
      <w:r w:rsidR="000E73E5">
        <w:rPr>
          <w:rFonts w:ascii="Times New Roman" w:hAnsi="Times New Roman" w:cs="Times New Roman"/>
        </w:rPr>
        <w:t xml:space="preserve">two and one countries, respectively, representing them. When there are less data points, it can create an average that is more extreme and less representative of the region as whole. I’m sure if we had more data for South America, it would not be the highest house price index. </w:t>
      </w:r>
    </w:p>
    <w:p w14:paraId="184E3332" w14:textId="77777777" w:rsidR="000E73E5" w:rsidRDefault="000E73E5" w:rsidP="00FC6830">
      <w:pPr>
        <w:rPr>
          <w:rFonts w:ascii="Times New Roman" w:hAnsi="Times New Roman" w:cs="Times New Roman"/>
        </w:rPr>
      </w:pPr>
    </w:p>
    <w:p w14:paraId="4EC59DA3" w14:textId="357699C7" w:rsidR="000E73E5" w:rsidRDefault="000E73E5" w:rsidP="00FC6830">
      <w:pPr>
        <w:rPr>
          <w:rFonts w:ascii="Times New Roman" w:hAnsi="Times New Roman" w:cs="Times New Roman"/>
        </w:rPr>
      </w:pPr>
      <w:r>
        <w:rPr>
          <w:rFonts w:ascii="Times New Roman" w:hAnsi="Times New Roman" w:cs="Times New Roman"/>
        </w:rPr>
        <w:t xml:space="preserve">Next, I </w:t>
      </w:r>
      <w:proofErr w:type="gramStart"/>
      <w:r>
        <w:rPr>
          <w:rFonts w:ascii="Times New Roman" w:hAnsi="Times New Roman" w:cs="Times New Roman"/>
        </w:rPr>
        <w:t>took a look</w:t>
      </w:r>
      <w:proofErr w:type="gramEnd"/>
      <w:r>
        <w:rPr>
          <w:rFonts w:ascii="Times New Roman" w:hAnsi="Times New Roman" w:cs="Times New Roman"/>
        </w:rPr>
        <w:t xml:space="preserve"> at the spread of mortgage rates, using a histogram. Not only did I look at this overall, but in addition, I also </w:t>
      </w:r>
      <w:r w:rsidR="003E1B9E">
        <w:rPr>
          <w:rFonts w:ascii="Times New Roman" w:hAnsi="Times New Roman" w:cs="Times New Roman"/>
        </w:rPr>
        <w:t>separated the histogram using the Post</w:t>
      </w:r>
      <w:r w:rsidR="007D1192">
        <w:rPr>
          <w:rFonts w:ascii="Times New Roman" w:hAnsi="Times New Roman" w:cs="Times New Roman"/>
        </w:rPr>
        <w:t xml:space="preserve"> </w:t>
      </w:r>
      <w:r w:rsidR="003E1B9E">
        <w:rPr>
          <w:rFonts w:ascii="Times New Roman" w:hAnsi="Times New Roman" w:cs="Times New Roman"/>
        </w:rPr>
        <w:t xml:space="preserve">Pandemic variable to see how it may affect the spread. </w:t>
      </w:r>
    </w:p>
    <w:p w14:paraId="0BF268F3" w14:textId="360191D4" w:rsidR="007D1192" w:rsidRDefault="00C67EE4" w:rsidP="00FC6830">
      <w:pPr>
        <w:rPr>
          <w:rFonts w:ascii="Times New Roman" w:hAnsi="Times New Roman" w:cs="Times New Roman"/>
        </w:rPr>
      </w:pPr>
      <w:r>
        <w:rPr>
          <w:rFonts w:ascii="Times New Roman" w:hAnsi="Times New Roman" w:cs="Times New Roman"/>
          <w:noProof/>
        </w:rPr>
        <w:lastRenderedPageBreak/>
        <w:drawing>
          <wp:inline distT="0" distB="0" distL="0" distR="0" wp14:anchorId="4CD7EAA9" wp14:editId="30F1FEA6">
            <wp:extent cx="2743200" cy="2181078"/>
            <wp:effectExtent l="0" t="0" r="0" b="3810"/>
            <wp:docPr id="1804958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58357" name="Picture 18049583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4485" cy="2198002"/>
                    </a:xfrm>
                    <a:prstGeom prst="rect">
                      <a:avLst/>
                    </a:prstGeom>
                  </pic:spPr>
                </pic:pic>
              </a:graphicData>
            </a:graphic>
          </wp:inline>
        </w:drawing>
      </w:r>
      <w:r>
        <w:rPr>
          <w:rFonts w:ascii="Times New Roman" w:hAnsi="Times New Roman" w:cs="Times New Roman"/>
          <w:noProof/>
        </w:rPr>
        <w:drawing>
          <wp:inline distT="0" distB="0" distL="0" distR="0" wp14:anchorId="7544524C" wp14:editId="4FC8EEEF">
            <wp:extent cx="2708694" cy="2148143"/>
            <wp:effectExtent l="0" t="0" r="0" b="0"/>
            <wp:docPr id="213126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108" name="Picture 2131261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0126" cy="2181001"/>
                    </a:xfrm>
                    <a:prstGeom prst="rect">
                      <a:avLst/>
                    </a:prstGeom>
                  </pic:spPr>
                </pic:pic>
              </a:graphicData>
            </a:graphic>
          </wp:inline>
        </w:drawing>
      </w:r>
    </w:p>
    <w:p w14:paraId="4E512B4D" w14:textId="77777777" w:rsidR="00C67EE4" w:rsidRDefault="00C67EE4" w:rsidP="00FC6830">
      <w:pPr>
        <w:rPr>
          <w:rFonts w:ascii="Times New Roman" w:hAnsi="Times New Roman" w:cs="Times New Roman"/>
        </w:rPr>
      </w:pPr>
    </w:p>
    <w:p w14:paraId="7FDFBF00" w14:textId="4BB40A9A" w:rsidR="007D1192" w:rsidRDefault="00DA52AC" w:rsidP="00FC6830">
      <w:pPr>
        <w:rPr>
          <w:rFonts w:ascii="Times New Roman" w:hAnsi="Times New Roman" w:cs="Times New Roman"/>
        </w:rPr>
      </w:pPr>
      <w:r>
        <w:rPr>
          <w:rFonts w:ascii="Times New Roman" w:hAnsi="Times New Roman" w:cs="Times New Roman"/>
        </w:rPr>
        <w:t xml:space="preserve">If we </w:t>
      </w:r>
      <w:proofErr w:type="gramStart"/>
      <w:r>
        <w:rPr>
          <w:rFonts w:ascii="Times New Roman" w:hAnsi="Times New Roman" w:cs="Times New Roman"/>
        </w:rPr>
        <w:t>take a look</w:t>
      </w:r>
      <w:proofErr w:type="gramEnd"/>
      <w:r>
        <w:rPr>
          <w:rFonts w:ascii="Times New Roman" w:hAnsi="Times New Roman" w:cs="Times New Roman"/>
        </w:rPr>
        <w:t xml:space="preserve"> at the graph overall, the mortgage rate distribution is slightly skewed left, with a peak in the 4.5-5% range. This is a very middle of the road mortgage rate and does not indicate anything particularly concerning or interesting about the economy. When mortgages are in this range, it usually means that the economy is very stable. </w:t>
      </w:r>
      <w:r w:rsidR="00245A01">
        <w:rPr>
          <w:rFonts w:ascii="Times New Roman" w:hAnsi="Times New Roman" w:cs="Times New Roman"/>
        </w:rPr>
        <w:t xml:space="preserve">However, if we look at this histogram split by the Post Pandemic variable, we see a bit of a different story. While Post Pandemic mortgage rates are still skewed ever so slightly left, there is a far less pronounced difference, and there are a lot more values accounted for in the lower range. For example, </w:t>
      </w:r>
      <w:r w:rsidR="001543E4">
        <w:rPr>
          <w:rFonts w:ascii="Times New Roman" w:hAnsi="Times New Roman" w:cs="Times New Roman"/>
        </w:rPr>
        <w:t xml:space="preserve">in </w:t>
      </w:r>
      <w:r w:rsidR="00245A01">
        <w:rPr>
          <w:rFonts w:ascii="Times New Roman" w:hAnsi="Times New Roman" w:cs="Times New Roman"/>
        </w:rPr>
        <w:t xml:space="preserve">the 1.5-2% range, about 2/3 of the count for this range is from post-pandemic mortgage rates. </w:t>
      </w:r>
      <w:r w:rsidR="001543E4">
        <w:rPr>
          <w:rFonts w:ascii="Times New Roman" w:hAnsi="Times New Roman" w:cs="Times New Roman"/>
        </w:rPr>
        <w:t xml:space="preserve">Many remember that during the pandemic, </w:t>
      </w:r>
      <w:r w:rsidR="001543E4">
        <w:rPr>
          <w:rFonts w:ascii="Times New Roman" w:hAnsi="Times New Roman" w:cs="Times New Roman"/>
        </w:rPr>
        <w:t xml:space="preserve">in the United States specifically, mortgage rates were lowered. However, the 4-4.5% range is about ¾ comprised of pre-pandemic rates. We overall see a much more evenly distributed spread for the rates after the pandemic, representing a sporadic </w:t>
      </w:r>
      <w:proofErr w:type="gramStart"/>
      <w:r w:rsidR="001543E4">
        <w:rPr>
          <w:rFonts w:ascii="Times New Roman" w:hAnsi="Times New Roman" w:cs="Times New Roman"/>
        </w:rPr>
        <w:t>time period</w:t>
      </w:r>
      <w:proofErr w:type="gramEnd"/>
      <w:r w:rsidR="001543E4">
        <w:rPr>
          <w:rFonts w:ascii="Times New Roman" w:hAnsi="Times New Roman" w:cs="Times New Roman"/>
        </w:rPr>
        <w:t xml:space="preserve"> where the economy seems to fluctuate</w:t>
      </w:r>
      <w:r w:rsidR="003F2457">
        <w:rPr>
          <w:rFonts w:ascii="Times New Roman" w:hAnsi="Times New Roman" w:cs="Times New Roman"/>
        </w:rPr>
        <w:t xml:space="preserve">. </w:t>
      </w:r>
    </w:p>
    <w:p w14:paraId="605F1854" w14:textId="77777777" w:rsidR="00E91434" w:rsidRDefault="00E91434" w:rsidP="00FC6830">
      <w:pPr>
        <w:rPr>
          <w:rFonts w:ascii="Times New Roman" w:hAnsi="Times New Roman" w:cs="Times New Roman"/>
        </w:rPr>
      </w:pPr>
    </w:p>
    <w:p w14:paraId="027AC199" w14:textId="226FC69E" w:rsidR="00E91434" w:rsidRDefault="00E91434" w:rsidP="00FC6830">
      <w:pPr>
        <w:rPr>
          <w:rFonts w:ascii="Times New Roman" w:hAnsi="Times New Roman" w:cs="Times New Roman"/>
        </w:rPr>
      </w:pPr>
      <w:r>
        <w:rPr>
          <w:rFonts w:ascii="Times New Roman" w:hAnsi="Times New Roman" w:cs="Times New Roman"/>
        </w:rPr>
        <w:t xml:space="preserve">Next, let’s compare house prices and rent, both in their indexes and their affordability, using a scatterplot with a line of regression. </w:t>
      </w:r>
    </w:p>
    <w:p w14:paraId="5534DB0F" w14:textId="77777777" w:rsidR="00E91434" w:rsidRDefault="00E91434" w:rsidP="00FC6830">
      <w:pPr>
        <w:rPr>
          <w:rFonts w:ascii="Times New Roman" w:hAnsi="Times New Roman" w:cs="Times New Roman"/>
        </w:rPr>
      </w:pPr>
    </w:p>
    <w:p w14:paraId="4F5A4D7E" w14:textId="04F3D791" w:rsidR="000834FE" w:rsidRDefault="00C25AE0" w:rsidP="00FC6830">
      <w:pPr>
        <w:rPr>
          <w:rFonts w:ascii="Times New Roman" w:hAnsi="Times New Roman" w:cs="Times New Roman"/>
        </w:rPr>
      </w:pPr>
      <w:r>
        <w:rPr>
          <w:rFonts w:ascii="Times New Roman" w:hAnsi="Times New Roman" w:cs="Times New Roman"/>
          <w:noProof/>
        </w:rPr>
        <w:drawing>
          <wp:inline distT="0" distB="0" distL="0" distR="0" wp14:anchorId="02E42EE5" wp14:editId="223B5683">
            <wp:extent cx="2743200" cy="2129497"/>
            <wp:effectExtent l="0" t="0" r="0" b="4445"/>
            <wp:docPr id="72354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4287" name="Picture 723542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0863" cy="2166497"/>
                    </a:xfrm>
                    <a:prstGeom prst="rect">
                      <a:avLst/>
                    </a:prstGeom>
                  </pic:spPr>
                </pic:pic>
              </a:graphicData>
            </a:graphic>
          </wp:inline>
        </w:drawing>
      </w:r>
      <w:r>
        <w:rPr>
          <w:rFonts w:ascii="Times New Roman" w:hAnsi="Times New Roman" w:cs="Times New Roman"/>
          <w:noProof/>
        </w:rPr>
        <w:drawing>
          <wp:inline distT="0" distB="0" distL="0" distR="0" wp14:anchorId="19A18329" wp14:editId="2467191E">
            <wp:extent cx="2653276" cy="2078966"/>
            <wp:effectExtent l="0" t="0" r="1270" b="4445"/>
            <wp:docPr id="1001908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8292" name="Picture 10019082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4353" cy="2095481"/>
                    </a:xfrm>
                    <a:prstGeom prst="rect">
                      <a:avLst/>
                    </a:prstGeom>
                  </pic:spPr>
                </pic:pic>
              </a:graphicData>
            </a:graphic>
          </wp:inline>
        </w:drawing>
      </w:r>
    </w:p>
    <w:p w14:paraId="1982A1CF" w14:textId="77777777" w:rsidR="000834FE" w:rsidRDefault="000834FE" w:rsidP="00FC6830">
      <w:pPr>
        <w:rPr>
          <w:rFonts w:ascii="Times New Roman" w:hAnsi="Times New Roman" w:cs="Times New Roman"/>
        </w:rPr>
      </w:pPr>
    </w:p>
    <w:p w14:paraId="5C008695" w14:textId="5E7DFFDE" w:rsidR="00D93E31" w:rsidRDefault="00D93E31" w:rsidP="00FC6830">
      <w:pPr>
        <w:rPr>
          <w:rFonts w:ascii="Times New Roman" w:hAnsi="Times New Roman" w:cs="Times New Roman"/>
        </w:rPr>
      </w:pPr>
      <w:r>
        <w:rPr>
          <w:rFonts w:ascii="Times New Roman" w:hAnsi="Times New Roman" w:cs="Times New Roman"/>
        </w:rPr>
        <w:t xml:space="preserve">If we first look at just the correlation between the house prices and rent, we do not see a very strong correlation. The data is very scattered with a line of regression with a very flat slope. However, if we </w:t>
      </w:r>
      <w:proofErr w:type="gramStart"/>
      <w:r>
        <w:rPr>
          <w:rFonts w:ascii="Times New Roman" w:hAnsi="Times New Roman" w:cs="Times New Roman"/>
        </w:rPr>
        <w:t>take a look</w:t>
      </w:r>
      <w:proofErr w:type="gramEnd"/>
      <w:r>
        <w:rPr>
          <w:rFonts w:ascii="Times New Roman" w:hAnsi="Times New Roman" w:cs="Times New Roman"/>
        </w:rPr>
        <w:t xml:space="preserve"> at the </w:t>
      </w:r>
      <w:r w:rsidR="00695122">
        <w:rPr>
          <w:rFonts w:ascii="Times New Roman" w:hAnsi="Times New Roman" w:cs="Times New Roman"/>
        </w:rPr>
        <w:t xml:space="preserve">graph for R2I versus P2I, we see a much more noticeable positive correlation. </w:t>
      </w:r>
      <w:r w:rsidR="004133FF">
        <w:rPr>
          <w:rFonts w:ascii="Times New Roman" w:hAnsi="Times New Roman" w:cs="Times New Roman"/>
        </w:rPr>
        <w:t xml:space="preserve">There are a few ways to interpret this. The first is that while house prices </w:t>
      </w:r>
      <w:r w:rsidR="004133FF">
        <w:rPr>
          <w:rFonts w:ascii="Times New Roman" w:hAnsi="Times New Roman" w:cs="Times New Roman"/>
        </w:rPr>
        <w:lastRenderedPageBreak/>
        <w:t xml:space="preserve">and rent do not affect one another directly, </w:t>
      </w:r>
      <w:r w:rsidR="00BB768E">
        <w:rPr>
          <w:rFonts w:ascii="Times New Roman" w:hAnsi="Times New Roman" w:cs="Times New Roman"/>
        </w:rPr>
        <w:t xml:space="preserve">there is likely a third common variable that affects them and causes them to rise in accordance with another. Another interpretation is that since R2I is calculated using R2I, they may be correlated </w:t>
      </w:r>
      <w:proofErr w:type="gramStart"/>
      <w:r w:rsidR="00BB768E">
        <w:rPr>
          <w:rFonts w:ascii="Times New Roman" w:hAnsi="Times New Roman" w:cs="Times New Roman"/>
        </w:rPr>
        <w:t>as a result of</w:t>
      </w:r>
      <w:proofErr w:type="gramEnd"/>
      <w:r w:rsidR="00BB768E">
        <w:rPr>
          <w:rFonts w:ascii="Times New Roman" w:hAnsi="Times New Roman" w:cs="Times New Roman"/>
        </w:rPr>
        <w:t xml:space="preserve"> that. </w:t>
      </w:r>
    </w:p>
    <w:p w14:paraId="34E83E03" w14:textId="77777777" w:rsidR="00A00CC5" w:rsidRDefault="00A00CC5" w:rsidP="00FC6830">
      <w:pPr>
        <w:rPr>
          <w:rFonts w:ascii="Times New Roman" w:hAnsi="Times New Roman" w:cs="Times New Roman"/>
        </w:rPr>
      </w:pPr>
    </w:p>
    <w:p w14:paraId="2810214B" w14:textId="327D8BD1" w:rsidR="00A00CC5" w:rsidRDefault="00A00CC5" w:rsidP="00FC6830">
      <w:pPr>
        <w:rPr>
          <w:rFonts w:ascii="Times New Roman" w:hAnsi="Times New Roman" w:cs="Times New Roman"/>
        </w:rPr>
      </w:pPr>
      <w:r>
        <w:rPr>
          <w:rFonts w:ascii="Times New Roman" w:hAnsi="Times New Roman" w:cs="Times New Roman"/>
        </w:rPr>
        <w:t xml:space="preserve">I next looked at how affordability changed over time, first globally, then by region. </w:t>
      </w:r>
    </w:p>
    <w:p w14:paraId="4406ED1A" w14:textId="77777777" w:rsidR="00342B93" w:rsidRDefault="00342B93" w:rsidP="00FC6830">
      <w:pPr>
        <w:rPr>
          <w:rFonts w:ascii="Times New Roman" w:hAnsi="Times New Roman" w:cs="Times New Roman"/>
        </w:rPr>
      </w:pPr>
    </w:p>
    <w:p w14:paraId="443B4DD9" w14:textId="67B76470" w:rsidR="00342B93" w:rsidRDefault="00342B93" w:rsidP="00FC6830">
      <w:pPr>
        <w:rPr>
          <w:rFonts w:ascii="Times New Roman" w:hAnsi="Times New Roman" w:cs="Times New Roman"/>
        </w:rPr>
      </w:pPr>
      <w:r>
        <w:rPr>
          <w:rFonts w:ascii="Times New Roman" w:hAnsi="Times New Roman" w:cs="Times New Roman"/>
          <w:noProof/>
        </w:rPr>
        <w:drawing>
          <wp:inline distT="0" distB="0" distL="0" distR="0" wp14:anchorId="06DBC616" wp14:editId="60C42ED0">
            <wp:extent cx="2234242" cy="1806490"/>
            <wp:effectExtent l="0" t="0" r="1270" b="0"/>
            <wp:docPr id="4576105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10599" name="Picture 4576105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0881" cy="1836114"/>
                    </a:xfrm>
                    <a:prstGeom prst="rect">
                      <a:avLst/>
                    </a:prstGeom>
                  </pic:spPr>
                </pic:pic>
              </a:graphicData>
            </a:graphic>
          </wp:inline>
        </w:drawing>
      </w:r>
      <w:r>
        <w:rPr>
          <w:rFonts w:ascii="Times New Roman" w:hAnsi="Times New Roman" w:cs="Times New Roman"/>
          <w:noProof/>
        </w:rPr>
        <w:drawing>
          <wp:inline distT="0" distB="0" distL="0" distR="0" wp14:anchorId="397E72C6" wp14:editId="3BFC7FEB">
            <wp:extent cx="3209363" cy="1794294"/>
            <wp:effectExtent l="0" t="0" r="3810" b="0"/>
            <wp:docPr id="2688573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57356" name="Picture 2688573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5155" cy="1814305"/>
                    </a:xfrm>
                    <a:prstGeom prst="rect">
                      <a:avLst/>
                    </a:prstGeom>
                  </pic:spPr>
                </pic:pic>
              </a:graphicData>
            </a:graphic>
          </wp:inline>
        </w:drawing>
      </w:r>
    </w:p>
    <w:p w14:paraId="012AB650" w14:textId="1DE25BA6" w:rsidR="00342B93" w:rsidRDefault="00342B93" w:rsidP="00FC6830">
      <w:pPr>
        <w:rPr>
          <w:rFonts w:ascii="Times New Roman" w:hAnsi="Times New Roman" w:cs="Times New Roman"/>
        </w:rPr>
      </w:pPr>
      <w:r>
        <w:rPr>
          <w:rFonts w:ascii="Times New Roman" w:hAnsi="Times New Roman" w:cs="Times New Roman"/>
        </w:rPr>
        <w:t xml:space="preserve">In the first visualization, the affordability of house prices and the affordability of rent were graphed over time. A noticeable trend in both is a peak in affordability in 2019, right before the pandemic, and then a steep and continual drop after the pandemic, leading a record low in affordability in 2024. If we observe affordability, grouped by region however, we can come to a range of different conclusions based on which region we focus on, with none following the same pattern. Oceania, for example, </w:t>
      </w:r>
      <w:proofErr w:type="gramStart"/>
      <w:r>
        <w:rPr>
          <w:rFonts w:ascii="Times New Roman" w:hAnsi="Times New Roman" w:cs="Times New Roman"/>
        </w:rPr>
        <w:t>actually peaks</w:t>
      </w:r>
      <w:proofErr w:type="gramEnd"/>
      <w:r>
        <w:rPr>
          <w:rFonts w:ascii="Times New Roman" w:hAnsi="Times New Roman" w:cs="Times New Roman"/>
        </w:rPr>
        <w:t xml:space="preserve"> in 2022 as opposed to 2019. North America peaked in affordability in 2016, with another relative peak in </w:t>
      </w:r>
      <w:r w:rsidR="009F7ABB">
        <w:rPr>
          <w:rFonts w:ascii="Times New Roman" w:hAnsi="Times New Roman" w:cs="Times New Roman"/>
        </w:rPr>
        <w:t xml:space="preserve">2020 before a steep drop for the rest of the decade. Europe most closely follows the pattern shown in the left graph, another representation </w:t>
      </w:r>
      <w:r w:rsidR="00F93D97">
        <w:rPr>
          <w:rFonts w:ascii="Times New Roman" w:hAnsi="Times New Roman" w:cs="Times New Roman"/>
        </w:rPr>
        <w:t xml:space="preserve">of how the overall data is skewed by the overabundance of European data. </w:t>
      </w:r>
    </w:p>
    <w:p w14:paraId="06F2C8A8" w14:textId="77777777" w:rsidR="00F93D97" w:rsidRDefault="00F93D97" w:rsidP="00FC6830">
      <w:pPr>
        <w:rPr>
          <w:rFonts w:ascii="Times New Roman" w:hAnsi="Times New Roman" w:cs="Times New Roman"/>
        </w:rPr>
      </w:pPr>
    </w:p>
    <w:p w14:paraId="0169B4E7" w14:textId="6FEBEB09" w:rsidR="00F93D97" w:rsidRDefault="00F93D97" w:rsidP="00FC6830">
      <w:pPr>
        <w:rPr>
          <w:rFonts w:ascii="Times New Roman" w:hAnsi="Times New Roman" w:cs="Times New Roman"/>
        </w:rPr>
      </w:pPr>
      <w:r>
        <w:rPr>
          <w:rFonts w:ascii="Times New Roman" w:hAnsi="Times New Roman" w:cs="Times New Roman"/>
        </w:rPr>
        <w:t xml:space="preserve">Lastly, I used the </w:t>
      </w:r>
      <w:proofErr w:type="gramStart"/>
      <w:r>
        <w:rPr>
          <w:rFonts w:ascii="Times New Roman" w:hAnsi="Times New Roman" w:cs="Times New Roman"/>
        </w:rPr>
        <w:t>aforementioned country-coded</w:t>
      </w:r>
      <w:proofErr w:type="gramEnd"/>
      <w:r>
        <w:rPr>
          <w:rFonts w:ascii="Times New Roman" w:hAnsi="Times New Roman" w:cs="Times New Roman"/>
        </w:rPr>
        <w:t xml:space="preserve"> dataframe in conjunction with an aggregated dataframe grouped by country to create a geo map of the average house price index in each country. </w:t>
      </w:r>
    </w:p>
    <w:p w14:paraId="6E605881" w14:textId="77777777" w:rsidR="00F93D97" w:rsidRDefault="00F93D97" w:rsidP="00FC6830">
      <w:pPr>
        <w:rPr>
          <w:rFonts w:ascii="Times New Roman" w:hAnsi="Times New Roman" w:cs="Times New Roman"/>
        </w:rPr>
      </w:pPr>
    </w:p>
    <w:p w14:paraId="30CDA79B" w14:textId="4DD3B0BF" w:rsidR="00F93D97" w:rsidRDefault="00F93D97" w:rsidP="00FC6830">
      <w:pPr>
        <w:rPr>
          <w:rFonts w:ascii="Times New Roman" w:hAnsi="Times New Roman" w:cs="Times New Roman"/>
        </w:rPr>
      </w:pPr>
      <w:r>
        <w:rPr>
          <w:rFonts w:ascii="Times New Roman" w:hAnsi="Times New Roman" w:cs="Times New Roman"/>
          <w:noProof/>
        </w:rPr>
        <w:drawing>
          <wp:inline distT="0" distB="0" distL="0" distR="0" wp14:anchorId="4D306208" wp14:editId="40621CEE">
            <wp:extent cx="5814204" cy="2415659"/>
            <wp:effectExtent l="0" t="0" r="2540" b="0"/>
            <wp:docPr id="464066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6615" name="Picture 46406615"/>
                    <pic:cNvPicPr/>
                  </pic:nvPicPr>
                  <pic:blipFill rotWithShape="1">
                    <a:blip r:embed="rId15">
                      <a:extLst>
                        <a:ext uri="{28A0092B-C50C-407E-A947-70E740481C1C}">
                          <a14:useLocalDpi xmlns:a14="http://schemas.microsoft.com/office/drawing/2010/main" val="0"/>
                        </a:ext>
                      </a:extLst>
                    </a:blip>
                    <a:srcRect l="22496"/>
                    <a:stretch/>
                  </pic:blipFill>
                  <pic:spPr bwMode="auto">
                    <a:xfrm>
                      <a:off x="0" y="0"/>
                      <a:ext cx="5845916" cy="2428835"/>
                    </a:xfrm>
                    <a:prstGeom prst="rect">
                      <a:avLst/>
                    </a:prstGeom>
                    <a:ln>
                      <a:noFill/>
                    </a:ln>
                    <a:extLst>
                      <a:ext uri="{53640926-AAD7-44D8-BBD7-CCE9431645EC}">
                        <a14:shadowObscured xmlns:a14="http://schemas.microsoft.com/office/drawing/2010/main"/>
                      </a:ext>
                    </a:extLst>
                  </pic:spPr>
                </pic:pic>
              </a:graphicData>
            </a:graphic>
          </wp:inline>
        </w:drawing>
      </w:r>
    </w:p>
    <w:p w14:paraId="10B09861" w14:textId="2BCC9A56" w:rsidR="00F93D97" w:rsidRDefault="00F93D97" w:rsidP="00FC6830">
      <w:pPr>
        <w:rPr>
          <w:rFonts w:ascii="Times New Roman" w:hAnsi="Times New Roman" w:cs="Times New Roman"/>
        </w:rPr>
      </w:pPr>
      <w:r>
        <w:rPr>
          <w:rFonts w:ascii="Times New Roman" w:hAnsi="Times New Roman" w:cs="Times New Roman"/>
        </w:rPr>
        <w:t xml:space="preserve">This graph is a great way to visualize how the average house price changes region to region, with some places and concentrations being much hotter (higher) than others. It also helps us see trends </w:t>
      </w:r>
      <w:r>
        <w:rPr>
          <w:rFonts w:ascii="Times New Roman" w:hAnsi="Times New Roman" w:cs="Times New Roman"/>
        </w:rPr>
        <w:lastRenderedPageBreak/>
        <w:t xml:space="preserve">that are a lot more fluid than just the ones defined by continents or borders. For example, the countries along the same </w:t>
      </w:r>
      <w:r w:rsidR="001C6E98">
        <w:rPr>
          <w:rFonts w:ascii="Times New Roman" w:hAnsi="Times New Roman" w:cs="Times New Roman"/>
        </w:rPr>
        <w:t xml:space="preserve">latitude tend to be similar colors. For example, Mexico, India and China. Countries on the same latitude tend to have similar climates, so it may be an interesting question to investigate if climate has an impact on housing costs. </w:t>
      </w:r>
    </w:p>
    <w:p w14:paraId="78DF5B1B" w14:textId="29F8DAD2" w:rsidR="005341B6" w:rsidRDefault="005341B6" w:rsidP="00FC6830">
      <w:pPr>
        <w:rPr>
          <w:rFonts w:ascii="Times New Roman" w:hAnsi="Times New Roman" w:cs="Times New Roman"/>
        </w:rPr>
      </w:pPr>
    </w:p>
    <w:p w14:paraId="61819999" w14:textId="5413C08C" w:rsidR="005341B6" w:rsidRDefault="005341B6" w:rsidP="00FC6830">
      <w:pPr>
        <w:rPr>
          <w:rFonts w:ascii="Times New Roman" w:hAnsi="Times New Roman" w:cs="Times New Roman"/>
        </w:rPr>
      </w:pPr>
      <w:r>
        <w:rPr>
          <w:rFonts w:ascii="Times New Roman" w:hAnsi="Times New Roman" w:cs="Times New Roman"/>
        </w:rPr>
        <w:t xml:space="preserve">In my project, I also animated the yearly trends for the house price index and the House Price to Income ratio on top of the map. While those animations cannot be included here, when examining them within the code, it is very clear that the geographical trends we discussed before are still relevant. Locations along the same latitude tend to have similar house prices and levels of affordability. Additionally, if we look at how some countries change year to year, we can see that some do rather large fluctuations in short amounts of time. For example, the US changes color quite rapidly in our P2I animation, going through the entire range of colors over the course of our time frame. </w:t>
      </w:r>
      <w:r w:rsidR="006745CF">
        <w:rPr>
          <w:rFonts w:ascii="Times New Roman" w:hAnsi="Times New Roman" w:cs="Times New Roman"/>
        </w:rPr>
        <w:t xml:space="preserve">We also see Russia become more affordable over time, even as the rest of its region becomes less affordable. This can be due to </w:t>
      </w:r>
      <w:proofErr w:type="gramStart"/>
      <w:r w:rsidR="006745CF">
        <w:rPr>
          <w:rFonts w:ascii="Times New Roman" w:hAnsi="Times New Roman" w:cs="Times New Roman"/>
        </w:rPr>
        <w:t>a number of</w:t>
      </w:r>
      <w:proofErr w:type="gramEnd"/>
      <w:r w:rsidR="006745CF">
        <w:rPr>
          <w:rFonts w:ascii="Times New Roman" w:hAnsi="Times New Roman" w:cs="Times New Roman"/>
        </w:rPr>
        <w:t xml:space="preserve"> factors, but no doubt the war its embroiled in with Ukraine is a large one. </w:t>
      </w:r>
    </w:p>
    <w:p w14:paraId="154B4391" w14:textId="77777777" w:rsidR="009D1257" w:rsidRDefault="009D1257" w:rsidP="00FC6830">
      <w:pPr>
        <w:rPr>
          <w:rFonts w:ascii="Times New Roman" w:hAnsi="Times New Roman" w:cs="Times New Roman"/>
        </w:rPr>
      </w:pPr>
    </w:p>
    <w:p w14:paraId="5968AFFA" w14:textId="2199C287" w:rsidR="009D1257" w:rsidRDefault="009D1257" w:rsidP="00FC6830">
      <w:pPr>
        <w:rPr>
          <w:rFonts w:ascii="Times New Roman" w:hAnsi="Times New Roman" w:cs="Times New Roman"/>
          <w:b/>
          <w:bCs/>
        </w:rPr>
      </w:pPr>
      <w:r>
        <w:rPr>
          <w:rFonts w:ascii="Times New Roman" w:hAnsi="Times New Roman" w:cs="Times New Roman"/>
          <w:b/>
          <w:bCs/>
        </w:rPr>
        <w:t>Conclusion</w:t>
      </w:r>
    </w:p>
    <w:p w14:paraId="2C2E252A" w14:textId="69BBE8B2" w:rsidR="009D1257" w:rsidRDefault="006745CF" w:rsidP="00FC6830">
      <w:pPr>
        <w:rPr>
          <w:rFonts w:ascii="Times New Roman" w:hAnsi="Times New Roman" w:cs="Times New Roman"/>
        </w:rPr>
      </w:pPr>
      <w:r w:rsidRPr="006745CF">
        <w:rPr>
          <w:rFonts w:ascii="Times New Roman" w:hAnsi="Times New Roman" w:cs="Times New Roman"/>
        </w:rPr>
        <w:t xml:space="preserve">An analysis of the data reveals strong ties to the economic health of a country or region and the affordability of its housing. </w:t>
      </w:r>
      <w:r>
        <w:rPr>
          <w:rFonts w:ascii="Times New Roman" w:hAnsi="Times New Roman" w:cs="Times New Roman"/>
        </w:rPr>
        <w:t xml:space="preserve">The pandemic seems to be a driving force behind many of the changes we see in housing costs, as well as the ability for many people to afford the housing that is available. </w:t>
      </w:r>
      <w:r w:rsidRPr="006745CF">
        <w:rPr>
          <w:rFonts w:ascii="Times New Roman" w:hAnsi="Times New Roman" w:cs="Times New Roman"/>
        </w:rPr>
        <w:t>While rent and housing costs may move independently of one another, global economic factors drive the rise and fall of both. It’s always important to include the context of geopolitical events when considering how the economy fluctuates.</w:t>
      </w:r>
      <w:r>
        <w:rPr>
          <w:rFonts w:ascii="Times New Roman" w:hAnsi="Times New Roman" w:cs="Times New Roman"/>
        </w:rPr>
        <w:t xml:space="preserve"> While the pandemic is the most obvious geopolitical event touched on within this report, there are no doubt </w:t>
      </w:r>
      <w:proofErr w:type="gramStart"/>
      <w:r>
        <w:rPr>
          <w:rFonts w:ascii="Times New Roman" w:hAnsi="Times New Roman" w:cs="Times New Roman"/>
        </w:rPr>
        <w:t>a number of</w:t>
      </w:r>
      <w:proofErr w:type="gramEnd"/>
      <w:r>
        <w:rPr>
          <w:rFonts w:ascii="Times New Roman" w:hAnsi="Times New Roman" w:cs="Times New Roman"/>
        </w:rPr>
        <w:t xml:space="preserve"> events that influenced these changing prices, with some events being more localized than others. </w:t>
      </w:r>
      <w:r w:rsidRPr="006745CF">
        <w:rPr>
          <w:rFonts w:ascii="Times New Roman" w:hAnsi="Times New Roman" w:cs="Times New Roman"/>
        </w:rPr>
        <w:t xml:space="preserve">Additionally, urbanization is </w:t>
      </w:r>
      <w:r>
        <w:rPr>
          <w:rFonts w:ascii="Times New Roman" w:hAnsi="Times New Roman" w:cs="Times New Roman"/>
        </w:rPr>
        <w:t xml:space="preserve">possibly </w:t>
      </w:r>
      <w:r w:rsidRPr="006745CF">
        <w:rPr>
          <w:rFonts w:ascii="Times New Roman" w:hAnsi="Times New Roman" w:cs="Times New Roman"/>
        </w:rPr>
        <w:t xml:space="preserve">a driving force for the rise in prices and unaffordability, as more people in an area contributes to housing shortages and an inability for people to afford the prices. </w:t>
      </w:r>
      <w:r>
        <w:rPr>
          <w:rFonts w:ascii="Times New Roman" w:hAnsi="Times New Roman" w:cs="Times New Roman"/>
        </w:rPr>
        <w:t xml:space="preserve">When we look within this data, we our analysis drives us to encounter even more questions, many of which cannot be answered just by the given dataset alone, especially with such a small group of countries represented. The dataset has its limitations, but it is a useful tool in seeing some localized trends, and </w:t>
      </w:r>
      <w:r w:rsidR="006C0FC0">
        <w:rPr>
          <w:rFonts w:ascii="Times New Roman" w:hAnsi="Times New Roman" w:cs="Times New Roman"/>
        </w:rPr>
        <w:t xml:space="preserve">it opens the door to deeper dives into the housing crisis. </w:t>
      </w:r>
    </w:p>
    <w:p w14:paraId="79DC0484" w14:textId="77777777" w:rsidR="008C7531" w:rsidRDefault="008C7531" w:rsidP="00FC6830">
      <w:pPr>
        <w:rPr>
          <w:rFonts w:ascii="Times New Roman" w:hAnsi="Times New Roman" w:cs="Times New Roman"/>
        </w:rPr>
      </w:pPr>
    </w:p>
    <w:p w14:paraId="6D13B40E" w14:textId="3814925D" w:rsidR="008C7531" w:rsidRDefault="008C7531" w:rsidP="008C7531">
      <w:pPr>
        <w:rPr>
          <w:rFonts w:ascii="Times New Roman" w:hAnsi="Times New Roman" w:cs="Times New Roman"/>
          <w:b/>
          <w:bCs/>
        </w:rPr>
      </w:pPr>
      <w:r>
        <w:rPr>
          <w:rFonts w:ascii="Times New Roman" w:hAnsi="Times New Roman" w:cs="Times New Roman"/>
          <w:b/>
          <w:bCs/>
        </w:rPr>
        <w:t>References</w:t>
      </w:r>
    </w:p>
    <w:p w14:paraId="326337AC" w14:textId="77777777" w:rsidR="008C7531" w:rsidRPr="008C7531" w:rsidRDefault="008C7531" w:rsidP="008C7531">
      <w:pPr>
        <w:pStyle w:val="NormalWeb"/>
        <w:ind w:left="567" w:hanging="567"/>
        <w:rPr>
          <w:color w:val="000000"/>
        </w:rPr>
      </w:pPr>
      <w:proofErr w:type="spellStart"/>
      <w:r w:rsidRPr="008C7531">
        <w:rPr>
          <w:color w:val="000000"/>
        </w:rPr>
        <w:t>Soundankar</w:t>
      </w:r>
      <w:proofErr w:type="spellEnd"/>
      <w:r w:rsidRPr="008C7531">
        <w:rPr>
          <w:color w:val="000000"/>
        </w:rPr>
        <w:t>, A. (2025, March 18).</w:t>
      </w:r>
      <w:r w:rsidRPr="008C7531">
        <w:rPr>
          <w:rStyle w:val="apple-converted-space"/>
          <w:rFonts w:eastAsiaTheme="majorEastAsia"/>
          <w:color w:val="000000"/>
        </w:rPr>
        <w:t> </w:t>
      </w:r>
      <w:r w:rsidRPr="008C7531">
        <w:rPr>
          <w:rFonts w:ascii="Apple Color Emoji" w:hAnsi="Apple Color Emoji" w:cs="Apple Color Emoji"/>
          <w:i/>
          <w:iCs/>
          <w:color w:val="000000"/>
        </w:rPr>
        <w:t>🏡</w:t>
      </w:r>
      <w:r w:rsidRPr="008C7531">
        <w:rPr>
          <w:i/>
          <w:iCs/>
          <w:color w:val="000000"/>
        </w:rPr>
        <w:t xml:space="preserve"> Global Housing Market Analysis (2015-2024)</w:t>
      </w:r>
      <w:r w:rsidRPr="008C7531">
        <w:rPr>
          <w:color w:val="000000"/>
        </w:rPr>
        <w:t>. Kaggle. https://www.kaggle.com/datasets/atharvasoundankar/global-housing-market-analysis-2015-2024</w:t>
      </w:r>
      <w:r w:rsidRPr="008C7531">
        <w:rPr>
          <w:rStyle w:val="apple-converted-space"/>
          <w:rFonts w:eastAsiaTheme="majorEastAsia"/>
          <w:color w:val="000000"/>
        </w:rPr>
        <w:t> </w:t>
      </w:r>
    </w:p>
    <w:p w14:paraId="1247C294" w14:textId="574BB123" w:rsidR="008C7531" w:rsidRDefault="008C7531" w:rsidP="00FC6830">
      <w:pPr>
        <w:rPr>
          <w:rFonts w:ascii="Times New Roman" w:hAnsi="Times New Roman" w:cs="Times New Roman"/>
          <w:b/>
          <w:bCs/>
        </w:rPr>
      </w:pPr>
      <w:r>
        <w:rPr>
          <w:rFonts w:ascii="Times New Roman" w:hAnsi="Times New Roman" w:cs="Times New Roman"/>
          <w:b/>
          <w:bCs/>
        </w:rPr>
        <w:t>Acknowledgements</w:t>
      </w:r>
    </w:p>
    <w:p w14:paraId="1E090B9C" w14:textId="77777777" w:rsidR="008C7531" w:rsidRDefault="008C7531" w:rsidP="00FC6830">
      <w:pPr>
        <w:rPr>
          <w:rFonts w:ascii="Times New Roman" w:hAnsi="Times New Roman" w:cs="Times New Roman"/>
          <w:b/>
          <w:bCs/>
        </w:rPr>
      </w:pPr>
    </w:p>
    <w:p w14:paraId="4C69676E" w14:textId="79D46611" w:rsidR="008C7531" w:rsidRPr="008C7531" w:rsidRDefault="008C7531" w:rsidP="00FC6830">
      <w:pPr>
        <w:rPr>
          <w:rFonts w:ascii="Times New Roman" w:hAnsi="Times New Roman" w:cs="Times New Roman"/>
        </w:rPr>
      </w:pPr>
      <w:r>
        <w:rPr>
          <w:rFonts w:ascii="Times New Roman" w:hAnsi="Times New Roman" w:cs="Times New Roman"/>
        </w:rPr>
        <w:t xml:space="preserve">Thank you to </w:t>
      </w:r>
      <w:r w:rsidR="0014243C" w:rsidRPr="0014243C">
        <w:rPr>
          <w:rFonts w:ascii="Times New Roman" w:hAnsi="Times New Roman" w:cs="Times New Roman"/>
        </w:rPr>
        <w:t>A</w:t>
      </w:r>
      <w:r w:rsidR="0014243C">
        <w:rPr>
          <w:rFonts w:ascii="Times New Roman" w:hAnsi="Times New Roman" w:cs="Times New Roman"/>
        </w:rPr>
        <w:t>tharva</w:t>
      </w:r>
      <w:r w:rsidR="0014243C" w:rsidRPr="0014243C">
        <w:rPr>
          <w:rFonts w:ascii="Times New Roman" w:hAnsi="Times New Roman" w:cs="Times New Roman"/>
        </w:rPr>
        <w:t xml:space="preserve"> </w:t>
      </w:r>
      <w:proofErr w:type="spellStart"/>
      <w:r w:rsidR="0014243C" w:rsidRPr="0014243C">
        <w:rPr>
          <w:rFonts w:ascii="Times New Roman" w:hAnsi="Times New Roman" w:cs="Times New Roman"/>
        </w:rPr>
        <w:t>S</w:t>
      </w:r>
      <w:r w:rsidR="0014243C">
        <w:rPr>
          <w:rFonts w:ascii="Times New Roman" w:hAnsi="Times New Roman" w:cs="Times New Roman"/>
        </w:rPr>
        <w:t>oundankar</w:t>
      </w:r>
      <w:proofErr w:type="spellEnd"/>
      <w:r w:rsidR="0014243C">
        <w:rPr>
          <w:rFonts w:ascii="Times New Roman" w:hAnsi="Times New Roman" w:cs="Times New Roman"/>
        </w:rPr>
        <w:t xml:space="preserve"> for creating this dataset for my use within this project, as well as Dr. Meenakshi </w:t>
      </w:r>
      <w:proofErr w:type="spellStart"/>
      <w:r w:rsidR="0014243C">
        <w:rPr>
          <w:rFonts w:ascii="Times New Roman" w:hAnsi="Times New Roman" w:cs="Times New Roman"/>
        </w:rPr>
        <w:t>Nerolu</w:t>
      </w:r>
      <w:proofErr w:type="spellEnd"/>
      <w:r w:rsidR="0014243C">
        <w:rPr>
          <w:rFonts w:ascii="Times New Roman" w:hAnsi="Times New Roman" w:cs="Times New Roman"/>
        </w:rPr>
        <w:t xml:space="preserve"> for her assistance and guidance within this class. </w:t>
      </w:r>
    </w:p>
    <w:sectPr w:rsidR="008C7531" w:rsidRPr="008C7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9364DA"/>
    <w:multiLevelType w:val="hybridMultilevel"/>
    <w:tmpl w:val="AC64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8719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D63"/>
    <w:rsid w:val="000834FE"/>
    <w:rsid w:val="0009192B"/>
    <w:rsid w:val="000E73E5"/>
    <w:rsid w:val="00135179"/>
    <w:rsid w:val="00135796"/>
    <w:rsid w:val="0014243C"/>
    <w:rsid w:val="001543E4"/>
    <w:rsid w:val="001735FF"/>
    <w:rsid w:val="001A03E4"/>
    <w:rsid w:val="001C6E98"/>
    <w:rsid w:val="0023555D"/>
    <w:rsid w:val="00243111"/>
    <w:rsid w:val="00245A01"/>
    <w:rsid w:val="00262C08"/>
    <w:rsid w:val="00297EE9"/>
    <w:rsid w:val="002D17F1"/>
    <w:rsid w:val="00342B93"/>
    <w:rsid w:val="003D3C82"/>
    <w:rsid w:val="003D739B"/>
    <w:rsid w:val="003E04CC"/>
    <w:rsid w:val="003E1B9E"/>
    <w:rsid w:val="003F2457"/>
    <w:rsid w:val="004133FF"/>
    <w:rsid w:val="004404EC"/>
    <w:rsid w:val="00484209"/>
    <w:rsid w:val="005341B6"/>
    <w:rsid w:val="0059050B"/>
    <w:rsid w:val="005A477A"/>
    <w:rsid w:val="005D6DBE"/>
    <w:rsid w:val="005E049D"/>
    <w:rsid w:val="006745CF"/>
    <w:rsid w:val="00695122"/>
    <w:rsid w:val="006A6A29"/>
    <w:rsid w:val="006C0FC0"/>
    <w:rsid w:val="0070695D"/>
    <w:rsid w:val="00775066"/>
    <w:rsid w:val="00787E92"/>
    <w:rsid w:val="007A417C"/>
    <w:rsid w:val="007D1192"/>
    <w:rsid w:val="007F1A77"/>
    <w:rsid w:val="00870932"/>
    <w:rsid w:val="0088111F"/>
    <w:rsid w:val="00884D46"/>
    <w:rsid w:val="008C3121"/>
    <w:rsid w:val="008C7531"/>
    <w:rsid w:val="008E3C8A"/>
    <w:rsid w:val="00932E96"/>
    <w:rsid w:val="009D1257"/>
    <w:rsid w:val="009E0CEA"/>
    <w:rsid w:val="009F7ABB"/>
    <w:rsid w:val="00A00CC5"/>
    <w:rsid w:val="00A24D4B"/>
    <w:rsid w:val="00BB768E"/>
    <w:rsid w:val="00C225D4"/>
    <w:rsid w:val="00C25AE0"/>
    <w:rsid w:val="00C67EE4"/>
    <w:rsid w:val="00CF2E1B"/>
    <w:rsid w:val="00D44437"/>
    <w:rsid w:val="00D93E31"/>
    <w:rsid w:val="00DA52AC"/>
    <w:rsid w:val="00DA72E1"/>
    <w:rsid w:val="00DF41ED"/>
    <w:rsid w:val="00E91434"/>
    <w:rsid w:val="00ED6947"/>
    <w:rsid w:val="00EE565D"/>
    <w:rsid w:val="00F237E4"/>
    <w:rsid w:val="00F37574"/>
    <w:rsid w:val="00F42D63"/>
    <w:rsid w:val="00F6533B"/>
    <w:rsid w:val="00F93D97"/>
    <w:rsid w:val="00FC6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7E1DA"/>
  <w15:chartTrackingRefBased/>
  <w15:docId w15:val="{656A73EB-5BBE-A64D-A29F-DF04D20CC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92B"/>
  </w:style>
  <w:style w:type="paragraph" w:styleId="Heading1">
    <w:name w:val="heading 1"/>
    <w:basedOn w:val="Normal"/>
    <w:next w:val="Normal"/>
    <w:link w:val="Heading1Char"/>
    <w:uiPriority w:val="9"/>
    <w:qFormat/>
    <w:rsid w:val="000919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19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19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19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19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192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192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192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192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9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19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19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19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19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19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19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19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192B"/>
    <w:rPr>
      <w:rFonts w:eastAsiaTheme="majorEastAsia" w:cstheme="majorBidi"/>
      <w:color w:val="272727" w:themeColor="text1" w:themeTint="D8"/>
    </w:rPr>
  </w:style>
  <w:style w:type="paragraph" w:styleId="Title">
    <w:name w:val="Title"/>
    <w:basedOn w:val="Normal"/>
    <w:next w:val="Normal"/>
    <w:link w:val="TitleChar"/>
    <w:uiPriority w:val="10"/>
    <w:qFormat/>
    <w:rsid w:val="0009192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9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192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192B"/>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09192B"/>
    <w:pPr>
      <w:ind w:left="720"/>
      <w:contextualSpacing/>
    </w:pPr>
  </w:style>
  <w:style w:type="paragraph" w:styleId="Quote">
    <w:name w:val="Quote"/>
    <w:basedOn w:val="Normal"/>
    <w:next w:val="Normal"/>
    <w:link w:val="QuoteChar"/>
    <w:uiPriority w:val="29"/>
    <w:qFormat/>
    <w:rsid w:val="0009192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192B"/>
    <w:rPr>
      <w:i/>
      <w:iCs/>
      <w:color w:val="404040" w:themeColor="text1" w:themeTint="BF"/>
    </w:rPr>
  </w:style>
  <w:style w:type="paragraph" w:styleId="IntenseQuote">
    <w:name w:val="Intense Quote"/>
    <w:basedOn w:val="Normal"/>
    <w:next w:val="Normal"/>
    <w:link w:val="IntenseQuoteChar"/>
    <w:uiPriority w:val="30"/>
    <w:qFormat/>
    <w:rsid w:val="000919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192B"/>
    <w:rPr>
      <w:i/>
      <w:iCs/>
      <w:color w:val="0F4761" w:themeColor="accent1" w:themeShade="BF"/>
    </w:rPr>
  </w:style>
  <w:style w:type="character" w:styleId="IntenseEmphasis">
    <w:name w:val="Intense Emphasis"/>
    <w:basedOn w:val="DefaultParagraphFont"/>
    <w:uiPriority w:val="21"/>
    <w:qFormat/>
    <w:rsid w:val="0009192B"/>
    <w:rPr>
      <w:i/>
      <w:iCs/>
      <w:color w:val="0F4761" w:themeColor="accent1" w:themeShade="BF"/>
    </w:rPr>
  </w:style>
  <w:style w:type="character" w:styleId="IntenseReference">
    <w:name w:val="Intense Reference"/>
    <w:basedOn w:val="DefaultParagraphFont"/>
    <w:uiPriority w:val="32"/>
    <w:qFormat/>
    <w:rsid w:val="0009192B"/>
    <w:rPr>
      <w:b/>
      <w:bCs/>
      <w:smallCaps/>
      <w:color w:val="0F4761" w:themeColor="accent1" w:themeShade="BF"/>
      <w:spacing w:val="5"/>
    </w:rPr>
  </w:style>
  <w:style w:type="paragraph" w:styleId="NormalWeb">
    <w:name w:val="Normal (Web)"/>
    <w:basedOn w:val="Normal"/>
    <w:uiPriority w:val="99"/>
    <w:semiHidden/>
    <w:unhideWhenUsed/>
    <w:rsid w:val="008C7531"/>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8C7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75132">
      <w:bodyDiv w:val="1"/>
      <w:marLeft w:val="0"/>
      <w:marRight w:val="0"/>
      <w:marTop w:val="0"/>
      <w:marBottom w:val="0"/>
      <w:divBdr>
        <w:top w:val="none" w:sz="0" w:space="0" w:color="auto"/>
        <w:left w:val="none" w:sz="0" w:space="0" w:color="auto"/>
        <w:bottom w:val="none" w:sz="0" w:space="0" w:color="auto"/>
        <w:right w:val="none" w:sz="0" w:space="0" w:color="auto"/>
      </w:divBdr>
    </w:div>
    <w:div w:id="310646692">
      <w:bodyDiv w:val="1"/>
      <w:marLeft w:val="0"/>
      <w:marRight w:val="0"/>
      <w:marTop w:val="0"/>
      <w:marBottom w:val="0"/>
      <w:divBdr>
        <w:top w:val="none" w:sz="0" w:space="0" w:color="auto"/>
        <w:left w:val="none" w:sz="0" w:space="0" w:color="auto"/>
        <w:bottom w:val="none" w:sz="0" w:space="0" w:color="auto"/>
        <w:right w:val="none" w:sz="0" w:space="0" w:color="auto"/>
      </w:divBdr>
    </w:div>
    <w:div w:id="636376544">
      <w:bodyDiv w:val="1"/>
      <w:marLeft w:val="0"/>
      <w:marRight w:val="0"/>
      <w:marTop w:val="0"/>
      <w:marBottom w:val="0"/>
      <w:divBdr>
        <w:top w:val="none" w:sz="0" w:space="0" w:color="auto"/>
        <w:left w:val="none" w:sz="0" w:space="0" w:color="auto"/>
        <w:bottom w:val="none" w:sz="0" w:space="0" w:color="auto"/>
        <w:right w:val="none" w:sz="0" w:space="0" w:color="auto"/>
      </w:divBdr>
    </w:div>
    <w:div w:id="1157064967">
      <w:bodyDiv w:val="1"/>
      <w:marLeft w:val="0"/>
      <w:marRight w:val="0"/>
      <w:marTop w:val="0"/>
      <w:marBottom w:val="0"/>
      <w:divBdr>
        <w:top w:val="none" w:sz="0" w:space="0" w:color="auto"/>
        <w:left w:val="none" w:sz="0" w:space="0" w:color="auto"/>
        <w:bottom w:val="none" w:sz="0" w:space="0" w:color="auto"/>
        <w:right w:val="none" w:sz="0" w:space="0" w:color="auto"/>
      </w:divBdr>
    </w:div>
    <w:div w:id="1322734790">
      <w:bodyDiv w:val="1"/>
      <w:marLeft w:val="0"/>
      <w:marRight w:val="0"/>
      <w:marTop w:val="0"/>
      <w:marBottom w:val="0"/>
      <w:divBdr>
        <w:top w:val="none" w:sz="0" w:space="0" w:color="auto"/>
        <w:left w:val="none" w:sz="0" w:space="0" w:color="auto"/>
        <w:bottom w:val="none" w:sz="0" w:space="0" w:color="auto"/>
        <w:right w:val="none" w:sz="0" w:space="0" w:color="auto"/>
      </w:divBdr>
    </w:div>
    <w:div w:id="138471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AdjohDavoh, Chiara</dc:creator>
  <cp:keywords/>
  <dc:description/>
  <cp:lastModifiedBy>AdjohDavoh, Chiara</cp:lastModifiedBy>
  <cp:revision>58</cp:revision>
  <dcterms:created xsi:type="dcterms:W3CDTF">2025-04-30T03:40:00Z</dcterms:created>
  <dcterms:modified xsi:type="dcterms:W3CDTF">2025-04-30T06:24:00Z</dcterms:modified>
</cp:coreProperties>
</file>