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4766" w:type="pct"/>
        <w:tblLook w:val="04A0" w:firstRow="1" w:lastRow="0" w:firstColumn="1" w:lastColumn="0" w:noHBand="0" w:noVBand="1"/>
      </w:tblPr>
      <w:tblGrid>
        <w:gridCol w:w="5391"/>
        <w:gridCol w:w="860"/>
        <w:gridCol w:w="822"/>
        <w:gridCol w:w="481"/>
        <w:gridCol w:w="506"/>
        <w:gridCol w:w="491"/>
        <w:gridCol w:w="499"/>
        <w:gridCol w:w="484"/>
        <w:gridCol w:w="469"/>
        <w:gridCol w:w="471"/>
      </w:tblGrid>
      <w:tr w:rsidR="001E14A7" w14:paraId="1920582E" w14:textId="77777777">
        <w:tc>
          <w:tcPr>
            <w:tcW w:w="2570" w:type="pct"/>
            <w:vMerge w:val="restart"/>
          </w:tcPr>
          <w:p w14:paraId="24BF388D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48"/>
                <w:szCs w:val="4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48"/>
                <w:szCs w:val="48"/>
                <w:lang w:bidi="ar"/>
              </w:rPr>
              <w:t>MCS51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48"/>
                <w:szCs w:val="48"/>
                <w:lang w:bidi="ar"/>
              </w:rPr>
              <w:t>指令表</w:t>
            </w:r>
          </w:p>
          <w:p w14:paraId="56E93F34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24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24"/>
                <w:lang w:bidi="ar"/>
              </w:rPr>
              <w:t>整</w:t>
            </w:r>
            <w:bookmarkStart w:id="0" w:name="_GoBack"/>
            <w:bookmarkEnd w:id="0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24"/>
                <w:lang w:bidi="ar"/>
              </w:rPr>
              <w:t>理自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24"/>
                <w:lang w:bidi="ar"/>
              </w:rPr>
              <w:t>网络</w:t>
            </w:r>
          </w:p>
        </w:tc>
        <w:tc>
          <w:tcPr>
            <w:tcW w:w="410" w:type="pct"/>
            <w:vMerge w:val="restart"/>
            <w:vAlign w:val="center"/>
          </w:tcPr>
          <w:p w14:paraId="4D2AA0C1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注：</w:t>
            </w:r>
          </w:p>
        </w:tc>
        <w:tc>
          <w:tcPr>
            <w:tcW w:w="392" w:type="pct"/>
            <w:vAlign w:val="center"/>
          </w:tcPr>
          <w:p w14:paraId="7765F768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位</w:t>
            </w:r>
          </w:p>
        </w:tc>
        <w:tc>
          <w:tcPr>
            <w:tcW w:w="229" w:type="pct"/>
            <w:vAlign w:val="center"/>
          </w:tcPr>
          <w:p w14:paraId="1DD1552F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241" w:type="pct"/>
            <w:vAlign w:val="center"/>
          </w:tcPr>
          <w:p w14:paraId="02BD9E0E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234" w:type="pct"/>
            <w:vAlign w:val="center"/>
          </w:tcPr>
          <w:p w14:paraId="3F65387B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238" w:type="pct"/>
            <w:vAlign w:val="center"/>
          </w:tcPr>
          <w:p w14:paraId="2934A5C6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231" w:type="pct"/>
            <w:vAlign w:val="center"/>
          </w:tcPr>
          <w:p w14:paraId="63C8544D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224" w:type="pct"/>
            <w:vAlign w:val="center"/>
          </w:tcPr>
          <w:p w14:paraId="1756F0BB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225" w:type="pct"/>
            <w:vAlign w:val="center"/>
          </w:tcPr>
          <w:p w14:paraId="7D5DF8D7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  <w:tr w:rsidR="001E14A7" w14:paraId="2092A2E2" w14:textId="77777777">
        <w:tc>
          <w:tcPr>
            <w:tcW w:w="2570" w:type="pct"/>
            <w:vMerge/>
          </w:tcPr>
          <w:p w14:paraId="08E38ACC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410" w:type="pct"/>
            <w:vMerge/>
            <w:vAlign w:val="center"/>
          </w:tcPr>
          <w:p w14:paraId="1C505C6C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2" w:type="pct"/>
            <w:vAlign w:val="center"/>
          </w:tcPr>
          <w:p w14:paraId="51F66A6F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ACn</w:t>
            </w:r>
            <w:proofErr w:type="spellEnd"/>
          </w:p>
        </w:tc>
        <w:tc>
          <w:tcPr>
            <w:tcW w:w="229" w:type="pct"/>
            <w:vAlign w:val="center"/>
          </w:tcPr>
          <w:p w14:paraId="755DFDEF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</w:t>
            </w:r>
          </w:p>
        </w:tc>
        <w:tc>
          <w:tcPr>
            <w:tcW w:w="241" w:type="pct"/>
            <w:vAlign w:val="center"/>
          </w:tcPr>
          <w:p w14:paraId="31E3C352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</w:t>
            </w:r>
          </w:p>
        </w:tc>
        <w:tc>
          <w:tcPr>
            <w:tcW w:w="234" w:type="pct"/>
            <w:vAlign w:val="center"/>
          </w:tcPr>
          <w:p w14:paraId="09C8E042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238" w:type="pct"/>
            <w:vAlign w:val="center"/>
          </w:tcPr>
          <w:p w14:paraId="7A4FF1AE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231" w:type="pct"/>
            <w:vAlign w:val="center"/>
          </w:tcPr>
          <w:p w14:paraId="67F798C5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224" w:type="pct"/>
            <w:vAlign w:val="center"/>
          </w:tcPr>
          <w:p w14:paraId="20ACA173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225" w:type="pct"/>
            <w:vAlign w:val="center"/>
          </w:tcPr>
          <w:p w14:paraId="19BA7120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</w:tr>
      <w:tr w:rsidR="001E14A7" w14:paraId="001EC915" w14:textId="77777777">
        <w:tc>
          <w:tcPr>
            <w:tcW w:w="2570" w:type="pct"/>
            <w:vMerge/>
          </w:tcPr>
          <w:p w14:paraId="347F6BCE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410" w:type="pct"/>
            <w:vMerge/>
            <w:vAlign w:val="center"/>
          </w:tcPr>
          <w:p w14:paraId="17577E0D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2" w:type="pct"/>
            <w:vAlign w:val="center"/>
          </w:tcPr>
          <w:p w14:paraId="128B85C1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AJn</w:t>
            </w:r>
            <w:proofErr w:type="spellEnd"/>
          </w:p>
        </w:tc>
        <w:tc>
          <w:tcPr>
            <w:tcW w:w="229" w:type="pct"/>
            <w:vAlign w:val="center"/>
          </w:tcPr>
          <w:p w14:paraId="0D96E61A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</w:t>
            </w:r>
          </w:p>
        </w:tc>
        <w:tc>
          <w:tcPr>
            <w:tcW w:w="241" w:type="pct"/>
            <w:vAlign w:val="center"/>
          </w:tcPr>
          <w:p w14:paraId="710634A1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</w:t>
            </w:r>
          </w:p>
        </w:tc>
        <w:tc>
          <w:tcPr>
            <w:tcW w:w="234" w:type="pct"/>
            <w:vAlign w:val="center"/>
          </w:tcPr>
          <w:p w14:paraId="161E05BE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238" w:type="pct"/>
            <w:vAlign w:val="center"/>
          </w:tcPr>
          <w:p w14:paraId="18CF0A3D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231" w:type="pct"/>
            <w:vAlign w:val="center"/>
          </w:tcPr>
          <w:p w14:paraId="59C8932F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224" w:type="pct"/>
            <w:vAlign w:val="center"/>
          </w:tcPr>
          <w:p w14:paraId="7EC367C8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225" w:type="pct"/>
            <w:vAlign w:val="center"/>
          </w:tcPr>
          <w:p w14:paraId="29717192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  <w:tr w:rsidR="001E14A7" w14:paraId="02833206" w14:textId="77777777">
        <w:tc>
          <w:tcPr>
            <w:tcW w:w="2570" w:type="pct"/>
            <w:vMerge/>
          </w:tcPr>
          <w:p w14:paraId="3814D257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410" w:type="pct"/>
            <w:vMerge/>
            <w:vAlign w:val="center"/>
          </w:tcPr>
          <w:p w14:paraId="11D637CA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2" w:type="pct"/>
            <w:vAlign w:val="center"/>
          </w:tcPr>
          <w:p w14:paraId="6226FCA0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</w:p>
        </w:tc>
        <w:tc>
          <w:tcPr>
            <w:tcW w:w="229" w:type="pct"/>
            <w:vAlign w:val="center"/>
          </w:tcPr>
          <w:p w14:paraId="0CB66177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</w:t>
            </w:r>
          </w:p>
        </w:tc>
        <w:tc>
          <w:tcPr>
            <w:tcW w:w="241" w:type="pct"/>
            <w:vAlign w:val="center"/>
          </w:tcPr>
          <w:p w14:paraId="4BC5D5D1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</w:t>
            </w:r>
          </w:p>
        </w:tc>
        <w:tc>
          <w:tcPr>
            <w:tcW w:w="234" w:type="pct"/>
            <w:vAlign w:val="center"/>
          </w:tcPr>
          <w:p w14:paraId="7FA8869E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</w:t>
            </w:r>
          </w:p>
        </w:tc>
        <w:tc>
          <w:tcPr>
            <w:tcW w:w="238" w:type="pct"/>
            <w:vAlign w:val="center"/>
          </w:tcPr>
          <w:p w14:paraId="7F41577A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</w:t>
            </w:r>
          </w:p>
        </w:tc>
        <w:tc>
          <w:tcPr>
            <w:tcW w:w="231" w:type="pct"/>
            <w:vAlign w:val="center"/>
          </w:tcPr>
          <w:p w14:paraId="08C5DBBC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  <w:tc>
          <w:tcPr>
            <w:tcW w:w="224" w:type="pct"/>
            <w:vAlign w:val="center"/>
          </w:tcPr>
          <w:p w14:paraId="298B6AE1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225" w:type="pct"/>
            <w:vAlign w:val="center"/>
          </w:tcPr>
          <w:p w14:paraId="648FFA53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</w:tr>
      <w:tr w:rsidR="001E14A7" w14:paraId="6E3D3024" w14:textId="77777777">
        <w:tc>
          <w:tcPr>
            <w:tcW w:w="2570" w:type="pct"/>
            <w:vMerge/>
          </w:tcPr>
          <w:p w14:paraId="7E22CAEC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410" w:type="pct"/>
            <w:vMerge/>
            <w:vAlign w:val="center"/>
          </w:tcPr>
          <w:p w14:paraId="17CFA92A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2" w:type="pct"/>
            <w:vAlign w:val="center"/>
          </w:tcPr>
          <w:p w14:paraId="14996A2E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Ri</w:t>
            </w:r>
          </w:p>
        </w:tc>
        <w:tc>
          <w:tcPr>
            <w:tcW w:w="229" w:type="pct"/>
            <w:vAlign w:val="center"/>
          </w:tcPr>
          <w:p w14:paraId="5C8B29D8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" w:type="pct"/>
            <w:vAlign w:val="center"/>
          </w:tcPr>
          <w:p w14:paraId="61D13A14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34" w:type="pct"/>
            <w:vAlign w:val="center"/>
          </w:tcPr>
          <w:p w14:paraId="32ADFFB6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38" w:type="pct"/>
            <w:vAlign w:val="center"/>
          </w:tcPr>
          <w:p w14:paraId="5837B8EA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31" w:type="pct"/>
            <w:vAlign w:val="center"/>
          </w:tcPr>
          <w:p w14:paraId="6CBDD401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4" w:type="pct"/>
            <w:vAlign w:val="center"/>
          </w:tcPr>
          <w:p w14:paraId="497B12E3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225" w:type="pct"/>
            <w:vAlign w:val="center"/>
          </w:tcPr>
          <w:p w14:paraId="1190774B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</w:tbl>
    <w:p w14:paraId="3C6CC240" w14:textId="77777777" w:rsidR="001E14A7" w:rsidRDefault="001E14A7">
      <w:pPr>
        <w:widowControl/>
        <w:snapToGrid w:val="0"/>
        <w:jc w:val="left"/>
        <w:textAlignment w:val="center"/>
        <w:rPr>
          <w:rFonts w:ascii="思源黑体" w:eastAsia="思源黑体" w:hAnsi="思源黑体" w:cs="思源黑体"/>
          <w:color w:val="000000"/>
          <w:kern w:val="0"/>
          <w:sz w:val="18"/>
          <w:szCs w:val="18"/>
          <w:lang w:bidi="ar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2"/>
        <w:gridCol w:w="822"/>
        <w:gridCol w:w="1035"/>
        <w:gridCol w:w="2156"/>
        <w:gridCol w:w="398"/>
        <w:gridCol w:w="455"/>
        <w:gridCol w:w="444"/>
        <w:gridCol w:w="437"/>
        <w:gridCol w:w="367"/>
        <w:gridCol w:w="380"/>
        <w:gridCol w:w="3672"/>
      </w:tblGrid>
      <w:tr w:rsidR="001E14A7" w14:paraId="12361200" w14:textId="77777777">
        <w:trPr>
          <w:trHeight w:val="240"/>
        </w:trPr>
        <w:tc>
          <w:tcPr>
            <w:tcW w:w="121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4DDC1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机器码</w:t>
            </w:r>
          </w:p>
        </w:tc>
        <w:tc>
          <w:tcPr>
            <w:tcW w:w="9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BFA0C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助记符</w:t>
            </w:r>
          </w:p>
        </w:tc>
        <w:tc>
          <w:tcPr>
            <w:tcW w:w="78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47C65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对标志位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的影响</w:t>
            </w:r>
          </w:p>
        </w:tc>
        <w:tc>
          <w:tcPr>
            <w:tcW w:w="16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506F5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字节数</w:t>
            </w:r>
          </w:p>
        </w:tc>
        <w:tc>
          <w:tcPr>
            <w:tcW w:w="17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8BDCC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周期数</w:t>
            </w:r>
          </w:p>
        </w:tc>
        <w:tc>
          <w:tcPr>
            <w:tcW w:w="16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5F7F3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操作</w:t>
            </w:r>
          </w:p>
        </w:tc>
      </w:tr>
      <w:tr w:rsidR="001E14A7" w14:paraId="238897DD" w14:textId="77777777">
        <w:trPr>
          <w:trHeight w:val="339"/>
        </w:trPr>
        <w:tc>
          <w:tcPr>
            <w:tcW w:w="37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D52FB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进制</w:t>
            </w:r>
          </w:p>
        </w:tc>
        <w:tc>
          <w:tcPr>
            <w:tcW w:w="37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53DDF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进制</w:t>
            </w:r>
          </w:p>
        </w:tc>
        <w:tc>
          <w:tcPr>
            <w:tcW w:w="47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39A48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进制</w:t>
            </w:r>
          </w:p>
        </w:tc>
        <w:tc>
          <w:tcPr>
            <w:tcW w:w="9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2A92E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10834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</w:t>
            </w:r>
          </w:p>
        </w:tc>
        <w:tc>
          <w:tcPr>
            <w:tcW w:w="20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47919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OV</w:t>
            </w:r>
          </w:p>
        </w:tc>
        <w:tc>
          <w:tcPr>
            <w:tcW w:w="20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6A0FE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AC</w:t>
            </w:r>
          </w:p>
        </w:tc>
        <w:tc>
          <w:tcPr>
            <w:tcW w:w="19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AF788" w14:textId="77777777" w:rsidR="001E14A7" w:rsidRDefault="00E6715A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  <w:tc>
          <w:tcPr>
            <w:tcW w:w="1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6EC49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351C3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463E1" w14:textId="77777777" w:rsidR="001E14A7" w:rsidRDefault="001E14A7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1E14A7" w14:paraId="08089C27" w14:textId="77777777">
        <w:trPr>
          <w:trHeight w:val="339"/>
        </w:trPr>
        <w:tc>
          <w:tcPr>
            <w:tcW w:w="3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6CD0E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56EC6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47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76FDB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AFACE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466F0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0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DBE36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0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6D9DC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0A842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3D5EC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2B8CB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8198A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1E14A7" w14:paraId="3E3C1495" w14:textId="77777777">
        <w:trPr>
          <w:trHeight w:val="240"/>
        </w:trPr>
        <w:tc>
          <w:tcPr>
            <w:tcW w:w="5000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B2F8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算术运算</w:t>
            </w:r>
          </w:p>
        </w:tc>
      </w:tr>
      <w:tr w:rsidR="001E14A7" w14:paraId="3302811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E623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28-2F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B63E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5438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D6AD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ADD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,Rn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976D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074F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4DCC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7D56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1BE8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74E8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BA8A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6BB967B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E0D9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C3E5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032F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0611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ADD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,direct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A432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F93D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7D3C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390D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8805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15E1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30D7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33F7F91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D130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26-27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FBFE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1918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9B48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ADD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,@Ri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E6A0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5FB4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6059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09B0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7AE4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60B7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207F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7624D0F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B3B2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8F43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D28B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096D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ADD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,#data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7176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8F8A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8B1C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A051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1908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36B9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2FE5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49ADE29D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22AE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38-3F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5250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B600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FD37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ADDC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,Rn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D178A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E0CC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C5ED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0562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6A28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73A5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6E9A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(A)+(Rn)+Cy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0740428C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B770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31BA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84E5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1A7A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ADDC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,direct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8D7C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9E22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5C03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CEEB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E439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497C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0956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(A)+(direct)+Cy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5712D9C3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5BC3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36-37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17AA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AD36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DBB0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ADDC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,@Ri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C47B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736D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F41A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666F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87CD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990D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F21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(A)+((Ri))+Cy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3B2709A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8F38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2FB7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5453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D320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ADDC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,#data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5620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F845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3A0A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69A8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31CE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8F7C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56A2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data+Cy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75EE8C8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931B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98-9F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422B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501B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0136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SUBB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,Rn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590F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81EB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E2B8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932A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95BF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9825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9661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(A)-(Rn)-Cy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483669CC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2AB0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71E9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DE09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E219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SUBB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,direct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AF5F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BF93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3F0E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D533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F211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5C96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C17B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(A)-(direct)-Cy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570422F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5987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96-97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5FF0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96-97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51FB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F3C9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SUBB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,@Ri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58AF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1BC9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DAF6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F9AA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CB90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342D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92C4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(A)-((Ri))-Cy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4BF9F11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D434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BD34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684F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70C8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SUBB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,#data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7B3D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B061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46E2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3906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8D53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9094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5E89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(A)-data-Cy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2EDF1313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36E6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E435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A8B7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44D4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INC  A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5BE4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0FAE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5BB8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89E9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99BB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79B9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9B19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0B63DC0C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B873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08-0F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FDFA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35E1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C4A6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INC  Rn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E386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717C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8A60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742B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792A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26D5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92D1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</w:p>
        </w:tc>
      </w:tr>
      <w:tr w:rsidR="001E14A7" w14:paraId="5F84B15A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D622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BF31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9DA0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D1C9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INC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proofErr w:type="spellEnd"/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FEBD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63B3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99C3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AECE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E5A1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302D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0CDD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1E14A7" w14:paraId="789BEA35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4AF2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06-07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01C6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E357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7102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INC  @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422F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DC29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F97B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D08E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C28B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2CC4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454F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(Ri)</w:t>
            </w:r>
          </w:p>
        </w:tc>
      </w:tr>
      <w:tr w:rsidR="001E14A7" w14:paraId="18CDFD2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4DDB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B06C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F005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BF3F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INC  DPTR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B7B6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A50D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B74C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C1D7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2F48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CF0B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C2D9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(DPTR)+1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DPTR</w:t>
            </w:r>
          </w:p>
        </w:tc>
      </w:tr>
      <w:tr w:rsidR="001E14A7" w14:paraId="3A86398D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4BDD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2EB2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4AE3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BFC1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DEC  A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2300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A6A0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30F0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429A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EC8A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4988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CD93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2D19D81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A988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18-1F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A901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6B7C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4CC3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DEC  Rn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C51E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EA34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A692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1DEC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B722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7D69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FC87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</w:p>
        </w:tc>
      </w:tr>
      <w:tr w:rsidR="001E14A7" w14:paraId="2741767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2DA6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2175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5F74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BA7F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DEC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proofErr w:type="spellEnd"/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6CA4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9E33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DEF3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F336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4AEA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CC5C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D765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1E14A7" w14:paraId="242F74CA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9A58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16-17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08CD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16-17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777D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DFA6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DEC  @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C263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231C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C11B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1117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9087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649B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7E4B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(Ri)</w:t>
            </w:r>
          </w:p>
        </w:tc>
      </w:tr>
      <w:tr w:rsidR="001E14A7" w14:paraId="2E7E2065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0378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F478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8E2B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D341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MUL  AB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3E1A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5475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FD0B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6E81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21AD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B655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BD24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(A)*(B)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AB</w:t>
            </w:r>
          </w:p>
        </w:tc>
      </w:tr>
      <w:tr w:rsidR="001E14A7" w14:paraId="35AE8EE5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D842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4A91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86D3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1B85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DIV  AB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A66C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6CE5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5DF5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5748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539A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1EC9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D979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(A)/(B)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AB</w:t>
            </w:r>
          </w:p>
        </w:tc>
      </w:tr>
      <w:tr w:rsidR="001E14A7" w14:paraId="3A9422B6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CC2C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83E9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687A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E756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  A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B77B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C8C4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DA5A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8E42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5F9B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904B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6E5A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对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进行十进制调整</w:t>
            </w:r>
          </w:p>
        </w:tc>
      </w:tr>
      <w:tr w:rsidR="001E14A7" w14:paraId="26320467" w14:textId="77777777">
        <w:trPr>
          <w:trHeight w:val="240"/>
        </w:trPr>
        <w:tc>
          <w:tcPr>
            <w:tcW w:w="5000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04760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逻辑运算</w:t>
            </w:r>
          </w:p>
        </w:tc>
      </w:tr>
      <w:tr w:rsidR="001E14A7" w14:paraId="6C53F4E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FACE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58-5F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9BAD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1B38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131A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ANL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,Rn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BF92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1A99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361E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F3A7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31B3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7A5A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A087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4798BA2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648C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21F6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BA60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D653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ANL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,direct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190F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2B88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E15B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4054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BD2C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30A6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8B5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07DD3E6D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B89A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56-57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C605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9154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1B0D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ANL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,@Ri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ADBF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63A5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84B9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86D4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4B74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6DB4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81D0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06C7E1E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0A2A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BDBD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CDF4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DA3E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ANL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,#data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5558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E942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7596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13E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E109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FF10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EC13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34AF8A9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2433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98F3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7081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E4A8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ANL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DCD4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9B58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6AD1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A9D5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34B4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CBF5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605F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1E14A7" w14:paraId="284C6E75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526C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DDBF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D532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AC0C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ANL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,#data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2571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36A5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4524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5DF4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3DDC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F97E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40BF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1E14A7" w14:paraId="11525EA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642E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48-4F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1DEA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48-4F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6953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81B5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ORL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,Rn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D3B0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D9F3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2882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E89C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94F7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9977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47BE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7B87269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611A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45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0C7A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744A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19A5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ORL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,direct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B46D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86FE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A5E2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A67C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BA39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FCC7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2FD2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615764CA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09C7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46-47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F55D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C5C4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C63A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ORL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,@Ri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824C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7029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A313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F023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3EB4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564E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C932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33A35BDD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276D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51D2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CF48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DCD4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ORL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,#data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8649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8129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D9F2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0019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92CC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7E05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5E80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0F28D18C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808C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5657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1DE9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543A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ORL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2821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58D5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B118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D1FB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7ADD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4E79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4BD8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1E14A7" w14:paraId="75E4C5D5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B9CF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2411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71AF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358D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ORL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,#data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31BE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2157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DE75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0091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951B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14A6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F1DB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1E14A7" w14:paraId="1BBF07EE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664F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68-6F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CBA8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D134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A62A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XRL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,Rn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6F61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C636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ED23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379B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17DB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057E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8256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18F9836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FFB7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E10E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BCC4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9AA5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XRL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,direct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9D6C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1691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92DD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0311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87B6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3DB4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085C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15BDF4D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2EB4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66-67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8A2A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428A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73AB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XRL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,@Ri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39DD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A758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AA52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E104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4129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B1D8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88DA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01F4F31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6B20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95D5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D8F9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98EC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XRL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,#data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7781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686E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2650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967F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787E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60A8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EB3D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3BC63A3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E08C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485B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A241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6FD7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XRL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59A4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CD23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A415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9252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4449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8C18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636E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1E14A7" w14:paraId="677A6E5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3BAC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12EA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66AC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BD03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XRL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,#data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F287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F50D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C2CA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8FA0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B9FD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03D7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3052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1E14A7" w14:paraId="7649389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87F2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41E0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0678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08B5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CLR  A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E9EF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6189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A3A0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15BA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64DE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7FCF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FC22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259FFAD3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E2AC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B768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FAE8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655F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CPL  A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BD88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F05B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C1B2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B360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4C2F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7A94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63A8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/(A)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35F7D59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649D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AB69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C56C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A4E3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RL  A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83F3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F198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1ED2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4177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3D97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B53E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F518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循环左移一位</w:t>
            </w:r>
          </w:p>
        </w:tc>
      </w:tr>
      <w:tr w:rsidR="001E14A7" w14:paraId="269C6FD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95C5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7693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B47A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8BD3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RLC  A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ECD6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9CE2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614F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043E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A5A9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188D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AF52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带进位循环左移一位</w:t>
            </w:r>
          </w:p>
        </w:tc>
      </w:tr>
      <w:tr w:rsidR="001E14A7" w14:paraId="104F464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ADF7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CEFE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CC99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F4B3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RR  A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4C21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6A8A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1B0C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81B3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8BAA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EC42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7302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循环右移一位</w:t>
            </w:r>
          </w:p>
        </w:tc>
      </w:tr>
      <w:tr w:rsidR="001E14A7" w14:paraId="04B84BC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7B9C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FED8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817C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0EE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RRC  A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A679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4453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F845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54DD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7B5C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46AA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B813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带进位循环右移一位</w:t>
            </w:r>
          </w:p>
        </w:tc>
      </w:tr>
      <w:tr w:rsidR="001E14A7" w14:paraId="6FE8389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011B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4A66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14A4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ABBB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SWAP  A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F369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D142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B980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324C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7760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8F00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CD01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半字节交换</w:t>
            </w:r>
          </w:p>
        </w:tc>
      </w:tr>
      <w:tr w:rsidR="001E14A7" w14:paraId="44E35D65" w14:textId="77777777">
        <w:trPr>
          <w:trHeight w:val="240"/>
        </w:trPr>
        <w:tc>
          <w:tcPr>
            <w:tcW w:w="5000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F7C6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数据传送</w:t>
            </w:r>
          </w:p>
        </w:tc>
      </w:tr>
      <w:tr w:rsidR="001E14A7" w14:paraId="112BF4E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2C27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E8-EF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AE96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8172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C7EF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,Rn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ECC9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BFCB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C0C4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F879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15B2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218C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DFDB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01E5B23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F396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AFFF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95EE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A66B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,driect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22C3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69E8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D9B5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DCFD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C615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05EA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C8D4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5AA0121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3C43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E6-E7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C88E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D7CA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4185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,@Ri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69D3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B330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290A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3439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495D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4B2A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71CF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49555FF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1EF3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1FC8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2673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E999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,#data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75CA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A0C8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F176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23A3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F26D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2EDE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DE69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1022D09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E75E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F8-FF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DA7C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9A81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2B32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ED02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3655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3B56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3724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3242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E74F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8D86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</w:p>
        </w:tc>
      </w:tr>
      <w:tr w:rsidR="001E14A7" w14:paraId="76C14A8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A182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A8-AF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CCF4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8CB7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21A4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,direct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7CAC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BD13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72F4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CDB0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AA20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60F1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E334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</w:p>
        </w:tc>
      </w:tr>
      <w:tr w:rsidR="001E14A7" w14:paraId="1358126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44DC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78-7F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851C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76AE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D381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,#data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DED8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F053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8551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5371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F17C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F983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0346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</w:p>
        </w:tc>
      </w:tr>
      <w:tr w:rsidR="001E14A7" w14:paraId="103A8CC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6432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BB55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8B9F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275F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48B0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56C0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DE0A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0ECB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523B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7B5B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2001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proofErr w:type="spellEnd"/>
          </w:p>
        </w:tc>
      </w:tr>
      <w:tr w:rsidR="001E14A7" w14:paraId="667663F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7BC5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88-8F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41D7E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3D75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1000100_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9D19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,Rn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A80B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8FE3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D690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43FA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A2C4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268E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E509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proofErr w:type="spellEnd"/>
          </w:p>
        </w:tc>
      </w:tr>
      <w:tr w:rsidR="001E14A7" w14:paraId="2A46362E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5833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7032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1083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6363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driect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1,driect2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BF55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EE39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DF66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3233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9CAD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6A0B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0A92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(driect2)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driect1</w:t>
            </w:r>
          </w:p>
        </w:tc>
      </w:tr>
      <w:tr w:rsidR="001E14A7" w14:paraId="241BA7DD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9439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86-87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329F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D92F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CDED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proofErr w:type="spellEnd"/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D72F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F27B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2AE9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0589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3066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A435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7105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proofErr w:type="spellEnd"/>
          </w:p>
        </w:tc>
      </w:tr>
      <w:tr w:rsidR="001E14A7" w14:paraId="23C04E4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3883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DE2B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FC24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BF26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proofErr w:type="spellEnd"/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0565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DA63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E7EE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7EFA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11A3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71C8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D2BA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proofErr w:type="spellEnd"/>
          </w:p>
        </w:tc>
      </w:tr>
      <w:tr w:rsidR="001E14A7" w14:paraId="2EE970C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7E50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F6-F7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9A18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647B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99CC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@</w:t>
            </w:r>
            <w:proofErr w:type="spellStart"/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Ri,A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1719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E934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4EF3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93A4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DFCA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26F5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6C3F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(Ri)</w:t>
            </w:r>
          </w:p>
        </w:tc>
      </w:tr>
      <w:tr w:rsidR="001E14A7" w14:paraId="37A0941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8E8D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A6-A7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9A32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4CC3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BF51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@</w:t>
            </w:r>
            <w:proofErr w:type="spellStart"/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Ri,driect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5236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D0AC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349A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CC7C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92E2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B861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44C5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(Ri)</w:t>
            </w:r>
          </w:p>
        </w:tc>
      </w:tr>
      <w:tr w:rsidR="001E14A7" w14:paraId="5FAFBAF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E407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76-77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B4C8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48FB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A5F2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@</w:t>
            </w:r>
            <w:proofErr w:type="spellStart"/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Ri,#data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16F2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1FB0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8A09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5F1F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139A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E4F5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62D2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(Ri)</w:t>
            </w:r>
          </w:p>
        </w:tc>
      </w:tr>
      <w:tr w:rsidR="001E14A7" w14:paraId="602C8E63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36DB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5E2B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79EC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44F9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DPTR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,#data16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EB01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5764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8918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410B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1C4B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4C64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82A5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data16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DPTR</w:t>
            </w:r>
          </w:p>
        </w:tc>
      </w:tr>
      <w:tr w:rsidR="001E14A7" w14:paraId="4A8F6C4E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F5CC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839C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E6E0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0B6E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MOVC  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,@A+DPTR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4742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918F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0A8C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7D8B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10EE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5F05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2F2F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((A)+(DPTR))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4BA64D7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ADB3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939A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69A8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42B5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MOVC  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,@A+PC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F050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0399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DB56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5646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95C1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DEF2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CE2D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((A)+(PC))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1412CC76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7548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E2-E3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3A28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E2+Ri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DFD5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1110001_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BC6B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MOVX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,@Ri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366D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C685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CD56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4E3C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25A8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89B3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7EF4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((Ri)+P2)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0EB8F4AE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A8CA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2CEF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9B91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E4A0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MOVX  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,@DPTR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B8C0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7779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43C5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BB6F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5ED2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7E2D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5F44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((DPTR))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1E14A7" w14:paraId="756DD99D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F631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F2-F3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A60A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F2+Ri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B7A1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1111001_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82C8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MOVX  @</w:t>
            </w:r>
            <w:proofErr w:type="spellStart"/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Ri,A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2401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2946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3A3D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1049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AB38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6409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8FF7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(Ri)+(P2)</w:t>
            </w:r>
          </w:p>
        </w:tc>
      </w:tr>
      <w:tr w:rsidR="001E14A7" w14:paraId="6CCE92C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2444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18B4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984A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1D9C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@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DPTR,A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D419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B5AC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6ABA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52A2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FAC6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5E42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D915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(DPTR)</w:t>
            </w:r>
          </w:p>
        </w:tc>
      </w:tr>
      <w:tr w:rsidR="001E14A7" w14:paraId="420E2C0A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2792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F578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E18B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6ADD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PUSH  direct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82C5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A86B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DC96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5635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0F8D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824A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309D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(SP)+1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</w:t>
            </w:r>
          </w:p>
        </w:tc>
      </w:tr>
      <w:tr w:rsidR="001E14A7" w14:paraId="1E0295C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C63D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D0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FBBC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468E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895E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POP  direct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B4C5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C201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16CEB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5389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7F6B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0440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EF5A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((direct))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direct,(SP)-1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</w:t>
            </w:r>
          </w:p>
        </w:tc>
      </w:tr>
      <w:tr w:rsidR="001E14A7" w14:paraId="02B334C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7ECA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C8-8F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E667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E762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72DC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XCH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,Rn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3F7F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BD1C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BE1D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2C19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91C8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7ADF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90D6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←→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</w:p>
        </w:tc>
      </w:tr>
      <w:tr w:rsidR="001E14A7" w14:paraId="5A8ACE4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D924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0DC8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7E1E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5F1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XCH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,direct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6DF1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8E76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2D5F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6C29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2EEB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DE67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F04D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←→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</w:p>
        </w:tc>
      </w:tr>
      <w:tr w:rsidR="001E14A7" w14:paraId="51EFEAA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86FE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C6-C7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8EEC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CC1D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58A3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XCH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,@Ri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3EE1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0E1B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FCD5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68FA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1C0D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0341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B992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←→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</w:p>
        </w:tc>
      </w:tr>
      <w:tr w:rsidR="001E14A7" w14:paraId="6F3260D3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9DA6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D6-D7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CF4D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AB2E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E21F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XCHD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,@Ri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A80C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A85D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E650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5723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A765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A34A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2D71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(A)0--3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←→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((Ri))0--3</w:t>
            </w:r>
          </w:p>
        </w:tc>
      </w:tr>
      <w:tr w:rsidR="001E14A7" w14:paraId="35845480" w14:textId="77777777">
        <w:trPr>
          <w:trHeight w:val="240"/>
        </w:trPr>
        <w:tc>
          <w:tcPr>
            <w:tcW w:w="5000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965D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位运算</w:t>
            </w:r>
          </w:p>
        </w:tc>
      </w:tr>
      <w:tr w:rsidR="001E14A7" w14:paraId="3B65BA8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A8E4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173E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8B95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B169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CLR  C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DC25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4911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FF0C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4199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7A5C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EB16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8C9E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1E14A7" w14:paraId="3D17947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23F5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5969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F2DD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D9AA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CLR  bit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27F1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346D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16EA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E3675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C1F2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36CA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8AC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</w:t>
            </w:r>
          </w:p>
        </w:tc>
      </w:tr>
      <w:tr w:rsidR="001E14A7" w14:paraId="73AC7F5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6639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7FFC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B962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B7C5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SETB  C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D848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1D2A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A756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6E7A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0E50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F19C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CD82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1E14A7" w14:paraId="4FB6051D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D470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9BF8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4EFB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DF5C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SETB  bit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9F3F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1E29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E7ED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3E819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BEE9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BB7D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9AA4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</w:t>
            </w:r>
          </w:p>
        </w:tc>
      </w:tr>
      <w:tr w:rsidR="001E14A7" w14:paraId="5CA800CD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F00A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9D03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52F3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0052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CPL  C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366C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B2C3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D570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1C30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4931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B396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748F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/(Cy)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1E14A7" w14:paraId="0B53579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3B21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3A1E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6DF5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D26D2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CPL  bit</w:t>
            </w:r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1A67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BF97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E736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EAF41" w14:textId="77777777" w:rsidR="001E14A7" w:rsidRDefault="001E14A7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6333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7C6A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DEB2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/(bit)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</w:t>
            </w:r>
          </w:p>
        </w:tc>
      </w:tr>
      <w:tr w:rsidR="001E14A7" w14:paraId="4C8310D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411A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5E65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1A98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1CD2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ANL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,bit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7351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CA5D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33E4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9692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4207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D3AA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0344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1E14A7" w14:paraId="687CF9D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8E73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BC34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097B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96ED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ANL  C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,/bit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F329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5D1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1341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73B8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4861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8C91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8568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/(bit)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1E14A7" w14:paraId="134E337D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8D9A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20EB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B6DC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F495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ORL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,bit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CF3C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1187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3B09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B8A1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E903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0713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42AE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1E14A7" w14:paraId="4822A92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A00F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4440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16AE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FBF0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ORL  C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,/bit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0E4A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FFA6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5722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8C88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21A7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E3A3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D55D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/(bit)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1E14A7" w14:paraId="2BCC611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F9EF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2889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E729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F59E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,bit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8082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D538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92A1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0B75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5FED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E321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511E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1E14A7" w14:paraId="5668581A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5CCE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39FE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B1C4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930E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,C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4F41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4F3B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6A54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EBB2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FA44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D5C0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F7F0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</w:t>
            </w:r>
          </w:p>
        </w:tc>
      </w:tr>
      <w:tr w:rsidR="001E14A7" w14:paraId="75919B82" w14:textId="77777777">
        <w:trPr>
          <w:trHeight w:val="240"/>
        </w:trPr>
        <w:tc>
          <w:tcPr>
            <w:tcW w:w="5000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8B84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控制转移</w:t>
            </w:r>
          </w:p>
        </w:tc>
      </w:tr>
      <w:tr w:rsidR="001E14A7" w14:paraId="59619C0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7BAD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*1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7CA9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ACn:1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489E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____0001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C3F5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ACALL  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addr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691D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5EFE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0272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A3D7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59AB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DEC3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C1CF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PC,(SP)+1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SP,(PC)L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</w:t>
            </w:r>
          </w:p>
          <w:p w14:paraId="697F72B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(SP)+1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SP,(PC)H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SP,addr11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PC10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～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  <w:tr w:rsidR="001E14A7" w14:paraId="04ECDDD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C349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AD34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85B1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BEE8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LCALL  addr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9A09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2462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B024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3B7E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3361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FF9E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23CE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PC,(SP)+1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SP,(PC)L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</w:t>
            </w:r>
          </w:p>
          <w:p w14:paraId="6BF72FA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(SP)+1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SP,(PC)H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SP,addr16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1E14A7" w14:paraId="1387EF5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61FA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8E7C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10AF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EBD1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8CB8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518D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5DFC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74EE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9E96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AE75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9919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((SP))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PCH,(SP)-1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SP,((SP))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PCL,</w:t>
            </w:r>
          </w:p>
          <w:p w14:paraId="5683A61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(SP)-1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</w:t>
            </w:r>
          </w:p>
        </w:tc>
      </w:tr>
      <w:tr w:rsidR="001E14A7" w14:paraId="7E02BCF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4AEE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76BE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2434E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F02B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RETI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7530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8669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49A2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AA83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3AB3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CD63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F4E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((SP))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PCH,(SP)-1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SP,((SP))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PCL,</w:t>
            </w:r>
          </w:p>
          <w:p w14:paraId="5EBC6F3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(SP)-1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从中断返回</w:t>
            </w:r>
          </w:p>
        </w:tc>
      </w:tr>
      <w:tr w:rsidR="001E14A7" w14:paraId="0EE2C77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8F7F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*1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ED39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AJn:1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74B0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____0001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60DD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AJMP  addr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E5AF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43F0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290B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7680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F4F7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8E13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522B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addr11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PC10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～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  <w:tr w:rsidR="001E14A7" w14:paraId="0231F1A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ADE0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5469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17BE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B021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LJMP  addr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D116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0F0B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03A1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2078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7D1A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21CE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B96B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addr16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1E14A7" w14:paraId="68E6459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0613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E7B1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5C2E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2063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SJMP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407C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A1FF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89DE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DD85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086D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304F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3079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1E14A7" w14:paraId="52572AFC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81AE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DDFF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6202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D84E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JMP,@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A+DPTR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0EDB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B22E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6A09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C25F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A1FE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75F6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2BA0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(A)+(DPTR)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1E14A7" w14:paraId="0D77FAD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8D5D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19B0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6809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F06A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JZ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F158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A96B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5CCA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9873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4898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C6C9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DA17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(A)=0,(PC)+(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1E14A7" w14:paraId="625301A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EF52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0AED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052B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2CDF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JNZ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4442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6D08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A8E6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5EAA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7A4F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1711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BC6B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0,(PC)+(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1E14A7" w14:paraId="62EC3596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3D6E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78D2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F882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64E3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JC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2F02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45BD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4261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70CA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D9F5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68E5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E9EB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(Cy)=1,(PC)+(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1E14A7" w14:paraId="39F0B09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0AA8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B41F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E14F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7341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JNC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proofErr w:type="gram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5AFC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4DD7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2558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8411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6AF0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49F6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48EA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(Cy)=0,(PC)+(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1E14A7" w14:paraId="4081D51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4A07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C29B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8B4A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6874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JB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,rel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1E77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8E31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CF21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095F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5888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4A46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3BDB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(bit)=1,(PC)+(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1E14A7" w14:paraId="0B5F5636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8DBB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2388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F513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C3B7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JNB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,rel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342A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1513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4B20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F554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7FD6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14CA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5B22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1,(PC)+(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1E14A7" w14:paraId="1C73675E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B0E5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1E65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E5D1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5174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JBC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,rel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A5E2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9C3F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FF2D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3CB3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8D8A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C2AF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8939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(bit)=1,0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bit,(PC)+(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1E14A7" w14:paraId="55E96DBA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1549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8189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39DC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A094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spellStart"/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CJNE,A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,direct,rel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3DFF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3A60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62EB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B153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8FC8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C927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B78A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1291185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635F310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(A)&lt;(direct),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</w:tbl>
    <w:p w14:paraId="772366A3" w14:textId="77777777" w:rsidR="001E14A7" w:rsidRDefault="001E14A7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3"/>
        <w:gridCol w:w="823"/>
        <w:gridCol w:w="1035"/>
        <w:gridCol w:w="2158"/>
        <w:gridCol w:w="398"/>
        <w:gridCol w:w="455"/>
        <w:gridCol w:w="444"/>
        <w:gridCol w:w="435"/>
        <w:gridCol w:w="367"/>
        <w:gridCol w:w="380"/>
        <w:gridCol w:w="3670"/>
      </w:tblGrid>
      <w:tr w:rsidR="001E14A7" w14:paraId="1F55E94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574E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B4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274C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7766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5FB0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CJNE,A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data,rel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CECF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B0E3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CB84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58DE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0924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9A29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E3B3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0C71883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7A836F6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(A)&lt;DATA,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CY&lt;font&gt;</w:t>
            </w:r>
          </w:p>
        </w:tc>
      </w:tr>
      <w:tr w:rsidR="001E14A7" w14:paraId="19CA50C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35CC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B8-8F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B0E2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B533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4961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CJNE,Rn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,#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data,rel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F994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8CC6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5821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BEEC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3A35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E9ED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0949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52605F2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5630661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(Rn)&lt;DATA,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CY&lt;font&gt;</w:t>
            </w:r>
          </w:p>
        </w:tc>
      </w:tr>
      <w:tr w:rsidR="001E14A7" w14:paraId="5D031E3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9F83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B6-B7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48E4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D419E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1C66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spellStart"/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CJNE,@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Ri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  #data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54868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8C1B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CE59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1D19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1621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E0CC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E6154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55889E5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7530679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((Ri))&lt;DATA,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CY&lt;font&gt;</w:t>
            </w:r>
          </w:p>
        </w:tc>
      </w:tr>
      <w:tr w:rsidR="001E14A7" w14:paraId="00B9375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A0DE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D8-DF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4111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F6AD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3177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DJNZ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,rel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7399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A4E00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F1A2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C622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E4D49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7983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6BC96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PC,(Rn)-1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</w:p>
          <w:p w14:paraId="2F7D9B3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1E14A7" w14:paraId="62F173A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D100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D777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D3D7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BD645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DJNZ  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  <w:proofErr w:type="gram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,rel</w:t>
            </w:r>
            <w:proofErr w:type="spellEnd"/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7FF5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A8FC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ABED3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7965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E905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36D08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AC48B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PC,(direct)-1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  <w:p w14:paraId="2732CD0F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</w:t>
            </w:r>
            <w:proofErr w:type="spellStart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  <w:proofErr w:type="spellEnd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1E14A7" w14:paraId="7A62ADC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E477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7DDB2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0C41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06D3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NOP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9D6C7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1724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ABDEE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511BA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5E43D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1BF91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EFB7C" w14:textId="77777777" w:rsidR="001E14A7" w:rsidRDefault="00E6715A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空操作</w:t>
            </w:r>
          </w:p>
        </w:tc>
      </w:tr>
    </w:tbl>
    <w:p w14:paraId="36B143CC" w14:textId="77777777" w:rsidR="001E14A7" w:rsidRDefault="001E14A7">
      <w:pPr>
        <w:widowControl/>
        <w:snapToGrid w:val="0"/>
        <w:spacing w:line="320" w:lineRule="exact"/>
        <w:jc w:val="center"/>
        <w:textAlignment w:val="center"/>
        <w:rPr>
          <w:rFonts w:ascii="思源黑体" w:eastAsia="思源黑体" w:hAnsi="思源黑体" w:cs="思源黑体"/>
          <w:color w:val="000000"/>
          <w:kern w:val="0"/>
          <w:sz w:val="18"/>
          <w:szCs w:val="18"/>
          <w:lang w:bidi="ar"/>
        </w:rPr>
      </w:pPr>
    </w:p>
    <w:sectPr w:rsidR="001E14A7">
      <w:headerReference w:type="default" r:id="rId7"/>
      <w:footerReference w:type="default" r:id="rId8"/>
      <w:pgSz w:w="11906" w:h="16838"/>
      <w:pgMar w:top="1134" w:right="567" w:bottom="567" w:left="567" w:header="397" w:footer="397" w:gutter="0"/>
      <w:cols w:space="0"/>
      <w:docGrid w:type="lines" w:linePitch="3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3362C" w14:textId="77777777" w:rsidR="00E6715A" w:rsidRDefault="00E6715A">
      <w:r>
        <w:separator/>
      </w:r>
    </w:p>
  </w:endnote>
  <w:endnote w:type="continuationSeparator" w:id="0">
    <w:p w14:paraId="0562D7F3" w14:textId="77777777" w:rsidR="00E6715A" w:rsidRDefault="00E67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2D39C" w14:textId="77777777" w:rsidR="001E14A7" w:rsidRDefault="00E6715A">
    <w:pPr>
      <w:pStyle w:val="a3"/>
      <w:rPr>
        <w:rFonts w:ascii="思源黑体" w:eastAsia="思源黑体" w:hAnsi="思源黑体" w:cs="思源黑体"/>
      </w:rPr>
    </w:pPr>
    <w:r>
      <w:rPr>
        <w:rFonts w:ascii="思源黑体" w:eastAsia="思源黑体" w:hAnsi="思源黑体" w:cs="思源黑体"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F5BC3" wp14:editId="48D027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949746" w14:textId="77777777" w:rsidR="001E14A7" w:rsidRDefault="00E6715A">
                          <w:pPr>
                            <w:pStyle w:val="a3"/>
                            <w:rPr>
                              <w:rFonts w:ascii="思源黑体" w:eastAsia="思源黑体" w:hAnsi="思源黑体" w:cs="思源黑体"/>
                              <w:szCs w:val="18"/>
                            </w:rPr>
                          </w:pP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t xml:space="preserve"> / </w:t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t>4</w:t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F5BC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74949746" w14:textId="77777777" w:rsidR="001E14A7" w:rsidRDefault="00E6715A">
                    <w:pPr>
                      <w:pStyle w:val="a3"/>
                      <w:rPr>
                        <w:rFonts w:ascii="思源黑体" w:eastAsia="思源黑体" w:hAnsi="思源黑体" w:cs="思源黑体"/>
                        <w:szCs w:val="18"/>
                      </w:rPr>
                    </w:pP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fldChar w:fldCharType="begin"/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fldChar w:fldCharType="separate"/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t>1</w:t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fldChar w:fldCharType="end"/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t xml:space="preserve"> / </w:t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fldChar w:fldCharType="begin"/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fldChar w:fldCharType="separate"/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t>4</w:t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CDBF3" w14:textId="77777777" w:rsidR="00E6715A" w:rsidRDefault="00E6715A">
      <w:r>
        <w:separator/>
      </w:r>
    </w:p>
  </w:footnote>
  <w:footnote w:type="continuationSeparator" w:id="0">
    <w:p w14:paraId="55575C27" w14:textId="77777777" w:rsidR="00E6715A" w:rsidRDefault="00E67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AED84" w14:textId="77777777" w:rsidR="001E14A7" w:rsidRDefault="00E6715A">
    <w:pPr>
      <w:pStyle w:val="a4"/>
      <w:pBdr>
        <w:bottom w:val="single" w:sz="4" w:space="1" w:color="auto"/>
      </w:pBdr>
      <w:rPr>
        <w:rFonts w:ascii="思源黑体" w:eastAsia="思源黑体" w:hAnsi="思源黑体" w:cs="思源黑体"/>
      </w:rPr>
    </w:pPr>
    <w:r>
      <w:rPr>
        <w:rFonts w:ascii="思源黑体" w:eastAsia="思源黑体" w:hAnsi="思源黑体" w:cs="思源黑体" w:hint="eastAsia"/>
      </w:rPr>
      <w:t>永远相信美好的事情即将发生。</w:t>
    </w:r>
    <w:r>
      <w:rPr>
        <w:rFonts w:ascii="思源黑体" w:eastAsia="思源黑体" w:hAnsi="思源黑体" w:cs="思源黑体" w:hint="eastAsia"/>
      </w:rPr>
      <w:t xml:space="preserve">                                  </w:t>
    </w:r>
    <w:r>
      <w:rPr>
        <w:rFonts w:ascii="思源黑体" w:eastAsia="思源黑体" w:hAnsi="思源黑体" w:cs="思源黑体"/>
      </w:rPr>
      <w:t>Always believe that something wonderful is about to happen.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420"/>
  <w:drawingGridVerticalSpacing w:val="157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803657"/>
    <w:rsid w:val="001E14A7"/>
    <w:rsid w:val="00E6715A"/>
    <w:rsid w:val="00F915DE"/>
    <w:rsid w:val="01D152A8"/>
    <w:rsid w:val="023360B6"/>
    <w:rsid w:val="02502AFE"/>
    <w:rsid w:val="03873A2E"/>
    <w:rsid w:val="04D21B4D"/>
    <w:rsid w:val="088E0677"/>
    <w:rsid w:val="0ABE15FD"/>
    <w:rsid w:val="0EA13951"/>
    <w:rsid w:val="12CA39EA"/>
    <w:rsid w:val="130276E4"/>
    <w:rsid w:val="13A51F3C"/>
    <w:rsid w:val="15680001"/>
    <w:rsid w:val="18573CCA"/>
    <w:rsid w:val="18A8446D"/>
    <w:rsid w:val="1B951325"/>
    <w:rsid w:val="20303E57"/>
    <w:rsid w:val="206553FC"/>
    <w:rsid w:val="209F6A7E"/>
    <w:rsid w:val="212628F8"/>
    <w:rsid w:val="24141470"/>
    <w:rsid w:val="2574523E"/>
    <w:rsid w:val="25D72B4E"/>
    <w:rsid w:val="28A457F1"/>
    <w:rsid w:val="2A175AF9"/>
    <w:rsid w:val="2BE24F71"/>
    <w:rsid w:val="2EEA32E6"/>
    <w:rsid w:val="2EF514A0"/>
    <w:rsid w:val="30970232"/>
    <w:rsid w:val="31795DFB"/>
    <w:rsid w:val="33857B1D"/>
    <w:rsid w:val="344838C6"/>
    <w:rsid w:val="372C40D1"/>
    <w:rsid w:val="3777556B"/>
    <w:rsid w:val="3B4A0741"/>
    <w:rsid w:val="3BA26809"/>
    <w:rsid w:val="3BF0261D"/>
    <w:rsid w:val="42614CB4"/>
    <w:rsid w:val="42803657"/>
    <w:rsid w:val="47170891"/>
    <w:rsid w:val="4BDC3915"/>
    <w:rsid w:val="4C984B9C"/>
    <w:rsid w:val="4DBC1FFF"/>
    <w:rsid w:val="4E7E1755"/>
    <w:rsid w:val="5110480D"/>
    <w:rsid w:val="51254BCA"/>
    <w:rsid w:val="54443C6D"/>
    <w:rsid w:val="56A86762"/>
    <w:rsid w:val="578F6D7B"/>
    <w:rsid w:val="57B1634D"/>
    <w:rsid w:val="58B53658"/>
    <w:rsid w:val="590C62DF"/>
    <w:rsid w:val="59AE0654"/>
    <w:rsid w:val="5B441D14"/>
    <w:rsid w:val="5E9C28CC"/>
    <w:rsid w:val="5F8E0463"/>
    <w:rsid w:val="61164D30"/>
    <w:rsid w:val="620F5C00"/>
    <w:rsid w:val="624C4D00"/>
    <w:rsid w:val="63273F81"/>
    <w:rsid w:val="641B7281"/>
    <w:rsid w:val="64764597"/>
    <w:rsid w:val="651009B6"/>
    <w:rsid w:val="65DA7C44"/>
    <w:rsid w:val="663C37BC"/>
    <w:rsid w:val="66990C0E"/>
    <w:rsid w:val="676615B3"/>
    <w:rsid w:val="68217B02"/>
    <w:rsid w:val="68972DED"/>
    <w:rsid w:val="68DC320D"/>
    <w:rsid w:val="697531CB"/>
    <w:rsid w:val="6C4726B0"/>
    <w:rsid w:val="6C7E1A33"/>
    <w:rsid w:val="714B5103"/>
    <w:rsid w:val="725C1E71"/>
    <w:rsid w:val="734C5BFD"/>
    <w:rsid w:val="73E9201B"/>
    <w:rsid w:val="741E106B"/>
    <w:rsid w:val="762B73C3"/>
    <w:rsid w:val="76755608"/>
    <w:rsid w:val="76A742FA"/>
    <w:rsid w:val="7720380F"/>
    <w:rsid w:val="786B1CDE"/>
    <w:rsid w:val="7C230CB4"/>
    <w:rsid w:val="7DE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2C34F"/>
  <w15:docId w15:val="{AFC3F590-0BF3-4322-83FE-35C51DD4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狮子小叮当</dc:creator>
  <cp:lastModifiedBy>E LEGION</cp:lastModifiedBy>
  <cp:revision>3</cp:revision>
  <cp:lastPrinted>2022-02-22T10:33:00Z</cp:lastPrinted>
  <dcterms:created xsi:type="dcterms:W3CDTF">2022-02-22T08:46:00Z</dcterms:created>
  <dcterms:modified xsi:type="dcterms:W3CDTF">2022-02-22T10:39:00Z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619EFEFB443341938460EB06D6E42F3E</vt:lpwstr>
  </property>
</Properties>
</file>