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1EF" w:rsidRPr="00ED0289" w:rsidRDefault="00CE71EF" w:rsidP="00CE71EF">
      <w:pPr>
        <w:pStyle w:val="1"/>
        <w:keepNext w:val="0"/>
        <w:keepLines w:val="0"/>
        <w:widowControl w:val="0"/>
        <w:spacing w:before="0" w:line="360" w:lineRule="auto"/>
        <w:jc w:val="center"/>
      </w:pPr>
      <w:r w:rsidRPr="00ED0289">
        <w:t>Практическое задание 2</w:t>
      </w:r>
    </w:p>
    <w:p w:rsidR="00CE71EF" w:rsidRPr="00ED0289" w:rsidRDefault="00CE71EF" w:rsidP="00CE71EF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D0289">
        <w:rPr>
          <w:rFonts w:ascii="Times New Roman" w:hAnsi="Times New Roman"/>
          <w:b/>
          <w:sz w:val="28"/>
          <w:szCs w:val="28"/>
        </w:rPr>
        <w:t xml:space="preserve">Тема </w:t>
      </w:r>
      <w:r>
        <w:rPr>
          <w:rFonts w:ascii="Times New Roman" w:hAnsi="Times New Roman"/>
          <w:b/>
          <w:sz w:val="28"/>
          <w:szCs w:val="28"/>
        </w:rPr>
        <w:t>2.1.</w:t>
      </w:r>
      <w:r w:rsidRPr="00ED0289">
        <w:rPr>
          <w:rFonts w:ascii="Times New Roman" w:hAnsi="Times New Roman"/>
          <w:b/>
          <w:sz w:val="28"/>
          <w:szCs w:val="28"/>
        </w:rPr>
        <w:t xml:space="preserve"> Оперативная транзакционная обработка данных</w:t>
      </w:r>
    </w:p>
    <w:p w:rsidR="00CE71EF" w:rsidRPr="000D3320" w:rsidRDefault="00CE71EF" w:rsidP="00CE71EF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2.1. Управление данными БД</w:t>
      </w:r>
    </w:p>
    <w:p w:rsidR="00CE71EF" w:rsidRPr="00D5388B" w:rsidRDefault="00CE71EF" w:rsidP="00CE71E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Заполнить</w:t>
      </w:r>
      <w:r w:rsidRPr="00D5388B">
        <w:rPr>
          <w:rFonts w:ascii="Times New Roman" w:hAnsi="Times New Roman"/>
          <w:sz w:val="28"/>
          <w:szCs w:val="28"/>
        </w:rPr>
        <w:t xml:space="preserve"> таблицы БД INSURANCE</w:t>
      </w:r>
      <w:r>
        <w:rPr>
          <w:rFonts w:ascii="Times New Roman" w:hAnsi="Times New Roman"/>
          <w:sz w:val="28"/>
          <w:szCs w:val="28"/>
        </w:rPr>
        <w:t>, разработанной в практическом задании 1,</w:t>
      </w:r>
      <w:r w:rsidRPr="00D5388B">
        <w:rPr>
          <w:rFonts w:ascii="Times New Roman" w:hAnsi="Times New Roman"/>
          <w:sz w:val="28"/>
          <w:szCs w:val="28"/>
        </w:rPr>
        <w:t xml:space="preserve"> данными</w:t>
      </w:r>
      <w:r>
        <w:rPr>
          <w:rFonts w:ascii="Times New Roman" w:hAnsi="Times New Roman"/>
          <w:sz w:val="28"/>
          <w:szCs w:val="28"/>
        </w:rPr>
        <w:t>, представленными на рис.</w:t>
      </w:r>
      <w:r w:rsidRPr="00D5388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</w:t>
      </w:r>
      <w:r w:rsidRPr="00D5388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1–2</w:t>
      </w:r>
      <w:r w:rsidRPr="00D5388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3</w:t>
      </w:r>
      <w:r w:rsidRPr="00D5388B">
        <w:rPr>
          <w:rFonts w:ascii="Times New Roman" w:hAnsi="Times New Roman"/>
          <w:sz w:val="28"/>
          <w:szCs w:val="28"/>
        </w:rPr>
        <w:t xml:space="preserve"> (войти в контекстное меню </w:t>
      </w:r>
      <w:r w:rsidRPr="00D5388B">
        <w:rPr>
          <w:rFonts w:ascii="Times New Roman" w:hAnsi="Times New Roman"/>
          <w:i/>
          <w:sz w:val="28"/>
          <w:szCs w:val="28"/>
        </w:rPr>
        <w:t>Таблицы</w:t>
      </w:r>
      <w:r>
        <w:rPr>
          <w:rFonts w:ascii="Times New Roman" w:hAnsi="Times New Roman"/>
          <w:i/>
          <w:sz w:val="28"/>
          <w:szCs w:val="28"/>
        </w:rPr>
        <w:t xml:space="preserve"> – </w:t>
      </w:r>
      <w:r w:rsidRPr="00D5388B">
        <w:rPr>
          <w:rFonts w:ascii="Times New Roman" w:hAnsi="Times New Roman"/>
          <w:i/>
          <w:sz w:val="28"/>
          <w:szCs w:val="28"/>
        </w:rPr>
        <w:t>Изменить первые 200 строк</w:t>
      </w:r>
      <w:r w:rsidRPr="00D5388B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CE71EF" w:rsidRPr="00D5388B" w:rsidRDefault="00CE71EF" w:rsidP="00CE71EF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B6BB964" wp14:editId="4EB40E3D">
            <wp:extent cx="1962150" cy="1200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1EF" w:rsidRDefault="00CE71EF" w:rsidP="00CE71EF">
      <w:pPr>
        <w:adjustRightInd w:val="0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5388B">
        <w:rPr>
          <w:rFonts w:ascii="Times New Roman" w:hAnsi="Times New Roman"/>
          <w:sz w:val="28"/>
          <w:szCs w:val="28"/>
        </w:rPr>
        <w:t>Рис</w:t>
      </w:r>
      <w:r>
        <w:rPr>
          <w:rFonts w:ascii="Times New Roman" w:hAnsi="Times New Roman"/>
          <w:sz w:val="28"/>
          <w:szCs w:val="28"/>
        </w:rPr>
        <w:t>.</w:t>
      </w:r>
      <w:r w:rsidRPr="00D5388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</w:t>
      </w:r>
      <w:r w:rsidRPr="00D5388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1. Таблица «Агенты»</w:t>
      </w:r>
    </w:p>
    <w:p w:rsidR="00CE71EF" w:rsidRPr="00D5388B" w:rsidRDefault="00CE71EF" w:rsidP="00CE71EF">
      <w:pPr>
        <w:adjustRightInd w:val="0"/>
        <w:spacing w:line="360" w:lineRule="auto"/>
        <w:jc w:val="center"/>
        <w:rPr>
          <w:rFonts w:ascii="Times New Roman" w:eastAsiaTheme="minorHAnsi" w:hAnsi="Times New Roman"/>
          <w:noProof/>
          <w:color w:val="0000FF"/>
          <w:sz w:val="28"/>
          <w:szCs w:val="28"/>
        </w:rPr>
      </w:pPr>
    </w:p>
    <w:p w:rsidR="00CE71EF" w:rsidRPr="00D5388B" w:rsidRDefault="00CE71EF" w:rsidP="00CE71EF">
      <w:pPr>
        <w:adjustRightInd w:val="0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C931CFD" wp14:editId="62CC0627">
            <wp:extent cx="4029075" cy="9810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1EF" w:rsidRDefault="00CE71EF" w:rsidP="00CE71EF">
      <w:pPr>
        <w:adjustRightInd w:val="0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</w:t>
      </w:r>
      <w:r w:rsidRPr="00D5388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2. Таблица «</w:t>
      </w:r>
      <w:proofErr w:type="spellStart"/>
      <w:r>
        <w:rPr>
          <w:rFonts w:ascii="Times New Roman" w:hAnsi="Times New Roman"/>
          <w:sz w:val="28"/>
          <w:szCs w:val="28"/>
        </w:rPr>
        <w:t>Виды_страхования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:rsidR="00CE71EF" w:rsidRPr="00D5388B" w:rsidRDefault="00CE71EF" w:rsidP="00CE71EF">
      <w:pPr>
        <w:adjustRightInd w:val="0"/>
        <w:spacing w:line="360" w:lineRule="auto"/>
        <w:jc w:val="center"/>
        <w:rPr>
          <w:rFonts w:ascii="Times New Roman" w:eastAsiaTheme="minorHAnsi" w:hAnsi="Times New Roman"/>
          <w:noProof/>
          <w:color w:val="0000FF"/>
          <w:sz w:val="28"/>
          <w:szCs w:val="28"/>
        </w:rPr>
      </w:pPr>
    </w:p>
    <w:p w:rsidR="00CE71EF" w:rsidRPr="00D5388B" w:rsidRDefault="00CE71EF" w:rsidP="00CE71EF">
      <w:pPr>
        <w:adjustRightInd w:val="0"/>
        <w:spacing w:line="360" w:lineRule="auto"/>
        <w:jc w:val="center"/>
        <w:rPr>
          <w:rFonts w:ascii="Times New Roman" w:eastAsiaTheme="minorHAnsi" w:hAnsi="Times New Roman"/>
          <w:noProof/>
          <w:color w:val="0000FF"/>
          <w:sz w:val="28"/>
          <w:szCs w:val="28"/>
        </w:rPr>
      </w:pPr>
      <w:r>
        <w:rPr>
          <w:rFonts w:ascii="Times New Roman" w:eastAsiaTheme="minorHAnsi" w:hAnsi="Times New Roman"/>
          <w:noProof/>
          <w:color w:val="0000FF"/>
          <w:sz w:val="28"/>
          <w:szCs w:val="28"/>
          <w:lang w:eastAsia="ru-RU"/>
        </w:rPr>
        <w:drawing>
          <wp:inline distT="0" distB="0" distL="0" distR="0" wp14:anchorId="4814E3E7" wp14:editId="6477F7AC">
            <wp:extent cx="5934075" cy="21240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1EF" w:rsidRDefault="00CE71EF" w:rsidP="00CE71E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5388B">
        <w:rPr>
          <w:rFonts w:ascii="Times New Roman" w:hAnsi="Times New Roman"/>
          <w:sz w:val="28"/>
          <w:szCs w:val="28"/>
        </w:rPr>
        <w:t>Рис</w:t>
      </w:r>
      <w:r>
        <w:rPr>
          <w:rFonts w:ascii="Times New Roman" w:hAnsi="Times New Roman"/>
          <w:sz w:val="28"/>
          <w:szCs w:val="28"/>
        </w:rPr>
        <w:t>.</w:t>
      </w:r>
      <w:r w:rsidRPr="00D5388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</w:t>
      </w:r>
      <w:r w:rsidRPr="00D5388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3. Таблица «Договоры» </w:t>
      </w:r>
    </w:p>
    <w:p w:rsidR="00CE71EF" w:rsidRDefault="00CE71EF" w:rsidP="00CE71EF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CE71EF" w:rsidRPr="00A60644" w:rsidRDefault="00CE71EF" w:rsidP="00CE71EF">
      <w:pPr>
        <w:spacing w:line="360" w:lineRule="auto"/>
        <w:ind w:firstLine="709"/>
        <w:rPr>
          <w:rFonts w:ascii="Times New Roman" w:hAnsi="Times New Roman"/>
          <w:b/>
          <w:bCs/>
          <w:color w:val="365F91"/>
          <w:sz w:val="28"/>
          <w:szCs w:val="28"/>
        </w:rPr>
      </w:pPr>
      <w:r w:rsidRPr="00EE1364">
        <w:rPr>
          <w:rFonts w:ascii="Times New Roman" w:hAnsi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sz w:val="28"/>
          <w:szCs w:val="28"/>
        </w:rPr>
        <w:t>2</w:t>
      </w:r>
      <w:r w:rsidRPr="00004FAB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>2.</w:t>
      </w:r>
      <w:r w:rsidRPr="00004FAB">
        <w:rPr>
          <w:rFonts w:ascii="Times New Roman" w:hAnsi="Times New Roman"/>
          <w:b/>
          <w:sz w:val="28"/>
          <w:szCs w:val="28"/>
        </w:rPr>
        <w:t xml:space="preserve"> Создание хранимой процедуры </w:t>
      </w:r>
    </w:p>
    <w:p w:rsidR="00CE71EF" w:rsidRDefault="00CE71EF" w:rsidP="00CE71E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5388B">
        <w:rPr>
          <w:rFonts w:ascii="Times New Roman" w:hAnsi="Times New Roman"/>
          <w:sz w:val="28"/>
          <w:szCs w:val="28"/>
        </w:rPr>
        <w:t>В БД INSURANCE созда</w:t>
      </w:r>
      <w:r>
        <w:rPr>
          <w:rFonts w:ascii="Times New Roman" w:hAnsi="Times New Roman"/>
          <w:sz w:val="28"/>
          <w:szCs w:val="28"/>
        </w:rPr>
        <w:t>ть</w:t>
      </w:r>
      <w:r w:rsidRPr="00D5388B">
        <w:rPr>
          <w:rFonts w:ascii="Times New Roman" w:hAnsi="Times New Roman"/>
          <w:sz w:val="28"/>
          <w:szCs w:val="28"/>
        </w:rPr>
        <w:t xml:space="preserve"> хранимую процедуру</w:t>
      </w:r>
      <w:r>
        <w:rPr>
          <w:rFonts w:ascii="Times New Roman" w:hAnsi="Times New Roman"/>
          <w:sz w:val="28"/>
          <w:szCs w:val="28"/>
        </w:rPr>
        <w:t>, позволяющую вычислить итоговую сумму комиссионного вознаграждения по каждому агенту с группировкой и сортировкой по ФИО агента.</w:t>
      </w:r>
    </w:p>
    <w:p w:rsidR="00CE71EF" w:rsidRDefault="00CE71EF" w:rsidP="00CE71E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Расчет комиссионного вознаграждения по каждому агенту с учетом вида страхования производится по формуле:</w:t>
      </w:r>
    </w:p>
    <w:p w:rsidR="00CE71EF" w:rsidRDefault="00CE71EF" w:rsidP="00CE71EF">
      <w:pPr>
        <w:spacing w:after="0" w:line="36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CE71EF" w:rsidRPr="005D22CF" w:rsidRDefault="00CE71EF" w:rsidP="00CE71EF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  <w:proofErr w:type="spellStart"/>
      <w:r w:rsidRPr="005D22CF">
        <w:rPr>
          <w:rFonts w:ascii="Times New Roman" w:hAnsi="Times New Roman"/>
          <w:b/>
          <w:i/>
          <w:sz w:val="28"/>
          <w:szCs w:val="28"/>
        </w:rPr>
        <w:t>Комиссионное_вознаграждение</w:t>
      </w:r>
      <w:proofErr w:type="spellEnd"/>
      <w:r w:rsidRPr="005D22CF">
        <w:rPr>
          <w:rFonts w:ascii="Times New Roman" w:hAnsi="Times New Roman"/>
          <w:b/>
          <w:i/>
          <w:sz w:val="28"/>
          <w:szCs w:val="28"/>
        </w:rPr>
        <w:t xml:space="preserve"> = (</w:t>
      </w:r>
      <w:proofErr w:type="spellStart"/>
      <w:proofErr w:type="gramStart"/>
      <w:r w:rsidRPr="005D22CF">
        <w:rPr>
          <w:rFonts w:ascii="Times New Roman" w:hAnsi="Times New Roman"/>
          <w:b/>
          <w:i/>
          <w:sz w:val="28"/>
          <w:szCs w:val="28"/>
        </w:rPr>
        <w:t>Стр</w:t>
      </w:r>
      <w:proofErr w:type="gramEnd"/>
      <w:r w:rsidRPr="005D22CF">
        <w:rPr>
          <w:rFonts w:ascii="Times New Roman" w:hAnsi="Times New Roman"/>
          <w:b/>
          <w:i/>
          <w:sz w:val="28"/>
          <w:szCs w:val="28"/>
        </w:rPr>
        <w:t>_премия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∙</m:t>
        </m:r>
      </m:oMath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5D22CF">
        <w:rPr>
          <w:rFonts w:ascii="Times New Roman" w:hAnsi="Times New Roman"/>
          <w:b/>
          <w:i/>
          <w:sz w:val="28"/>
          <w:szCs w:val="28"/>
        </w:rPr>
        <w:t>Комиссия)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5D22CF">
        <w:rPr>
          <w:rFonts w:ascii="Times New Roman" w:hAnsi="Times New Roman"/>
          <w:b/>
          <w:i/>
          <w:sz w:val="28"/>
          <w:szCs w:val="28"/>
        </w:rPr>
        <w:t>/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5D22CF">
        <w:rPr>
          <w:rFonts w:ascii="Times New Roman" w:hAnsi="Times New Roman"/>
          <w:b/>
          <w:i/>
          <w:sz w:val="28"/>
          <w:szCs w:val="28"/>
        </w:rPr>
        <w:t>100</w:t>
      </w:r>
      <w:r>
        <w:rPr>
          <w:rFonts w:ascii="Times New Roman" w:hAnsi="Times New Roman"/>
          <w:b/>
          <w:i/>
          <w:sz w:val="28"/>
          <w:szCs w:val="28"/>
        </w:rPr>
        <w:t>.</w:t>
      </w:r>
    </w:p>
    <w:p w:rsidR="00CE71EF" w:rsidRDefault="00CE71EF" w:rsidP="00CE71EF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CE71EF" w:rsidRPr="00D5388B" w:rsidRDefault="00CE71EF" w:rsidP="00CE71EF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D5388B">
        <w:rPr>
          <w:rFonts w:ascii="Times New Roman" w:hAnsi="Times New Roman"/>
          <w:b/>
          <w:sz w:val="28"/>
          <w:szCs w:val="28"/>
        </w:rPr>
        <w:t>Рекомендации по выполнению задания</w:t>
      </w:r>
    </w:p>
    <w:p w:rsidR="00CE71EF" w:rsidRDefault="00CE71EF" w:rsidP="00CE71E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5388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. Используйте СУБД </w:t>
      </w:r>
      <w:r w:rsidRPr="00D5388B">
        <w:rPr>
          <w:rFonts w:ascii="Times New Roman" w:hAnsi="Times New Roman"/>
          <w:sz w:val="28"/>
          <w:szCs w:val="28"/>
        </w:rPr>
        <w:t xml:space="preserve">MS SQL </w:t>
      </w:r>
      <w:proofErr w:type="spellStart"/>
      <w:r w:rsidRPr="00D5388B">
        <w:rPr>
          <w:rFonts w:ascii="Times New Roman" w:hAnsi="Times New Roman"/>
          <w:sz w:val="28"/>
          <w:szCs w:val="28"/>
        </w:rPr>
        <w:t>Server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Express</w:t>
      </w:r>
      <w:r w:rsidRPr="00055A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+ среда SSMS (</w:t>
      </w:r>
      <w:proofErr w:type="gramStart"/>
      <w:r>
        <w:rPr>
          <w:rFonts w:ascii="Times New Roman" w:hAnsi="Times New Roman"/>
          <w:sz w:val="28"/>
          <w:szCs w:val="28"/>
        </w:rPr>
        <w:t>бесплатное</w:t>
      </w:r>
      <w:proofErr w:type="gramEnd"/>
      <w:r>
        <w:rPr>
          <w:rFonts w:ascii="Times New Roman" w:hAnsi="Times New Roman"/>
          <w:sz w:val="28"/>
          <w:szCs w:val="28"/>
        </w:rPr>
        <w:t xml:space="preserve"> ПО)</w:t>
      </w:r>
      <w:r w:rsidRPr="00EF1EB0">
        <w:rPr>
          <w:rFonts w:ascii="Times New Roman" w:hAnsi="Times New Roman"/>
          <w:sz w:val="28"/>
          <w:szCs w:val="28"/>
        </w:rPr>
        <w:t>.</w:t>
      </w:r>
    </w:p>
    <w:p w:rsidR="00CE71EF" w:rsidRDefault="00CE71EF" w:rsidP="00CE71E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F1EB0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EF1E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Выполните предлагаемые задания</w:t>
      </w:r>
      <w:r w:rsidRPr="00EF1EB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Вставьте те</w:t>
      </w:r>
      <w:proofErr w:type="gramStart"/>
      <w:r>
        <w:rPr>
          <w:rFonts w:ascii="Times New Roman" w:hAnsi="Times New Roman"/>
          <w:sz w:val="28"/>
          <w:szCs w:val="28"/>
        </w:rPr>
        <w:t>кст скр</w:t>
      </w:r>
      <w:proofErr w:type="gramEnd"/>
      <w:r>
        <w:rPr>
          <w:rFonts w:ascii="Times New Roman" w:hAnsi="Times New Roman"/>
          <w:sz w:val="28"/>
          <w:szCs w:val="28"/>
        </w:rPr>
        <w:t xml:space="preserve">ипта хранимой процедуры и скриншот результата ее выполнения в документ MS </w:t>
      </w:r>
      <w:r>
        <w:rPr>
          <w:rFonts w:ascii="Times New Roman" w:hAnsi="Times New Roman"/>
          <w:sz w:val="28"/>
          <w:szCs w:val="28"/>
          <w:lang w:val="en-US"/>
        </w:rPr>
        <w:t>Word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CE71EF" w:rsidRPr="00147F95" w:rsidRDefault="00CE71EF" w:rsidP="00CE71E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Вышлите файл на проверку</w:t>
      </w:r>
      <w:r w:rsidRPr="00147F95">
        <w:rPr>
          <w:rFonts w:ascii="Times New Roman" w:hAnsi="Times New Roman"/>
          <w:sz w:val="28"/>
          <w:szCs w:val="28"/>
        </w:rPr>
        <w:t>.</w:t>
      </w:r>
    </w:p>
    <w:p w:rsidR="00051DD0" w:rsidRDefault="00051DD0">
      <w:bookmarkStart w:id="0" w:name="_GoBack"/>
      <w:bookmarkEnd w:id="0"/>
    </w:p>
    <w:sectPr w:rsidR="00051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537"/>
    <w:rsid w:val="00022138"/>
    <w:rsid w:val="00051DD0"/>
    <w:rsid w:val="002011B0"/>
    <w:rsid w:val="00816537"/>
    <w:rsid w:val="00817091"/>
    <w:rsid w:val="00C05F32"/>
    <w:rsid w:val="00CE71EF"/>
    <w:rsid w:val="00E5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1EF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CE71EF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E71EF"/>
    <w:rPr>
      <w:rFonts w:ascii="Cambria" w:eastAsia="Calibri" w:hAnsi="Cambria" w:cs="Times New Roman"/>
      <w:b/>
      <w:bCs/>
      <w:color w:val="365F91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CE7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71E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1EF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CE71EF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E71EF"/>
    <w:rPr>
      <w:rFonts w:ascii="Cambria" w:eastAsia="Calibri" w:hAnsi="Cambria" w:cs="Times New Roman"/>
      <w:b/>
      <w:bCs/>
      <w:color w:val="365F91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CE7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71E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2021-02-03T10:09:00Z</dcterms:created>
  <dcterms:modified xsi:type="dcterms:W3CDTF">2021-02-03T10:09:00Z</dcterms:modified>
</cp:coreProperties>
</file>