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36" w:rsidRPr="0013574D" w:rsidRDefault="002A5D36" w:rsidP="002A5D36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Default="002A5D36" w:rsidP="002A5D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 по времени соответствует первой неделе практики.</w:t>
      </w:r>
    </w:p>
    <w:p w:rsidR="002A5D36" w:rsidRDefault="002A5D36" w:rsidP="002A5D36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</w:p>
    <w:p w:rsidR="002A5D36" w:rsidRPr="00AA1F15" w:rsidRDefault="002A5D36" w:rsidP="002A5D36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  <w:r w:rsidRPr="00AA1F15">
        <w:rPr>
          <w:i/>
          <w:iCs/>
          <w:sz w:val="28"/>
          <w:szCs w:val="28"/>
        </w:rPr>
        <w:t>Задание</w:t>
      </w:r>
      <w:r>
        <w:rPr>
          <w:i/>
          <w:iCs/>
          <w:sz w:val="28"/>
          <w:szCs w:val="28"/>
        </w:rPr>
        <w:t xml:space="preserve"> </w:t>
      </w:r>
      <w:r w:rsidRPr="00AA1F15">
        <w:rPr>
          <w:i/>
          <w:iCs/>
          <w:sz w:val="28"/>
          <w:szCs w:val="28"/>
        </w:rPr>
        <w:t>2.</w:t>
      </w:r>
      <w:r>
        <w:rPr>
          <w:i/>
          <w:iCs/>
          <w:sz w:val="28"/>
          <w:szCs w:val="28"/>
        </w:rPr>
        <w:t xml:space="preserve"> Анализ предметной области деятельности организации.</w:t>
      </w:r>
    </w:p>
    <w:p w:rsidR="002A5D36" w:rsidRPr="0072272C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сфер</w:t>
      </w:r>
      <w:r>
        <w:rPr>
          <w:sz w:val="28"/>
          <w:szCs w:val="28"/>
        </w:rPr>
        <w:t xml:space="preserve">у </w:t>
      </w:r>
      <w:r w:rsidRPr="0072272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организации.</w:t>
      </w:r>
    </w:p>
    <w:p w:rsidR="002A5D36" w:rsidRPr="00920012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Дайте краткую характеристику деятельности организации, изложите историю создания, миссию, принципы работы, стратегию выбранной организации.</w:t>
      </w:r>
    </w:p>
    <w:p w:rsidR="002A5D36" w:rsidRPr="00920012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Охарактеризуйте подразделение организации, где проходите практику</w:t>
      </w:r>
      <w:r>
        <w:rPr>
          <w:sz w:val="28"/>
          <w:szCs w:val="28"/>
        </w:rPr>
        <w:t>: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подразделения;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определяют условия общей работы подразделения и выполнение конкретных функций (регламенты, должност</w:t>
      </w:r>
      <w:r>
        <w:rPr>
          <w:sz w:val="28"/>
          <w:szCs w:val="28"/>
        </w:rPr>
        <w:t>ные инструкции, кодексы и т. п.);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функции, выполняемые подразделением;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 из других подразделений, справки, заказы, заявки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</w:t>
      </w:r>
      <w:r w:rsidRPr="00920012">
        <w:rPr>
          <w:sz w:val="28"/>
          <w:szCs w:val="28"/>
        </w:rPr>
        <w:t xml:space="preserve"> поступающие в подраздел</w:t>
      </w:r>
      <w:r>
        <w:rPr>
          <w:sz w:val="28"/>
          <w:szCs w:val="28"/>
        </w:rPr>
        <w:t>ение, которые необходимы для его работы;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proofErr w:type="gramStart"/>
      <w:r w:rsidRPr="00920012">
        <w:rPr>
          <w:sz w:val="28"/>
          <w:szCs w:val="28"/>
        </w:rPr>
        <w:t>документы, отчеты, справки, заказы, заявки и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создаются</w:t>
      </w:r>
      <w:r w:rsidRPr="00920012">
        <w:rPr>
          <w:sz w:val="28"/>
          <w:szCs w:val="28"/>
        </w:rPr>
        <w:t xml:space="preserve"> в результате работы подразделения, далее архивируются, передаются в другие подразделения, поставщикам клиентам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д.</w:t>
      </w:r>
      <w:proofErr w:type="gramEnd"/>
    </w:p>
    <w:p w:rsidR="002A5D36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6B7F6E">
        <w:rPr>
          <w:sz w:val="28"/>
          <w:szCs w:val="28"/>
        </w:rPr>
        <w:t>Опишите предметно-ориентированные информационные системы, используемые в организации в целом и используемые вами при выполнении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заданий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руководителя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организации.</w:t>
      </w:r>
      <w:r>
        <w:rPr>
          <w:sz w:val="28"/>
          <w:szCs w:val="28"/>
        </w:rPr>
        <w:t xml:space="preserve"> Дайте им краткую характеристику, показав достоинства и недостатки информационных систем.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B8283C" w:rsidRDefault="002A5D36" w:rsidP="002A5D36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:rsidR="002A5D36" w:rsidRDefault="002A5D36" w:rsidP="002A5D36">
      <w:pPr>
        <w:ind w:firstLine="709"/>
        <w:jc w:val="both"/>
        <w:rPr>
          <w:i/>
          <w:sz w:val="28"/>
          <w:szCs w:val="28"/>
        </w:rPr>
      </w:pPr>
    </w:p>
    <w:p w:rsidR="002A5D36" w:rsidRDefault="002A5D36" w:rsidP="002A5D36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Pr="004738A4">
        <w:rPr>
          <w:i/>
          <w:sz w:val="28"/>
          <w:szCs w:val="28"/>
        </w:rPr>
        <w:t>ля студентов</w:t>
      </w:r>
      <w:r>
        <w:rPr>
          <w:i/>
          <w:sz w:val="28"/>
          <w:szCs w:val="28"/>
        </w:rPr>
        <w:t>,</w:t>
      </w:r>
      <w:r w:rsidRPr="004738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которые</w:t>
      </w:r>
      <w:r w:rsidRPr="004738A4">
        <w:rPr>
          <w:i/>
          <w:sz w:val="28"/>
          <w:szCs w:val="28"/>
        </w:rPr>
        <w:t xml:space="preserve"> закреплен</w:t>
      </w:r>
      <w:r>
        <w:rPr>
          <w:i/>
          <w:sz w:val="28"/>
          <w:szCs w:val="28"/>
        </w:rPr>
        <w:t>ы</w:t>
      </w:r>
      <w:r w:rsidRPr="004738A4">
        <w:rPr>
          <w:i/>
          <w:sz w:val="28"/>
          <w:szCs w:val="28"/>
        </w:rPr>
        <w:t xml:space="preserve"> на практику на кафедре «Прикладная математика и информатика» </w:t>
      </w:r>
      <w:r>
        <w:rPr>
          <w:i/>
          <w:sz w:val="28"/>
          <w:szCs w:val="28"/>
        </w:rPr>
        <w:t>ТГУ</w:t>
      </w:r>
      <w:r w:rsidRPr="001A652C"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или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НОЦ «Математические модели, распределенные вычисления и системы»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(</w:t>
      </w:r>
      <w:r w:rsidRPr="004738A4">
        <w:rPr>
          <w:b/>
          <w:i/>
          <w:sz w:val="28"/>
          <w:szCs w:val="28"/>
        </w:rPr>
        <w:t>вариант закрепляется за</w:t>
      </w:r>
      <w:r>
        <w:rPr>
          <w:b/>
          <w:i/>
          <w:sz w:val="28"/>
          <w:szCs w:val="28"/>
        </w:rPr>
        <w:t> </w:t>
      </w:r>
      <w:r w:rsidRPr="004738A4">
        <w:rPr>
          <w:b/>
          <w:i/>
          <w:sz w:val="28"/>
          <w:szCs w:val="28"/>
        </w:rPr>
        <w:t>студентом руководителем практики от кафедры в первый день практики</w:t>
      </w:r>
      <w:r w:rsidRPr="004738A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: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4738A4" w:rsidRDefault="002A5D36" w:rsidP="002A5D36">
      <w:pPr>
        <w:ind w:firstLine="567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4738A4">
        <w:rPr>
          <w:b/>
          <w:sz w:val="28"/>
          <w:szCs w:val="28"/>
          <w:u w:val="single"/>
        </w:rPr>
        <w:lastRenderedPageBreak/>
        <w:t>Примерные варианты предметных областей</w:t>
      </w:r>
    </w:p>
    <w:p w:rsidR="002A5D36" w:rsidRPr="004738A4" w:rsidRDefault="002A5D36" w:rsidP="002A5D36">
      <w:pPr>
        <w:ind w:firstLine="567"/>
        <w:jc w:val="center"/>
        <w:rPr>
          <w:b/>
          <w:i/>
          <w:sz w:val="28"/>
          <w:szCs w:val="28"/>
        </w:rPr>
      </w:pP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общественного питания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я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по пошиву одежды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строительной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фирм</w:t>
      </w:r>
      <w:r>
        <w:rPr>
          <w:rFonts w:ascii="Times New Roman" w:hAnsi="Times New Roman" w:cs="Times New Roman"/>
          <w:color w:val="auto"/>
          <w:sz w:val="28"/>
          <w:szCs w:val="28"/>
        </w:rPr>
        <w:t>ы.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сотовой связи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иэлтерск</w:t>
      </w:r>
      <w:r>
        <w:rPr>
          <w:rFonts w:ascii="Times New Roman" w:hAnsi="Times New Roman" w:cs="Times New Roman"/>
          <w:color w:val="auto"/>
          <w:sz w:val="28"/>
          <w:szCs w:val="28"/>
        </w:rPr>
        <w:t>ой фирмы.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ост</w:t>
      </w:r>
      <w:r>
        <w:rPr>
          <w:rFonts w:ascii="Times New Roman" w:hAnsi="Times New Roman" w:cs="Times New Roman"/>
          <w:color w:val="auto"/>
          <w:sz w:val="28"/>
          <w:szCs w:val="28"/>
        </w:rPr>
        <w:t>иничного комплекса.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екламно</w:t>
      </w:r>
      <w:r>
        <w:rPr>
          <w:rFonts w:ascii="Times New Roman" w:hAnsi="Times New Roman" w:cs="Times New Roman"/>
          <w:color w:val="auto"/>
          <w:sz w:val="28"/>
          <w:szCs w:val="28"/>
        </w:rPr>
        <w:t>го агентства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адрово</w:t>
      </w:r>
      <w:r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промышленного предприятия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птечн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аражно-строительн</w:t>
      </w:r>
      <w:r>
        <w:rPr>
          <w:rFonts w:ascii="Times New Roman" w:hAnsi="Times New Roman" w:cs="Times New Roman"/>
          <w:color w:val="auto"/>
          <w:sz w:val="28"/>
          <w:szCs w:val="28"/>
        </w:rPr>
        <w:t>ого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кооператив</w:t>
      </w:r>
      <w:r>
        <w:rPr>
          <w:rFonts w:ascii="Times New Roman" w:hAnsi="Times New Roman" w:cs="Times New Roman"/>
          <w:color w:val="auto"/>
          <w:sz w:val="28"/>
          <w:szCs w:val="28"/>
        </w:rPr>
        <w:t>а.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л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огистическ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типографии.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бработк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клиентских заказов </w:t>
      </w:r>
      <w:proofErr w:type="spellStart"/>
      <w:r w:rsidRPr="004738A4">
        <w:rPr>
          <w:rFonts w:ascii="Times New Roman" w:hAnsi="Times New Roman" w:cs="Times New Roman"/>
          <w:color w:val="auto"/>
          <w:sz w:val="28"/>
          <w:szCs w:val="28"/>
        </w:rPr>
        <w:t>интернет-провайдера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втомобильн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ой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заправочн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внутреннего документооборота </w:t>
      </w:r>
      <w:proofErr w:type="gramStart"/>
      <w:r w:rsidRPr="00F707EB">
        <w:rPr>
          <w:rFonts w:ascii="Times New Roman" w:hAnsi="Times New Roman" w:cs="Times New Roman"/>
          <w:color w:val="auto"/>
          <w:sz w:val="28"/>
          <w:szCs w:val="28"/>
        </w:rPr>
        <w:t>контакт-центра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транспортного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Автоматизация учета работоспособности оборудования.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склад</w:t>
      </w:r>
      <w:r>
        <w:rPr>
          <w:rFonts w:ascii="Times New Roman" w:hAnsi="Times New Roman" w:cs="Times New Roman"/>
          <w:color w:val="auto"/>
          <w:sz w:val="28"/>
          <w:szCs w:val="28"/>
        </w:rPr>
        <w:t>а организации.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учебного центра.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деятельности 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>диспетчерс</w:t>
      </w:r>
      <w:r>
        <w:rPr>
          <w:rFonts w:ascii="Times New Roman" w:hAnsi="Times New Roman" w:cs="Times New Roman"/>
          <w:color w:val="auto"/>
          <w:sz w:val="28"/>
          <w:szCs w:val="28"/>
        </w:rPr>
        <w:t>кой службы управляющей компании.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</w:t>
      </w:r>
      <w:r>
        <w:rPr>
          <w:rFonts w:ascii="Times New Roman" w:hAnsi="Times New Roman" w:cs="Times New Roman"/>
          <w:color w:val="auto"/>
          <w:sz w:val="28"/>
          <w:szCs w:val="28"/>
        </w:rPr>
        <w:t>ужбы такси и аренды автомобилей.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регистратуры поликлиники.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ломбарда.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процесса сдачи в аре</w:t>
      </w:r>
      <w:r>
        <w:rPr>
          <w:rFonts w:ascii="Times New Roman" w:hAnsi="Times New Roman" w:cs="Times New Roman"/>
          <w:color w:val="auto"/>
          <w:sz w:val="28"/>
          <w:szCs w:val="28"/>
        </w:rPr>
        <w:t>нду офисных и торговых площадей.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фондовой деятельност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музея.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торгового предприятия по продажам техники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детского дошкольного учреждения.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хостела.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оценки командировочных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расходов предприятия.</w:t>
      </w:r>
    </w:p>
    <w:p w:rsidR="002A5D36" w:rsidRPr="001B65B8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бронирования заказа продукции промышленного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службы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доставки.</w:t>
      </w:r>
    </w:p>
    <w:p w:rsidR="002A5D36" w:rsidRPr="001B65B8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разреше</w:t>
      </w:r>
      <w:r>
        <w:rPr>
          <w:rFonts w:ascii="Times New Roman" w:hAnsi="Times New Roman" w:cs="Times New Roman"/>
          <w:color w:val="auto"/>
          <w:sz w:val="28"/>
          <w:szCs w:val="28"/>
        </w:rPr>
        <w:t>ний на перевозку тяжелых грузов.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1B65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микрокредитной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организации.</w:t>
      </w:r>
    </w:p>
    <w:p w:rsidR="00A26C8E" w:rsidRDefault="002A5D36" w:rsidP="002A5D36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74A46"/>
    <w:multiLevelType w:val="multilevel"/>
    <w:tmpl w:val="78642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8B"/>
    <w:rsid w:val="002A5D36"/>
    <w:rsid w:val="00453E6C"/>
    <w:rsid w:val="0080608B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D3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5D3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5D36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D3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5D3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5D36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2020-10-05T11:49:00Z</dcterms:created>
  <dcterms:modified xsi:type="dcterms:W3CDTF">2020-10-05T11:49:00Z</dcterms:modified>
</cp:coreProperties>
</file>