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6C75" w14:textId="77777777" w:rsidR="0013524C" w:rsidRPr="009632AA" w:rsidRDefault="0013524C" w:rsidP="0013524C">
      <w:pPr>
        <w:pStyle w:val="1"/>
        <w:spacing w:before="0"/>
        <w:rPr>
          <w:b/>
        </w:rPr>
      </w:pPr>
      <w:r w:rsidRPr="009632AA">
        <w:rPr>
          <w:b/>
        </w:rPr>
        <w:t>Практическое задание  4</w:t>
      </w:r>
      <w:r w:rsidRPr="009632AA">
        <w:rPr>
          <w:b/>
        </w:rPr>
        <w:br/>
        <w:t>Тема 9. Тригонометрические уравнения.</w:t>
      </w:r>
    </w:p>
    <w:p w14:paraId="0215871F" w14:textId="77777777" w:rsidR="0013524C" w:rsidRPr="009632AA" w:rsidRDefault="0013524C" w:rsidP="0013524C">
      <w:pPr>
        <w:pStyle w:val="1"/>
        <w:spacing w:before="0"/>
        <w:rPr>
          <w:b/>
        </w:rPr>
      </w:pPr>
      <w:r w:rsidRPr="009632AA">
        <w:rPr>
          <w:b/>
        </w:rPr>
        <w:t>Тема 10. Тригонометрические неравенства.</w:t>
      </w:r>
    </w:p>
    <w:p w14:paraId="0EED4FBC" w14:textId="77777777" w:rsidR="0013524C" w:rsidRDefault="0013524C" w:rsidP="00135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89DDD" w14:textId="77777777" w:rsidR="0013524C" w:rsidRDefault="0013524C" w:rsidP="00135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6469">
        <w:rPr>
          <w:rFonts w:ascii="Times New Roman" w:hAnsi="Times New Roman" w:cs="Times New Roman"/>
          <w:sz w:val="28"/>
          <w:szCs w:val="28"/>
        </w:rPr>
        <w:t xml:space="preserve">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задания).</w:t>
      </w:r>
    </w:p>
    <w:p w14:paraId="686D0B76" w14:textId="77777777" w:rsidR="0013524C" w:rsidRDefault="0013524C" w:rsidP="0013524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45C0A8F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A0DCD9E" w14:textId="3BDD3FE8" w:rsidR="0013524C" w:rsidRDefault="0013524C" w:rsidP="00A727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m:oMath>
        <m:r>
          <w:rPr>
            <w:rFonts w:ascii="Cambria Math" w:hAnsi="Times New Roman" w:cs="Times New Roman"/>
            <w:sz w:val="28"/>
            <w:szCs w:val="28"/>
          </w:rPr>
          <m:t>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2x+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Times New Roman" w:cs="Times New Roman"/>
            <w:sz w:val="28"/>
            <w:szCs w:val="28"/>
          </w:rPr>
          <m:t>  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25F0AAE" w14:textId="724E9AC0" w:rsidR="00A72732" w:rsidRPr="002B124E" w:rsidRDefault="00A72732" w:rsidP="002B12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-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</w:p>
    <w:p w14:paraId="6E95ECAE" w14:textId="790CF90B" w:rsidR="0013524C" w:rsidRDefault="0013524C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 </m:t>
        </m:r>
        <m:r>
          <w:rPr>
            <w:rFonts w:ascii="Cambria Math" w:hAnsi="Times New Roman" w:cs="Times New Roman"/>
            <w:sz w:val="28"/>
            <w:szCs w:val="28"/>
          </w:rPr>
          <m:t>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</w:p>
    <w:p w14:paraId="58D554D9" w14:textId="5A2D36A8" w:rsidR="00936D7F" w:rsidRPr="00936D7F" w:rsidRDefault="002B124E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36D7F">
        <w:rPr>
          <w:rFonts w:ascii="Times New Roman" w:hAnsi="Times New Roman" w:cs="Times New Roman"/>
          <w:sz w:val="28"/>
          <w:szCs w:val="28"/>
        </w:rPr>
        <w:t xml:space="preserve"> </w:t>
      </w:r>
      <w:r w:rsidR="00936D7F" w:rsidRPr="00936D7F">
        <w:rPr>
          <w:rFonts w:ascii="Times New Roman" w:hAnsi="Times New Roman" w:cs="Times New Roman"/>
          <w:sz w:val="28"/>
          <w:szCs w:val="28"/>
        </w:rPr>
        <w:t>-</w:t>
      </w:r>
      <w:r w:rsid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="00936D7F"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/2+</w:t>
      </w:r>
      <w:r w:rsidR="00936D7F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2</w:t>
      </w:r>
      <w:r w:rsidR="00936D7F"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πn</w:t>
      </w:r>
      <w:r w:rsidR="00936D7F"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, </w:t>
      </w:r>
      <w:r w:rsid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="00936D7F">
        <w:rPr>
          <w:rStyle w:val="mjx-char"/>
          <w:rFonts w:ascii="MJXc-TeX-main-Rw" w:eastAsia="Pragmata Pro Mono Regular" w:hAnsi="MJXc-TeX-main-Rw" w:cs="Pragmata Pro Mono Regular"/>
          <w:color w:val="000000"/>
          <w:lang w:val="en-US"/>
        </w:rPr>
        <w:t>n</w:t>
      </w:r>
      <w:r w:rsidR="00936D7F"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 +</w:t>
      </w:r>
      <w:r w:rsidR="00936D7F"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 w:rsid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="00936D7F"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/2  </w:t>
      </w:r>
      <w:r w:rsidR="00936D7F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r w:rsidR="00936D7F"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 w:rsidR="00936D7F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 w:rsidR="00936D7F"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</w:p>
    <w:p w14:paraId="08A5B797" w14:textId="5BBE11F5" w:rsidR="0013524C" w:rsidRDefault="0013524C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3=0</m:t>
        </m:r>
      </m:oMath>
    </w:p>
    <w:p w14:paraId="25C3DB4B" w14:textId="21880AB0" w:rsidR="00F047A4" w:rsidRPr="00F047A4" w:rsidRDefault="00F047A4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±</w:t>
      </w:r>
      <w:r w:rsidRPr="00F047A4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8/3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936D7F">
        <w:rPr>
          <w:rStyle w:val="mjx-char"/>
          <w:rFonts w:ascii="MJXc-TeX-main-Rw" w:eastAsia="Pragmata Pro Mono Regular" w:hAnsi="MJXc-TeX-main-Rw" w:cs="Pragmata Pro Mono Regular"/>
          <w:color w:val="000000"/>
        </w:rPr>
        <w:t xml:space="preserve"> +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 w:rsidRPr="00F047A4">
        <w:rPr>
          <w:rStyle w:val="mjx-char"/>
          <w:rFonts w:ascii="MJXc-TeX-math-Iw" w:eastAsia="Pragmata Pro Mono Regular" w:hAnsi="MJXc-TeX-math-Iw" w:cs="Pragmata Pro Mono Regular"/>
          <w:color w:val="000000"/>
        </w:rPr>
        <w:t>4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 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</w:p>
    <w:p w14:paraId="5880D061" w14:textId="162DFC3E" w:rsidR="0013524C" w:rsidRDefault="0013524C" w:rsidP="002B124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4.  Решить уравнение  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2x+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7D329589" w14:textId="3549E23A" w:rsidR="002A5654" w:rsidRPr="007124B0" w:rsidRDefault="002A5654" w:rsidP="002B124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 w:rsidR="007124B0">
        <w:rPr>
          <w:rFonts w:ascii="Times New Roman" w:hAnsi="Times New Roman" w:cs="Times New Roman"/>
          <w:sz w:val="28"/>
        </w:rPr>
        <w:t xml:space="preserve"> -</w:t>
      </w:r>
      <w:r w:rsid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="007124B0" w:rsidRPr="006767FF">
        <w:rPr>
          <w:rFonts w:ascii="Times New Roman" w:hAnsi="Times New Roman" w:cs="Times New Roman"/>
          <w:sz w:val="28"/>
        </w:rPr>
        <w:t>/6</w:t>
      </w:r>
      <w:r w:rsidR="007124B0" w:rsidRPr="007124B0">
        <w:rPr>
          <w:rFonts w:ascii="Times New Roman" w:hAnsi="Times New Roman" w:cs="Times New Roman"/>
          <w:sz w:val="28"/>
        </w:rPr>
        <w:t xml:space="preserve"> + </w:t>
      </w:r>
      <w:r w:rsidR="007124B0"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</w:t>
      </w:r>
      <w:r w:rsidR="007124B0"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="007124B0"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="007124B0"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/2</w:t>
      </w:r>
      <w:r w:rsidR="007124B0" w:rsidRPr="00936D7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 </w:t>
      </w:r>
      <w:r w:rsidR="007124B0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,</w:t>
      </w:r>
      <w:r w:rsidR="007124B0"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 w:rsidR="007124B0"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 w:rsidR="007124B0"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</w:p>
    <w:p w14:paraId="3EC09A09" w14:textId="77777777" w:rsidR="002A5654" w:rsidRDefault="002A5654" w:rsidP="002B124E">
      <w:pPr>
        <w:ind w:firstLine="708"/>
        <w:rPr>
          <w:rFonts w:ascii="Times New Roman" w:hAnsi="Times New Roman" w:cs="Times New Roman"/>
        </w:rPr>
      </w:pPr>
    </w:p>
    <w:p w14:paraId="60C6FFBD" w14:textId="6E789FF6" w:rsidR="0013524C" w:rsidRDefault="0013524C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Решить систему неравенств: 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&amp;tgx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14:paraId="249D98DB" w14:textId="4CFDC008" w:rsidR="006767FF" w:rsidRDefault="006767FF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BCCEC5" w14:textId="7A59EE3C" w:rsidR="006767FF" w:rsidRPr="006767FF" w:rsidRDefault="006767FF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/2 +2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,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+2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] </w:t>
      </w:r>
      <w:r>
        <w:rPr>
          <w:rStyle w:val="mjx-char"/>
          <w:rFonts w:ascii="Cambria" w:eastAsia="Pragmata Pro Mono Regular" w:hAnsi="Cambria" w:cs="Pragmata Pro Mono Regular"/>
          <w:color w:val="000000"/>
          <w:sz w:val="32"/>
          <w:szCs w:val="32"/>
        </w:rPr>
        <w:t>∪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 [5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/3 + 2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>, 2</w:t>
      </w:r>
      <w:r>
        <w:rPr>
          <w:rStyle w:val="mjx-char"/>
          <w:rFonts w:ascii="MJXc-TeX-math-Iw" w:eastAsia="Pragmata Pro Mono Regular" w:hAnsi="MJXc-TeX-math-Iw" w:cs="Pragmata Pro Mono Regular"/>
          <w:color w:val="000000"/>
        </w:rPr>
        <w:t>π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lang w:val="en-US"/>
        </w:rPr>
        <w:t>n</w:t>
      </w:r>
      <w:r w:rsidRPr="006767FF">
        <w:rPr>
          <w:rStyle w:val="mjx-char"/>
          <w:rFonts w:ascii="MJXc-TeX-math-Iw" w:eastAsia="Pragmata Pro Mono Regular" w:hAnsi="MJXc-TeX-math-Iw" w:cs="Pragmata Pro Mono Regular"/>
          <w:color w:val="000000"/>
        </w:rPr>
        <w:t xml:space="preserve">) , </w:t>
      </w:r>
      <w:r>
        <w:rPr>
          <w:rStyle w:val="mjx-char"/>
          <w:rFonts w:ascii="MJXc-TeX-math-Iw" w:eastAsia="Pragmata Pro Mono Regular" w:hAnsi="MJXc-TeX-math-Iw" w:cs="Pragmata Pro Mono Regular"/>
          <w:color w:val="000000"/>
          <w:sz w:val="32"/>
          <w:szCs w:val="32"/>
        </w:rPr>
        <w:t>n</w:t>
      </w:r>
      <w:r>
        <w:rPr>
          <w:rStyle w:val="mjx-char"/>
          <w:rFonts w:ascii="MJXc-TeX-main-Rw" w:eastAsia="Pragmata Pro Mono Regular" w:hAnsi="MJXc-TeX-main-Rw" w:cs="Pragmata Pro Mono Regular"/>
          <w:color w:val="000000"/>
          <w:sz w:val="32"/>
          <w:szCs w:val="32"/>
        </w:rPr>
        <w:t>∈</w:t>
      </w:r>
      <w:r>
        <w:rPr>
          <w:rStyle w:val="mjx-char"/>
          <w:rFonts w:ascii="MJXc-TeX-ams-Rw" w:eastAsia="Pragmata Pro Mono Regular" w:hAnsi="MJXc-TeX-ams-Rw" w:cs="Pragmata Pro Mono Regular"/>
          <w:color w:val="000000"/>
          <w:sz w:val="32"/>
          <w:szCs w:val="32"/>
        </w:rPr>
        <w:t>Z</w:t>
      </w:r>
    </w:p>
    <w:p w14:paraId="51287CE3" w14:textId="77777777" w:rsidR="006767FF" w:rsidRDefault="006767FF" w:rsidP="002B12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170542" w14:textId="77777777" w:rsidR="0013524C" w:rsidRDefault="0013524C" w:rsidP="0013524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3180BA" w14:textId="77777777" w:rsidR="0013524C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Выбор варианта проверочной работы</w:t>
      </w:r>
    </w:p>
    <w:p w14:paraId="132451EA" w14:textId="77777777" w:rsidR="0013524C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13524C" w:rsidRPr="0064568E" w14:paraId="0BB1E63C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38AD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59F6274D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A8E3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13524C" w:rsidRPr="0064568E" w14:paraId="03915AED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023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8C3A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13524C" w:rsidRPr="0064568E" w14:paraId="2EC325C9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DF01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304F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13524C" w:rsidRPr="0064568E" w14:paraId="62049C7D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56C1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F93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13524C" w:rsidRPr="0064568E" w14:paraId="4EAFE089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4931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836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13524C" w:rsidRPr="0064568E" w14:paraId="343F1157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B758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8110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13524C" w:rsidRPr="0064568E" w14:paraId="296CF465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F7DE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E182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13524C" w:rsidRPr="0064568E" w14:paraId="7162CDA2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9B0F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7C85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13524C" w:rsidRPr="0064568E" w14:paraId="60E63EAF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BF74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BDD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13524C" w:rsidRPr="0064568E" w14:paraId="47C88454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B416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B24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13524C" w:rsidRPr="0064568E" w14:paraId="42807F50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5298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8762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13524C" w:rsidRPr="0064568E" w14:paraId="19BB10A1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E931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16D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13524C" w:rsidRPr="0064568E" w14:paraId="15637F82" w14:textId="77777777" w:rsidTr="002A5654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B80C" w14:textId="77777777" w:rsidR="0013524C" w:rsidRPr="0064568E" w:rsidRDefault="0013524C" w:rsidP="002A5654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69BF" w14:textId="77777777" w:rsidR="0013524C" w:rsidRPr="0064568E" w:rsidRDefault="0013524C" w:rsidP="002A5654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251F5DC5" w14:textId="77777777" w:rsidR="0013524C" w:rsidRPr="00E30C0E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5D033E" w14:textId="77777777" w:rsidR="0013524C" w:rsidRPr="00A26469" w:rsidRDefault="0013524C" w:rsidP="0013524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22F99" w14:textId="77777777" w:rsidR="0013524C" w:rsidRDefault="0013524C" w:rsidP="0013524C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DFD69F" w14:textId="77777777" w:rsidR="000A4B3E" w:rsidRDefault="000A4B3E"/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18"/>
    <w:rsid w:val="000A4B3E"/>
    <w:rsid w:val="0013524C"/>
    <w:rsid w:val="002A5654"/>
    <w:rsid w:val="002B124E"/>
    <w:rsid w:val="002E1DA4"/>
    <w:rsid w:val="00394518"/>
    <w:rsid w:val="006767FF"/>
    <w:rsid w:val="007124B0"/>
    <w:rsid w:val="00936D7F"/>
    <w:rsid w:val="00A72732"/>
    <w:rsid w:val="00C82701"/>
    <w:rsid w:val="00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BF4E"/>
  <w15:chartTrackingRefBased/>
  <w15:docId w15:val="{125B5859-CE7D-4C6E-91E2-D72926D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4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52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2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99"/>
    <w:rsid w:val="00135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93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Ric Ric</cp:lastModifiedBy>
  <cp:revision>5</cp:revision>
  <dcterms:created xsi:type="dcterms:W3CDTF">2021-02-12T10:57:00Z</dcterms:created>
  <dcterms:modified xsi:type="dcterms:W3CDTF">2021-02-25T06:07:00Z</dcterms:modified>
</cp:coreProperties>
</file>