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19"/>
        <w:gridCol w:w="1656"/>
        <w:gridCol w:w="1891"/>
        <w:gridCol w:w="2712"/>
      </w:tblGrid>
      <w:tr w:rsidR="00E13398" w:rsidRPr="004D3249" w:rsidTr="001C21C5">
        <w:tc>
          <w:tcPr>
            <w:tcW w:w="3020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7388" w:rsidRDefault="00691C87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:rsidTr="00E13398">
        <w:tc>
          <w:tcPr>
            <w:tcW w:w="3823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:rsidTr="00E13398">
        <w:trPr>
          <w:trHeight w:val="1370"/>
        </w:trPr>
        <w:tc>
          <w:tcPr>
            <w:tcW w:w="3823" w:type="dxa"/>
            <w:vMerge w:val="restart"/>
          </w:tcPr>
          <w:p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А что болит у вас сегодня, что раздражает? (посмотрите в ежедневник, почувствуйте задачи, которые вы не </w:t>
            </w:r>
            <w:proofErr w:type="gramStart"/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proofErr w:type="gramEnd"/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rPr>
          <w:trHeight w:val="1554"/>
        </w:trPr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rPr>
          <w:trHeight w:val="1056"/>
        </w:trPr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происходит?» или нет смысла его задавать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rPr>
          <w:trHeight w:val="705"/>
        </w:trPr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</w:tcPr>
          <w:p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Опросить преподавателя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ашего направления </w:t>
            </w:r>
            <w:proofErr w:type="gramStart"/>
            <w:r w:rsidRPr="00E13398">
              <w:rPr>
                <w:rFonts w:ascii="Times New Roman" w:hAnsi="Times New Roman"/>
                <w:sz w:val="28"/>
                <w:szCs w:val="28"/>
              </w:rPr>
              <w:t>подготовки</w:t>
            </w:r>
            <w:proofErr w:type="gramEnd"/>
            <w:r w:rsidRPr="00E13398">
              <w:rPr>
                <w:rFonts w:ascii="Times New Roman" w:hAnsi="Times New Roman"/>
                <w:sz w:val="28"/>
                <w:szCs w:val="28"/>
              </w:rPr>
              <w:t>: какие проблемные вопросы изучаются на сегодняшний день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</w:tcPr>
          <w:p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ашего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>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91C87" w:rsidRDefault="00691C87" w:rsidP="00691C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ы можете предложить в рамках своей </w:t>
      </w:r>
      <w:proofErr w:type="gramStart"/>
      <w:r w:rsidRPr="00E13398">
        <w:rPr>
          <w:rFonts w:ascii="Times New Roman" w:hAnsi="Times New Roman" w:cs="Times New Roman"/>
          <w:sz w:val="28"/>
          <w:szCs w:val="28"/>
          <w:lang w:eastAsia="ru-RU"/>
        </w:rPr>
        <w:t>профессии, способствующие развитию индустрии 4.0 или каким образом вы как специалист можете</w:t>
      </w:r>
      <w:proofErr w:type="gramEnd"/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таблице обозначьте 3 прогноза, </w:t>
      </w:r>
      <w:proofErr w:type="gramStart"/>
      <w:r w:rsidRPr="00E13398">
        <w:rPr>
          <w:rFonts w:ascii="Times New Roman" w:hAnsi="Times New Roman" w:cs="Times New Roman"/>
          <w:sz w:val="28"/>
          <w:szCs w:val="28"/>
          <w:lang w:eastAsia="ru-RU"/>
        </w:rPr>
        <w:t>которые</w:t>
      </w:r>
      <w:proofErr w:type="gramEnd"/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:rsidTr="001C21C5">
        <w:tc>
          <w:tcPr>
            <w:tcW w:w="198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:rsidTr="001C21C5">
        <w:tc>
          <w:tcPr>
            <w:tcW w:w="1980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1980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1980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45D4" w:rsidRPr="00E13398" w:rsidRDefault="00474C37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зучите предлагаемые в дополнительных материалах карты трендов. В рамках своей профессии выпишите 2 тренда и предложите идею для </w:t>
      </w:r>
      <w:proofErr w:type="spellStart"/>
      <w:r w:rsidR="00E13398" w:rsidRPr="00E13398">
        <w:rPr>
          <w:rFonts w:ascii="Times New Roman" w:hAnsi="Times New Roman" w:cs="Times New Roman"/>
          <w:bCs/>
          <w:sz w:val="28"/>
          <w:szCs w:val="28"/>
        </w:rPr>
        <w:t>стартапа</w:t>
      </w:r>
      <w:proofErr w:type="spellEnd"/>
      <w:r w:rsidR="00E13398" w:rsidRPr="00E13398">
        <w:rPr>
          <w:rFonts w:ascii="Times New Roman" w:hAnsi="Times New Roman" w:cs="Times New Roman"/>
          <w:bCs/>
          <w:sz w:val="28"/>
          <w:szCs w:val="28"/>
        </w:rPr>
        <w:t>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:rsidR="00E13398" w:rsidRDefault="00E13398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:rsidTr="00E13398">
        <w:tc>
          <w:tcPr>
            <w:tcW w:w="3116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Идея для </w:t>
            </w:r>
            <w:proofErr w:type="spellStart"/>
            <w:r w:rsidRPr="00E13398">
              <w:rPr>
                <w:rFonts w:ascii="Times New Roman" w:hAnsi="Times New Roman"/>
                <w:sz w:val="28"/>
                <w:szCs w:val="28"/>
              </w:rPr>
              <w:t>стартапа</w:t>
            </w:r>
            <w:proofErr w:type="spellEnd"/>
          </w:p>
        </w:tc>
      </w:tr>
      <w:tr w:rsidR="00E13398" w:rsidRPr="004D3249" w:rsidTr="00E13398">
        <w:tc>
          <w:tcPr>
            <w:tcW w:w="3116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116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 xml:space="preserve">в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</w:p>
    <w:p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:rsidTr="00E13398"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:rsidTr="001C21C5"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:rsidTr="001C21C5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E1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:rsidTr="001C21C5"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:rsidTr="001C21C5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 xml:space="preserve">Подробный разбор структуры презентации представлен в </w:t>
      </w:r>
      <w:proofErr w:type="spellStart"/>
      <w:r w:rsidRPr="00E13398">
        <w:rPr>
          <w:rFonts w:ascii="Times New Roman" w:hAnsi="Times New Roman" w:cs="Times New Roman"/>
          <w:sz w:val="28"/>
          <w:szCs w:val="28"/>
        </w:rPr>
        <w:t>вебинаре</w:t>
      </w:r>
      <w:proofErr w:type="spellEnd"/>
      <w:r w:rsidRPr="00E13398">
        <w:rPr>
          <w:rFonts w:ascii="Times New Roman" w:hAnsi="Times New Roman" w:cs="Times New Roman"/>
          <w:sz w:val="28"/>
          <w:szCs w:val="28"/>
        </w:rPr>
        <w:t xml:space="preserve"> к курсу «Проектная деятельность 1».</w:t>
      </w:r>
    </w:p>
    <w:p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</w:t>
      </w:r>
      <w:proofErr w:type="gramStart"/>
      <w:r w:rsidR="00E13398" w:rsidRPr="00E13398">
        <w:rPr>
          <w:rFonts w:ascii="Times New Roman" w:hAnsi="Times New Roman" w:cs="Times New Roman"/>
          <w:sz w:val="28"/>
          <w:szCs w:val="28"/>
        </w:rPr>
        <w:t>дизайн-мышления</w:t>
      </w:r>
      <w:proofErr w:type="gramEnd"/>
      <w:r w:rsidR="00E13398" w:rsidRPr="00E13398">
        <w:rPr>
          <w:rFonts w:ascii="Times New Roman" w:hAnsi="Times New Roman" w:cs="Times New Roman"/>
          <w:sz w:val="28"/>
          <w:szCs w:val="28"/>
        </w:rPr>
        <w:t xml:space="preserve">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:rsidTr="00E13398">
        <w:tc>
          <w:tcPr>
            <w:tcW w:w="1555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ам в запуске </w:t>
      </w:r>
      <w:proofErr w:type="gramStart"/>
      <w:r w:rsidR="00C26888" w:rsidRPr="00C26888">
        <w:rPr>
          <w:rFonts w:ascii="Times New Roman" w:hAnsi="Times New Roman" w:cs="Times New Roman"/>
          <w:bCs/>
          <w:sz w:val="28"/>
          <w:szCs w:val="28"/>
        </w:rPr>
        <w:t>бизнес-идеи</w:t>
      </w:r>
      <w:proofErr w:type="gramEnd"/>
      <w:r w:rsidR="00C26888" w:rsidRPr="00C26888">
        <w:rPr>
          <w:rFonts w:ascii="Times New Roman" w:hAnsi="Times New Roman" w:cs="Times New Roman"/>
          <w:bCs/>
          <w:sz w:val="28"/>
          <w:szCs w:val="28"/>
        </w:rPr>
        <w:t>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0A"/>
    <w:rsid w:val="00021FAE"/>
    <w:rsid w:val="000657EF"/>
    <w:rsid w:val="000C0CFC"/>
    <w:rsid w:val="000C24A9"/>
    <w:rsid w:val="000F379D"/>
    <w:rsid w:val="001206B0"/>
    <w:rsid w:val="001263C6"/>
    <w:rsid w:val="0012674E"/>
    <w:rsid w:val="00183814"/>
    <w:rsid w:val="00195173"/>
    <w:rsid w:val="001B0306"/>
    <w:rsid w:val="001C0A4C"/>
    <w:rsid w:val="001F12C8"/>
    <w:rsid w:val="00203D0E"/>
    <w:rsid w:val="00222EEB"/>
    <w:rsid w:val="0023146C"/>
    <w:rsid w:val="002418C7"/>
    <w:rsid w:val="00260970"/>
    <w:rsid w:val="002C06A1"/>
    <w:rsid w:val="002F0EBF"/>
    <w:rsid w:val="002F3E3E"/>
    <w:rsid w:val="002F6AF9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6D1C"/>
    <w:rsid w:val="00397F79"/>
    <w:rsid w:val="003F1B44"/>
    <w:rsid w:val="00410ED1"/>
    <w:rsid w:val="00423378"/>
    <w:rsid w:val="00436870"/>
    <w:rsid w:val="00451558"/>
    <w:rsid w:val="00474C37"/>
    <w:rsid w:val="00486AE8"/>
    <w:rsid w:val="004A45AF"/>
    <w:rsid w:val="004B219B"/>
    <w:rsid w:val="004D1BEC"/>
    <w:rsid w:val="00521E93"/>
    <w:rsid w:val="0059797E"/>
    <w:rsid w:val="005A576D"/>
    <w:rsid w:val="005E5A85"/>
    <w:rsid w:val="00610EF8"/>
    <w:rsid w:val="00620254"/>
    <w:rsid w:val="0062551C"/>
    <w:rsid w:val="00652CD4"/>
    <w:rsid w:val="00691C87"/>
    <w:rsid w:val="006D1CD6"/>
    <w:rsid w:val="006D2409"/>
    <w:rsid w:val="00747531"/>
    <w:rsid w:val="00762E1D"/>
    <w:rsid w:val="00777341"/>
    <w:rsid w:val="007D6A76"/>
    <w:rsid w:val="0085379D"/>
    <w:rsid w:val="00860FED"/>
    <w:rsid w:val="00874EF8"/>
    <w:rsid w:val="008B782C"/>
    <w:rsid w:val="008D7466"/>
    <w:rsid w:val="0097002D"/>
    <w:rsid w:val="00A0705F"/>
    <w:rsid w:val="00A17DEF"/>
    <w:rsid w:val="00A201A2"/>
    <w:rsid w:val="00A43EE1"/>
    <w:rsid w:val="00A87592"/>
    <w:rsid w:val="00AE6D65"/>
    <w:rsid w:val="00B17AEE"/>
    <w:rsid w:val="00B47DFE"/>
    <w:rsid w:val="00B72C08"/>
    <w:rsid w:val="00B97F0A"/>
    <w:rsid w:val="00BB46A8"/>
    <w:rsid w:val="00BD2E9C"/>
    <w:rsid w:val="00BD3B28"/>
    <w:rsid w:val="00BE4023"/>
    <w:rsid w:val="00C027B2"/>
    <w:rsid w:val="00C26888"/>
    <w:rsid w:val="00C85081"/>
    <w:rsid w:val="00C907B4"/>
    <w:rsid w:val="00CC1149"/>
    <w:rsid w:val="00D67388"/>
    <w:rsid w:val="00DE5A3F"/>
    <w:rsid w:val="00DF129B"/>
    <w:rsid w:val="00E13398"/>
    <w:rsid w:val="00E2307A"/>
    <w:rsid w:val="00E77098"/>
    <w:rsid w:val="00EE26A8"/>
    <w:rsid w:val="00EF5C2C"/>
    <w:rsid w:val="00F12C67"/>
    <w:rsid w:val="00F70F5D"/>
    <w:rsid w:val="00F80BE1"/>
    <w:rsid w:val="00FA08A0"/>
    <w:rsid w:val="00FB29A2"/>
    <w:rsid w:val="00FD0D36"/>
    <w:rsid w:val="00FD743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F99F-1DCC-4E99-B86A-C29074C6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Ангелина Овсянникова</cp:lastModifiedBy>
  <cp:revision>2</cp:revision>
  <dcterms:created xsi:type="dcterms:W3CDTF">2020-10-09T12:15:00Z</dcterms:created>
  <dcterms:modified xsi:type="dcterms:W3CDTF">2020-10-09T12:15:00Z</dcterms:modified>
</cp:coreProperties>
</file>