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15852" w14:textId="4FFC4E39" w:rsidR="00D353A2" w:rsidRPr="00D353A2" w:rsidRDefault="00D353A2">
      <w:pPr>
        <w:rPr>
          <w:rFonts w:ascii="Times New Roman" w:hAnsi="Times New Roman" w:cs="Times New Roman"/>
          <w:sz w:val="28"/>
          <w:szCs w:val="28"/>
        </w:rPr>
      </w:pPr>
      <w:r w:rsidRPr="00D353A2">
        <w:rPr>
          <w:rFonts w:ascii="Times New Roman" w:hAnsi="Times New Roman" w:cs="Times New Roman"/>
          <w:sz w:val="28"/>
          <w:szCs w:val="28"/>
        </w:rPr>
        <w:t>Дайте развернутые ответы на следующие вопросы:</w:t>
      </w:r>
    </w:p>
    <w:p w14:paraId="2947C77C" w14:textId="77777777" w:rsidR="00D353A2" w:rsidRPr="00D353A2" w:rsidRDefault="00D353A2" w:rsidP="00D353A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90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353A2">
        <w:rPr>
          <w:rFonts w:ascii="Times New Roman" w:hAnsi="Times New Roman" w:cs="Times New Roman"/>
          <w:sz w:val="28"/>
          <w:szCs w:val="28"/>
        </w:rPr>
        <w:t xml:space="preserve">Приведите основные параметры в сопоставлении русской, американской, немецкой, английской </w:t>
      </w:r>
      <w:proofErr w:type="spellStart"/>
      <w:r w:rsidRPr="00D353A2">
        <w:rPr>
          <w:rFonts w:ascii="Times New Roman" w:hAnsi="Times New Roman" w:cs="Times New Roman"/>
          <w:sz w:val="28"/>
          <w:szCs w:val="28"/>
        </w:rPr>
        <w:t>лингвокультур</w:t>
      </w:r>
      <w:proofErr w:type="spellEnd"/>
      <w:r w:rsidRPr="00D353A2">
        <w:rPr>
          <w:rFonts w:ascii="Times New Roman" w:hAnsi="Times New Roman" w:cs="Times New Roman"/>
          <w:sz w:val="28"/>
          <w:szCs w:val="28"/>
        </w:rPr>
        <w:t>.</w:t>
      </w:r>
    </w:p>
    <w:p w14:paraId="41BCAF65" w14:textId="77777777" w:rsidR="00D353A2" w:rsidRPr="00D353A2" w:rsidRDefault="00D353A2" w:rsidP="00D353A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90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353A2">
        <w:rPr>
          <w:rFonts w:ascii="Times New Roman" w:hAnsi="Times New Roman" w:cs="Times New Roman"/>
          <w:sz w:val="28"/>
          <w:szCs w:val="28"/>
        </w:rPr>
        <w:t xml:space="preserve">Какие из </w:t>
      </w:r>
      <w:proofErr w:type="spellStart"/>
      <w:proofErr w:type="gramStart"/>
      <w:r w:rsidRPr="00D353A2">
        <w:rPr>
          <w:rFonts w:ascii="Times New Roman" w:hAnsi="Times New Roman" w:cs="Times New Roman"/>
          <w:sz w:val="28"/>
          <w:szCs w:val="28"/>
        </w:rPr>
        <w:t>лингвокультур</w:t>
      </w:r>
      <w:proofErr w:type="spellEnd"/>
      <w:r w:rsidRPr="00D353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53A2">
        <w:rPr>
          <w:rFonts w:ascii="Times New Roman" w:hAnsi="Times New Roman" w:cs="Times New Roman"/>
          <w:sz w:val="28"/>
          <w:szCs w:val="28"/>
        </w:rPr>
        <w:t>английская, немецкая, русская, американская, французская, японская, китайская) являются наиболее репрезентативными в параметрах пространство, маскулинность/</w:t>
      </w:r>
      <w:proofErr w:type="spellStart"/>
      <w:r w:rsidRPr="00D353A2">
        <w:rPr>
          <w:rFonts w:ascii="Times New Roman" w:hAnsi="Times New Roman" w:cs="Times New Roman"/>
          <w:sz w:val="28"/>
          <w:szCs w:val="28"/>
        </w:rPr>
        <w:t>фемининность</w:t>
      </w:r>
      <w:proofErr w:type="spellEnd"/>
      <w:r w:rsidRPr="00D353A2">
        <w:rPr>
          <w:rFonts w:ascii="Times New Roman" w:hAnsi="Times New Roman" w:cs="Times New Roman"/>
          <w:sz w:val="28"/>
          <w:szCs w:val="28"/>
        </w:rPr>
        <w:t>, низкий/высокий уровень избегания определенности/неопределенности?</w:t>
      </w:r>
    </w:p>
    <w:p w14:paraId="7EA19D3D" w14:textId="77777777" w:rsidR="00D353A2" w:rsidRPr="00D353A2" w:rsidRDefault="00D353A2" w:rsidP="00D353A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90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353A2">
        <w:rPr>
          <w:rFonts w:ascii="Times New Roman" w:hAnsi="Times New Roman" w:cs="Times New Roman"/>
          <w:sz w:val="28"/>
          <w:szCs w:val="28"/>
        </w:rPr>
        <w:t xml:space="preserve">Какое значение имеет культурная грамотность по </w:t>
      </w:r>
      <w:proofErr w:type="spellStart"/>
      <w:r w:rsidRPr="00D353A2">
        <w:rPr>
          <w:rFonts w:ascii="Times New Roman" w:hAnsi="Times New Roman" w:cs="Times New Roman"/>
          <w:sz w:val="28"/>
          <w:szCs w:val="28"/>
        </w:rPr>
        <w:t>Хиршу</w:t>
      </w:r>
      <w:proofErr w:type="spellEnd"/>
      <w:r w:rsidRPr="00D353A2">
        <w:rPr>
          <w:rFonts w:ascii="Times New Roman" w:hAnsi="Times New Roman" w:cs="Times New Roman"/>
          <w:sz w:val="28"/>
          <w:szCs w:val="28"/>
        </w:rPr>
        <w:t xml:space="preserve"> в нашей повседневной жизни?</w:t>
      </w:r>
    </w:p>
    <w:p w14:paraId="191A2E6A" w14:textId="77777777" w:rsidR="00D353A2" w:rsidRPr="00D353A2" w:rsidRDefault="00D353A2" w:rsidP="00D353A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90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353A2">
        <w:rPr>
          <w:rFonts w:ascii="Times New Roman" w:hAnsi="Times New Roman" w:cs="Times New Roman"/>
          <w:sz w:val="28"/>
          <w:szCs w:val="28"/>
        </w:rPr>
        <w:t>Что является объективным основанием для межкультурной коммуникации?</w:t>
      </w:r>
    </w:p>
    <w:p w14:paraId="1C7358B9" w14:textId="77777777" w:rsidR="00D353A2" w:rsidRPr="00D353A2" w:rsidRDefault="00D353A2" w:rsidP="00D353A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90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353A2">
        <w:rPr>
          <w:rFonts w:ascii="Times New Roman" w:hAnsi="Times New Roman" w:cs="Times New Roman"/>
          <w:sz w:val="28"/>
          <w:szCs w:val="28"/>
        </w:rPr>
        <w:t>В чем заключаются основные положения исследований Э. Холла?</w:t>
      </w:r>
    </w:p>
    <w:p w14:paraId="101F7E3D" w14:textId="77777777" w:rsidR="00D353A2" w:rsidRPr="00D353A2" w:rsidRDefault="00D353A2" w:rsidP="00D353A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90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353A2">
        <w:rPr>
          <w:rFonts w:ascii="Times New Roman" w:hAnsi="Times New Roman" w:cs="Times New Roman"/>
          <w:sz w:val="28"/>
          <w:szCs w:val="28"/>
        </w:rPr>
        <w:t xml:space="preserve">Как вы можете охарактеризовать теорию культурных измерений </w:t>
      </w:r>
      <w:proofErr w:type="spellStart"/>
      <w:r w:rsidRPr="00D353A2">
        <w:rPr>
          <w:rFonts w:ascii="Times New Roman" w:hAnsi="Times New Roman" w:cs="Times New Roman"/>
          <w:sz w:val="28"/>
          <w:szCs w:val="28"/>
        </w:rPr>
        <w:t>Хофштеде</w:t>
      </w:r>
      <w:proofErr w:type="spellEnd"/>
      <w:r w:rsidRPr="00D353A2">
        <w:rPr>
          <w:rFonts w:ascii="Times New Roman" w:hAnsi="Times New Roman" w:cs="Times New Roman"/>
          <w:sz w:val="28"/>
          <w:szCs w:val="28"/>
        </w:rPr>
        <w:t>?</w:t>
      </w:r>
    </w:p>
    <w:p w14:paraId="233A9326" w14:textId="77777777" w:rsidR="00D353A2" w:rsidRPr="00D353A2" w:rsidRDefault="00D353A2" w:rsidP="00D353A2">
      <w:pPr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51C50A" w14:textId="77777777" w:rsidR="00D353A2" w:rsidRPr="00D353A2" w:rsidRDefault="00D353A2">
      <w:pPr>
        <w:rPr>
          <w:rFonts w:ascii="Times New Roman" w:hAnsi="Times New Roman" w:cs="Times New Roman"/>
        </w:rPr>
      </w:pPr>
    </w:p>
    <w:sectPr w:rsidR="00D353A2" w:rsidRPr="00D35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076E9"/>
    <w:multiLevelType w:val="hybridMultilevel"/>
    <w:tmpl w:val="2A1E1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A2"/>
    <w:rsid w:val="00D3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8F94"/>
  <w15:chartTrackingRefBased/>
  <w15:docId w15:val="{84FBD8C4-D60D-446D-9D51-FC7798C6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2020-11-16T18:41:00Z</dcterms:created>
  <dcterms:modified xsi:type="dcterms:W3CDTF">2020-11-16T18:42:00Z</dcterms:modified>
</cp:coreProperties>
</file>