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mc:Ignorable="w14 wp14">
  <w:body>
    <w:p xmlns:wp14="http://schemas.microsoft.com/office/word/2010/wordml" w14:paraId="13039EEC" wp14:textId="77777777" wp14:noSpellErr="1">
      <w:pPr>
        <w:pStyle w:val="style0"/>
        <w:ind w:left="0" w:right="0" w:firstLine="426"/>
      </w:pPr>
      <w:r w:rsidRPr="65AF7CAA" w:rsidR="65AF7CAA">
        <w:rPr>
          <w:b w:val="1"/>
          <w:bCs w:val="1"/>
        </w:rPr>
        <w:t xml:space="preserve">108.1 Управление системным временем </w:t>
      </w:r>
    </w:p>
    <w:p xmlns:wp14="http://schemas.microsoft.com/office/word/2010/wordml" w14:paraId="19F55190" wp14:textId="77777777" wp14:noSpellErr="1">
      <w:pPr>
        <w:pStyle w:val="style0"/>
        <w:ind w:left="0" w:right="0" w:firstLine="426"/>
      </w:pPr>
      <w:r w:rsidR="65AF7CAA">
        <w:rPr/>
        <w:t xml:space="preserve">Студент должен уметь управлять системным временем и синхронизировать часы при помощи </w:t>
      </w:r>
      <w:r w:rsidRPr="65AF7CAA" w:rsidR="65AF7CAA">
        <w:rPr>
          <w:lang w:val="en-US"/>
        </w:rPr>
        <w:t>NTP</w:t>
      </w:r>
      <w:r w:rsidR="65AF7CAA">
        <w:rPr/>
        <w:t>.</w:t>
      </w:r>
    </w:p>
    <w:p xmlns:wp14="http://schemas.microsoft.com/office/word/2010/wordml" w14:paraId="1CB8BCFD" wp14:textId="77777777">
      <w:pPr>
        <w:pStyle w:val="style0"/>
        <w:ind w:left="0" w:right="0" w:firstLine="426"/>
      </w:pPr>
      <w:r>
        <w:rPr>
          <w:bCs/>
        </w:rPr>
      </w:r>
    </w:p>
    <w:p xmlns:wp14="http://schemas.microsoft.com/office/word/2010/wordml" w14:paraId="12286125" wp14:textId="77777777" wp14:noSpellErr="1">
      <w:pPr>
        <w:pStyle w:val="style0"/>
        <w:ind w:left="0" w:right="0" w:firstLine="426"/>
      </w:pPr>
      <w:r w:rsidRPr="65AF7CAA" w:rsidR="65AF7CAA">
        <w:rPr>
          <w:b w:val="1"/>
          <w:bCs w:val="1"/>
        </w:rPr>
        <w:t>Изучаем</w:t>
      </w:r>
      <w:r w:rsidR="65AF7CAA">
        <w:rPr/>
        <w:t>:</w:t>
      </w:r>
    </w:p>
    <w:p xmlns:wp14="http://schemas.microsoft.com/office/word/2010/wordml" w14:paraId="43779FEE" wp14:textId="77777777" wp14:noSpellErr="1">
      <w:pPr>
        <w:pStyle w:val="style0"/>
        <w:numPr>
          <w:ilvl w:val="0"/>
          <w:numId w:val="2"/>
        </w:numPr>
        <w:ind w:left="0" w:right="0" w:firstLine="426"/>
        <w:rPr/>
      </w:pPr>
      <w:r w:rsidR="65AF7CAA">
        <w:rPr/>
        <w:t>установку даты и времени;</w:t>
      </w:r>
    </w:p>
    <w:p xmlns:wp14="http://schemas.microsoft.com/office/word/2010/wordml" w14:paraId="289FCB60" wp14:textId="77777777" wp14:noSpellErr="1">
      <w:pPr>
        <w:pStyle w:val="style0"/>
        <w:numPr>
          <w:ilvl w:val="0"/>
          <w:numId w:val="2"/>
        </w:numPr>
        <w:ind w:left="0" w:right="0" w:firstLine="426"/>
        <w:rPr/>
      </w:pPr>
      <w:r w:rsidR="65AF7CAA">
        <w:rPr/>
        <w:t xml:space="preserve">настройку часов на точнее время в формате </w:t>
      </w:r>
      <w:r w:rsidRPr="65AF7CAA" w:rsidR="65AF7CAA">
        <w:rPr>
          <w:lang w:val="en-US"/>
        </w:rPr>
        <w:t>UTC</w:t>
      </w:r>
      <w:r w:rsidR="65AF7CAA">
        <w:rPr/>
        <w:t>;</w:t>
      </w:r>
    </w:p>
    <w:p xmlns:wp14="http://schemas.microsoft.com/office/word/2010/wordml" w14:paraId="1F7FF27D" wp14:textId="77777777" wp14:noSpellErr="1">
      <w:pPr>
        <w:pStyle w:val="style0"/>
        <w:numPr>
          <w:ilvl w:val="0"/>
          <w:numId w:val="2"/>
        </w:numPr>
        <w:ind w:left="0" w:right="0" w:firstLine="426"/>
        <w:rPr/>
      </w:pPr>
      <w:r w:rsidR="65AF7CAA">
        <w:rPr/>
        <w:t>настройку часового пояса;</w:t>
      </w:r>
    </w:p>
    <w:p xmlns:wp14="http://schemas.microsoft.com/office/word/2010/wordml" w14:paraId="19A8D1A4" wp14:textId="77777777" wp14:noSpellErr="1">
      <w:pPr>
        <w:pStyle w:val="style0"/>
        <w:numPr>
          <w:ilvl w:val="0"/>
          <w:numId w:val="2"/>
        </w:numPr>
        <w:ind w:left="0" w:right="0" w:firstLine="426"/>
        <w:rPr/>
      </w:pPr>
      <w:r w:rsidR="65AF7CAA">
        <w:rPr/>
        <w:t xml:space="preserve">базовую конфигурацию </w:t>
      </w:r>
      <w:r w:rsidRPr="65AF7CAA" w:rsidR="65AF7CAA">
        <w:rPr>
          <w:lang w:val="en-US"/>
        </w:rPr>
        <w:t>NTP</w:t>
      </w:r>
      <w:r w:rsidR="65AF7CAA">
        <w:rPr/>
        <w:t>;</w:t>
      </w:r>
    </w:p>
    <w:p xmlns:wp14="http://schemas.microsoft.com/office/word/2010/wordml" w14:paraId="7FA59897" wp14:textId="77777777" wp14:noSpellErr="1">
      <w:pPr>
        <w:pStyle w:val="style0"/>
        <w:numPr>
          <w:ilvl w:val="0"/>
          <w:numId w:val="2"/>
        </w:numPr>
        <w:ind w:left="0" w:right="0" w:firstLine="426"/>
        <w:rPr/>
      </w:pPr>
      <w:r w:rsidR="65AF7CAA">
        <w:rPr/>
        <w:t xml:space="preserve">сервис </w:t>
      </w:r>
      <w:r w:rsidRPr="65AF7CAA" w:rsidR="65AF7CAA">
        <w:rPr>
          <w:lang w:val="en-US"/>
        </w:rPr>
        <w:t>pool</w:t>
      </w:r>
      <w:r w:rsidR="65AF7CAA">
        <w:rPr/>
        <w:t>.</w:t>
      </w:r>
      <w:r w:rsidRPr="65AF7CAA" w:rsidR="65AF7CAA">
        <w:rPr>
          <w:lang w:val="en-US"/>
        </w:rPr>
        <w:t>ntp</w:t>
      </w:r>
      <w:r w:rsidR="65AF7CAA">
        <w:rPr/>
        <w:t>.</w:t>
      </w:r>
      <w:r w:rsidRPr="65AF7CAA" w:rsidR="65AF7CAA">
        <w:rPr>
          <w:lang w:val="en-US"/>
        </w:rPr>
        <w:t>org</w:t>
      </w:r>
      <w:r w:rsidR="65AF7CAA">
        <w:rPr/>
        <w:t>;</w:t>
      </w:r>
    </w:p>
    <w:p xmlns:wp14="http://schemas.microsoft.com/office/word/2010/wordml" w14:paraId="6A94C57A" wp14:textId="77777777">
      <w:pPr>
        <w:pStyle w:val="style0"/>
        <w:numPr>
          <w:ilvl w:val="0"/>
          <w:numId w:val="2"/>
        </w:numPr>
        <w:ind w:left="0" w:right="0" w:firstLine="426"/>
        <w:rPr/>
      </w:pPr>
      <w:r w:rsidR="65AF7CAA">
        <w:rPr/>
        <w:t xml:space="preserve">команду </w:t>
      </w:r>
      <w:proofErr w:type="spellStart"/>
      <w:r w:rsidRPr="65AF7CAA" w:rsidR="65AF7CAA">
        <w:rPr>
          <w:lang w:val="en-US"/>
        </w:rPr>
        <w:t>ntpq</w:t>
      </w:r>
      <w:proofErr w:type="spellEnd"/>
      <w:r w:rsidR="65AF7CAA">
        <w:rPr/>
        <w:t>.</w:t>
      </w:r>
    </w:p>
    <w:p xmlns:wp14="http://schemas.microsoft.com/office/word/2010/wordml" w14:paraId="427EFF6D" wp14:textId="77777777">
      <w:pPr>
        <w:pStyle w:val="style0"/>
        <w:ind w:left="0" w:right="0" w:firstLine="426"/>
      </w:pPr>
      <w:r>
        <w:rPr/>
      </w:r>
    </w:p>
    <w:p xmlns:wp14="http://schemas.microsoft.com/office/word/2010/wordml" w14:paraId="2FEEB9C7" wp14:textId="77777777" wp14:noSpellErr="1">
      <w:pPr>
        <w:pStyle w:val="style0"/>
        <w:ind w:left="0" w:right="0" w:firstLine="426"/>
      </w:pPr>
      <w:r w:rsidR="65AF7CAA">
        <w:rPr/>
        <w:t xml:space="preserve">В операционной системе время определяется </w:t>
      </w:r>
      <w:r w:rsidRPr="65AF7CAA" w:rsidR="65AF7CAA">
        <w:rPr>
          <w:u w:val="single"/>
        </w:rPr>
        <w:t>четырьмя</w:t>
      </w:r>
      <w:r w:rsidR="65AF7CAA">
        <w:rPr/>
        <w:t xml:space="preserve"> параметрами: значение времени, стандарт (</w:t>
      </w:r>
      <w:r w:rsidRPr="65AF7CAA" w:rsidR="65AF7CAA">
        <w:rPr>
          <w:lang w:val="en-US"/>
        </w:rPr>
        <w:t>UTC</w:t>
      </w:r>
      <w:r w:rsidR="65AF7CAA">
        <w:rPr/>
        <w:t xml:space="preserve"> или местное), часовой пояс и наличие перехода на летнее время. По сути на ПК есть два вида часов:</w:t>
      </w:r>
    </w:p>
    <w:p xmlns:wp14="http://schemas.microsoft.com/office/word/2010/wordml" w14:paraId="652AED35" wp14:textId="77777777">
      <w:pPr>
        <w:pStyle w:val="style0"/>
        <w:numPr>
          <w:ilvl w:val="0"/>
          <w:numId w:val="1"/>
        </w:numPr>
        <w:ind w:left="0" w:right="0" w:firstLine="426"/>
        <w:rPr/>
      </w:pPr>
      <w:r w:rsidRPr="65AF7CAA" w:rsidR="65AF7CAA">
        <w:rPr>
          <w:b w:val="1"/>
          <w:bCs w:val="1"/>
        </w:rPr>
        <w:t>Часы реального времени</w:t>
      </w:r>
      <w:r w:rsidR="65AF7CAA">
        <w:rPr/>
        <w:t xml:space="preserve"> (</w:t>
      </w:r>
      <w:r w:rsidRPr="65AF7CAA" w:rsidR="65AF7CAA">
        <w:rPr>
          <w:lang w:val="en-US"/>
        </w:rPr>
        <w:t>RTC</w:t>
      </w:r>
      <w:r w:rsidR="65AF7CAA">
        <w:rPr/>
        <w:t xml:space="preserve">), представляющие собой схему на плате (управляются командой 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hwclock</w:t>
      </w:r>
      <w:proofErr w:type="spellEnd"/>
      <w:r w:rsidR="65AF7CAA">
        <w:rPr/>
        <w:t>);</w:t>
      </w:r>
    </w:p>
    <w:p xmlns:wp14="http://schemas.microsoft.com/office/word/2010/wordml" w14:paraId="0FCD83F9" wp14:textId="77777777" wp14:noSpellErr="1">
      <w:pPr>
        <w:pStyle w:val="style0"/>
        <w:numPr>
          <w:ilvl w:val="0"/>
          <w:numId w:val="1"/>
        </w:numPr>
        <w:ind w:left="0" w:right="0" w:firstLine="426"/>
        <w:rPr/>
      </w:pPr>
      <w:r w:rsidRPr="65AF7CAA" w:rsidR="65AF7CAA">
        <w:rPr>
          <w:b w:val="1"/>
          <w:bCs w:val="1"/>
        </w:rPr>
        <w:t>Системные часы</w:t>
      </w:r>
      <w:r w:rsidR="65AF7CAA">
        <w:rPr/>
        <w:t xml:space="preserve"> (программные часы), которые берут время при старте ОС из аппаратных часов (посмотреть их значение можно командой </w:t>
      </w:r>
      <w:r w:rsidRPr="65AF7CAA" w:rsidR="65AF7CAA">
        <w:rPr>
          <w:b w:val="1"/>
          <w:bCs w:val="1"/>
          <w:i w:val="1"/>
          <w:iCs w:val="1"/>
          <w:lang w:val="en-US"/>
        </w:rPr>
        <w:t>date</w:t>
      </w:r>
      <w:r w:rsidR="65AF7CAA">
        <w:rPr/>
        <w:t>).</w:t>
      </w:r>
    </w:p>
    <w:p xmlns:wp14="http://schemas.microsoft.com/office/word/2010/wordml" w14:paraId="632515AF" wp14:textId="77777777">
      <w:pPr>
        <w:pStyle w:val="style0"/>
        <w:ind w:left="0" w:right="0" w:firstLine="426"/>
      </w:pPr>
      <w:r>
        <w:rPr/>
      </w:r>
    </w:p>
    <w:p xmlns:wp14="http://schemas.microsoft.com/office/word/2010/wordml" w14:paraId="35A44F93" wp14:textId="77777777">
      <w:pPr>
        <w:pStyle w:val="style0"/>
        <w:ind w:left="0" w:right="0" w:firstLine="426"/>
      </w:pPr>
      <w:r>
        <w:rPr/>
        <w:t xml:space="preserve">Все доступные часовые пояса находятся в директории </w:t>
      </w:r>
      <w:r w:rsidRPr="65AF7CAA">
        <w:rPr>
          <w:b w:val="1"/>
          <w:bCs w:val="1"/>
          <w:i w:val="1"/>
          <w:iCs w:val="1"/>
        </w:rPr>
        <w:t>/</w:t>
      </w:r>
      <w:proofErr w:type="spellStart"/>
      <w:r w:rsidRPr="65AF7CAA">
        <w:rPr>
          <w:b w:val="1"/>
          <w:bCs w:val="1"/>
          <w:i w:val="1"/>
          <w:iCs w:val="1"/>
          <w:lang w:val="en-US"/>
        </w:rPr>
        <w:t>usr</w:t>
      </w:r>
      <w:proofErr w:type="spellEnd"/>
      <w:r w:rsidRPr="65AF7CAA">
        <w:rPr>
          <w:b w:val="1"/>
          <w:bCs w:val="1"/>
          <w:i w:val="1"/>
          <w:iCs w:val="1"/>
        </w:rPr>
        <w:t>/</w:t>
      </w:r>
      <w:r w:rsidRPr="65AF7CAA">
        <w:rPr>
          <w:b w:val="1"/>
          <w:bCs w:val="1"/>
          <w:i w:val="1"/>
          <w:iCs w:val="1"/>
          <w:lang w:val="en-US"/>
        </w:rPr>
        <w:t>share</w:t>
      </w:r>
      <w:r w:rsidRPr="65AF7CAA">
        <w:rPr>
          <w:b w:val="1"/>
          <w:bCs w:val="1"/>
          <w:i w:val="1"/>
          <w:iCs w:val="1"/>
        </w:rPr>
        <w:t>/</w:t>
      </w:r>
      <w:proofErr w:type="spellStart"/>
      <w:r w:rsidRPr="65AF7CAA">
        <w:rPr>
          <w:b w:val="1"/>
          <w:bCs w:val="1"/>
          <w:i w:val="1"/>
          <w:iCs w:val="1"/>
          <w:lang w:val="en-US"/>
        </w:rPr>
        <w:t>zoneinfo</w:t>
      </w:r>
      <w:proofErr w:type="spellEnd"/>
      <w:r w:rsidRPr="65AF7CAA">
        <w:rPr>
          <w:b w:val="1"/>
          <w:bCs w:val="1"/>
          <w:i w:val="1"/>
          <w:iCs w:val="1"/>
        </w:rPr>
        <w:t>/</w:t>
      </w:r>
      <w:r>
        <w:rPr/>
        <w:t xml:space="preserve">. Для </w:t>
      </w:r>
      <w:r w:rsidRPr="65AF7CAA">
        <w:rPr>
          <w:rFonts w:ascii="Arial,Times New Roman" w:hAnsi="Arial,Times New Roman" w:eastAsia="Arial,Times New Roman" w:cs="Arial,Times New Roman"/>
          <w:sz w:val="20"/>
          <w:szCs w:val="20"/>
          <w:lang w:eastAsia="ru-RU"/>
        </w:rPr>
        <w:t xml:space="preserve">указания временной зоны создается ссылка </w:t>
      </w:r>
      <w:r w:rsidRPr="65AF7CAA">
        <w:rPr>
          <w:b w:val="1"/>
          <w:bCs w:val="1"/>
          <w:i w:val="1"/>
          <w:iCs w:val="1"/>
        </w:rPr>
        <w:t>/</w:t>
      </w:r>
      <w:proofErr w:type="spellStart"/>
      <w:r w:rsidRPr="65AF7CAA">
        <w:rPr>
          <w:b w:val="1"/>
          <w:bCs w:val="1"/>
          <w:i w:val="1"/>
          <w:iCs w:val="1"/>
          <w:lang w:val="en-US"/>
        </w:rPr>
        <w:t>etc</w:t>
      </w:r>
      <w:proofErr w:type="spellEnd"/>
      <w:r w:rsidRPr="65AF7CAA">
        <w:rPr>
          <w:b w:val="1"/>
          <w:bCs w:val="1"/>
          <w:i w:val="1"/>
          <w:iCs w:val="1"/>
        </w:rPr>
        <w:t>/</w:t>
      </w:r>
      <w:proofErr w:type="spellStart"/>
      <w:r w:rsidRPr="65AF7CAA">
        <w:rPr>
          <w:b w:val="1"/>
          <w:bCs w:val="1"/>
          <w:i w:val="1"/>
          <w:iCs w:val="1"/>
          <w:lang w:val="en-US"/>
        </w:rPr>
        <w:t>localtime</w:t>
      </w:r>
      <w:proofErr w:type="spellEnd"/>
      <w:r w:rsidRPr="65AF7CAA">
        <w:rPr>
          <w:rStyle w:val="style79"/>
          <w:rFonts w:ascii="Tahoma" w:hAnsi="Tahoma" w:eastAsia="Tahoma" w:cs="Tahoma"/>
          <w:sz w:val="20"/>
          <w:szCs w:val="20"/>
          <w:shd w:val="clear" w:fill="FFFFFF"/>
        </w:rPr>
        <w:t> </w:t>
      </w:r>
      <w:r w:rsidRPr="65AF7CAA">
        <w:rPr>
          <w:rFonts w:ascii="Tahoma" w:hAnsi="Tahoma" w:eastAsia="Tahoma" w:cs="Tahoma"/>
          <w:sz w:val="20"/>
          <w:szCs w:val="20"/>
          <w:shd w:val="clear" w:fill="FFFFFF"/>
        </w:rPr>
        <w:t xml:space="preserve">на файл из этой директории (в </w:t>
      </w:r>
      <w:r w:rsidRPr="65AF7CAA">
        <w:rPr>
          <w:rFonts w:ascii="Tahoma" w:hAnsi="Tahoma" w:eastAsia="Tahoma" w:cs="Tahoma"/>
          <w:sz w:val="20"/>
          <w:szCs w:val="20"/>
          <w:shd w:val="clear" w:fill="FFFFFF"/>
          <w:lang w:val="en-US"/>
        </w:rPr>
        <w:t>Ubuntu</w:t>
      </w:r>
      <w:r w:rsidRPr="65AF7CAA">
        <w:rPr>
          <w:rFonts w:ascii="Tahoma" w:hAnsi="Tahoma" w:eastAsia="Tahoma" w:cs="Tahoma"/>
          <w:sz w:val="20"/>
          <w:szCs w:val="20"/>
          <w:shd w:val="clear" w:fill="FFFFFF"/>
        </w:rPr>
        <w:t xml:space="preserve"> не так). При этом в некоторых дистрибутивах есть файл </w:t>
      </w:r>
      <w:r w:rsidRPr="65AF7CAA">
        <w:rPr>
          <w:b w:val="1"/>
          <w:bCs w:val="1"/>
          <w:i w:val="1"/>
          <w:iCs w:val="1"/>
          <w:lang w:val="en-US"/>
        </w:rPr>
        <w:t>/</w:t>
      </w:r>
      <w:proofErr w:type="spellStart"/>
      <w:r w:rsidRPr="65AF7CAA">
        <w:rPr>
          <w:b w:val="1"/>
          <w:bCs w:val="1"/>
          <w:i w:val="1"/>
          <w:iCs w:val="1"/>
          <w:lang w:val="en-US"/>
        </w:rPr>
        <w:t>etc</w:t>
      </w:r>
      <w:proofErr w:type="spellEnd"/>
      <w:r w:rsidRPr="65AF7CAA">
        <w:rPr>
          <w:b w:val="1"/>
          <w:bCs w:val="1"/>
          <w:i w:val="1"/>
          <w:iCs w:val="1"/>
          <w:lang w:val="en-US"/>
        </w:rPr>
        <w:t>/</w:t>
      </w:r>
      <w:proofErr w:type="spellStart"/>
      <w:r w:rsidRPr="65AF7CAA">
        <w:rPr>
          <w:b w:val="1"/>
          <w:bCs w:val="1"/>
          <w:i w:val="1"/>
          <w:iCs w:val="1"/>
          <w:lang w:val="en-US"/>
        </w:rPr>
        <w:t>timezone</w:t>
      </w:r>
      <w:proofErr w:type="spellEnd"/>
      <w:r w:rsidRPr="65AF7CAA">
        <w:rPr>
          <w:rFonts w:ascii="Tahoma" w:hAnsi="Tahoma" w:eastAsia="Tahoma" w:cs="Tahoma"/>
          <w:sz w:val="20"/>
          <w:szCs w:val="20"/>
          <w:shd w:val="clear" w:fill="FFFFFF"/>
        </w:rPr>
        <w:t xml:space="preserve"> в котором простым текстом указана текущая временная зона.</w:t>
      </w:r>
    </w:p>
    <w:p xmlns:wp14="http://schemas.microsoft.com/office/word/2010/wordml" w14:paraId="740E82F5" wp14:textId="77777777">
      <w:pPr>
        <w:pStyle w:val="style0"/>
      </w:pPr>
      <w:r>
        <w:rPr/>
        <w:t xml:space="preserve">Для настройки временной зоны в </w:t>
      </w:r>
      <w:r>
        <w:rPr>
          <w:lang w:val="en-US"/>
        </w:rPr>
        <w:t>Ubuntu</w:t>
      </w:r>
      <w:r>
        <w:rPr/>
        <w:t xml:space="preserve"> проще всего выполнить команду </w:t>
      </w:r>
      <w:proofErr w:type="spellStart"/>
      <w:r w:rsidRPr="65AF7CAA">
        <w:rPr>
          <w:rFonts w:ascii="Courier New" w:hAnsi="Courier New" w:eastAsia="Courier New" w:cs="Courier New"/>
          <w:b w:val="1"/>
          <w:bCs w:val="1"/>
          <w:i w:val="1"/>
          <w:iCs w:val="1"/>
          <w:color w:val="333333"/>
          <w:shd w:val="clear" w:fill="FFFFFF"/>
        </w:rPr>
        <w:t>dpkg-reconfigure</w:t>
      </w:r>
      <w:proofErr w:type="spellEnd"/>
      <w:r w:rsidRPr="65AF7CAA">
        <w:rPr>
          <w:rFonts w:ascii="Courier New" w:hAnsi="Courier New" w:eastAsia="Courier New" w:cs="Courier New"/>
          <w:b w:val="1"/>
          <w:bCs w:val="1"/>
          <w:i w:val="1"/>
          <w:iCs w:val="1"/>
          <w:color w:val="333333"/>
          <w:shd w:val="clear" w:fill="FFFFFF"/>
        </w:rPr>
        <w:t> </w:t>
      </w:r>
      <w:proofErr w:type="spellStart"/>
      <w:r w:rsidRPr="65AF7CAA">
        <w:rPr>
          <w:rFonts w:ascii="Courier New" w:hAnsi="Courier New" w:eastAsia="Courier New" w:cs="Courier New"/>
          <w:b w:val="1"/>
          <w:bCs w:val="1"/>
          <w:i w:val="1"/>
          <w:iCs w:val="1"/>
          <w:color w:val="333333"/>
          <w:shd w:val="clear" w:fill="FFFFFF"/>
        </w:rPr>
        <w:t>tzdata</w:t>
      </w:r>
      <w:proofErr w:type="spellEnd"/>
    </w:p>
    <w:p xmlns:wp14="http://schemas.microsoft.com/office/word/2010/wordml" w14:paraId="6495FFF7" wp14:textId="77777777">
      <w:pPr>
        <w:pStyle w:val="style0"/>
        <w:ind w:left="0" w:right="0" w:firstLine="426"/>
      </w:pPr>
      <w:r w:rsidR="65AF7CAA">
        <w:rPr/>
        <w:t xml:space="preserve">При ручной синхронизации часов создается файл </w:t>
      </w:r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etc</w:t>
      </w:r>
      <w:proofErr w:type="spellEnd"/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adjtime</w:t>
      </w:r>
      <w:proofErr w:type="spellEnd"/>
      <w:r w:rsidR="65AF7CAA">
        <w:rPr/>
        <w:t xml:space="preserve">, который в дальнейшем используется для автоматической подстройки часов. Аппаратные часы можно подстроить командой 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hwclock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--</w:t>
      </w:r>
      <w:r w:rsidRPr="65AF7CAA" w:rsidR="65AF7CAA">
        <w:rPr>
          <w:b w:val="1"/>
          <w:bCs w:val="1"/>
          <w:i w:val="1"/>
          <w:iCs w:val="1"/>
          <w:lang w:val="en-US"/>
        </w:rPr>
        <w:t>adjust</w:t>
      </w:r>
    </w:p>
    <w:p xmlns:wp14="http://schemas.microsoft.com/office/word/2010/wordml" w14:paraId="4787C5F9" wp14:textId="77777777" wp14:noSpellErr="1">
      <w:pPr>
        <w:pStyle w:val="style0"/>
        <w:ind w:left="0" w:right="0" w:firstLine="426"/>
      </w:pPr>
      <w:r w:rsidR="65AF7CAA">
        <w:rPr/>
        <w:t>Аппаратное время можно настраивать следующими командами:</w:t>
      </w:r>
    </w:p>
    <w:p xmlns:wp14="http://schemas.microsoft.com/office/word/2010/wordml" w14:paraId="22DAD6C5" wp14:textId="77777777">
      <w:pPr>
        <w:pStyle w:val="style0"/>
        <w:numPr>
          <w:ilvl w:val="0"/>
          <w:numId w:val="3"/>
        </w:numPr>
        <w:rPr/>
      </w:pPr>
      <w:proofErr w:type="spellStart"/>
      <w:r w:rsidRPr="65AF7CAA" w:rsidR="65AF7CAA">
        <w:rPr>
          <w:b w:val="1"/>
          <w:bCs w:val="1"/>
          <w:i w:val="1"/>
          <w:iCs w:val="1"/>
        </w:rPr>
        <w:t>Sudo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</w:t>
      </w:r>
      <w:proofErr w:type="spellStart"/>
      <w:r w:rsidRPr="65AF7CAA" w:rsidR="65AF7CAA">
        <w:rPr>
          <w:b w:val="1"/>
          <w:bCs w:val="1"/>
          <w:i w:val="1"/>
          <w:iCs w:val="1"/>
        </w:rPr>
        <w:t>hwclock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--</w:t>
      </w:r>
      <w:proofErr w:type="spellStart"/>
      <w:r w:rsidRPr="65AF7CAA" w:rsidR="65AF7CAA">
        <w:rPr>
          <w:b w:val="1"/>
          <w:bCs w:val="1"/>
          <w:i w:val="1"/>
          <w:iCs w:val="1"/>
        </w:rPr>
        <w:t>set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--</w:t>
      </w:r>
      <w:proofErr w:type="spellStart"/>
      <w:r w:rsidRPr="65AF7CAA" w:rsidR="65AF7CAA">
        <w:rPr>
          <w:b w:val="1"/>
          <w:bCs w:val="1"/>
          <w:i w:val="1"/>
          <w:iCs w:val="1"/>
        </w:rPr>
        <w:t>date</w:t>
      </w:r>
      <w:proofErr w:type="spellEnd"/>
      <w:r w:rsidRPr="65AF7CAA" w:rsidR="65AF7CAA">
        <w:rPr>
          <w:b w:val="1"/>
          <w:bCs w:val="1"/>
          <w:i w:val="1"/>
          <w:iCs w:val="1"/>
        </w:rPr>
        <w:t>=”01/01/2020 12:00”</w:t>
      </w:r>
    </w:p>
    <w:p xmlns:wp14="http://schemas.microsoft.com/office/word/2010/wordml" w14:paraId="4F473D39" wp14:textId="77777777">
      <w:pPr>
        <w:pStyle w:val="style0"/>
        <w:numPr>
          <w:ilvl w:val="0"/>
          <w:numId w:val="3"/>
        </w:numPr>
        <w:rPr/>
      </w:pPr>
      <w:proofErr w:type="spellStart"/>
      <w:r w:rsidRPr="65AF7CAA" w:rsidR="65AF7CAA">
        <w:rPr>
          <w:b w:val="1"/>
          <w:bCs w:val="1"/>
          <w:i w:val="1"/>
          <w:iCs w:val="1"/>
        </w:rPr>
        <w:t>Sudo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</w:t>
      </w:r>
      <w:proofErr w:type="spellStart"/>
      <w:r w:rsidRPr="65AF7CAA" w:rsidR="65AF7CAA">
        <w:rPr>
          <w:b w:val="1"/>
          <w:bCs w:val="1"/>
          <w:i w:val="1"/>
          <w:iCs w:val="1"/>
        </w:rPr>
        <w:t>hwclock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–w</w:t>
      </w:r>
      <w:r w:rsidR="65AF7CAA">
        <w:rPr/>
        <w:t xml:space="preserve">  (синхронизировать с системным)</w:t>
      </w:r>
    </w:p>
    <w:p xmlns:wp14="http://schemas.microsoft.com/office/word/2010/wordml" w14:paraId="61EA4153" wp14:textId="77777777">
      <w:pPr>
        <w:pStyle w:val="style0"/>
        <w:numPr>
          <w:ilvl w:val="0"/>
          <w:numId w:val="3"/>
        </w:numPr>
        <w:rPr/>
      </w:pPr>
      <w:proofErr w:type="spellStart"/>
      <w:r w:rsidRPr="65AF7CAA" w:rsidR="65AF7CAA">
        <w:rPr>
          <w:b w:val="1"/>
          <w:bCs w:val="1"/>
          <w:i w:val="1"/>
          <w:iCs w:val="1"/>
        </w:rPr>
        <w:t>Sudo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</w:t>
      </w:r>
      <w:proofErr w:type="spellStart"/>
      <w:r w:rsidRPr="65AF7CAA" w:rsidR="65AF7CAA">
        <w:rPr>
          <w:b w:val="1"/>
          <w:bCs w:val="1"/>
          <w:i w:val="1"/>
          <w:iCs w:val="1"/>
        </w:rPr>
        <w:t>hwclock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–u –w</w:t>
      </w:r>
      <w:r w:rsidR="65AF7CAA">
        <w:rPr/>
        <w:t xml:space="preserve"> (хранить время в </w:t>
      </w:r>
      <w:r w:rsidRPr="65AF7CAA" w:rsidR="65AF7CAA">
        <w:rPr>
          <w:lang w:val="en-US"/>
        </w:rPr>
        <w:t>UTC</w:t>
      </w:r>
      <w:r w:rsidR="65AF7CAA">
        <w:rPr/>
        <w:t>)</w:t>
      </w:r>
    </w:p>
    <w:p xmlns:wp14="http://schemas.microsoft.com/office/word/2010/wordml" w14:paraId="718CC50E" wp14:textId="77777777">
      <w:pPr>
        <w:pStyle w:val="style0"/>
        <w:numPr>
          <w:ilvl w:val="0"/>
          <w:numId w:val="3"/>
        </w:numPr>
        <w:rPr/>
      </w:pPr>
      <w:proofErr w:type="spellStart"/>
      <w:r w:rsidRPr="65AF7CAA" w:rsidR="65AF7CAA">
        <w:rPr>
          <w:b w:val="1"/>
          <w:bCs w:val="1"/>
          <w:i w:val="1"/>
          <w:iCs w:val="1"/>
        </w:rPr>
        <w:t>Sudo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</w:t>
      </w:r>
      <w:proofErr w:type="spellStart"/>
      <w:r w:rsidRPr="65AF7CAA" w:rsidR="65AF7CAA">
        <w:rPr>
          <w:b w:val="1"/>
          <w:bCs w:val="1"/>
          <w:i w:val="1"/>
          <w:iCs w:val="1"/>
        </w:rPr>
        <w:t>hwclock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–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localtime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</w:t>
      </w:r>
      <w:r w:rsidR="65AF7CAA">
        <w:rPr/>
        <w:t>(хранить время в локальном стандарте)</w:t>
      </w:r>
    </w:p>
    <w:p xmlns:wp14="http://schemas.microsoft.com/office/word/2010/wordml" w14:paraId="0A99F1F9" wp14:textId="77777777">
      <w:pPr>
        <w:pStyle w:val="style0"/>
        <w:ind w:left="0" w:right="0" w:firstLine="426"/>
      </w:pPr>
      <w:r>
        <w:rPr/>
      </w:r>
    </w:p>
    <w:p xmlns:wp14="http://schemas.microsoft.com/office/word/2010/wordml" w14:paraId="72909813" wp14:textId="77777777" wp14:noSpellErr="1">
      <w:pPr>
        <w:pStyle w:val="style0"/>
        <w:ind w:left="0" w:right="0" w:firstLine="426"/>
      </w:pPr>
      <w:r w:rsidRPr="65AF7CAA" w:rsidR="65AF7CAA">
        <w:rPr>
          <w:b w:val="1"/>
          <w:bCs w:val="1"/>
          <w:lang w:val="en-US"/>
        </w:rPr>
        <w:t>NTP</w:t>
      </w:r>
      <w:r w:rsidR="65AF7CAA">
        <w:rPr/>
        <w:t xml:space="preserve"> – сетевой протокол синхронизации времени, разработанный для работы с разной латентностью среды передачи (подходит для сети интернет).</w:t>
      </w:r>
    </w:p>
    <w:p xmlns:wp14="http://schemas.microsoft.com/office/word/2010/wordml" w14:paraId="27AE19A5" wp14:textId="77777777" wp14:noSpellErr="1">
      <w:pPr>
        <w:pStyle w:val="style0"/>
        <w:ind w:left="0" w:right="0" w:firstLine="426"/>
      </w:pPr>
      <w:r w:rsidR="65AF7CAA">
        <w:rPr/>
        <w:t xml:space="preserve">Проект </w:t>
      </w:r>
      <w:hyperlink r:id="R654ca8b0be2f4621">
        <w:r w:rsidRPr="65AF7CAA" w:rsidR="65AF7CAA">
          <w:rPr>
            <w:rStyle w:val="style77"/>
          </w:rPr>
          <w:t>http://www.pool.ntp.org</w:t>
        </w:r>
      </w:hyperlink>
      <w:r w:rsidR="65AF7CAA">
        <w:rPr/>
        <w:t xml:space="preserve"> показывает доступные для синхронизации сервера времени в интернете. Можно вручную синхронизировать время с пулом следующей командой (будет выбран случайный доступный сервер из пула):</w:t>
      </w:r>
    </w:p>
    <w:p xmlns:wp14="http://schemas.microsoft.com/office/word/2010/wordml" w14:paraId="2C31FCE7" wp14:textId="77777777">
      <w:pPr>
        <w:pStyle w:val="style0"/>
        <w:numPr>
          <w:ilvl w:val="0"/>
          <w:numId w:val="3"/>
        </w:numPr>
        <w:rPr/>
      </w:pP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Sudo</w:t>
      </w:r>
      <w:proofErr w:type="spellEnd"/>
      <w:r w:rsidRPr="65AF7CAA" w:rsidR="65AF7CAA">
        <w:rPr>
          <w:b w:val="1"/>
          <w:bCs w:val="1"/>
          <w:i w:val="1"/>
          <w:iCs w:val="1"/>
          <w:lang w:val="en-US"/>
        </w:rPr>
        <w:t xml:space="preserve"> 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ntpdate</w:t>
      </w:r>
      <w:proofErr w:type="spellEnd"/>
      <w:r w:rsidRPr="65AF7CAA" w:rsidR="65AF7CAA">
        <w:rPr>
          <w:b w:val="1"/>
          <w:bCs w:val="1"/>
          <w:i w:val="1"/>
          <w:iCs w:val="1"/>
          <w:lang w:val="en-US"/>
        </w:rPr>
        <w:t xml:space="preserve">  0.ru.pool.ntp.org</w:t>
      </w:r>
    </w:p>
    <w:p xmlns:wp14="http://schemas.microsoft.com/office/word/2010/wordml" w14:paraId="51DBC36E" wp14:textId="77777777">
      <w:pPr>
        <w:pStyle w:val="style0"/>
        <w:ind w:left="426" w:right="0" w:hanging="0"/>
      </w:pPr>
      <w:r>
        <w:rPr>
          <w:lang w:val="en-US"/>
        </w:rPr>
      </w:r>
    </w:p>
    <w:p xmlns:wp14="http://schemas.microsoft.com/office/word/2010/wordml" w14:paraId="5728C5FF" wp14:textId="77777777">
      <w:pPr>
        <w:pStyle w:val="style0"/>
        <w:ind w:left="0" w:right="0" w:firstLine="426"/>
      </w:pPr>
      <w:r w:rsidR="65AF7CAA">
        <w:rPr/>
        <w:t xml:space="preserve">Для автоматической синхронизации времени используется демон </w:t>
      </w:r>
      <w:proofErr w:type="spellStart"/>
      <w:r w:rsidRPr="65AF7CAA" w:rsidR="65AF7CAA">
        <w:rPr>
          <w:b w:val="1"/>
          <w:bCs w:val="1"/>
          <w:lang w:val="en-US"/>
        </w:rPr>
        <w:t>ntpd</w:t>
      </w:r>
      <w:proofErr w:type="spellEnd"/>
      <w:r w:rsidRPr="65AF7CAA" w:rsidR="65AF7CAA">
        <w:rPr>
          <w:b w:val="1"/>
          <w:bCs w:val="1"/>
        </w:rPr>
        <w:t xml:space="preserve">, </w:t>
      </w:r>
      <w:r w:rsidR="65AF7CAA">
        <w:rPr/>
        <w:t xml:space="preserve">который настраивается в файле конфигурации </w:t>
      </w:r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etc</w:t>
      </w:r>
      <w:proofErr w:type="spellEnd"/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ntp</w:t>
      </w:r>
      <w:proofErr w:type="spellEnd"/>
      <w:r w:rsidRPr="65AF7CAA" w:rsidR="65AF7CAA">
        <w:rPr>
          <w:b w:val="1"/>
          <w:bCs w:val="1"/>
          <w:i w:val="1"/>
          <w:iCs w:val="1"/>
        </w:rPr>
        <w:t>.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conf</w:t>
      </w:r>
      <w:proofErr w:type="spellEnd"/>
      <w:r w:rsidR="65AF7CAA">
        <w:rPr/>
        <w:t xml:space="preserve">, например, добавлением строчки </w:t>
      </w:r>
    </w:p>
    <w:p xmlns:wp14="http://schemas.microsoft.com/office/word/2010/wordml" w14:paraId="14558A09" wp14:textId="77777777" wp14:noSpellErr="1">
      <w:pPr>
        <w:pStyle w:val="style0"/>
        <w:numPr>
          <w:ilvl w:val="0"/>
          <w:numId w:val="3"/>
        </w:numPr>
        <w:rPr/>
      </w:pPr>
      <w:r w:rsidRPr="65AF7CAA" w:rsidR="65AF7CAA">
        <w:rPr>
          <w:b w:val="1"/>
          <w:bCs w:val="1"/>
          <w:i w:val="1"/>
          <w:iCs w:val="1"/>
          <w:lang w:val="en-US"/>
        </w:rPr>
        <w:t>server</w:t>
      </w:r>
      <w:r w:rsidRPr="65AF7CAA" w:rsidR="65AF7CAA">
        <w:rPr>
          <w:b w:val="1"/>
          <w:bCs w:val="1"/>
          <w:i w:val="1"/>
          <w:iCs w:val="1"/>
        </w:rPr>
        <w:t xml:space="preserve"> </w:t>
      </w:r>
      <w:r w:rsidRPr="65AF7CAA" w:rsidR="65AF7CAA">
        <w:rPr>
          <w:b w:val="1"/>
          <w:bCs w:val="1"/>
          <w:i w:val="1"/>
          <w:iCs w:val="1"/>
          <w:lang w:val="en-US"/>
        </w:rPr>
        <w:t>ntp</w:t>
      </w:r>
      <w:r w:rsidRPr="65AF7CAA" w:rsidR="65AF7CAA">
        <w:rPr>
          <w:b w:val="1"/>
          <w:bCs w:val="1"/>
          <w:i w:val="1"/>
          <w:iCs w:val="1"/>
        </w:rPr>
        <w:t>.</w:t>
      </w:r>
      <w:r w:rsidRPr="65AF7CAA" w:rsidR="65AF7CAA">
        <w:rPr>
          <w:b w:val="1"/>
          <w:bCs w:val="1"/>
          <w:i w:val="1"/>
          <w:iCs w:val="1"/>
          <w:lang w:val="en-US"/>
        </w:rPr>
        <w:t>ubuntu</w:t>
      </w:r>
      <w:r w:rsidRPr="65AF7CAA" w:rsidR="65AF7CAA">
        <w:rPr>
          <w:b w:val="1"/>
          <w:bCs w:val="1"/>
          <w:i w:val="1"/>
          <w:iCs w:val="1"/>
        </w:rPr>
        <w:t>.</w:t>
      </w:r>
      <w:r w:rsidRPr="65AF7CAA" w:rsidR="65AF7CAA">
        <w:rPr>
          <w:b w:val="1"/>
          <w:bCs w:val="1"/>
          <w:i w:val="1"/>
          <w:iCs w:val="1"/>
          <w:lang w:val="en-US"/>
        </w:rPr>
        <w:t>com</w:t>
      </w:r>
      <w:r w:rsidR="65AF7CAA">
        <w:rPr/>
        <w:t xml:space="preserve">  (использовать указанный сервер времени для синхронизации).</w:t>
      </w:r>
    </w:p>
    <w:p xmlns:wp14="http://schemas.microsoft.com/office/word/2010/wordml" w14:paraId="0C952D66" wp14:textId="77777777">
      <w:pPr>
        <w:pStyle w:val="style0"/>
        <w:ind w:left="0" w:right="0" w:firstLine="426"/>
      </w:pPr>
      <w:r w:rsidR="65AF7CAA">
        <w:rPr/>
        <w:t xml:space="preserve">Команда </w:t>
      </w:r>
      <w:proofErr w:type="spellStart"/>
      <w:r w:rsidRPr="65AF7CAA" w:rsidR="65AF7CAA">
        <w:rPr>
          <w:b w:val="1"/>
          <w:bCs w:val="1"/>
          <w:lang w:val="en-US"/>
        </w:rPr>
        <w:t>ntpq</w:t>
      </w:r>
      <w:proofErr w:type="spellEnd"/>
      <w:r w:rsidR="65AF7CAA">
        <w:rPr/>
        <w:t xml:space="preserve"> позволяет запросить информацию с серверов времени и вывести результат в виде таблицы, например:</w:t>
      </w:r>
    </w:p>
    <w:p xmlns:wp14="http://schemas.microsoft.com/office/word/2010/wordml" w14:paraId="43033DD2" wp14:textId="77777777">
      <w:pPr>
        <w:pStyle w:val="style0"/>
        <w:numPr>
          <w:ilvl w:val="0"/>
          <w:numId w:val="3"/>
        </w:numPr>
        <w:rPr/>
      </w:pP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ntpq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–</w:t>
      </w:r>
      <w:r w:rsidRPr="65AF7CAA" w:rsidR="65AF7CAA">
        <w:rPr>
          <w:b w:val="1"/>
          <w:bCs w:val="1"/>
          <w:i w:val="1"/>
          <w:iCs w:val="1"/>
          <w:lang w:val="en-US"/>
        </w:rPr>
        <w:t>np</w:t>
      </w:r>
      <w:r w:rsidR="65AF7CAA">
        <w:rPr/>
        <w:t xml:space="preserve"> (вывести состояние серверов синхронизации в цифровом формате).</w:t>
      </w:r>
    </w:p>
    <w:p xmlns:wp14="http://schemas.microsoft.com/office/word/2010/wordml" w14:paraId="6075A11C" wp14:textId="77777777">
      <w:pPr>
        <w:pStyle w:val="style0"/>
        <w:ind w:left="0" w:right="0" w:firstLine="426"/>
      </w:pPr>
      <w:r>
        <w:rPr/>
      </w:r>
    </w:p>
    <w:p xmlns:wp14="http://schemas.microsoft.com/office/word/2010/wordml" w14:paraId="23D8E2A3" wp14:textId="77777777">
      <w:pPr>
        <w:pStyle w:val="style0"/>
        <w:ind w:left="0" w:right="0" w:firstLine="426"/>
      </w:pPr>
      <w:r w:rsidR="65AF7CAA">
        <w:rPr/>
        <w:t xml:space="preserve">Время по часовым поясам разложено в директории </w:t>
      </w:r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usr</w:t>
      </w:r>
      <w:proofErr w:type="spellEnd"/>
      <w:r w:rsidRPr="65AF7CAA" w:rsidR="65AF7CAA">
        <w:rPr>
          <w:b w:val="1"/>
          <w:bCs w:val="1"/>
          <w:i w:val="1"/>
          <w:iCs w:val="1"/>
        </w:rPr>
        <w:t>/</w:t>
      </w:r>
      <w:r w:rsidRPr="65AF7CAA" w:rsidR="65AF7CAA">
        <w:rPr>
          <w:b w:val="1"/>
          <w:bCs w:val="1"/>
          <w:i w:val="1"/>
          <w:iCs w:val="1"/>
          <w:lang w:val="en-US"/>
        </w:rPr>
        <w:t>share</w:t>
      </w:r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zoneinfo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</w:t>
      </w:r>
      <w:r w:rsidR="65AF7CAA">
        <w:rPr/>
        <w:t xml:space="preserve">в двоичном формате. Для просмотра файлов в этой директории необходимо воспользоваться командой 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zdump</w:t>
      </w:r>
      <w:proofErr w:type="spellEnd"/>
      <w:r w:rsidR="65AF7CAA">
        <w:rPr/>
        <w:t xml:space="preserve">. Классическая настройка часового пояса заключается в создании ссылки </w:t>
      </w:r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etc</w:t>
      </w:r>
      <w:proofErr w:type="spellEnd"/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localtime</w:t>
      </w:r>
      <w:proofErr w:type="spellEnd"/>
      <w:r w:rsidR="65AF7CAA">
        <w:rPr/>
        <w:t xml:space="preserve"> ведущей на файл в директории </w:t>
      </w:r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usr</w:t>
      </w:r>
      <w:proofErr w:type="spellEnd"/>
      <w:r w:rsidRPr="65AF7CAA" w:rsidR="65AF7CAA">
        <w:rPr>
          <w:b w:val="1"/>
          <w:bCs w:val="1"/>
          <w:i w:val="1"/>
          <w:iCs w:val="1"/>
        </w:rPr>
        <w:t>/</w:t>
      </w:r>
      <w:r w:rsidRPr="65AF7CAA" w:rsidR="65AF7CAA">
        <w:rPr>
          <w:b w:val="1"/>
          <w:bCs w:val="1"/>
          <w:i w:val="1"/>
          <w:iCs w:val="1"/>
          <w:lang w:val="en-US"/>
        </w:rPr>
        <w:t>share</w:t>
      </w:r>
      <w:r w:rsidRPr="65AF7CAA" w:rsidR="65AF7CAA">
        <w:rPr>
          <w:b w:val="1"/>
          <w:bCs w:val="1"/>
          <w:i w:val="1"/>
          <w:iCs w:val="1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zoneinfo</w:t>
      </w:r>
      <w:proofErr w:type="spellEnd"/>
      <w:r w:rsidR="65AF7CAA">
        <w:rPr/>
        <w:t>, например:</w:t>
      </w:r>
    </w:p>
    <w:p xmlns:wp14="http://schemas.microsoft.com/office/word/2010/wordml" w14:paraId="4F969D7F" wp14:textId="77777777">
      <w:pPr>
        <w:pStyle w:val="style0"/>
        <w:numPr>
          <w:ilvl w:val="0"/>
          <w:numId w:val="3"/>
        </w:numPr>
        <w:rPr/>
      </w:pPr>
      <w:r w:rsidRPr="65AF7CAA" w:rsidR="65AF7CAA">
        <w:rPr>
          <w:b w:val="1"/>
          <w:bCs w:val="1"/>
          <w:i w:val="1"/>
          <w:iCs w:val="1"/>
          <w:lang w:val="en-US"/>
        </w:rPr>
        <w:t>ln -sf 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usr</w:t>
      </w:r>
      <w:proofErr w:type="spellEnd"/>
      <w:r w:rsidRPr="65AF7CAA" w:rsidR="65AF7CAA">
        <w:rPr>
          <w:b w:val="1"/>
          <w:bCs w:val="1"/>
          <w:i w:val="1"/>
          <w:iCs w:val="1"/>
          <w:lang w:val="en-US"/>
        </w:rPr>
        <w:t>/share/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zoneinfo</w:t>
      </w:r>
      <w:proofErr w:type="spellEnd"/>
      <w:r w:rsidRPr="65AF7CAA" w:rsidR="65AF7CAA">
        <w:rPr>
          <w:b w:val="1"/>
          <w:bCs w:val="1"/>
          <w:i w:val="1"/>
          <w:iCs w:val="1"/>
          <w:lang w:val="en-US"/>
        </w:rPr>
        <w:t>/Europe/Kiev</w:t>
      </w:r>
      <w:r w:rsidRPr="65AF7CAA" w:rsidR="65AF7CAA">
        <w:rPr>
          <w:lang w:val="en-US"/>
        </w:rPr>
        <w:t> </w:t>
      </w:r>
      <w:r w:rsidRPr="65AF7CAA" w:rsidR="65AF7CAA">
        <w:rPr>
          <w:b w:val="1"/>
          <w:bCs w:val="1"/>
          <w:i w:val="1"/>
          <w:iCs w:val="1"/>
          <w:lang w:val="en-US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etc</w:t>
      </w:r>
      <w:proofErr w:type="spellEnd"/>
      <w:r w:rsidRPr="65AF7CAA" w:rsidR="65AF7CAA">
        <w:rPr>
          <w:b w:val="1"/>
          <w:bCs w:val="1"/>
          <w:i w:val="1"/>
          <w:iCs w:val="1"/>
          <w:lang w:val="en-US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localtime</w:t>
      </w:r>
      <w:proofErr w:type="spellEnd"/>
    </w:p>
    <w:p xmlns:wp14="http://schemas.microsoft.com/office/word/2010/wordml" w14:paraId="586DDA09" wp14:textId="77777777">
      <w:pPr>
        <w:pStyle w:val="style0"/>
        <w:ind w:left="0" w:right="0" w:firstLine="426"/>
      </w:pPr>
      <w:r w:rsidR="65AF7CAA">
        <w:rPr/>
        <w:t xml:space="preserve">В </w:t>
      </w:r>
      <w:r w:rsidRPr="65AF7CAA" w:rsidR="65AF7CAA">
        <w:rPr>
          <w:lang w:val="en-US"/>
        </w:rPr>
        <w:t>Ubuntu</w:t>
      </w:r>
      <w:r w:rsidR="65AF7CAA">
        <w:rPr/>
        <w:t xml:space="preserve"> такой ссылки нет и установка часового пояса осуществляется настройкой базы данных </w:t>
      </w:r>
      <w:proofErr w:type="spellStart"/>
      <w:r w:rsidRPr="65AF7CAA" w:rsidR="65AF7CAA">
        <w:rPr>
          <w:lang w:val="en-US"/>
        </w:rPr>
        <w:t>tzdata</w:t>
      </w:r>
      <w:proofErr w:type="spellEnd"/>
      <w:r w:rsidR="65AF7CAA">
        <w:rPr/>
        <w:t xml:space="preserve"> командой 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sudo</w:t>
      </w:r>
      <w:proofErr w:type="spellEnd"/>
      <w:r w:rsidRPr="65AF7CAA" w:rsidR="65AF7CAA">
        <w:rPr>
          <w:b w:val="1"/>
          <w:bCs w:val="1"/>
          <w:i w:val="1"/>
          <w:iCs w:val="1"/>
        </w:rPr>
        <w:t xml:space="preserve"> 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dpkg</w:t>
      </w:r>
      <w:proofErr w:type="spellEnd"/>
      <w:r w:rsidRPr="65AF7CAA" w:rsidR="65AF7CAA">
        <w:rPr>
          <w:b w:val="1"/>
          <w:bCs w:val="1"/>
          <w:i w:val="1"/>
          <w:iCs w:val="1"/>
        </w:rPr>
        <w:t>-</w:t>
      </w:r>
      <w:r w:rsidRPr="65AF7CAA" w:rsidR="65AF7CAA">
        <w:rPr>
          <w:b w:val="1"/>
          <w:bCs w:val="1"/>
          <w:i w:val="1"/>
          <w:iCs w:val="1"/>
          <w:lang w:val="en-US"/>
        </w:rPr>
        <w:t>reconfigure 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tzdata</w:t>
      </w:r>
      <w:proofErr w:type="spellEnd"/>
      <w:r w:rsidRPr="65AF7CAA" w:rsidR="65AF7CAA">
        <w:rPr>
          <w:b w:val="1"/>
          <w:bCs w:val="1"/>
          <w:i w:val="1"/>
          <w:iCs w:val="1"/>
        </w:rPr>
        <w:t>.</w:t>
      </w:r>
    </w:p>
    <w:p xmlns:wp14="http://schemas.microsoft.com/office/word/2010/wordml" w14:paraId="4C405911" wp14:textId="77777777">
      <w:pPr>
        <w:pStyle w:val="style0"/>
        <w:spacing w:before="0" w:after="160"/>
        <w:ind w:left="0" w:right="0" w:firstLine="426"/>
        <w:contextualSpacing w:val="false"/>
      </w:pPr>
      <w:r w:rsidR="65AF7CAA">
        <w:rPr/>
        <w:t xml:space="preserve">Также в </w:t>
      </w:r>
      <w:r w:rsidRPr="65AF7CAA" w:rsidR="65AF7CAA">
        <w:rPr>
          <w:lang w:val="en-US"/>
        </w:rPr>
        <w:t>Ubuntu</w:t>
      </w:r>
      <w:r w:rsidR="65AF7CAA">
        <w:rPr/>
        <w:t xml:space="preserve"> можно посмотреть текущий часовой пояс в файле </w:t>
      </w:r>
      <w:r w:rsidRPr="65AF7CAA" w:rsidR="65AF7CAA">
        <w:rPr>
          <w:b w:val="1"/>
          <w:bCs w:val="1"/>
          <w:i w:val="1"/>
          <w:iCs w:val="1"/>
          <w:lang w:val="en-US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etc</w:t>
      </w:r>
      <w:proofErr w:type="spellEnd"/>
      <w:r w:rsidRPr="65AF7CAA" w:rsidR="65AF7CAA">
        <w:rPr>
          <w:b w:val="1"/>
          <w:bCs w:val="1"/>
          <w:i w:val="1"/>
          <w:iCs w:val="1"/>
          <w:lang w:val="en-US"/>
        </w:rPr>
        <w:t>/</w:t>
      </w:r>
      <w:proofErr w:type="spellStart"/>
      <w:r w:rsidRPr="65AF7CAA" w:rsidR="65AF7CAA">
        <w:rPr>
          <w:b w:val="1"/>
          <w:bCs w:val="1"/>
          <w:i w:val="1"/>
          <w:iCs w:val="1"/>
          <w:lang w:val="en-US"/>
        </w:rPr>
        <w:t>timezone</w:t>
      </w:r>
      <w:proofErr w:type="spellEnd"/>
    </w:p>
    <w:p w:rsidR="65AF7CAA" w:rsidP="65AF7CAA" w:rsidRDefault="65AF7CAA" w14:paraId="10C93471" w14:textId="6D7BC8FE">
      <w:pPr>
        <w:pStyle w:val="style0"/>
      </w:pPr>
    </w:p>
    <w:p w:rsidR="65AF7CAA" w:rsidP="65AF7CAA" w:rsidRDefault="65AF7CAA" w14:paraId="4DFACC44" w14:textId="52DF3E99">
      <w:pPr>
        <w:ind w:firstLine="360"/>
      </w:pPr>
      <w:r w:rsidRPr="65AF7CAA" w:rsidR="65AF7CAA">
        <w:rPr>
          <w:rFonts w:ascii="Calibri" w:hAnsi="Calibri" w:eastAsia="Calibri" w:cs="Calibri"/>
          <w:sz w:val="22"/>
          <w:szCs w:val="22"/>
        </w:rPr>
        <w:t xml:space="preserve">В последних версиях </w:t>
      </w:r>
      <w:r w:rsidRPr="65AF7CAA" w:rsidR="65AF7CAA">
        <w:rPr>
          <w:rFonts w:ascii="Calibri" w:hAnsi="Calibri" w:eastAsia="Calibri" w:cs="Calibri"/>
          <w:sz w:val="22"/>
          <w:szCs w:val="22"/>
          <w:lang w:val="en-US"/>
        </w:rPr>
        <w:t>Linux</w:t>
      </w:r>
      <w:r w:rsidRPr="65AF7CAA" w:rsidR="65AF7CA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5AF7CAA" w:rsidR="65AF7CAA">
        <w:rPr>
          <w:rFonts w:ascii="Calibri" w:hAnsi="Calibri" w:eastAsia="Calibri" w:cs="Calibri"/>
          <w:sz w:val="22"/>
          <w:szCs w:val="22"/>
        </w:rPr>
        <w:t xml:space="preserve">все чаще для установки часового пояса, даты и времени используется команда 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timedatectl</w:t>
      </w:r>
      <w:proofErr w:type="spellEnd"/>
      <w:r w:rsidRPr="65AF7CAA" w:rsidR="65AF7CAA">
        <w:rPr>
          <w:rFonts w:ascii="Calibri" w:hAnsi="Calibri" w:eastAsia="Calibri" w:cs="Calibri"/>
          <w:sz w:val="22"/>
          <w:szCs w:val="22"/>
        </w:rPr>
        <w:t>. У нее довольно много ключей, например:</w:t>
      </w:r>
    </w:p>
    <w:p w:rsidR="65AF7CAA" w:rsidP="65AF7CAA" w:rsidRDefault="65AF7CAA" w14:paraId="7DD95C55" w14:textId="12B58C37">
      <w:pPr>
        <w:ind w:left="360" w:hanging="360"/>
      </w:pPr>
      <w:r w:rsidRPr="65AF7CAA" w:rsidR="65AF7CAA">
        <w:rPr>
          <w:rFonts w:ascii="Wingdings" w:hAnsi="Wingdings" w:eastAsia="Wingdings" w:cs="Wingdings"/>
          <w:sz w:val="22"/>
          <w:szCs w:val="22"/>
        </w:rPr>
        <w:t>Ø</w:t>
      </w:r>
      <w:r w:rsidRPr="65AF7CAA" w:rsidR="65AF7CA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timedatectl</w:t>
      </w:r>
      <w:proofErr w:type="spellEnd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set-time</w:t>
      </w:r>
      <w:proofErr w:type="spellEnd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"2012-10-30 18:17:16"</w:t>
      </w:r>
    </w:p>
    <w:p w:rsidR="65AF7CAA" w:rsidP="65AF7CAA" w:rsidRDefault="65AF7CAA" w14:paraId="47735FBE" w14:textId="7D84E55C">
      <w:pPr>
        <w:ind w:left="360" w:hanging="360"/>
      </w:pPr>
      <w:r w:rsidRPr="65AF7CAA" w:rsidR="65AF7CAA">
        <w:rPr>
          <w:rFonts w:ascii="Wingdings" w:hAnsi="Wingdings" w:eastAsia="Wingdings" w:cs="Wingdings"/>
          <w:sz w:val="22"/>
          <w:szCs w:val="22"/>
        </w:rPr>
        <w:t>Ø</w:t>
      </w:r>
      <w:r w:rsidRPr="65AF7CAA" w:rsidR="65AF7CA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timedatectl</w:t>
      </w:r>
      <w:proofErr w:type="spellEnd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list-timezones</w:t>
      </w:r>
      <w:proofErr w:type="spellEnd"/>
    </w:p>
    <w:p w:rsidR="65AF7CAA" w:rsidP="65AF7CAA" w:rsidRDefault="65AF7CAA" w14:paraId="4C1F45C3" w14:textId="6050926E">
      <w:pPr>
        <w:ind w:left="360" w:hanging="360"/>
      </w:pPr>
      <w:r w:rsidRPr="65AF7CAA" w:rsidR="65AF7CAA">
        <w:rPr>
          <w:rFonts w:ascii="Wingdings" w:hAnsi="Wingdings" w:eastAsia="Wingdings" w:cs="Wingdings"/>
          <w:sz w:val="22"/>
          <w:szCs w:val="22"/>
          <w:lang w:val="en-US"/>
        </w:rPr>
        <w:t>Ø</w:t>
      </w:r>
      <w:r w:rsidRPr="65AF7CAA" w:rsidR="65AF7CAA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timedatectl</w:t>
      </w:r>
      <w:proofErr w:type="spellEnd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set-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timezone</w:t>
      </w:r>
      <w:proofErr w:type="spellEnd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America/</w:t>
      </w:r>
      <w:proofErr w:type="spellStart"/>
      <w:r w:rsidRPr="65AF7CAA" w:rsidR="65AF7CA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Los_Angeles</w:t>
      </w:r>
      <w:proofErr w:type="spellEnd"/>
    </w:p>
    <w:p w:rsidR="65AF7CAA" w:rsidP="65AF7CAA" w:rsidRDefault="65AF7CAA" w14:paraId="452ACEED" w14:textId="1B229B68">
      <w:pPr>
        <w:pStyle w:val="style0"/>
      </w:pP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 w:cs="Symbol"/>
      </w:rPr>
    </w:lvl>
  </w:abstractNum>
  <w:abstractNum w:abstractNumId="3">
    <w:lvl w:ilvl="0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14:docId w14:val="40F0F1A4"/>
  <w:rsids>
    <w:rsidRoot w:val="65AF7CAA"/>
    <w:rsid w:val="65AF7CAA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style0">
    <w:name w:val="Normal"/>
    <w:next w:val="style0"/>
    <w:pPr>
      <w:widowControl/>
      <w:tabs/>
      <w:suppressAutoHyphens w:val="true"/>
      <w:spacing w:before="0" w:after="160" w:line="256" w:lineRule="auto"/>
      <w:contextualSpacing w:val="false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character" w:styleId="style15">
    <w:name w:val="WW8Num1z0"/>
    <w:next w:val="style15"/>
    <w:rPr>
      <w:rFonts w:ascii="Symbol" w:hAnsi="Symbol" w:cs="Symbol"/>
    </w:rPr>
  </w:style>
  <w:style w:type="character" w:styleId="style16">
    <w:name w:val="WW8Num1z1"/>
    <w:next w:val="style16"/>
    <w:rPr>
      <w:rFonts w:ascii="Courier New" w:hAnsi="Courier New" w:cs="Courier New"/>
    </w:rPr>
  </w:style>
  <w:style w:type="character" w:styleId="style17">
    <w:name w:val="WW8Num1z2"/>
    <w:next w:val="style17"/>
    <w:rPr>
      <w:rFonts w:ascii="Wingdings" w:hAnsi="Wingdings" w:cs="Wingdings"/>
    </w:rPr>
  </w:style>
  <w:style w:type="character" w:styleId="style18">
    <w:name w:val="WW8Num2z0"/>
    <w:next w:val="style18"/>
    <w:rPr>
      <w:rFonts w:ascii="Symbol" w:hAnsi="Symbol" w:cs="Symbol"/>
    </w:rPr>
  </w:style>
  <w:style w:type="character" w:styleId="style19">
    <w:name w:val="WW8Num2z1"/>
    <w:next w:val="style19"/>
    <w:rPr>
      <w:rFonts w:ascii="Courier New" w:hAnsi="Courier New" w:cs="Courier New"/>
    </w:rPr>
  </w:style>
  <w:style w:type="character" w:styleId="style20">
    <w:name w:val="WW8Num2z2"/>
    <w:next w:val="style20"/>
    <w:rPr>
      <w:rFonts w:ascii="Wingdings" w:hAnsi="Wingdings" w:cs="Wingdings"/>
    </w:rPr>
  </w:style>
  <w:style w:type="character" w:styleId="style21">
    <w:name w:val="WW8Num3z0"/>
    <w:next w:val="style21"/>
    <w:rPr>
      <w:rFonts w:ascii="Symbol" w:hAnsi="Symbol" w:cs="Symbol"/>
    </w:rPr>
  </w:style>
  <w:style w:type="character" w:styleId="style22">
    <w:name w:val="WW8Num3z1"/>
    <w:next w:val="style22"/>
    <w:rPr>
      <w:rFonts w:ascii="Courier New" w:hAnsi="Courier New" w:cs="Courier New"/>
    </w:rPr>
  </w:style>
  <w:style w:type="character" w:styleId="style23">
    <w:name w:val="WW8Num3z2"/>
    <w:next w:val="style23"/>
    <w:rPr>
      <w:rFonts w:ascii="Wingdings" w:hAnsi="Wingdings" w:cs="Wingdings"/>
    </w:rPr>
  </w:style>
  <w:style w:type="character" w:styleId="style24">
    <w:name w:val="WW8Num4z0"/>
    <w:next w:val="style24"/>
    <w:rPr>
      <w:rFonts w:ascii="Symbol" w:hAnsi="Symbol" w:cs="Symbol"/>
      <w:sz w:val="20"/>
    </w:rPr>
  </w:style>
  <w:style w:type="character" w:styleId="style25">
    <w:name w:val="WW8Num4z1"/>
    <w:next w:val="style25"/>
    <w:rPr>
      <w:rFonts w:ascii="Courier New" w:hAnsi="Courier New" w:cs="Courier New"/>
      <w:sz w:val="20"/>
    </w:rPr>
  </w:style>
  <w:style w:type="character" w:styleId="style26">
    <w:name w:val="WW8Num4z2"/>
    <w:next w:val="style26"/>
    <w:rPr>
      <w:rFonts w:ascii="Wingdings" w:hAnsi="Wingdings" w:cs="Wingdings"/>
      <w:sz w:val="20"/>
    </w:rPr>
  </w:style>
  <w:style w:type="character" w:styleId="style27">
    <w:name w:val="WW8Num5z0"/>
    <w:next w:val="style27"/>
    <w:rPr>
      <w:rFonts w:ascii="Symbol" w:hAnsi="Symbol" w:cs="Symbol"/>
    </w:rPr>
  </w:style>
  <w:style w:type="character" w:styleId="style28">
    <w:name w:val="WW8Num5z1"/>
    <w:next w:val="style28"/>
    <w:rPr>
      <w:rFonts w:ascii="Courier New" w:hAnsi="Courier New" w:cs="Courier New"/>
    </w:rPr>
  </w:style>
  <w:style w:type="character" w:styleId="style29">
    <w:name w:val="WW8Num5z2"/>
    <w:next w:val="style29"/>
    <w:rPr>
      <w:rFonts w:ascii="Wingdings" w:hAnsi="Wingdings" w:cs="Wingdings"/>
    </w:rPr>
  </w:style>
  <w:style w:type="character" w:styleId="style30">
    <w:name w:val="WW8Num6z0"/>
    <w:next w:val="style30"/>
    <w:rPr>
      <w:rFonts w:ascii="Wingdings" w:hAnsi="Wingdings" w:cs="Wingdings"/>
    </w:rPr>
  </w:style>
  <w:style w:type="character" w:styleId="style31">
    <w:name w:val="WW8Num6z1"/>
    <w:next w:val="style31"/>
    <w:rPr>
      <w:rFonts w:ascii="Courier New" w:hAnsi="Courier New" w:cs="Courier New"/>
    </w:rPr>
  </w:style>
  <w:style w:type="character" w:styleId="style32">
    <w:name w:val="WW8Num6z3"/>
    <w:next w:val="style32"/>
    <w:rPr>
      <w:rFonts w:ascii="Symbol" w:hAnsi="Symbol" w:cs="Symbol"/>
    </w:rPr>
  </w:style>
  <w:style w:type="character" w:styleId="style33">
    <w:name w:val="WW8Num7z0"/>
    <w:next w:val="style33"/>
    <w:rPr>
      <w:rFonts w:ascii="Symbol" w:hAnsi="Symbol" w:cs="Symbol"/>
    </w:rPr>
  </w:style>
  <w:style w:type="character" w:styleId="style34">
    <w:name w:val="WW8Num7z1"/>
    <w:next w:val="style34"/>
    <w:rPr>
      <w:rFonts w:ascii="Courier New" w:hAnsi="Courier New" w:cs="Courier New"/>
    </w:rPr>
  </w:style>
  <w:style w:type="character" w:styleId="style35">
    <w:name w:val="WW8Num7z2"/>
    <w:next w:val="style35"/>
    <w:rPr>
      <w:rFonts w:ascii="Wingdings" w:hAnsi="Wingdings" w:cs="Wingdings"/>
    </w:rPr>
  </w:style>
  <w:style w:type="character" w:styleId="style36">
    <w:name w:val="WW8Num8z0"/>
    <w:next w:val="style36"/>
    <w:rPr>
      <w:rFonts w:ascii="Symbol" w:hAnsi="Symbol" w:cs="Symbol"/>
    </w:rPr>
  </w:style>
  <w:style w:type="character" w:styleId="style37">
    <w:name w:val="WW8Num8z1"/>
    <w:next w:val="style37"/>
    <w:rPr>
      <w:rFonts w:ascii="Courier New" w:hAnsi="Courier New" w:cs="Courier New"/>
    </w:rPr>
  </w:style>
  <w:style w:type="character" w:styleId="style38">
    <w:name w:val="WW8Num8z2"/>
    <w:next w:val="style38"/>
    <w:rPr>
      <w:rFonts w:ascii="Wingdings" w:hAnsi="Wingdings" w:cs="Wingdings"/>
    </w:rPr>
  </w:style>
  <w:style w:type="character" w:styleId="style39">
    <w:name w:val="WW8Num9z0"/>
    <w:next w:val="style39"/>
    <w:rPr>
      <w:rFonts w:ascii="Wingdings" w:hAnsi="Wingdings" w:cs="Wingdings"/>
    </w:rPr>
  </w:style>
  <w:style w:type="character" w:styleId="style40">
    <w:name w:val="WW8Num9z1"/>
    <w:next w:val="style40"/>
    <w:rPr>
      <w:rFonts w:ascii="Courier New" w:hAnsi="Courier New" w:cs="Courier New"/>
    </w:rPr>
  </w:style>
  <w:style w:type="character" w:styleId="style41">
    <w:name w:val="WW8Num9z3"/>
    <w:next w:val="style41"/>
    <w:rPr>
      <w:rFonts w:ascii="Symbol" w:hAnsi="Symbol" w:cs="Symbol"/>
    </w:rPr>
  </w:style>
  <w:style w:type="character" w:styleId="style42">
    <w:name w:val="WW8Num10z0"/>
    <w:next w:val="style42"/>
    <w:rPr>
      <w:rFonts w:ascii="Symbol" w:hAnsi="Symbol" w:cs="Symbol"/>
    </w:rPr>
  </w:style>
  <w:style w:type="character" w:styleId="style43">
    <w:name w:val="WW8Num10z1"/>
    <w:next w:val="style43"/>
    <w:rPr>
      <w:rFonts w:ascii="Courier New" w:hAnsi="Courier New" w:cs="Courier New"/>
    </w:rPr>
  </w:style>
  <w:style w:type="character" w:styleId="style44">
    <w:name w:val="WW8Num10z2"/>
    <w:next w:val="style44"/>
    <w:rPr>
      <w:rFonts w:ascii="Wingdings" w:hAnsi="Wingdings" w:cs="Wingdings"/>
    </w:rPr>
  </w:style>
  <w:style w:type="character" w:styleId="style45">
    <w:name w:val="WW8Num11z0"/>
    <w:next w:val="style45"/>
    <w:rPr>
      <w:rFonts w:ascii="Symbol" w:hAnsi="Symbol" w:cs="Symbol"/>
    </w:rPr>
  </w:style>
  <w:style w:type="character" w:styleId="style46">
    <w:name w:val="WW8Num11z1"/>
    <w:next w:val="style46"/>
    <w:rPr>
      <w:rFonts w:ascii="Courier New" w:hAnsi="Courier New" w:cs="Courier New"/>
    </w:rPr>
  </w:style>
  <w:style w:type="character" w:styleId="style47">
    <w:name w:val="WW8Num11z2"/>
    <w:next w:val="style47"/>
    <w:rPr>
      <w:rFonts w:ascii="Wingdings" w:hAnsi="Wingdings" w:cs="Wingdings"/>
    </w:rPr>
  </w:style>
  <w:style w:type="character" w:styleId="style48">
    <w:name w:val="WW8Num12z0"/>
    <w:next w:val="style48"/>
    <w:rPr>
      <w:rFonts w:ascii="Wingdings" w:hAnsi="Wingdings" w:cs="Wingdings"/>
    </w:rPr>
  </w:style>
  <w:style w:type="character" w:styleId="style49">
    <w:name w:val="WW8Num12z1"/>
    <w:next w:val="style49"/>
    <w:rPr>
      <w:rFonts w:ascii="Courier New" w:hAnsi="Courier New" w:cs="Courier New"/>
    </w:rPr>
  </w:style>
  <w:style w:type="character" w:styleId="style50">
    <w:name w:val="WW8Num12z3"/>
    <w:next w:val="style50"/>
    <w:rPr>
      <w:rFonts w:ascii="Symbol" w:hAnsi="Symbol" w:cs="Symbol"/>
    </w:rPr>
  </w:style>
  <w:style w:type="character" w:styleId="style51">
    <w:name w:val="WW8Num13z0"/>
    <w:next w:val="style51"/>
    <w:rPr>
      <w:rFonts w:ascii="Wingdings" w:hAnsi="Wingdings" w:cs="Wingdings"/>
    </w:rPr>
  </w:style>
  <w:style w:type="character" w:styleId="style52">
    <w:name w:val="WW8Num13z1"/>
    <w:next w:val="style52"/>
    <w:rPr>
      <w:rFonts w:ascii="Courier New" w:hAnsi="Courier New" w:cs="Courier New"/>
    </w:rPr>
  </w:style>
  <w:style w:type="character" w:styleId="style53">
    <w:name w:val="WW8Num13z3"/>
    <w:next w:val="style53"/>
    <w:rPr>
      <w:rFonts w:ascii="Symbol" w:hAnsi="Symbol" w:cs="Symbol"/>
    </w:rPr>
  </w:style>
  <w:style w:type="character" w:styleId="style54">
    <w:name w:val="WW8Num14z0"/>
    <w:next w:val="style54"/>
    <w:rPr>
      <w:rFonts w:ascii="Symbol" w:hAnsi="Symbol" w:cs="Symbol"/>
    </w:rPr>
  </w:style>
  <w:style w:type="character" w:styleId="style55">
    <w:name w:val="WW8Num14z1"/>
    <w:next w:val="style55"/>
    <w:rPr>
      <w:rFonts w:ascii="Courier New" w:hAnsi="Courier New" w:cs="Courier New"/>
    </w:rPr>
  </w:style>
  <w:style w:type="character" w:styleId="style56">
    <w:name w:val="WW8Num14z2"/>
    <w:next w:val="style56"/>
    <w:rPr>
      <w:rFonts w:ascii="Wingdings" w:hAnsi="Wingdings" w:cs="Wingdings"/>
    </w:rPr>
  </w:style>
  <w:style w:type="character" w:styleId="style57">
    <w:name w:val="WW8Num15z0"/>
    <w:next w:val="style57"/>
    <w:rPr>
      <w:rFonts w:ascii="Wingdings" w:hAnsi="Wingdings" w:cs="Wingdings"/>
    </w:rPr>
  </w:style>
  <w:style w:type="character" w:styleId="style58">
    <w:name w:val="WW8Num15z1"/>
    <w:next w:val="style58"/>
    <w:rPr>
      <w:rFonts w:ascii="Courier New" w:hAnsi="Courier New" w:cs="Courier New"/>
    </w:rPr>
  </w:style>
  <w:style w:type="character" w:styleId="style59">
    <w:name w:val="WW8Num15z3"/>
    <w:next w:val="style59"/>
    <w:rPr>
      <w:rFonts w:ascii="Symbol" w:hAnsi="Symbol" w:cs="Symbol"/>
    </w:rPr>
  </w:style>
  <w:style w:type="character" w:styleId="style60">
    <w:name w:val="WW8Num16z0"/>
    <w:next w:val="style60"/>
    <w:rPr>
      <w:rFonts w:ascii="Symbol" w:hAnsi="Symbol" w:cs="Symbol"/>
    </w:rPr>
  </w:style>
  <w:style w:type="character" w:styleId="style61">
    <w:name w:val="WW8Num16z1"/>
    <w:next w:val="style61"/>
    <w:rPr>
      <w:rFonts w:ascii="Courier New" w:hAnsi="Courier New" w:cs="Courier New"/>
    </w:rPr>
  </w:style>
  <w:style w:type="character" w:styleId="style62">
    <w:name w:val="WW8Num16z2"/>
    <w:next w:val="style62"/>
    <w:rPr>
      <w:rFonts w:ascii="Wingdings" w:hAnsi="Wingdings" w:cs="Wingdings"/>
    </w:rPr>
  </w:style>
  <w:style w:type="character" w:styleId="style63">
    <w:name w:val="WW8Num17z0"/>
    <w:next w:val="style63"/>
    <w:rPr>
      <w:rFonts w:ascii="Wingdings" w:hAnsi="Wingdings" w:cs="Wingdings"/>
    </w:rPr>
  </w:style>
  <w:style w:type="character" w:styleId="style64">
    <w:name w:val="WW8Num17z1"/>
    <w:next w:val="style64"/>
    <w:rPr>
      <w:rFonts w:ascii="Courier New" w:hAnsi="Courier New" w:cs="Courier New"/>
    </w:rPr>
  </w:style>
  <w:style w:type="character" w:styleId="style65">
    <w:name w:val="WW8Num17z3"/>
    <w:next w:val="style65"/>
    <w:rPr>
      <w:rFonts w:ascii="Symbol" w:hAnsi="Symbol" w:cs="Symbol"/>
    </w:rPr>
  </w:style>
  <w:style w:type="character" w:styleId="style66">
    <w:name w:val="WW8Num18z0"/>
    <w:next w:val="style66"/>
    <w:rPr>
      <w:rFonts w:ascii="Symbol" w:hAnsi="Symbol" w:cs="Symbol"/>
      <w:sz w:val="20"/>
    </w:rPr>
  </w:style>
  <w:style w:type="character" w:styleId="style67">
    <w:name w:val="WW8Num18z1"/>
    <w:next w:val="style67"/>
    <w:rPr>
      <w:rFonts w:ascii="Courier New" w:hAnsi="Courier New" w:cs="Courier New"/>
      <w:sz w:val="20"/>
    </w:rPr>
  </w:style>
  <w:style w:type="character" w:styleId="style68">
    <w:name w:val="WW8Num18z2"/>
    <w:next w:val="style68"/>
    <w:rPr>
      <w:rFonts w:ascii="Wingdings" w:hAnsi="Wingdings" w:cs="Wingdings"/>
      <w:sz w:val="20"/>
    </w:rPr>
  </w:style>
  <w:style w:type="character" w:styleId="style69">
    <w:name w:val="WW8Num19z0"/>
    <w:next w:val="style69"/>
    <w:rPr>
      <w:rFonts w:ascii="Symbol" w:hAnsi="Symbol" w:cs="Symbol"/>
      <w:sz w:val="20"/>
    </w:rPr>
  </w:style>
  <w:style w:type="character" w:styleId="style70">
    <w:name w:val="WW8Num19z1"/>
    <w:next w:val="style70"/>
    <w:rPr>
      <w:rFonts w:ascii="Courier New" w:hAnsi="Courier New" w:cs="Courier New"/>
      <w:sz w:val="20"/>
    </w:rPr>
  </w:style>
  <w:style w:type="character" w:styleId="style71">
    <w:name w:val="WW8Num19z2"/>
    <w:next w:val="style71"/>
    <w:rPr>
      <w:rFonts w:ascii="Wingdings" w:hAnsi="Wingdings" w:cs="Wingdings"/>
      <w:sz w:val="20"/>
    </w:rPr>
  </w:style>
  <w:style w:type="character" w:styleId="style72">
    <w:name w:val="WW8Num20z0"/>
    <w:next w:val="style72"/>
    <w:rPr>
      <w:rFonts w:ascii="Symbol" w:hAnsi="Symbol" w:cs="Symbol"/>
    </w:rPr>
  </w:style>
  <w:style w:type="character" w:styleId="style73">
    <w:name w:val="WW8Num20z1"/>
    <w:next w:val="style73"/>
    <w:rPr>
      <w:rFonts w:ascii="Courier New" w:hAnsi="Courier New" w:cs="Courier New"/>
    </w:rPr>
  </w:style>
  <w:style w:type="character" w:styleId="style74">
    <w:name w:val="WW8Num20z2"/>
    <w:next w:val="style74"/>
    <w:rPr>
      <w:rFonts w:ascii="Wingdings" w:hAnsi="Wingdings" w:cs="Wingdings"/>
    </w:rPr>
  </w:style>
  <w:style w:type="character" w:styleId="style75">
    <w:name w:val="Основной шрифт абзаца"/>
    <w:next w:val="style75"/>
    <w:rPr/>
  </w:style>
  <w:style w:type="character" w:styleId="style76">
    <w:name w:val="Стандартный HTML Знак"/>
    <w:next w:val="style76"/>
    <w:rPr>
      <w:rFonts w:ascii="Courier New" w:hAnsi="Courier New" w:eastAsia="Times New Roman" w:cs="Courier New"/>
    </w:rPr>
  </w:style>
  <w:style w:type="character" w:styleId="style77">
    <w:name w:val="Internet Link"/>
    <w:next w:val="style77"/>
    <w:rPr>
      <w:color w:val="0563C1"/>
      <w:u w:val="single"/>
    </w:rPr>
  </w:style>
  <w:style w:type="character" w:styleId="style78">
    <w:name w:val="Strong Emphasis"/>
    <w:next w:val="style78"/>
    <w:rPr>
      <w:b/>
      <w:bCs/>
    </w:rPr>
  </w:style>
  <w:style w:type="character" w:styleId="style79">
    <w:name w:val="apple-converted-space"/>
    <w:next w:val="style79"/>
    <w:rPr/>
  </w:style>
  <w:style w:type="paragraph" w:styleId="style80">
    <w:name w:val="Heading"/>
    <w:basedOn w:val="style0"/>
    <w:next w:val="style81"/>
    <w:pPr>
      <w:keepNext/>
      <w:spacing w:before="240" w:after="120"/>
      <w:contextualSpacing w:val="false"/>
    </w:pPr>
    <w:rPr>
      <w:rFonts w:ascii="Arial" w:hAnsi="Arial" w:eastAsia="Tahoma" w:cs="Arial"/>
      <w:sz w:val="28"/>
      <w:szCs w:val="28"/>
    </w:rPr>
  </w:style>
  <w:style w:type="paragraph" w:styleId="style81">
    <w:name w:val="Text body"/>
    <w:basedOn w:val="style0"/>
    <w:next w:val="style81"/>
    <w:pPr>
      <w:spacing w:before="0" w:after="120"/>
      <w:contextualSpacing w:val="false"/>
    </w:pPr>
    <w:rPr/>
  </w:style>
  <w:style w:type="paragraph" w:styleId="style82">
    <w:name w:val="List"/>
    <w:basedOn w:val="style81"/>
    <w:next w:val="style82"/>
    <w:pPr/>
    <w:rPr>
      <w:rFonts w:cs="Arial"/>
    </w:rPr>
  </w:style>
  <w:style w:type="paragraph" w:styleId="style83">
    <w:name w:val="Caption"/>
    <w:basedOn w:val="style0"/>
    <w:next w:val="style83"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84">
    <w:name w:val="Index"/>
    <w:basedOn w:val="style0"/>
    <w:next w:val="style84"/>
    <w:pPr>
      <w:suppressLineNumbers/>
    </w:pPr>
    <w:rPr>
      <w:rFonts w:cs="Arial"/>
    </w:rPr>
  </w:style>
  <w:style w:type="paragraph" w:styleId="style85">
    <w:name w:val="Стандартный HTML"/>
    <w:basedOn w:val="style0"/>
    <w:next w:val="style85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  <w:contextualSpacing w:val="false"/>
    </w:pPr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hyperlink" Target="http://www.pool.ntp.org/" TargetMode="External" Id="R654ca8b0be2f462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2016-03-04T19:50:00.0000000Z</dcterms:created>
  <dc:creator>semaev</dc:creator>
  <lastModifiedBy>k-semaev</lastModifiedBy>
  <dcterms:modified xsi:type="dcterms:W3CDTF">2016-03-12T11:03:53.8921334Z</dcterms:modified>
  <revision>12</revision>
</coreProperties>
</file>