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Default="00971FA6" w:rsidP="00200CE5">
      <w:pPr>
        <w:pStyle w:val="a3"/>
        <w:rPr>
          <w:rFonts w:asciiTheme="minorHAnsi" w:hAnsiTheme="minorHAnsi" w:cstheme="minorHAnsi"/>
          <w:sz w:val="24"/>
          <w:szCs w:val="24"/>
          <w:lang w:eastAsia="zh-TW"/>
        </w:rPr>
      </w:pPr>
      <w:r w:rsidRPr="00200CE5">
        <w:rPr>
          <w:rFonts w:asciiTheme="minorHAnsi" w:hAnsiTheme="minorHAnsi" w:cstheme="minorHAnsi"/>
          <w:sz w:val="24"/>
          <w:szCs w:val="24"/>
        </w:rPr>
        <w:t xml:space="preserve">Project: </w:t>
      </w:r>
      <w:proofErr w:type="spellStart"/>
      <w:r w:rsidR="00200CE5" w:rsidRPr="00200CE5">
        <w:rPr>
          <w:rFonts w:asciiTheme="minorHAnsi" w:hAnsiTheme="minorHAnsi" w:cstheme="minorHAnsi" w:hint="eastAsia"/>
          <w:sz w:val="24"/>
          <w:szCs w:val="24"/>
        </w:rPr>
        <w:t>番茄採摘載具</w:t>
      </w:r>
      <w:proofErr w:type="spellEnd"/>
    </w:p>
    <w:p w14:paraId="63702A50" w14:textId="77777777" w:rsidR="00200CE5" w:rsidRPr="00200CE5" w:rsidRDefault="00200CE5" w:rsidP="00200CE5">
      <w:pPr>
        <w:rPr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6461DA39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073AB36D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</w:t>
      </w:r>
      <w:r w:rsidR="00C35690">
        <w:rPr>
          <w:rFonts w:hint="eastAsia"/>
          <w:lang w:eastAsia="zh-TW"/>
        </w:rPr>
        <w:t>10-03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</w:pPr>
      <w:r w:rsidRPr="00F538A2">
        <w:rPr>
          <w:rStyle w:val="selected"/>
        </w:rPr>
        <w:t>Problem:</w:t>
      </w:r>
    </w:p>
    <w:p w14:paraId="5B79A796" w14:textId="228FE755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lang w:eastAsia="zh-TW"/>
        </w:rPr>
      </w:pPr>
      <w:r>
        <w:rPr>
          <w:rStyle w:val="selected"/>
        </w:rPr>
        <w:t>Deliverable(s):</w:t>
      </w:r>
    </w:p>
    <w:p w14:paraId="7BF73A34" w14:textId="5938A969" w:rsidR="00BF16C1" w:rsidRDefault="00C35690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對照線徑電流表來設計電線規格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(AWG to Amps)</w:t>
      </w:r>
    </w:p>
    <w:p w14:paraId="4EEE557A" w14:textId="358DEF35" w:rsidR="00C35690" w:rsidRPr="00C35690" w:rsidRDefault="00C35690" w:rsidP="00C35690">
      <w:pPr>
        <w:rPr>
          <w:rFonts w:hint="eastAsia"/>
          <w:lang w:eastAsia="zh-TW"/>
        </w:rPr>
      </w:pPr>
      <w:hyperlink r:id="rId6" w:history="1">
        <w:r w:rsidRPr="00C35690">
          <w:rPr>
            <w:rStyle w:val="ae"/>
            <w:rFonts w:hint="eastAsia"/>
            <w:lang w:eastAsia="zh-TW"/>
          </w:rPr>
          <w:t>參考的</w:t>
        </w:r>
        <w:r w:rsidRPr="00C35690">
          <w:rPr>
            <w:rStyle w:val="ae"/>
            <w:rFonts w:hint="eastAsia"/>
            <w:lang w:eastAsia="zh-TW"/>
          </w:rPr>
          <w:t>資</w:t>
        </w:r>
        <w:r w:rsidRPr="00C35690">
          <w:rPr>
            <w:rStyle w:val="ae"/>
            <w:rFonts w:hint="eastAsia"/>
            <w:lang w:eastAsia="zh-TW"/>
          </w:rPr>
          <w:t>料</w:t>
        </w:r>
      </w:hyperlink>
    </w:p>
    <w:p w14:paraId="6360A6FE" w14:textId="66AE7860" w:rsidR="00BF16C1" w:rsidRPr="00515DC7" w:rsidRDefault="00C35690" w:rsidP="00515DC7">
      <w:pPr>
        <w:pStyle w:val="2"/>
        <w:rPr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繪製</w:t>
      </w:r>
      <w:r w:rsidR="00BF16C1" w:rsidRPr="00BF16C1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電路佈局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包含保險絲和線徑規格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)</w:t>
      </w:r>
    </w:p>
    <w:p w14:paraId="7A08DB4A" w14:textId="0537E2F7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5FF32DDF" w:rsidR="00C425D0" w:rsidRPr="00E92BD6" w:rsidRDefault="00C35690" w:rsidP="00C425D0">
      <w:pPr>
        <w:pStyle w:val="Web"/>
        <w:rPr>
          <w:rStyle w:val="selected"/>
          <w:rFonts w:eastAsiaTheme="majorEastAsia" w:hint="eastAsia"/>
        </w:rPr>
      </w:pPr>
      <w:r>
        <w:rPr>
          <w:rStyle w:val="selected"/>
          <w:rFonts w:eastAsiaTheme="majorEastAsia" w:hint="eastAsia"/>
        </w:rPr>
        <w:t>確認規格沒問題後，等零件到齊即可開始組裝電路並測試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Default="00F538A2" w:rsidP="00F538A2">
      <w:pPr>
        <w:pStyle w:val="Web"/>
        <w:rPr>
          <w:rFonts w:eastAsiaTheme="minorEastAsia"/>
          <w:i/>
          <w:iCs/>
        </w:rPr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61C00679" w14:textId="7410DFCF" w:rsidR="008D33C3" w:rsidRPr="00F538A2" w:rsidRDefault="008D33C3" w:rsidP="008D33C3">
      <w:pPr>
        <w:pStyle w:val="2"/>
      </w:pPr>
      <w:r>
        <w:rPr>
          <w:rFonts w:hint="eastAsia"/>
          <w:lang w:eastAsia="zh-TW"/>
        </w:rPr>
        <w:lastRenderedPageBreak/>
        <w:t>2025-</w:t>
      </w:r>
      <w:r>
        <w:rPr>
          <w:rFonts w:hint="eastAsia"/>
          <w:lang w:eastAsia="zh-TW"/>
        </w:rPr>
        <w:t>09-30</w:t>
      </w:r>
      <w:r>
        <w:t>:</w:t>
      </w:r>
    </w:p>
    <w:p w14:paraId="1EC54A64" w14:textId="7971A892" w:rsidR="008D33C3" w:rsidRDefault="008D33C3" w:rsidP="008D33C3">
      <w:pPr>
        <w:pStyle w:val="Web"/>
        <w:rPr>
          <w:rFonts w:eastAsiaTheme="minorEastAsia" w:hint="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>
        <w:rPr>
          <w:rFonts w:eastAsiaTheme="minorEastAsia" w:hint="eastAsia"/>
        </w:rPr>
        <w:t>繪製新的電力系統圖</w:t>
      </w:r>
    </w:p>
    <w:p w14:paraId="11C3B087" w14:textId="041273CE" w:rsidR="008D33C3" w:rsidRPr="008D33C3" w:rsidRDefault="008D33C3" w:rsidP="008D33C3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  <w:r>
        <w:rPr>
          <w:rFonts w:asciiTheme="minorEastAsia" w:eastAsiaTheme="minorEastAsia" w:hAnsiTheme="minorEastAsia" w:cs="新細明體" w:hint="eastAsia"/>
        </w:rPr>
        <w:t>手繪</w:t>
      </w:r>
    </w:p>
    <w:p w14:paraId="1B57E87D" w14:textId="73405080" w:rsidR="008D33C3" w:rsidRPr="008D33C3" w:rsidRDefault="008D33C3" w:rsidP="008D33C3">
      <w:pPr>
        <w:pStyle w:val="Web"/>
        <w:rPr>
          <w:rFonts w:asciiTheme="minorEastAsia" w:eastAsiaTheme="minorEastAsia" w:hAnsiTheme="minorEastAsia" w:cs="新細明體" w:hint="eastAsia"/>
        </w:rPr>
      </w:pPr>
      <w:r w:rsidRPr="00F538A2">
        <w:rPr>
          <w:b/>
          <w:bCs/>
        </w:rPr>
        <w:t>Finding:</w:t>
      </w:r>
      <w:r w:rsidRPr="00F538A2">
        <w:t xml:space="preserve"> </w:t>
      </w:r>
      <w:r>
        <w:rPr>
          <w:rFonts w:asciiTheme="minorEastAsia" w:eastAsiaTheme="minorEastAsia" w:hAnsiTheme="minorEastAsia" w:cs="新細明體" w:hint="eastAsia"/>
        </w:rPr>
        <w:t>N/a</w:t>
      </w:r>
    </w:p>
    <w:p w14:paraId="167EB4CA" w14:textId="4D36AABF" w:rsidR="008D33C3" w:rsidRPr="008D33C3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>
        <w:rPr>
          <w:rFonts w:asciiTheme="minorEastAsia" w:eastAsiaTheme="minorEastAsia" w:hAnsiTheme="minorEastAsia" w:cs="新細明體" w:hint="eastAsia"/>
        </w:rPr>
        <w:t>將12v系統再隔離出來，避免48v轉24v降壓模組損壞導致後面的元件也無法運作</w:t>
      </w:r>
    </w:p>
    <w:p w14:paraId="50838CDE" w14:textId="77777777" w:rsidR="008D33C3" w:rsidRPr="008D33C3" w:rsidRDefault="008D33C3" w:rsidP="00F538A2">
      <w:pPr>
        <w:pStyle w:val="Web"/>
        <w:rPr>
          <w:rFonts w:eastAsiaTheme="minorEastAsia" w:hint="eastAsia"/>
        </w:rPr>
      </w:pPr>
    </w:p>
    <w:p w14:paraId="1B1D0DC7" w14:textId="588F9757" w:rsidR="00F538A2" w:rsidRPr="00F538A2" w:rsidRDefault="008D33C3" w:rsidP="00BF16C1">
      <w:pPr>
        <w:pStyle w:val="2"/>
      </w:pPr>
      <w:r>
        <w:rPr>
          <w:rFonts w:hint="eastAsia"/>
          <w:lang w:eastAsia="zh-TW"/>
        </w:rPr>
        <w:t>2025-10-02</w:t>
      </w:r>
      <w:r w:rsidR="00B57431">
        <w:t>:</w:t>
      </w:r>
    </w:p>
    <w:p w14:paraId="13CDF669" w14:textId="77777777" w:rsidR="008D33C3" w:rsidRDefault="00F538A2" w:rsidP="00F538A2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 w:rsidR="008D33C3">
        <w:rPr>
          <w:rFonts w:eastAsiaTheme="minorEastAsia" w:hint="eastAsia"/>
        </w:rPr>
        <w:t>查</w:t>
      </w:r>
      <w:proofErr w:type="gramStart"/>
      <w:r w:rsidR="008D33C3">
        <w:rPr>
          <w:rFonts w:eastAsiaTheme="minorEastAsia" w:hint="eastAsia"/>
        </w:rPr>
        <w:t>找線徑對</w:t>
      </w:r>
      <w:proofErr w:type="gramEnd"/>
      <w:r w:rsidR="008D33C3">
        <w:rPr>
          <w:rFonts w:eastAsiaTheme="minorEastAsia" w:hint="eastAsia"/>
        </w:rPr>
        <w:t>電流表</w:t>
      </w:r>
    </w:p>
    <w:p w14:paraId="3F498BD4" w14:textId="77777777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  <w:r w:rsidR="008D33C3" w:rsidRPr="008D33C3">
        <w:rPr>
          <w:rFonts w:asciiTheme="minorEastAsia" w:eastAsiaTheme="minorEastAsia" w:hAnsiTheme="minorEastAsia" w:cs="新細明體" w:hint="eastAsia"/>
        </w:rPr>
        <w:t>上網搜尋資料</w:t>
      </w:r>
    </w:p>
    <w:p w14:paraId="1D6E1069" w14:textId="77777777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8D33C3" w:rsidRPr="008D33C3">
        <w:rPr>
          <w:rFonts w:asciiTheme="minorEastAsia" w:eastAsiaTheme="minorEastAsia" w:hAnsiTheme="minorEastAsia" w:cs="新細明體" w:hint="eastAsia"/>
        </w:rPr>
        <w:t>對照元件的附負載電流*1.2被安全係數即得到該元件上的電線尺寸</w:t>
      </w:r>
    </w:p>
    <w:p w14:paraId="44A646A3" w14:textId="55F73B9A" w:rsidR="00F538A2" w:rsidRPr="008D33C3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8D33C3" w:rsidRPr="008D33C3">
        <w:rPr>
          <w:rFonts w:asciiTheme="minorEastAsia" w:eastAsiaTheme="minorEastAsia" w:hAnsiTheme="minorEastAsia" w:cs="新細明體" w:hint="eastAsia"/>
        </w:rPr>
        <w:t>為確保元件能夠正常運作，故需要找合理的電線尺寸，避免電線負荷不了電流燒壞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32D3DF02" w:rsidR="00F538A2" w:rsidRPr="00F538A2" w:rsidRDefault="00515DC7" w:rsidP="00BF16C1">
      <w:pPr>
        <w:pStyle w:val="2"/>
        <w:rPr>
          <w:rFonts w:hint="eastAsia"/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1F20BA" wp14:editId="5CFB4F89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1162718362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B58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dqZtwAQAABAMAAA4AAAAAAAAAAAAAAAAAPAIAAGRy&#10;cy9lMm9Eb2MueG1sUEsBAi0AFAAGAAgAAAAhAAiz28DFAQAAZgQAABAAAAAAAAAAAAAAAAAA2AMA&#10;AGRycy9pbmsvaW5rMS54bWxQSwECLQAUAAYACAAAACEACizoIN4AAAALAQAADwAAAAAAAAAAAAAA&#10;AADL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F538A2" w:rsidRPr="00F538A2">
        <w:rPr>
          <w:lang w:eastAsia="zh-TW"/>
        </w:rPr>
        <w:t>Key Finding 1:</w:t>
      </w:r>
      <w:r w:rsidR="00E92BD6">
        <w:rPr>
          <w:rFonts w:hint="eastAsia"/>
          <w:lang w:eastAsia="zh-TW"/>
        </w:rPr>
        <w:t xml:space="preserve"> </w:t>
      </w:r>
      <w:r w:rsidR="00C35690"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48</w:t>
      </w:r>
      <w:r w:rsidR="00C35690">
        <w:rPr>
          <w:rFonts w:hint="eastAsia"/>
          <w:lang w:eastAsia="zh-TW"/>
        </w:rPr>
        <w:t>v</w:t>
      </w:r>
      <w:r w:rsidR="00C35690">
        <w:rPr>
          <w:rFonts w:hint="eastAsia"/>
          <w:lang w:eastAsia="zh-TW"/>
        </w:rPr>
        <w:t>轉</w:t>
      </w:r>
      <w:r>
        <w:rPr>
          <w:rFonts w:hint="eastAsia"/>
          <w:lang w:eastAsia="zh-TW"/>
        </w:rPr>
        <w:t>24</w:t>
      </w:r>
      <w:r w:rsidR="00C35690">
        <w:rPr>
          <w:rFonts w:hint="eastAsia"/>
          <w:lang w:eastAsia="zh-TW"/>
        </w:rPr>
        <w:t>v</w:t>
      </w:r>
      <w:r w:rsidR="00C35690">
        <w:rPr>
          <w:rFonts w:hint="eastAsia"/>
          <w:lang w:eastAsia="zh-TW"/>
        </w:rPr>
        <w:t>部分改為並聯</w:t>
      </w:r>
    </w:p>
    <w:p w14:paraId="2D4F2E79" w14:textId="4B98A060" w:rsidR="00515DC7" w:rsidRPr="00515DC7" w:rsidRDefault="00515DC7" w:rsidP="000023E7">
      <w:pPr>
        <w:pStyle w:val="Web"/>
        <w:rPr>
          <w:rFonts w:eastAsiaTheme="minorEastAsia" w:hint="eastAsia"/>
          <w:noProof/>
        </w:rPr>
      </w:pPr>
      <w:r>
        <w:rPr>
          <w:rFonts w:eastAsiaTheme="minorEastAsia" w:hint="eastAsia"/>
          <w:noProof/>
        </w:rPr>
        <w:t>原本的設計是</w:t>
      </w:r>
      <w:r>
        <w:rPr>
          <w:rFonts w:eastAsiaTheme="minorEastAsia" w:hint="eastAsia"/>
          <w:noProof/>
        </w:rPr>
        <w:t xml:space="preserve">: </w:t>
      </w:r>
      <w:r>
        <w:rPr>
          <w:rFonts w:eastAsiaTheme="minorEastAsia" w:hint="eastAsia"/>
          <w:noProof/>
        </w:rPr>
        <w:t>電池連接到</w:t>
      </w:r>
      <w:r>
        <w:rPr>
          <w:rFonts w:eastAsiaTheme="minorEastAsia" w:hint="eastAsia"/>
          <w:noProof/>
        </w:rPr>
        <w:t>48v/24v</w:t>
      </w:r>
      <w:r>
        <w:rPr>
          <w:rFonts w:eastAsiaTheme="minorEastAsia" w:hint="eastAsia"/>
          <w:noProof/>
        </w:rPr>
        <w:t>模組串聯兩顆</w:t>
      </w:r>
      <w:r>
        <w:rPr>
          <w:rFonts w:eastAsiaTheme="minorEastAsia" w:hint="eastAsia"/>
          <w:noProof/>
        </w:rPr>
        <w:t>24v/12v</w:t>
      </w:r>
      <w:r>
        <w:rPr>
          <w:rFonts w:eastAsiaTheme="minorEastAsia" w:hint="eastAsia"/>
          <w:noProof/>
        </w:rPr>
        <w:t>模組和</w:t>
      </w:r>
      <w:r>
        <w:rPr>
          <w:rFonts w:eastAsiaTheme="minorEastAsia" w:hint="eastAsia"/>
          <w:noProof/>
        </w:rPr>
        <w:t>24v</w:t>
      </w:r>
      <w:r>
        <w:rPr>
          <w:rFonts w:eastAsiaTheme="minorEastAsia" w:hint="eastAsia"/>
          <w:noProof/>
        </w:rPr>
        <w:t>電力系統部分</w:t>
      </w:r>
    </w:p>
    <w:p w14:paraId="38B382D9" w14:textId="6A3FFFA3" w:rsidR="00515DC7" w:rsidRDefault="00515DC7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1A250E" wp14:editId="203C9C29">
                <wp:simplePos x="0" y="0"/>
                <wp:positionH relativeFrom="column">
                  <wp:posOffset>179070</wp:posOffset>
                </wp:positionH>
                <wp:positionV relativeFrom="paragraph">
                  <wp:posOffset>2612390</wp:posOffset>
                </wp:positionV>
                <wp:extent cx="35715" cy="130760"/>
                <wp:effectExtent l="38100" t="38100" r="40640" b="41275"/>
                <wp:wrapNone/>
                <wp:docPr id="1709538384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715" cy="1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7B6C4" id="筆跡 7" o:spid="_x0000_s1026" type="#_x0000_t75" style="position:absolute;margin-left:13.6pt;margin-top:205.2pt;width:3.8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">
                <v:imagedata r:id="rId10" o:title=""/>
              </v:shape>
            </w:pict>
          </mc:Fallback>
        </mc:AlternateContent>
      </w:r>
      <w:r>
        <w:rPr>
          <w:rFonts w:eastAsiaTheme="minorEastAsia" w:hint="eastAsia"/>
          <w:noProof/>
          <w14:ligatures w14:val="standardContextual"/>
        </w:rPr>
        <w:drawing>
          <wp:inline distT="0" distB="0" distL="0" distR="0" wp14:anchorId="58A9FAFA" wp14:editId="45874A33">
            <wp:extent cx="4799279" cy="4587240"/>
            <wp:effectExtent l="0" t="0" r="1905" b="3810"/>
            <wp:docPr id="111109237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2370" name="圖片 111109237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9" r="341" b="29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80" cy="4588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2AEE" w14:textId="77777777" w:rsidR="00515DC7" w:rsidRDefault="00515DC7" w:rsidP="000023E7">
      <w:pPr>
        <w:pStyle w:val="Web"/>
        <w:rPr>
          <w:rFonts w:eastAsiaTheme="minorEastAsia"/>
          <w:noProof/>
        </w:rPr>
      </w:pPr>
    </w:p>
    <w:p w14:paraId="203DAB12" w14:textId="2AFA3B48" w:rsidR="00515DC7" w:rsidRDefault="00515DC7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後來考量到若</w:t>
      </w:r>
      <w:r>
        <w:rPr>
          <w:rFonts w:eastAsiaTheme="minorEastAsia" w:hint="eastAsia"/>
          <w:noProof/>
        </w:rPr>
        <w:t xml:space="preserve">48v/24v </w:t>
      </w:r>
      <w:r>
        <w:rPr>
          <w:rFonts w:eastAsiaTheme="minorEastAsia" w:hint="eastAsia"/>
          <w:noProof/>
        </w:rPr>
        <w:t>模組損壞後其後接的元件也無法使用，故新設計使用兩顆</w:t>
      </w:r>
      <w:r>
        <w:rPr>
          <w:rFonts w:eastAsiaTheme="minorEastAsia" w:hint="eastAsia"/>
          <w:noProof/>
        </w:rPr>
        <w:t>48v/24v</w:t>
      </w:r>
      <w:r>
        <w:rPr>
          <w:rFonts w:eastAsiaTheme="minorEastAsia" w:hint="eastAsia"/>
          <w:noProof/>
        </w:rPr>
        <w:t>模組從電池並聯出來，確實地將</w:t>
      </w:r>
      <w:r>
        <w:rPr>
          <w:rFonts w:eastAsiaTheme="minorEastAsia" w:hint="eastAsia"/>
          <w:noProof/>
        </w:rPr>
        <w:t>12v</w:t>
      </w:r>
      <w:r>
        <w:rPr>
          <w:rFonts w:eastAsiaTheme="minorEastAsia" w:hint="eastAsia"/>
          <w:noProof/>
        </w:rPr>
        <w:t>系統獨立出來</w:t>
      </w:r>
    </w:p>
    <w:p w14:paraId="79298CDE" w14:textId="19826ECB" w:rsidR="00515DC7" w:rsidRPr="000023E7" w:rsidRDefault="00515DC7" w:rsidP="000023E7">
      <w:pPr>
        <w:pStyle w:val="Web"/>
        <w:rPr>
          <w:rFonts w:eastAsiaTheme="minorEastAsia" w:hint="eastAsia"/>
          <w:noProof/>
        </w:rPr>
      </w:pPr>
      <w:r>
        <w:rPr>
          <w:rFonts w:eastAsiaTheme="minorEastAsia" w:hint="eastAsia"/>
          <w:noProof/>
          <w14:ligatures w14:val="standardContextual"/>
        </w:rPr>
        <w:lastRenderedPageBreak/>
        <w:drawing>
          <wp:inline distT="0" distB="0" distL="0" distR="0" wp14:anchorId="3BE114FF" wp14:editId="7A3D3D1A">
            <wp:extent cx="5943600" cy="6082030"/>
            <wp:effectExtent l="0" t="0" r="0" b="0"/>
            <wp:docPr id="128782026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20260" name="圖片 12878202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20FE" w14:textId="77777777" w:rsidR="00F538A2" w:rsidRPr="00F538A2" w:rsidRDefault="00F538A2" w:rsidP="00BF1E02">
      <w:pPr>
        <w:pStyle w:val="1"/>
      </w:pPr>
      <w:r w:rsidRPr="00F538A2"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37C5F17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0023E7">
        <w:rPr>
          <w:rFonts w:eastAsiaTheme="minorEastAsia" w:hint="eastAsia"/>
        </w:rPr>
        <w:t>配置出</w:t>
      </w:r>
      <w:proofErr w:type="gramStart"/>
      <w:r w:rsidR="000023E7">
        <w:rPr>
          <w:rFonts w:eastAsiaTheme="minorEastAsia" w:hint="eastAsia"/>
        </w:rPr>
        <w:t>能夠讓載具</w:t>
      </w:r>
      <w:proofErr w:type="gramEnd"/>
      <w:r w:rsidR="000023E7">
        <w:rPr>
          <w:rFonts w:eastAsiaTheme="minorEastAsia" w:hint="eastAsia"/>
        </w:rPr>
        <w:t>上各元件能夠正常運作的圖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6C5F55EB" w:rsid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待零件到其後可開始組裝測試</w:t>
      </w:r>
    </w:p>
    <w:p w14:paraId="6F26A80E" w14:textId="408137F7" w:rsidR="000023E7" w:rsidRPr="008D33C3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03E4F9C3" w14:textId="02293A6D" w:rsidR="008D33C3" w:rsidRP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lastRenderedPageBreak/>
        <w:t>等待期間可先</w:t>
      </w:r>
      <w:proofErr w:type="gramStart"/>
      <w:r>
        <w:rPr>
          <w:rFonts w:asciiTheme="minorEastAsia" w:eastAsiaTheme="minorEastAsia" w:hAnsiTheme="minorEastAsia" w:cs="新細明體" w:hint="eastAsia"/>
        </w:rPr>
        <w:t>研</w:t>
      </w:r>
      <w:proofErr w:type="gramEnd"/>
      <w:r>
        <w:rPr>
          <w:rFonts w:asciiTheme="minorEastAsia" w:eastAsiaTheme="minorEastAsia" w:hAnsiTheme="minorEastAsia" w:cs="新細明體" w:hint="eastAsia"/>
        </w:rPr>
        <w:t>讀馬達驅動器說明書，確認控制線佈局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48615">
    <w:abstractNumId w:val="3"/>
  </w:num>
  <w:num w:numId="2" w16cid:durableId="683360061">
    <w:abstractNumId w:val="4"/>
  </w:num>
  <w:num w:numId="3" w16cid:durableId="1809086752">
    <w:abstractNumId w:val="2"/>
  </w:num>
  <w:num w:numId="4" w16cid:durableId="1231426501">
    <w:abstractNumId w:val="1"/>
  </w:num>
  <w:num w:numId="5" w16cid:durableId="282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63D7C"/>
    <w:rsid w:val="000655E7"/>
    <w:rsid w:val="0018306B"/>
    <w:rsid w:val="001C6748"/>
    <w:rsid w:val="001E774D"/>
    <w:rsid w:val="00200CE5"/>
    <w:rsid w:val="003730AD"/>
    <w:rsid w:val="00515DC7"/>
    <w:rsid w:val="00532582"/>
    <w:rsid w:val="008A6CBF"/>
    <w:rsid w:val="008D33C3"/>
    <w:rsid w:val="008D5815"/>
    <w:rsid w:val="00971FA6"/>
    <w:rsid w:val="00A459B0"/>
    <w:rsid w:val="00AE0DD5"/>
    <w:rsid w:val="00B058CC"/>
    <w:rsid w:val="00B32CDB"/>
    <w:rsid w:val="00B33D58"/>
    <w:rsid w:val="00B57431"/>
    <w:rsid w:val="00BF16C1"/>
    <w:rsid w:val="00BF1E02"/>
    <w:rsid w:val="00C35690"/>
    <w:rsid w:val="00C425D0"/>
    <w:rsid w:val="00CE6298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35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35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laris-shop.com/content/American%20Wire%20Gauge%20Conductor%20Size%20Table.pdf?srsltid=AfmBOoq4xn_vXqS7LVVFAs3LAOiYlJ4E0s0zMQg65tnVLFziYnqy3H8t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56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24575,'0'26'0,"-1"-1"0,-7 45 0,6-62 0,0 0 0,1 1 0,0-1 0,0 0 0,1 0 0,0 1 0,1-1 0,2 13 0,-3-20 3,0 0-1,1 0 1,-1-1-1,0 1 1,1 0-1,-1 0 1,0-1-1,1 1 1,-1 0-1,1-1 1,0 1-1,-1 0 1,1-1-1,-1 1 1,1-1-1,0 1 0,-1-1 1,1 0-1,0 1 1,0-1-1,-1 1 1,1-1-1,0 0 1,0 0-1,0 0 1,-1 1-1,1-1 1,0 0-1,0 0 1,0 0-1,0 0 1,1 0-1,2-1-110,0 0 0,0 0-1,0-1 1,-1 1 0,6-3 0,-3 1-690,11-4-6028</inkml:trace>
  <inkml:trace contextRef="#ctx0" brushRef="#br0" timeOffset="1072.56">59 29 24575,'-1'71'0,"3"78"0,-1-138-62,2 1-1,0-1 0,0 1 1,1-1-1,8 17 0,-6-13-926,0-1-5837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Wei Hsu</dc:creator>
  <cp:keywords/>
  <dc:description/>
  <cp:lastModifiedBy>子寓 戴</cp:lastModifiedBy>
  <cp:revision>4</cp:revision>
  <dcterms:created xsi:type="dcterms:W3CDTF">2025-09-27T05:11:00Z</dcterms:created>
  <dcterms:modified xsi:type="dcterms:W3CDTF">2025-10-03T04:33:00Z</dcterms:modified>
</cp:coreProperties>
</file>