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6844" w14:textId="1129DA32" w:rsidR="00426434" w:rsidRPr="004E0C3A" w:rsidRDefault="00A463F0" w:rsidP="00A463F0">
      <w:pPr>
        <w:jc w:val="center"/>
        <w:rPr>
          <w:b/>
          <w:sz w:val="32"/>
        </w:rPr>
      </w:pPr>
      <w:r w:rsidRPr="004E0C3A">
        <w:rPr>
          <w:b/>
          <w:sz w:val="32"/>
        </w:rPr>
        <w:t>LEGO nyáktervező tanfolyam</w:t>
      </w:r>
    </w:p>
    <w:p w14:paraId="749F33AD" w14:textId="2BDBDCA2" w:rsidR="00A463F0" w:rsidRPr="00E474F3" w:rsidRDefault="00A463F0" w:rsidP="00141CE7">
      <w:pPr>
        <w:jc w:val="both"/>
        <w:rPr>
          <w:sz w:val="24"/>
          <w:szCs w:val="24"/>
        </w:rPr>
      </w:pPr>
      <w:r w:rsidRPr="00E474F3">
        <w:rPr>
          <w:sz w:val="24"/>
          <w:szCs w:val="24"/>
        </w:rPr>
        <w:t>A tanfolyam során egy STM32 mikrokontrollert tartalmazó fejlesztőkártyát fogunk megtervezni, majd a későbbi alkalmakon legyártani és programozni. Az előző félév tapasztalatai alapján nagyon sok idő elmegy az áramkör működésének magyarázásával, ezért most összeszedtem ide a lényeges (?) tudnivalókat. A tanfolyamon már csak rajzolni fogunk!</w:t>
      </w:r>
    </w:p>
    <w:p w14:paraId="0EA5CB40" w14:textId="49B375F2" w:rsidR="00A463F0" w:rsidRPr="009B3D27" w:rsidRDefault="00A463F0" w:rsidP="00141CE7">
      <w:pPr>
        <w:jc w:val="both"/>
        <w:rPr>
          <w:b/>
          <w:sz w:val="28"/>
          <w:szCs w:val="24"/>
        </w:rPr>
      </w:pPr>
      <w:r w:rsidRPr="009B3D27">
        <w:rPr>
          <w:b/>
          <w:sz w:val="28"/>
          <w:szCs w:val="24"/>
        </w:rPr>
        <w:t>Önnek is joga van tudni: mibű készül a Nucleo?</w:t>
      </w:r>
    </w:p>
    <w:p w14:paraId="443FE8C1" w14:textId="7209F2DD" w:rsidR="009C0CA3" w:rsidRPr="00E474F3" w:rsidRDefault="00A463F0" w:rsidP="00141CE7">
      <w:pPr>
        <w:jc w:val="both"/>
        <w:rPr>
          <w:sz w:val="24"/>
          <w:szCs w:val="24"/>
        </w:rPr>
      </w:pPr>
      <w:r w:rsidRPr="00E474F3">
        <w:rPr>
          <w:sz w:val="24"/>
          <w:szCs w:val="24"/>
        </w:rPr>
        <w:t>Úgy vettem észre, hogy</w:t>
      </w:r>
      <w:r w:rsidR="00185CDA" w:rsidRPr="00E474F3">
        <w:rPr>
          <w:sz w:val="24"/>
          <w:szCs w:val="24"/>
        </w:rPr>
        <w:t xml:space="preserve"> a körben</w:t>
      </w:r>
      <w:r w:rsidRPr="00E474F3">
        <w:rPr>
          <w:sz w:val="24"/>
          <w:szCs w:val="24"/>
        </w:rPr>
        <w:t xml:space="preserve"> néhányan az ARM/STM/Nucleo </w:t>
      </w:r>
      <w:r w:rsidR="004F5F38" w:rsidRPr="00E474F3">
        <w:rPr>
          <w:sz w:val="24"/>
          <w:szCs w:val="24"/>
        </w:rPr>
        <w:t>fogalmakkal nincsenek teljesen tisztában (</w:t>
      </w:r>
      <w:r w:rsidR="00EB6B1A" w:rsidRPr="00E474F3">
        <w:rPr>
          <w:sz w:val="24"/>
          <w:szCs w:val="24"/>
        </w:rPr>
        <w:t>nem piszkálódásból mondom</w:t>
      </w:r>
      <w:r w:rsidR="00EB6B1A" w:rsidRPr="00E474F3">
        <w:rPr>
          <w:sz w:val="24"/>
          <w:szCs w:val="24"/>
          <w:lang w:val="en-US"/>
        </w:rPr>
        <w:t>;</w:t>
      </w:r>
      <w:r w:rsidR="004F5F38" w:rsidRPr="00E474F3">
        <w:rPr>
          <w:sz w:val="24"/>
          <w:szCs w:val="24"/>
        </w:rPr>
        <w:t xml:space="preserve"> azért vagyunk itt, hogy tanuljunk)</w:t>
      </w:r>
      <w:r w:rsidR="00185CDA" w:rsidRPr="00E474F3">
        <w:rPr>
          <w:sz w:val="24"/>
          <w:szCs w:val="24"/>
        </w:rPr>
        <w:t xml:space="preserve">, ezért </w:t>
      </w:r>
      <w:r w:rsidR="000D488F" w:rsidRPr="00E474F3">
        <w:rPr>
          <w:sz w:val="24"/>
          <w:szCs w:val="24"/>
        </w:rPr>
        <w:t xml:space="preserve">szeretném </w:t>
      </w:r>
      <w:r w:rsidR="00891B14" w:rsidRPr="00E474F3">
        <w:rPr>
          <w:sz w:val="24"/>
          <w:szCs w:val="24"/>
        </w:rPr>
        <w:t xml:space="preserve">ezt </w:t>
      </w:r>
      <w:r w:rsidR="000D488F" w:rsidRPr="00E474F3">
        <w:rPr>
          <w:sz w:val="24"/>
          <w:szCs w:val="24"/>
        </w:rPr>
        <w:t xml:space="preserve">itt az elején tisztázni. </w:t>
      </w:r>
    </w:p>
    <w:p w14:paraId="3DB55967" w14:textId="59C99FCD" w:rsidR="008509BD" w:rsidRPr="00E474F3" w:rsidRDefault="000D488F" w:rsidP="00141CE7">
      <w:pPr>
        <w:jc w:val="both"/>
        <w:rPr>
          <w:sz w:val="24"/>
          <w:szCs w:val="24"/>
        </w:rPr>
      </w:pPr>
      <w:r w:rsidRPr="00E474F3">
        <w:rPr>
          <w:sz w:val="24"/>
          <w:szCs w:val="24"/>
        </w:rPr>
        <w:t>Szóval az ARM egy processzor-architektúra, ami</w:t>
      </w:r>
      <w:r w:rsidR="00C540CC" w:rsidRPr="00E474F3">
        <w:rPr>
          <w:sz w:val="24"/>
          <w:szCs w:val="24"/>
        </w:rPr>
        <w:t>nek a terveit a tervezők eladják</w:t>
      </w:r>
      <w:r w:rsidRPr="00E474F3">
        <w:rPr>
          <w:sz w:val="24"/>
          <w:szCs w:val="24"/>
        </w:rPr>
        <w:t xml:space="preserve">, hogy </w:t>
      </w:r>
      <w:r w:rsidR="004F5F38" w:rsidRPr="00E474F3">
        <w:rPr>
          <w:sz w:val="24"/>
          <w:szCs w:val="24"/>
        </w:rPr>
        <w:t xml:space="preserve">a pl. mikrokontroller tervezéssel fogalkozó emberkék </w:t>
      </w:r>
      <w:r w:rsidR="008D52AA" w:rsidRPr="00E474F3">
        <w:rPr>
          <w:sz w:val="24"/>
          <w:szCs w:val="24"/>
        </w:rPr>
        <w:t>integrálhassák</w:t>
      </w:r>
      <w:r w:rsidR="004F5F38" w:rsidRPr="00E474F3">
        <w:rPr>
          <w:sz w:val="24"/>
          <w:szCs w:val="24"/>
        </w:rPr>
        <w:t xml:space="preserve"> az eszközeikbe. </w:t>
      </w:r>
      <w:r w:rsidR="00DD1AED" w:rsidRPr="00E474F3">
        <w:rPr>
          <w:sz w:val="24"/>
          <w:szCs w:val="24"/>
        </w:rPr>
        <w:t>Ilyen emberkék dolgoznak az STMicroelect</w:t>
      </w:r>
      <w:r w:rsidR="0081102D" w:rsidRPr="00E474F3">
        <w:rPr>
          <w:sz w:val="24"/>
          <w:szCs w:val="24"/>
        </w:rPr>
        <w:t>r</w:t>
      </w:r>
      <w:r w:rsidR="00DD1AED" w:rsidRPr="00E474F3">
        <w:rPr>
          <w:sz w:val="24"/>
          <w:szCs w:val="24"/>
        </w:rPr>
        <w:t>onics-nál is, akik az STM32-es mikrokontrollereket (is) gyártják.</w:t>
      </w:r>
      <w:r w:rsidR="00395722" w:rsidRPr="00E474F3">
        <w:rPr>
          <w:sz w:val="24"/>
          <w:szCs w:val="24"/>
        </w:rPr>
        <w:t xml:space="preserve"> Az STM32-be tehát belekerül egy valamilyen ARM processzormag, valamint mellé építenek még egy csomó perifériát (timer, uart, i2c, stb.), és ezt becsomagolják egy IC-be.</w:t>
      </w:r>
    </w:p>
    <w:p w14:paraId="282A699A" w14:textId="21FD7608" w:rsidR="00141CE7" w:rsidRPr="00E474F3" w:rsidRDefault="008509BD" w:rsidP="00141CE7">
      <w:pPr>
        <w:jc w:val="both"/>
        <w:rPr>
          <w:sz w:val="24"/>
          <w:szCs w:val="24"/>
        </w:rPr>
      </w:pPr>
      <w:r w:rsidRPr="00E474F3">
        <w:rPr>
          <w:sz w:val="24"/>
          <w:szCs w:val="24"/>
        </w:rPr>
        <w:t>Ahhoz, hogy ezt értelmesen használhassuk, ahhoz szükség van tápellátásra, csatlakozókra, meg esetleg még egy csomó más dologra is. A Nucleo nevű fejlesztőpaneleket is az ST gyártja, és ezeken épp egy ilyen STM32 van, tápellátás, csatlakozók, programozó, meg pár apróság.</w:t>
      </w:r>
      <w:r w:rsidR="00697C6C" w:rsidRPr="00E474F3">
        <w:rPr>
          <w:sz w:val="24"/>
          <w:szCs w:val="24"/>
        </w:rPr>
        <w:t xml:space="preserve"> </w:t>
      </w:r>
      <w:r w:rsidR="00141CE7" w:rsidRPr="00E474F3">
        <w:rPr>
          <w:sz w:val="24"/>
          <w:szCs w:val="24"/>
        </w:rPr>
        <w:t xml:space="preserve">Most mi is egy ilyen fejlesztőpanelt fogunk csinálni, ami valószínűleg nem lesz </w:t>
      </w:r>
      <w:r w:rsidR="006F379D">
        <w:rPr>
          <w:sz w:val="24"/>
          <w:szCs w:val="24"/>
        </w:rPr>
        <w:t>egy</w:t>
      </w:r>
      <w:bookmarkStart w:id="0" w:name="_GoBack"/>
      <w:bookmarkEnd w:id="0"/>
      <w:r w:rsidR="00FA67F7" w:rsidRPr="00E474F3">
        <w:rPr>
          <w:sz w:val="24"/>
          <w:szCs w:val="24"/>
        </w:rPr>
        <w:t xml:space="preserve"> világbajnok áramkör</w:t>
      </w:r>
      <w:r w:rsidR="00141CE7" w:rsidRPr="00E474F3">
        <w:rPr>
          <w:sz w:val="24"/>
          <w:szCs w:val="24"/>
        </w:rPr>
        <w:t>, de</w:t>
      </w:r>
      <w:r w:rsidR="00B1573A" w:rsidRPr="00E474F3">
        <w:rPr>
          <w:sz w:val="24"/>
          <w:szCs w:val="24"/>
        </w:rPr>
        <w:t xml:space="preserve"> mi</w:t>
      </w:r>
      <w:r w:rsidR="00141CE7" w:rsidRPr="00E474F3">
        <w:rPr>
          <w:sz w:val="24"/>
          <w:szCs w:val="24"/>
        </w:rPr>
        <w:t xml:space="preserve"> azért nagyon büszkék leszünk rá.</w:t>
      </w:r>
    </w:p>
    <w:p w14:paraId="6A5319B4" w14:textId="692B5C71" w:rsidR="0070338D" w:rsidRPr="009B3D27" w:rsidRDefault="0070338D" w:rsidP="00141CE7">
      <w:pPr>
        <w:jc w:val="both"/>
        <w:rPr>
          <w:b/>
          <w:sz w:val="28"/>
          <w:szCs w:val="24"/>
        </w:rPr>
      </w:pPr>
      <w:r w:rsidRPr="009B3D27">
        <w:rPr>
          <w:b/>
          <w:sz w:val="28"/>
          <w:szCs w:val="24"/>
        </w:rPr>
        <w:t>Mi a cél?</w:t>
      </w:r>
    </w:p>
    <w:p w14:paraId="19D8C26C" w14:textId="04C96235" w:rsidR="002E624B" w:rsidRPr="00E474F3" w:rsidRDefault="0070338D" w:rsidP="00141CE7">
      <w:pPr>
        <w:jc w:val="both"/>
        <w:rPr>
          <w:sz w:val="24"/>
          <w:szCs w:val="24"/>
        </w:rPr>
      </w:pPr>
      <w:r w:rsidRPr="00E474F3">
        <w:rPr>
          <w:sz w:val="24"/>
          <w:szCs w:val="24"/>
        </w:rPr>
        <w:t xml:space="preserve">Egy kis arduino-shieldekkel (többnyire) kompatibilis egyszerű fejlesztőpanel. Ehhez az STM32F030K6T6-ot választottuk, mivel minden szükséges perifériát (5 db timer, UART, SPI, I2C, ADC) tartalmaz, </w:t>
      </w:r>
      <w:r w:rsidR="00623D45" w:rsidRPr="00E474F3">
        <w:rPr>
          <w:sz w:val="24"/>
          <w:szCs w:val="24"/>
        </w:rPr>
        <w:t>valamint</w:t>
      </w:r>
      <w:r w:rsidR="002D4B00" w:rsidRPr="00E474F3">
        <w:rPr>
          <w:sz w:val="24"/>
          <w:szCs w:val="24"/>
        </w:rPr>
        <w:t xml:space="preserve"> ez volt a legolcsóbb.</w:t>
      </w:r>
    </w:p>
    <w:p w14:paraId="0C245C54" w14:textId="3CF29666" w:rsidR="005D07DC" w:rsidRPr="009B3D27" w:rsidRDefault="005D07DC" w:rsidP="00141CE7">
      <w:pPr>
        <w:jc w:val="both"/>
        <w:rPr>
          <w:b/>
          <w:sz w:val="28"/>
          <w:szCs w:val="24"/>
        </w:rPr>
      </w:pPr>
      <w:r w:rsidRPr="009B3D27">
        <w:rPr>
          <w:b/>
          <w:sz w:val="28"/>
          <w:szCs w:val="24"/>
        </w:rPr>
        <w:t>LED-ek</w:t>
      </w:r>
    </w:p>
    <w:p w14:paraId="054AB92E" w14:textId="4180944E" w:rsidR="005D07DC" w:rsidRPr="00E474F3" w:rsidRDefault="009B3D27" w:rsidP="00141CE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D4AAA5" wp14:editId="15FEABE5">
            <wp:simplePos x="0" y="0"/>
            <wp:positionH relativeFrom="margin">
              <wp:posOffset>3878580</wp:posOffset>
            </wp:positionH>
            <wp:positionV relativeFrom="paragraph">
              <wp:posOffset>659924</wp:posOffset>
            </wp:positionV>
            <wp:extent cx="1808480" cy="1808480"/>
            <wp:effectExtent l="0" t="0" r="0" b="0"/>
            <wp:wrapSquare wrapText="bothSides"/>
            <wp:docPr id="6" name="Picture 6" descr="https://upload.wikimedia.org/wikipedia/commons/thumb/c/c9/LED_circuit.svg/1200px-LED_circui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LED_circuit.svg/1200px-LED_circuit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7DC" w:rsidRPr="00E474F3">
        <w:rPr>
          <w:sz w:val="24"/>
          <w:szCs w:val="24"/>
        </w:rPr>
        <w:t>Ha a LED-ekre simán rákapcsoljuk a tápfeszültséget, akkor általában azt tapasztalhatjuk, hogy előbb-utóbb elhaláloznak. Ez azért van, mert -ahogy a nevük is monjda- ezek diódák, melyeknek tudjuk, hogy exponenciális az áram-feszültség karakterisztikája</w:t>
      </w:r>
      <w:r w:rsidR="00F84DB4" w:rsidRPr="00E474F3">
        <w:rPr>
          <w:sz w:val="24"/>
          <w:szCs w:val="24"/>
        </w:rPr>
        <w:t xml:space="preserve">, tehát nem kell túl nagy feszültséget rájuk adni, hogy nagyon nagy áram folyjon keresztül rajtuk. </w:t>
      </w:r>
      <w:r w:rsidR="00D91193" w:rsidRPr="00E474F3">
        <w:rPr>
          <w:sz w:val="24"/>
          <w:szCs w:val="24"/>
        </w:rPr>
        <w:t xml:space="preserve">Az áramot úgy tudjuk korlátozni, hogy a LED-del sorba kapcsolunk egy </w:t>
      </w:r>
      <w:r w:rsidR="008E5DC0" w:rsidRPr="00E474F3">
        <w:rPr>
          <w:sz w:val="24"/>
          <w:szCs w:val="24"/>
        </w:rPr>
        <w:t>ú</w:t>
      </w:r>
      <w:r w:rsidR="005D7FDD" w:rsidRPr="00E474F3">
        <w:rPr>
          <w:sz w:val="24"/>
          <w:szCs w:val="24"/>
        </w:rPr>
        <w:t>n.</w:t>
      </w:r>
      <w:r w:rsidR="008E5DC0" w:rsidRPr="00E474F3">
        <w:rPr>
          <w:sz w:val="24"/>
          <w:szCs w:val="24"/>
        </w:rPr>
        <w:t xml:space="preserve"> előtét </w:t>
      </w:r>
      <w:r w:rsidR="00D91193" w:rsidRPr="00E474F3">
        <w:rPr>
          <w:sz w:val="24"/>
          <w:szCs w:val="24"/>
        </w:rPr>
        <w:t>ellenállást.</w:t>
      </w:r>
      <w:r w:rsidR="00FC21BD" w:rsidRPr="00E474F3">
        <w:rPr>
          <w:sz w:val="24"/>
          <w:szCs w:val="24"/>
        </w:rPr>
        <w:t xml:space="preserve"> Ennek a méretét úgy kell megválasztani, hogy az ellenálláson a (tápfeszültség – LED nyitófeszültség) feszültség essen, azaz R </w:t>
      </w:r>
      <w:r w:rsidR="00FC21BD" w:rsidRPr="00E474F3">
        <w:rPr>
          <w:sz w:val="24"/>
          <w:szCs w:val="24"/>
          <w:lang w:val="en-US"/>
        </w:rPr>
        <w:t xml:space="preserve">= </w:t>
      </w:r>
      <w:r w:rsidR="00FC21BD" w:rsidRPr="00E474F3">
        <w:rPr>
          <w:sz w:val="24"/>
          <w:szCs w:val="24"/>
        </w:rPr>
        <w:t xml:space="preserve">(Vcc-Vf)/I, ahol I a LED adatlapjából kilesett névleges áram. </w:t>
      </w:r>
      <w:r w:rsidR="008E5DC0" w:rsidRPr="00E474F3">
        <w:rPr>
          <w:sz w:val="24"/>
          <w:szCs w:val="24"/>
        </w:rPr>
        <w:t>Ha nem szeretnénk teljes fényerő</w:t>
      </w:r>
      <w:r w:rsidR="00DC02F2" w:rsidRPr="00E474F3">
        <w:rPr>
          <w:sz w:val="24"/>
          <w:szCs w:val="24"/>
        </w:rPr>
        <w:t>vel</w:t>
      </w:r>
      <w:r w:rsidR="008E5DC0" w:rsidRPr="00E474F3">
        <w:rPr>
          <w:sz w:val="24"/>
          <w:szCs w:val="24"/>
        </w:rPr>
        <w:t xml:space="preserve"> világítani, akkor persze ennél kisebb I-vel is számolhatunk, mivel (szintén az exponenciális karakterisztika miatt)</w:t>
      </w:r>
      <w:r w:rsidR="00CF2483" w:rsidRPr="00E474F3">
        <w:rPr>
          <w:sz w:val="24"/>
          <w:szCs w:val="24"/>
        </w:rPr>
        <w:t xml:space="preserve"> a diódán eső feszültség nem fog jelentősen változni.</w:t>
      </w:r>
    </w:p>
    <w:p w14:paraId="731B6D03" w14:textId="77777777" w:rsidR="00FD558F" w:rsidRDefault="00FD558F" w:rsidP="00141CE7">
      <w:pPr>
        <w:jc w:val="both"/>
        <w:rPr>
          <w:b/>
          <w:sz w:val="24"/>
          <w:szCs w:val="24"/>
        </w:rPr>
      </w:pPr>
    </w:p>
    <w:p w14:paraId="5FD8ABAA" w14:textId="34268CC8" w:rsidR="00E474F3" w:rsidRPr="00FD558F" w:rsidRDefault="00E474F3" w:rsidP="00141CE7">
      <w:pPr>
        <w:jc w:val="both"/>
        <w:rPr>
          <w:b/>
          <w:sz w:val="28"/>
          <w:szCs w:val="24"/>
        </w:rPr>
      </w:pPr>
      <w:r w:rsidRPr="00FD558F">
        <w:rPr>
          <w:b/>
          <w:sz w:val="28"/>
          <w:szCs w:val="24"/>
        </w:rPr>
        <w:lastRenderedPageBreak/>
        <w:t>Gombok</w:t>
      </w:r>
    </w:p>
    <w:p w14:paraId="26DEC540" w14:textId="3F0C83D8" w:rsidR="005D07DC" w:rsidRDefault="00FD558F" w:rsidP="00141CE7">
      <w:pPr>
        <w:jc w:val="both"/>
        <w:rPr>
          <w:sz w:val="24"/>
        </w:rPr>
      </w:pPr>
      <w:r>
        <w:rPr>
          <w:sz w:val="24"/>
        </w:rPr>
        <w:t>A digitális áramkörökben általában egy vezetéken a tápfeszültség jelenti az 1, a GND (0V) pedig a 0 logikai értéket.</w:t>
      </w:r>
      <w:r w:rsidR="001F4D7B">
        <w:rPr>
          <w:sz w:val="24"/>
        </w:rPr>
        <w:t xml:space="preserve"> Emiatt egy nyomógombot egyszerűen berakhatunk a táp/föld és az adott vezeték közé, hogy megnyomáskor 1/0 értéket adjon. </w:t>
      </w:r>
      <w:r w:rsidR="009B7F0D">
        <w:rPr>
          <w:sz w:val="24"/>
        </w:rPr>
        <w:t xml:space="preserve">Mivel az egyszerű nyomógombok elengedett állapotban sehova sem kapcsolják a vezetéket, </w:t>
      </w:r>
      <w:r w:rsidR="006010B6">
        <w:rPr>
          <w:sz w:val="24"/>
        </w:rPr>
        <w:t xml:space="preserve">a mikrokontroller lába lebegni fog, azaz fogalmunk sincs, hogy milyen feszültség lesz rajta, </w:t>
      </w:r>
      <w:r w:rsidR="00E84F4D">
        <w:rPr>
          <w:sz w:val="24"/>
        </w:rPr>
        <w:t>mivel</w:t>
      </w:r>
      <w:r w:rsidR="006010B6">
        <w:rPr>
          <w:sz w:val="24"/>
        </w:rPr>
        <w:t xml:space="preserve"> egy csomó random behatástól függhet.</w:t>
      </w:r>
      <w:r w:rsidR="00E84F4D">
        <w:rPr>
          <w:sz w:val="24"/>
        </w:rPr>
        <w:t xml:space="preserve"> Ezt elkerülhetjük azzal, hogy </w:t>
      </w:r>
      <w:r w:rsidR="00E978A8">
        <w:rPr>
          <w:sz w:val="24"/>
        </w:rPr>
        <w:t>egy ellenállást teszünk a láb és a föld/táp közé. Ekkor ha a gombot elengedjük, a láb az ellenálláson keresztül egy definit értékre kapcsolódik</w:t>
      </w:r>
      <w:r w:rsidR="00FE41DF">
        <w:rPr>
          <w:sz w:val="24"/>
        </w:rPr>
        <w:t>, megnyomott állapotban pedig az ellenálláson egy pici áram fog folyni, de ez nem probléma.</w:t>
      </w:r>
    </w:p>
    <w:p w14:paraId="54E6BA3E" w14:textId="0F98CF51" w:rsidR="005D07DC" w:rsidRPr="005D07DC" w:rsidRDefault="00DF27DF" w:rsidP="00DF27D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A42ACB" wp14:editId="0A8D41A4">
            <wp:extent cx="1991692" cy="2164556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692" cy="21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B0F5" w14:textId="6405CBBA" w:rsidR="002D4B00" w:rsidRDefault="001F4F47" w:rsidP="00141C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Tápegység</w:t>
      </w:r>
    </w:p>
    <w:p w14:paraId="0484BCE1" w14:textId="1230D2BD" w:rsidR="009335BF" w:rsidRPr="009335BF" w:rsidRDefault="009335BF" w:rsidP="00141CE7">
      <w:pPr>
        <w:jc w:val="both"/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BA2CD" wp14:editId="4607A4B0">
                <wp:simplePos x="0" y="0"/>
                <wp:positionH relativeFrom="column">
                  <wp:posOffset>3680234</wp:posOffset>
                </wp:positionH>
                <wp:positionV relativeFrom="paragraph">
                  <wp:posOffset>1376127</wp:posOffset>
                </wp:positionV>
                <wp:extent cx="212757" cy="239917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57" cy="23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8DC47" w14:textId="77777777" w:rsidR="009335BF" w:rsidRDefault="009335BF" w:rsidP="009335B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BA2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9.8pt;margin-top:108.35pt;width:16.75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" fillcolor="white [3201]" stroked="f" strokeweight=".5pt">
                <v:textbox>
                  <w:txbxContent>
                    <w:p w14:paraId="2368DC47" w14:textId="77777777" w:rsidR="009335BF" w:rsidRDefault="009335BF" w:rsidP="009335BF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9A561D" wp14:editId="72B278DA">
                <wp:simplePos x="0" y="0"/>
                <wp:positionH relativeFrom="column">
                  <wp:posOffset>1493513</wp:posOffset>
                </wp:positionH>
                <wp:positionV relativeFrom="paragraph">
                  <wp:posOffset>1347218</wp:posOffset>
                </wp:positionV>
                <wp:extent cx="212757" cy="239917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57" cy="239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5E7DA" w14:textId="42513236" w:rsidR="009335BF" w:rsidRDefault="009335B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561D" id="Text Box 4" o:spid="_x0000_s1027" type="#_x0000_t202" style="position:absolute;left:0;text-align:left;margin-left:117.6pt;margin-top:106.1pt;width:16.75pt;height:18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" fillcolor="white [3201]" stroked="f" strokeweight=".5pt">
                <v:textbox>
                  <w:txbxContent>
                    <w:p w14:paraId="43E5E7DA" w14:textId="42513236" w:rsidR="009335BF" w:rsidRDefault="009335BF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1F4F47">
        <w:rPr>
          <w:sz w:val="24"/>
          <w:szCs w:val="28"/>
        </w:rPr>
        <w:t xml:space="preserve">Az </w:t>
      </w:r>
      <w:r w:rsidR="00A92069">
        <w:rPr>
          <w:sz w:val="24"/>
          <w:szCs w:val="28"/>
        </w:rPr>
        <w:t xml:space="preserve">mikrokontrollerünk működéséhez </w:t>
      </w:r>
      <w:r w:rsidR="001F4F47">
        <w:rPr>
          <w:sz w:val="24"/>
          <w:szCs w:val="28"/>
        </w:rPr>
        <w:t>3.3V-os tápfeszültség szüksége</w:t>
      </w:r>
      <w:r w:rsidR="00A92069">
        <w:rPr>
          <w:sz w:val="24"/>
          <w:szCs w:val="28"/>
        </w:rPr>
        <w:t>s</w:t>
      </w:r>
      <w:r w:rsidR="001F4F47">
        <w:rPr>
          <w:sz w:val="24"/>
          <w:szCs w:val="28"/>
        </w:rPr>
        <w:t>. Azért, hogy nagyobb feszültéggel is táplálhassuk az áramkört (5V</w:t>
      </w:r>
      <w:r w:rsidR="009A23D1">
        <w:rPr>
          <w:sz w:val="24"/>
          <w:szCs w:val="28"/>
        </w:rPr>
        <w:t xml:space="preserve"> </w:t>
      </w:r>
      <w:r w:rsidR="001F4F47">
        <w:rPr>
          <w:sz w:val="24"/>
          <w:szCs w:val="28"/>
        </w:rPr>
        <w:t>USB-ből, 9V elem, stb.), egy lineáris feszültségszabályzót fogunk használni. A legtöbb ilyennek 3 lába van: V</w:t>
      </w:r>
      <w:r w:rsidR="001F4F47">
        <w:rPr>
          <w:sz w:val="24"/>
          <w:szCs w:val="28"/>
          <w:lang w:val="en-US"/>
        </w:rPr>
        <w:t xml:space="preserve">_IN, V_OUT, GND. </w:t>
      </w:r>
      <w:r w:rsidR="001F4F47">
        <w:rPr>
          <w:sz w:val="24"/>
          <w:szCs w:val="28"/>
        </w:rPr>
        <w:t xml:space="preserve"> Egy fix kimeneti feszültégű típust használunk, ami azt jelenti, hogy „bármit” kapcsolok a bemenetre, a kimenet 3.3V lesz.</w:t>
      </w:r>
      <w:r>
        <w:rPr>
          <w:sz w:val="24"/>
          <w:szCs w:val="28"/>
        </w:rPr>
        <w:t xml:space="preserve"> A feszültségkülönbséget az IC elfűti, kb. (V</w:t>
      </w:r>
      <w:r>
        <w:rPr>
          <w:sz w:val="24"/>
          <w:szCs w:val="28"/>
          <w:lang w:val="en-US"/>
        </w:rPr>
        <w:t xml:space="preserve">_IN-V_OUT) * I </w:t>
      </w:r>
      <w:proofErr w:type="spellStart"/>
      <w:r>
        <w:rPr>
          <w:sz w:val="24"/>
          <w:szCs w:val="28"/>
          <w:lang w:val="en-US"/>
        </w:rPr>
        <w:t>vesztes</w:t>
      </w:r>
      <w:proofErr w:type="spellEnd"/>
      <w:r>
        <w:rPr>
          <w:sz w:val="24"/>
          <w:szCs w:val="28"/>
        </w:rPr>
        <w:t>ég fog keletkezni. Mivel az áramkörünk általában nem fog sok áramot felvenni, ez nem lesz számottevő.</w:t>
      </w:r>
      <w:r w:rsidRPr="009335BF">
        <w:rPr>
          <w:noProof/>
        </w:rPr>
        <w:t xml:space="preserve"> </w:t>
      </w:r>
    </w:p>
    <w:p w14:paraId="69D3358B" w14:textId="44D2F88A" w:rsidR="001F4F47" w:rsidRPr="001F4F47" w:rsidRDefault="009335BF" w:rsidP="001F4F47">
      <w:pPr>
        <w:jc w:val="center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3223" wp14:editId="0007CC71">
                <wp:simplePos x="0" y="0"/>
                <wp:positionH relativeFrom="column">
                  <wp:posOffset>1407732</wp:posOffset>
                </wp:positionH>
                <wp:positionV relativeFrom="paragraph">
                  <wp:posOffset>66858</wp:posOffset>
                </wp:positionV>
                <wp:extent cx="448146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149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0.85pt;margin-top:5.25pt;width:35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41A3C" wp14:editId="44E614A2">
                <wp:simplePos x="0" y="0"/>
                <wp:positionH relativeFrom="column">
                  <wp:posOffset>3598753</wp:posOffset>
                </wp:positionH>
                <wp:positionV relativeFrom="paragraph">
                  <wp:posOffset>81758</wp:posOffset>
                </wp:positionV>
                <wp:extent cx="448146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B691A" id="Straight Arrow Connector 3" o:spid="_x0000_s1026" type="#_x0000_t32" style="position:absolute;margin-left:283.35pt;margin-top:6.45pt;width:35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F4F47">
        <w:rPr>
          <w:noProof/>
        </w:rPr>
        <w:drawing>
          <wp:inline distT="0" distB="0" distL="0" distR="0" wp14:anchorId="19A486A3" wp14:editId="6894C517">
            <wp:extent cx="4002656" cy="13441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297" cy="13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3734" w14:textId="53A90BDF" w:rsidR="000B0731" w:rsidRDefault="00416862" w:rsidP="006D780E">
      <w:pPr>
        <w:jc w:val="both"/>
        <w:rPr>
          <w:sz w:val="24"/>
        </w:rPr>
      </w:pPr>
      <w:r w:rsidRPr="00975202">
        <w:rPr>
          <w:sz w:val="24"/>
        </w:rPr>
        <w:t>A ki- és bemeneti ko</w:t>
      </w:r>
      <w:r w:rsidR="00975202" w:rsidRPr="00975202">
        <w:rPr>
          <w:sz w:val="24"/>
        </w:rPr>
        <w:t xml:space="preserve">ndenzátorokra azért van szükség, mert ha elkezdjük hirtelen rángatni az áramot a kimeneten, akkor a stabilizátor nem tud elég gyorsan reagálni, ezért addig az áramot a feltöltött kondenzátorokban tárolt energiából pótoljuk. </w:t>
      </w:r>
      <w:r w:rsidR="00286B78">
        <w:rPr>
          <w:sz w:val="24"/>
        </w:rPr>
        <w:t>Ezen kívül ez az IC igazából egy visszacsatolt szabályozási hurok, aminek a stabilitását biztosítják a kondenzátorok.</w:t>
      </w:r>
    </w:p>
    <w:p w14:paraId="17395A55" w14:textId="77777777" w:rsidR="000B0731" w:rsidRDefault="000B0731">
      <w:pPr>
        <w:rPr>
          <w:sz w:val="24"/>
        </w:rPr>
      </w:pPr>
      <w:r>
        <w:rPr>
          <w:sz w:val="24"/>
        </w:rPr>
        <w:br w:type="page"/>
      </w:r>
    </w:p>
    <w:p w14:paraId="70509FCD" w14:textId="54AB6F80" w:rsidR="000B0731" w:rsidRDefault="000B0731" w:rsidP="006D780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STM32</w:t>
      </w:r>
    </w:p>
    <w:p w14:paraId="47AD1E8E" w14:textId="6975B076" w:rsidR="006D780E" w:rsidRDefault="00F439E3" w:rsidP="00EE1089">
      <w:pPr>
        <w:jc w:val="both"/>
        <w:rPr>
          <w:b/>
          <w:sz w:val="28"/>
        </w:rPr>
      </w:pPr>
      <w:r>
        <w:rPr>
          <w:b/>
          <w:sz w:val="24"/>
        </w:rPr>
        <w:t>Reset</w:t>
      </w:r>
    </w:p>
    <w:p w14:paraId="30F7B7CB" w14:textId="77777777" w:rsidR="00185DA3" w:rsidRDefault="00EE1089" w:rsidP="008661D7">
      <w:pPr>
        <w:jc w:val="both"/>
        <w:rPr>
          <w:sz w:val="24"/>
        </w:rPr>
      </w:pPr>
      <w:r>
        <w:rPr>
          <w:sz w:val="24"/>
        </w:rPr>
        <w:t xml:space="preserve">A mikrokontrollernek van egy negált reset lába (NRST), amire ha 0-t kapcsolunk, majd tápfeszültséget, akkor újraindul. </w:t>
      </w:r>
      <w:r w:rsidR="001411B1">
        <w:rPr>
          <w:sz w:val="24"/>
        </w:rPr>
        <w:t xml:space="preserve">Ez a láb belülről egy ellenállással a tápra kapcsolódik, tehát a gombnál leírtak értelmében nekünk csak egy gombot kell tennünk az NRST és a GND közé. </w:t>
      </w:r>
      <w:r w:rsidR="00185DA3">
        <w:rPr>
          <w:sz w:val="24"/>
        </w:rPr>
        <w:t>A nyomógombok kontaktusai viszont nem érnek össze és válnak el tökéletesen, hanem ilyen csúnyaságokat művelnek:</w:t>
      </w:r>
    </w:p>
    <w:p w14:paraId="46A8E20C" w14:textId="3448D667" w:rsidR="00EE1089" w:rsidRDefault="00185DA3" w:rsidP="008661D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2D41A79" wp14:editId="7B457FE8">
            <wp:extent cx="2969642" cy="1621631"/>
            <wp:effectExtent l="0" t="0" r="2540" b="0"/>
            <wp:docPr id="8" name="Picture 8" descr="Image result for button bou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utton bounc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06" cy="16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EF47" w14:textId="3EA0441C" w:rsidR="00185DA3" w:rsidRDefault="00185DA3" w:rsidP="008661D7">
      <w:pPr>
        <w:jc w:val="both"/>
        <w:rPr>
          <w:sz w:val="24"/>
        </w:rPr>
      </w:pPr>
      <w:r>
        <w:rPr>
          <w:sz w:val="24"/>
        </w:rPr>
        <w:t xml:space="preserve">Ez egy programból beolvasott </w:t>
      </w:r>
      <w:r w:rsidR="00511211">
        <w:rPr>
          <w:sz w:val="24"/>
        </w:rPr>
        <w:t xml:space="preserve">gomb állapot esetén még szoftveresen megoldható, viszont a reset jel </w:t>
      </w:r>
      <w:r w:rsidR="005D3834">
        <w:rPr>
          <w:sz w:val="24"/>
        </w:rPr>
        <w:t xml:space="preserve">tényleg stabil kell hogy legyen. </w:t>
      </w:r>
      <w:r w:rsidR="001D6321">
        <w:rPr>
          <w:sz w:val="24"/>
        </w:rPr>
        <w:t>Ezért egy kondenzátort teszünk az NRST lábhoz, hogy a hirtelen feszültségugrásokat elnyelje.</w:t>
      </w:r>
    </w:p>
    <w:p w14:paraId="2561B047" w14:textId="168451A7" w:rsidR="001D6321" w:rsidRDefault="00AB5039" w:rsidP="008661D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1B48A45" wp14:editId="0AFB3399">
            <wp:extent cx="2778919" cy="131957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997" cy="13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6B1" w14:textId="41649DC0" w:rsidR="00875B91" w:rsidRDefault="00875B91" w:rsidP="008661D7">
      <w:pPr>
        <w:jc w:val="both"/>
        <w:rPr>
          <w:b/>
          <w:sz w:val="24"/>
        </w:rPr>
      </w:pPr>
      <w:r w:rsidRPr="00875B91">
        <w:rPr>
          <w:b/>
          <w:sz w:val="24"/>
        </w:rPr>
        <w:t>BOOT0</w:t>
      </w:r>
      <w:r w:rsidR="00F439E3">
        <w:rPr>
          <w:b/>
          <w:sz w:val="24"/>
        </w:rPr>
        <w:t xml:space="preserve"> láb</w:t>
      </w:r>
    </w:p>
    <w:p w14:paraId="6C2AC0E6" w14:textId="1FA15733" w:rsidR="007A4BA5" w:rsidRDefault="007A4BA5" w:rsidP="008661D7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D923BB" wp14:editId="075168E0">
            <wp:simplePos x="0" y="0"/>
            <wp:positionH relativeFrom="margin">
              <wp:align>right</wp:align>
            </wp:positionH>
            <wp:positionV relativeFrom="paragraph">
              <wp:posOffset>1034415</wp:posOffset>
            </wp:positionV>
            <wp:extent cx="2316480" cy="1899920"/>
            <wp:effectExtent l="0" t="0" r="762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9B">
        <w:rPr>
          <w:sz w:val="24"/>
        </w:rPr>
        <w:t xml:space="preserve">Minden STM32-ben van beépített bootloader, azaz nem csak speciális programozóval lehet a programot a memóriájába írni, hanem </w:t>
      </w:r>
      <w:r w:rsidR="00053BB3">
        <w:rPr>
          <w:sz w:val="24"/>
        </w:rPr>
        <w:t xml:space="preserve">egyszerű kommunikációs interfészeken keresztül is. </w:t>
      </w:r>
      <w:r w:rsidR="0029107A">
        <w:rPr>
          <w:sz w:val="24"/>
        </w:rPr>
        <w:t xml:space="preserve">Ha a reset jel megszűnésekor a BOOT0 láb magas értékű, akkor a DFU (Device Firmware Updater) kezd el futni, ha pedig alacsony, akkor az általunk beleírt program. </w:t>
      </w:r>
      <w:r w:rsidR="0035305F">
        <w:rPr>
          <w:sz w:val="24"/>
        </w:rPr>
        <w:t xml:space="preserve">DFU módban például egyszerű UART-on is beleküldhetjük a programot az eszközbe, ami nagyon hasznos tud lenni. </w:t>
      </w:r>
      <w:r w:rsidR="007A35CD">
        <w:rPr>
          <w:sz w:val="24"/>
        </w:rPr>
        <w:t xml:space="preserve">Ehhez egy kis jumpert teszünk a panelre, </w:t>
      </w:r>
      <w:r w:rsidR="00E01FF4">
        <w:rPr>
          <w:sz w:val="24"/>
        </w:rPr>
        <w:t>amivel be tudjuk kapcsolni a DFU módot. A működés tökéletesen ugyanaz, mint a nyomógomb esetében.</w:t>
      </w:r>
      <w:r w:rsidRPr="007A4BA5">
        <w:rPr>
          <w:noProof/>
        </w:rPr>
        <w:t xml:space="preserve"> </w:t>
      </w:r>
    </w:p>
    <w:p w14:paraId="0B9AF122" w14:textId="77777777" w:rsidR="007A4BA5" w:rsidRDefault="007A4BA5" w:rsidP="008661D7">
      <w:pPr>
        <w:jc w:val="both"/>
        <w:rPr>
          <w:noProof/>
        </w:rPr>
      </w:pPr>
      <w:r>
        <w:rPr>
          <w:noProof/>
        </w:rPr>
        <w:br w:type="page"/>
      </w:r>
    </w:p>
    <w:p w14:paraId="4A119581" w14:textId="2E1B4155" w:rsidR="00875B91" w:rsidRDefault="00A1545A" w:rsidP="008661D7">
      <w:pPr>
        <w:jc w:val="both"/>
        <w:rPr>
          <w:b/>
          <w:sz w:val="24"/>
        </w:rPr>
      </w:pPr>
      <w:r w:rsidRPr="00A1545A">
        <w:rPr>
          <w:b/>
          <w:sz w:val="24"/>
        </w:rPr>
        <w:lastRenderedPageBreak/>
        <w:t>Programozás</w:t>
      </w:r>
    </w:p>
    <w:p w14:paraId="0073F602" w14:textId="4F700DFF" w:rsidR="00F54538" w:rsidRDefault="00A1545A" w:rsidP="008661D7">
      <w:pPr>
        <w:jc w:val="both"/>
        <w:rPr>
          <w:sz w:val="24"/>
        </w:rPr>
      </w:pPr>
      <w:r>
        <w:rPr>
          <w:sz w:val="24"/>
        </w:rPr>
        <w:t xml:space="preserve">Az említett DFU módon kívül programozhatjuk a kontrollert SWD interfészen keresztül is, ami debugolást is támogat. Ez egy JTAG-szerű dolog, a részleteit most még én sem ismerem. </w:t>
      </w:r>
      <w:r w:rsidR="006603D3">
        <w:rPr>
          <w:sz w:val="24"/>
        </w:rPr>
        <w:t>A lényeg, hogy</w:t>
      </w:r>
      <w:r w:rsidR="00527288">
        <w:rPr>
          <w:sz w:val="24"/>
        </w:rPr>
        <w:t xml:space="preserve"> a programozóval össze kell kötni az SWDIO (adat), SWCLK (órajel), és az NRST lábakat, és akkor minden nagyon jó lesz.</w:t>
      </w:r>
      <w:r w:rsidR="00F54538">
        <w:rPr>
          <w:sz w:val="24"/>
        </w:rPr>
        <w:t xml:space="preserve"> Ehhez lerakunk egy kis csatlakozót, hogy könnyen össze lehessen kábelezni.</w:t>
      </w:r>
    </w:p>
    <w:p w14:paraId="18D5D864" w14:textId="1E6475D0" w:rsidR="00E16494" w:rsidRPr="00E16494" w:rsidRDefault="00E16494" w:rsidP="008661D7">
      <w:pPr>
        <w:jc w:val="both"/>
        <w:rPr>
          <w:b/>
          <w:sz w:val="24"/>
        </w:rPr>
      </w:pPr>
      <w:r w:rsidRPr="00E16494">
        <w:rPr>
          <w:b/>
          <w:sz w:val="24"/>
        </w:rPr>
        <w:t>Órajel</w:t>
      </w:r>
    </w:p>
    <w:p w14:paraId="7FAB4595" w14:textId="412763D0" w:rsidR="0013165C" w:rsidRPr="000B3B34" w:rsidRDefault="00E16494" w:rsidP="008661D7">
      <w:pPr>
        <w:jc w:val="both"/>
        <w:rPr>
          <w:sz w:val="24"/>
        </w:rPr>
      </w:pPr>
      <w:r>
        <w:rPr>
          <w:sz w:val="24"/>
        </w:rPr>
        <w:t xml:space="preserve">Mivel a mikrokontroller is csak egy szinkron sorrendi hálózat, </w:t>
      </w:r>
      <w:r w:rsidR="00033B68">
        <w:rPr>
          <w:sz w:val="24"/>
        </w:rPr>
        <w:t xml:space="preserve">a működéshez szüksége van valamilyen órajelre. </w:t>
      </w:r>
      <w:r w:rsidR="00CC7FD6">
        <w:rPr>
          <w:sz w:val="24"/>
        </w:rPr>
        <w:t>Az STM-ekben van beépített oszcillátor, viszont az nem túl pontos.</w:t>
      </w:r>
      <w:r w:rsidR="00D6691C">
        <w:rPr>
          <w:sz w:val="24"/>
        </w:rPr>
        <w:t xml:space="preserve"> Emiatt tartalmaznak egy beépített Pierce-oszcillátort is, mely lehetővé teszi, hogy egy precízen gyártott kvarc kristály rezgéseiből állítsuk elő az órajelet. </w:t>
      </w:r>
      <w:r w:rsidR="00A739A2">
        <w:rPr>
          <w:sz w:val="24"/>
        </w:rPr>
        <w:t>Ha érdekel</w:t>
      </w:r>
      <w:r w:rsidR="000B3B34">
        <w:rPr>
          <w:sz w:val="24"/>
        </w:rPr>
        <w:t>nek a részletek,</w:t>
      </w:r>
      <w:r w:rsidR="00A739A2">
        <w:rPr>
          <w:sz w:val="24"/>
        </w:rPr>
        <w:t xml:space="preserve"> akkor </w:t>
      </w:r>
      <w:hyperlink r:id="rId11" w:history="1">
        <w:r w:rsidR="00A739A2" w:rsidRPr="00A739A2">
          <w:rPr>
            <w:rStyle w:val="Hyperlink"/>
            <w:sz w:val="24"/>
          </w:rPr>
          <w:t>itt</w:t>
        </w:r>
      </w:hyperlink>
      <w:r w:rsidR="00A739A2">
        <w:rPr>
          <w:sz w:val="24"/>
        </w:rPr>
        <w:t xml:space="preserve"> </w:t>
      </w:r>
      <w:r w:rsidR="008661D7">
        <w:rPr>
          <w:sz w:val="24"/>
        </w:rPr>
        <w:t xml:space="preserve">egy </w:t>
      </w:r>
      <w:r w:rsidR="00A739A2">
        <w:rPr>
          <w:sz w:val="24"/>
        </w:rPr>
        <w:t>cikk róla.</w:t>
      </w:r>
      <w:r w:rsidR="00254786">
        <w:rPr>
          <w:sz w:val="24"/>
        </w:rPr>
        <w:t xml:space="preserve"> </w:t>
      </w:r>
      <w:r w:rsidR="000B3B34">
        <w:rPr>
          <w:sz w:val="24"/>
        </w:rPr>
        <w:t>Most elég annyit tudni, hogy az OSC</w:t>
      </w:r>
      <w:r w:rsidR="000B3B34">
        <w:rPr>
          <w:sz w:val="24"/>
          <w:lang w:val="en-US"/>
        </w:rPr>
        <w:t xml:space="preserve">_IN </w:t>
      </w:r>
      <w:r w:rsidR="000B3B34">
        <w:rPr>
          <w:sz w:val="24"/>
        </w:rPr>
        <w:t>és az OSC</w:t>
      </w:r>
      <w:r w:rsidR="000B3B34">
        <w:rPr>
          <w:sz w:val="24"/>
          <w:lang w:val="en-US"/>
        </w:rPr>
        <w:t>_OUT l</w:t>
      </w:r>
      <w:r w:rsidR="000B3B34">
        <w:rPr>
          <w:sz w:val="24"/>
        </w:rPr>
        <w:t>áb közé egy ilyen struktúrát kell építenünk.</w:t>
      </w:r>
    </w:p>
    <w:p w14:paraId="78E65F51" w14:textId="334383E9" w:rsidR="00293343" w:rsidRDefault="00D6691C" w:rsidP="00A739A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A9DFDD4" wp14:editId="1A90E27D">
            <wp:extent cx="3200400" cy="294404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77" cy="29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4A40" w14:textId="77777777" w:rsidR="00293343" w:rsidRDefault="00293343">
      <w:pPr>
        <w:rPr>
          <w:sz w:val="24"/>
        </w:rPr>
      </w:pPr>
      <w:r>
        <w:rPr>
          <w:sz w:val="24"/>
        </w:rPr>
        <w:br w:type="page"/>
      </w:r>
    </w:p>
    <w:p w14:paraId="79113D81" w14:textId="77777777" w:rsidR="00654341" w:rsidRDefault="00654341" w:rsidP="00A739A2">
      <w:pPr>
        <w:jc w:val="center"/>
        <w:rPr>
          <w:sz w:val="24"/>
        </w:rPr>
        <w:sectPr w:rsidR="006543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F77B56" w14:textId="69B5FE79" w:rsidR="00D6691C" w:rsidRPr="00A1545A" w:rsidRDefault="00654341" w:rsidP="00A739A2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B3C9FFF" wp14:editId="3410205A">
            <wp:extent cx="9923646" cy="6607699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910" cy="662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91C" w:rsidRPr="00A1545A" w:rsidSect="00654341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5802"/>
    <w:multiLevelType w:val="hybridMultilevel"/>
    <w:tmpl w:val="D194BABA"/>
    <w:lvl w:ilvl="0" w:tplc="77162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53A3A"/>
    <w:multiLevelType w:val="hybridMultilevel"/>
    <w:tmpl w:val="66DEE9A6"/>
    <w:lvl w:ilvl="0" w:tplc="04A0D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0"/>
    <w:rsid w:val="00011264"/>
    <w:rsid w:val="00033B68"/>
    <w:rsid w:val="00053BB3"/>
    <w:rsid w:val="000559CA"/>
    <w:rsid w:val="000B0731"/>
    <w:rsid w:val="000B3B34"/>
    <w:rsid w:val="000D488F"/>
    <w:rsid w:val="0013165C"/>
    <w:rsid w:val="001411B1"/>
    <w:rsid w:val="00141CE7"/>
    <w:rsid w:val="00185CDA"/>
    <w:rsid w:val="00185DA3"/>
    <w:rsid w:val="001D6321"/>
    <w:rsid w:val="001F4D7B"/>
    <w:rsid w:val="001F4F47"/>
    <w:rsid w:val="002513AB"/>
    <w:rsid w:val="00254786"/>
    <w:rsid w:val="00286B78"/>
    <w:rsid w:val="0029107A"/>
    <w:rsid w:val="00293343"/>
    <w:rsid w:val="002D4B00"/>
    <w:rsid w:val="002E624B"/>
    <w:rsid w:val="0035305F"/>
    <w:rsid w:val="00395722"/>
    <w:rsid w:val="00416862"/>
    <w:rsid w:val="00426434"/>
    <w:rsid w:val="004E0C3A"/>
    <w:rsid w:val="004F5F38"/>
    <w:rsid w:val="00511211"/>
    <w:rsid w:val="00527288"/>
    <w:rsid w:val="00586B37"/>
    <w:rsid w:val="005D07DC"/>
    <w:rsid w:val="005D3834"/>
    <w:rsid w:val="005D7FDD"/>
    <w:rsid w:val="006010B6"/>
    <w:rsid w:val="00623D45"/>
    <w:rsid w:val="00654341"/>
    <w:rsid w:val="006603D3"/>
    <w:rsid w:val="00697C6C"/>
    <w:rsid w:val="006D780E"/>
    <w:rsid w:val="006F379D"/>
    <w:rsid w:val="0070338D"/>
    <w:rsid w:val="007A35CD"/>
    <w:rsid w:val="007A4BA5"/>
    <w:rsid w:val="0081102D"/>
    <w:rsid w:val="008509BD"/>
    <w:rsid w:val="008661D7"/>
    <w:rsid w:val="00875B91"/>
    <w:rsid w:val="00891B14"/>
    <w:rsid w:val="008D52AA"/>
    <w:rsid w:val="008E5DC0"/>
    <w:rsid w:val="008F191D"/>
    <w:rsid w:val="009335BF"/>
    <w:rsid w:val="00975202"/>
    <w:rsid w:val="009A23D1"/>
    <w:rsid w:val="009B3D27"/>
    <w:rsid w:val="009B7F0D"/>
    <w:rsid w:val="009C0CA3"/>
    <w:rsid w:val="00A1545A"/>
    <w:rsid w:val="00A463F0"/>
    <w:rsid w:val="00A739A2"/>
    <w:rsid w:val="00A92069"/>
    <w:rsid w:val="00AB5039"/>
    <w:rsid w:val="00B1573A"/>
    <w:rsid w:val="00BA2996"/>
    <w:rsid w:val="00C540CC"/>
    <w:rsid w:val="00C93A9B"/>
    <w:rsid w:val="00CC7FD6"/>
    <w:rsid w:val="00CF2483"/>
    <w:rsid w:val="00D6691C"/>
    <w:rsid w:val="00D91193"/>
    <w:rsid w:val="00DC02F2"/>
    <w:rsid w:val="00DD1AED"/>
    <w:rsid w:val="00DF27DF"/>
    <w:rsid w:val="00E01FF4"/>
    <w:rsid w:val="00E16494"/>
    <w:rsid w:val="00E474F3"/>
    <w:rsid w:val="00E84F4D"/>
    <w:rsid w:val="00E978A8"/>
    <w:rsid w:val="00EB6B1A"/>
    <w:rsid w:val="00EC174C"/>
    <w:rsid w:val="00EE1089"/>
    <w:rsid w:val="00F439E3"/>
    <w:rsid w:val="00F54538"/>
    <w:rsid w:val="00F84DB4"/>
    <w:rsid w:val="00FA67F7"/>
    <w:rsid w:val="00FC21BD"/>
    <w:rsid w:val="00FD558F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8EB1"/>
  <w15:chartTrackingRefBased/>
  <w15:docId w15:val="{9351A58C-A297-4F28-AF55-98CF25C4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3F0"/>
  </w:style>
  <w:style w:type="paragraph" w:styleId="Heading1">
    <w:name w:val="heading 1"/>
    <w:basedOn w:val="Normal"/>
    <w:next w:val="Normal"/>
    <w:link w:val="Heading1Char"/>
    <w:uiPriority w:val="9"/>
    <w:qFormat/>
    <w:rsid w:val="00A463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3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3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3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3F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3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F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3F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F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F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F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F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3F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463F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63F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463F0"/>
    <w:rPr>
      <w:b/>
      <w:bCs/>
    </w:rPr>
  </w:style>
  <w:style w:type="character" w:styleId="Emphasis">
    <w:name w:val="Emphasis"/>
    <w:basedOn w:val="DefaultParagraphFont"/>
    <w:uiPriority w:val="20"/>
    <w:qFormat/>
    <w:rsid w:val="00A463F0"/>
    <w:rPr>
      <w:i/>
      <w:iCs/>
    </w:rPr>
  </w:style>
  <w:style w:type="paragraph" w:styleId="NoSpacing">
    <w:name w:val="No Spacing"/>
    <w:uiPriority w:val="1"/>
    <w:qFormat/>
    <w:rsid w:val="00A463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63F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63F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F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F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63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3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3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463F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463F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3F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73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rystek.com/documents/appnotes/pierce-gateintroduction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815</Words>
  <Characters>5626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Tamás</dc:creator>
  <cp:keywords/>
  <dc:description/>
  <cp:lastModifiedBy>Kiss Tamás</cp:lastModifiedBy>
  <cp:revision>82</cp:revision>
  <cp:lastPrinted>2019-03-04T04:18:00Z</cp:lastPrinted>
  <dcterms:created xsi:type="dcterms:W3CDTF">2019-03-04T02:11:00Z</dcterms:created>
  <dcterms:modified xsi:type="dcterms:W3CDTF">2019-03-04T18:25:00Z</dcterms:modified>
</cp:coreProperties>
</file>