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166AC">
      <w:pPr>
        <w:pStyle w:val="3"/>
        <w:numPr>
          <w:ilvl w:val="0"/>
          <w:numId w:val="3"/>
        </w:numPr>
        <w:rPr>
          <w:rFonts w:ascii="宋体" w:hAnsi="宋体" w:eastAsia="宋体"/>
          <w:sz w:val="21"/>
          <w:szCs w:val="21"/>
        </w:rPr>
      </w:pPr>
      <w:bookmarkStart w:id="29" w:name="_GoBack"/>
      <w:bookmarkEnd w:id="29"/>
      <w:r>
        <w:rPr>
          <w:rFonts w:ascii="宋体" w:hAnsi="宋体" w:eastAsia="宋体"/>
          <w:sz w:val="21"/>
          <w:szCs w:val="21"/>
        </w:rPr>
        <w:t>通译和标题条款</w:t>
      </w:r>
    </w:p>
    <w:p w14:paraId="1E55CB84">
      <w:pPr>
        <w:pStyle w:val="33"/>
        <w:ind w:firstLine="420" w:firstLineChars="200"/>
        <w:jc w:val="both"/>
        <w:rPr>
          <w:sz w:val="21"/>
          <w:szCs w:val="21"/>
        </w:rPr>
      </w:pPr>
      <w:r>
        <w:rPr>
          <w:rFonts w:hAnsi="宋体"/>
          <w:sz w:val="21"/>
          <w:szCs w:val="21"/>
        </w:rPr>
        <w:t>本保险单主要包含明细表、保险责任、除外责任、普通条款和特别约定条款以及此保单包含的其他条款和以此为基础做出的批单条款，各部分内容均应作为整体理解。如果保单某一部分有任何词汇或表达被赋予特定意义，则该词汇无论出现在保单哪一部分均应表达该特定意义，除非该意义与上下文不符。</w:t>
      </w:r>
    </w:p>
    <w:p w14:paraId="7E662CBD">
      <w:pPr>
        <w:pStyle w:val="33"/>
        <w:ind w:firstLine="420" w:firstLineChars="200"/>
        <w:jc w:val="both"/>
        <w:rPr>
          <w:sz w:val="21"/>
          <w:szCs w:val="21"/>
        </w:rPr>
      </w:pPr>
      <w:r>
        <w:rPr>
          <w:rFonts w:hAnsi="宋体"/>
          <w:sz w:val="21"/>
          <w:szCs w:val="21"/>
        </w:rPr>
        <w:t>如果保单中使用了被保险人和保险人之外的词汇来代表本保单的赔偿方和风险投保方，兹经双方同意，上述词汇的意义应当与被保险人和保险人相同。</w:t>
      </w:r>
    </w:p>
    <w:p w14:paraId="68628EF0">
      <w:pPr>
        <w:pStyle w:val="33"/>
        <w:ind w:firstLine="420" w:firstLineChars="200"/>
        <w:jc w:val="both"/>
        <w:rPr>
          <w:sz w:val="21"/>
          <w:szCs w:val="21"/>
        </w:rPr>
      </w:pPr>
      <w:r>
        <w:rPr>
          <w:rFonts w:hAnsi="宋体"/>
          <w:sz w:val="21"/>
          <w:szCs w:val="21"/>
        </w:rPr>
        <w:t>双方还同意：</w:t>
      </w:r>
    </w:p>
    <w:p w14:paraId="7F41FBFC">
      <w:pPr>
        <w:pStyle w:val="33"/>
        <w:ind w:left="420" w:leftChars="200"/>
        <w:jc w:val="both"/>
        <w:rPr>
          <w:sz w:val="21"/>
          <w:szCs w:val="21"/>
        </w:rPr>
      </w:pPr>
      <w:r>
        <w:rPr>
          <w:sz w:val="21"/>
          <w:szCs w:val="21"/>
        </w:rPr>
        <w:t>a.</w:t>
      </w:r>
      <w:r>
        <w:rPr>
          <w:sz w:val="21"/>
          <w:szCs w:val="21"/>
        </w:rPr>
        <w:tab/>
      </w:r>
      <w:r>
        <w:rPr>
          <w:rFonts w:hAnsi="宋体"/>
          <w:sz w:val="21"/>
          <w:szCs w:val="21"/>
        </w:rPr>
        <w:t>具有人称含义的词语包含公司和其他法律实体；</w:t>
      </w:r>
    </w:p>
    <w:p w14:paraId="56460531">
      <w:pPr>
        <w:pStyle w:val="33"/>
        <w:ind w:left="420" w:leftChars="200"/>
        <w:jc w:val="both"/>
        <w:rPr>
          <w:sz w:val="21"/>
          <w:szCs w:val="21"/>
        </w:rPr>
      </w:pPr>
      <w:r>
        <w:rPr>
          <w:sz w:val="21"/>
          <w:szCs w:val="21"/>
        </w:rPr>
        <w:t>b.</w:t>
      </w:r>
      <w:r>
        <w:rPr>
          <w:sz w:val="21"/>
          <w:szCs w:val="21"/>
        </w:rPr>
        <w:tab/>
      </w:r>
      <w:r>
        <w:rPr>
          <w:rFonts w:hAnsi="宋体"/>
          <w:sz w:val="21"/>
          <w:szCs w:val="21"/>
        </w:rPr>
        <w:t>单数词汇应视为同时包含复数形式，复数亦然；</w:t>
      </w:r>
    </w:p>
    <w:p w14:paraId="1A73D9A8">
      <w:pPr>
        <w:pStyle w:val="33"/>
        <w:ind w:left="420" w:leftChars="200"/>
        <w:jc w:val="both"/>
        <w:rPr>
          <w:sz w:val="21"/>
          <w:szCs w:val="21"/>
        </w:rPr>
      </w:pPr>
      <w:r>
        <w:rPr>
          <w:sz w:val="21"/>
          <w:szCs w:val="21"/>
        </w:rPr>
        <w:t>c.</w:t>
      </w:r>
      <w:r>
        <w:rPr>
          <w:sz w:val="21"/>
          <w:szCs w:val="21"/>
        </w:rPr>
        <w:tab/>
      </w:r>
      <w:r>
        <w:rPr>
          <w:rFonts w:hAnsi="宋体"/>
          <w:sz w:val="21"/>
          <w:szCs w:val="21"/>
        </w:rPr>
        <w:t>具备词性的词汇在保单中再次出现时词性一致。</w:t>
      </w:r>
    </w:p>
    <w:p w14:paraId="7887A950">
      <w:pPr>
        <w:pStyle w:val="33"/>
        <w:ind w:firstLine="420" w:firstLineChars="200"/>
        <w:jc w:val="both"/>
        <w:rPr>
          <w:sz w:val="21"/>
          <w:szCs w:val="21"/>
        </w:rPr>
      </w:pPr>
      <w:r>
        <w:rPr>
          <w:rFonts w:hAnsi="宋体"/>
          <w:sz w:val="21"/>
          <w:szCs w:val="21"/>
        </w:rPr>
        <w:t>如果本保单各条款、规定、条件之间有任何解释上的冲突，应当以最有利于被保险人的解释为准。如果本保单任何条款被相关法律认定无效，不能执行，本保单将视为无此条款，而保单其他部分应当保持完全效力。</w:t>
      </w:r>
    </w:p>
    <w:p w14:paraId="47225E02">
      <w:pPr>
        <w:pStyle w:val="33"/>
        <w:ind w:firstLine="420" w:firstLineChars="200"/>
        <w:jc w:val="both"/>
        <w:rPr>
          <w:sz w:val="21"/>
          <w:szCs w:val="21"/>
        </w:rPr>
      </w:pPr>
      <w:r>
        <w:rPr>
          <w:rFonts w:hAnsi="宋体"/>
          <w:sz w:val="21"/>
          <w:szCs w:val="21"/>
        </w:rPr>
        <w:t>标题仅为易于查阅用途。兹约定，相应的保单条款不应仅仅按照其标题来解释。</w:t>
      </w:r>
    </w:p>
    <w:p w14:paraId="57319CF8">
      <w:pPr>
        <w:pStyle w:val="3"/>
        <w:numPr>
          <w:ilvl w:val="0"/>
          <w:numId w:val="3"/>
        </w:numPr>
        <w:rPr>
          <w:rFonts w:ascii="宋体" w:hAnsi="宋体" w:eastAsia="宋体"/>
          <w:sz w:val="21"/>
          <w:szCs w:val="21"/>
        </w:rPr>
      </w:pPr>
      <w:r>
        <w:rPr>
          <w:rFonts w:hint="eastAsia" w:ascii="宋体" w:hAnsi="宋体" w:eastAsia="宋体"/>
          <w:sz w:val="21"/>
          <w:szCs w:val="21"/>
        </w:rPr>
        <w:t>60天通知注销保单条款 (被保险人随时通知注销)</w:t>
      </w:r>
    </w:p>
    <w:p w14:paraId="5EEA58FC">
      <w:pPr>
        <w:adjustRightInd w:val="0"/>
        <w:snapToGrid w:val="0"/>
        <w:ind w:firstLine="420" w:firstLineChars="200"/>
        <w:rPr>
          <w:rFonts w:hAnsi="宋体"/>
          <w:szCs w:val="21"/>
        </w:rPr>
      </w:pPr>
      <w:r>
        <w:rPr>
          <w:rFonts w:hAnsi="宋体"/>
          <w:szCs w:val="21"/>
        </w:rPr>
        <w:t>兹经双方同意，被保险人可随时书面申请</w:t>
      </w:r>
      <w:r>
        <w:rPr>
          <w:rFonts w:hint="eastAsia" w:hAnsi="宋体"/>
          <w:szCs w:val="21"/>
        </w:rPr>
        <w:t>取消</w:t>
      </w:r>
      <w:r>
        <w:rPr>
          <w:rFonts w:hAnsi="宋体"/>
          <w:szCs w:val="21"/>
        </w:rPr>
        <w:t>本保险单，保险人可提前</w:t>
      </w:r>
      <w:r>
        <w:rPr>
          <w:rFonts w:hint="eastAsia" w:hAnsi="宋体"/>
          <w:szCs w:val="21"/>
        </w:rPr>
        <w:t>六十</w:t>
      </w:r>
      <w:r>
        <w:rPr>
          <w:rFonts w:hAnsi="宋体"/>
          <w:szCs w:val="21"/>
        </w:rPr>
        <w:t>天书面通知被保险人</w:t>
      </w:r>
      <w:r>
        <w:rPr>
          <w:rFonts w:hint="eastAsia" w:hAnsi="宋体"/>
          <w:szCs w:val="21"/>
        </w:rPr>
        <w:t>取消</w:t>
      </w:r>
      <w:r>
        <w:rPr>
          <w:rFonts w:hAnsi="宋体"/>
          <w:szCs w:val="21"/>
        </w:rPr>
        <w:t>本保险单</w:t>
      </w:r>
      <w:r>
        <w:rPr>
          <w:rFonts w:hint="eastAsia" w:hAnsi="宋体"/>
          <w:szCs w:val="21"/>
        </w:rPr>
        <w:t>。 两种情形下，保险人均</w:t>
      </w:r>
      <w:r>
        <w:rPr>
          <w:rFonts w:hAnsi="宋体"/>
          <w:szCs w:val="21"/>
        </w:rPr>
        <w:t>按日比例计收本保险单已生效期间的保险费。</w:t>
      </w:r>
    </w:p>
    <w:p w14:paraId="66088F9F">
      <w:pPr>
        <w:pStyle w:val="3"/>
        <w:numPr>
          <w:ilvl w:val="0"/>
          <w:numId w:val="3"/>
        </w:numPr>
        <w:rPr>
          <w:rFonts w:hint="eastAsia" w:ascii="宋体" w:hAnsi="宋体" w:eastAsia="宋体"/>
          <w:sz w:val="21"/>
          <w:szCs w:val="21"/>
        </w:rPr>
      </w:pPr>
      <w:r>
        <w:rPr>
          <w:rFonts w:ascii="宋体" w:hAnsi="宋体" w:eastAsia="宋体"/>
          <w:sz w:val="21"/>
          <w:szCs w:val="21"/>
        </w:rPr>
        <w:t>加快费用条款</w:t>
      </w:r>
      <w:r>
        <w:rPr>
          <w:rFonts w:hint="eastAsia" w:ascii="宋体" w:hAnsi="宋体" w:eastAsia="宋体"/>
          <w:sz w:val="21"/>
          <w:szCs w:val="21"/>
        </w:rPr>
        <w:t xml:space="preserve"> （限额：损失金额的15％）</w:t>
      </w:r>
    </w:p>
    <w:p w14:paraId="6821E542">
      <w:pPr>
        <w:pStyle w:val="33"/>
        <w:ind w:firstLine="420" w:firstLineChars="200"/>
        <w:jc w:val="both"/>
        <w:rPr>
          <w:sz w:val="21"/>
          <w:szCs w:val="21"/>
        </w:rPr>
      </w:pPr>
      <w:r>
        <w:rPr>
          <w:rFonts w:hAnsi="宋体"/>
          <w:sz w:val="21"/>
          <w:szCs w:val="21"/>
        </w:rPr>
        <w:t>经双方同意，保险人负责赔偿被保险人因本保险合同项下承保的风险造成保险财产损失而发生的下列费用：加班费、夜班费、节假日加班费以及快运费（包括空运费），每次事故的最高赔偿金额以</w:t>
      </w:r>
      <w:r>
        <w:rPr>
          <w:rFonts w:hint="eastAsia" w:hAnsi="宋体"/>
          <w:sz w:val="21"/>
          <w:szCs w:val="21"/>
        </w:rPr>
        <w:t>损失金额</w:t>
      </w:r>
      <w:r>
        <w:rPr>
          <w:rFonts w:hAnsi="宋体"/>
          <w:sz w:val="21"/>
          <w:szCs w:val="21"/>
        </w:rPr>
        <w:t>的</w:t>
      </w:r>
      <w:r>
        <w:rPr>
          <w:sz w:val="21"/>
          <w:szCs w:val="21"/>
          <w:u w:val="single"/>
        </w:rPr>
        <w:t xml:space="preserve"> </w:t>
      </w:r>
      <w:r>
        <w:rPr>
          <w:rFonts w:hint="eastAsia"/>
          <w:sz w:val="21"/>
          <w:szCs w:val="21"/>
          <w:u w:val="single"/>
        </w:rPr>
        <w:t>15</w:t>
      </w:r>
      <w:r>
        <w:rPr>
          <w:sz w:val="21"/>
          <w:szCs w:val="21"/>
          <w:u w:val="single"/>
        </w:rPr>
        <w:t xml:space="preserve"> </w:t>
      </w:r>
      <w:r>
        <w:rPr>
          <w:rFonts w:hAnsi="宋体"/>
          <w:sz w:val="21"/>
          <w:szCs w:val="21"/>
        </w:rPr>
        <w:t>％为限。</w:t>
      </w:r>
    </w:p>
    <w:p w14:paraId="50F45B3D">
      <w:pPr>
        <w:pStyle w:val="33"/>
        <w:ind w:firstLine="420" w:firstLineChars="200"/>
        <w:jc w:val="both"/>
        <w:rPr>
          <w:sz w:val="21"/>
          <w:szCs w:val="21"/>
        </w:rPr>
      </w:pPr>
      <w:r>
        <w:rPr>
          <w:rFonts w:hAnsi="宋体"/>
          <w:sz w:val="21"/>
          <w:szCs w:val="21"/>
        </w:rPr>
        <w:t>本附加条款与主条款内容相悖之处，以本附加条款为准；未尽之处，以主条款为准。</w:t>
      </w:r>
    </w:p>
    <w:p w14:paraId="01413C3D">
      <w:pPr>
        <w:pStyle w:val="3"/>
        <w:numPr>
          <w:ilvl w:val="0"/>
          <w:numId w:val="3"/>
        </w:numPr>
        <w:rPr>
          <w:rFonts w:ascii="宋体" w:hAnsi="宋体" w:eastAsia="宋体"/>
          <w:sz w:val="21"/>
          <w:szCs w:val="21"/>
        </w:rPr>
      </w:pPr>
      <w:bookmarkStart w:id="0" w:name="_Toc248676962"/>
      <w:r>
        <w:rPr>
          <w:rFonts w:ascii="宋体" w:hAnsi="宋体" w:eastAsia="宋体"/>
          <w:sz w:val="21"/>
          <w:szCs w:val="21"/>
        </w:rPr>
        <w:t>其它物品条款（限额：每次事故人民币500</w:t>
      </w:r>
      <w:r>
        <w:rPr>
          <w:rFonts w:hint="eastAsia" w:ascii="宋体" w:hAnsi="宋体" w:eastAsia="宋体"/>
          <w:sz w:val="21"/>
          <w:szCs w:val="21"/>
        </w:rPr>
        <w:t>,</w:t>
      </w:r>
      <w:r>
        <w:rPr>
          <w:rFonts w:ascii="宋体" w:hAnsi="宋体" w:eastAsia="宋体"/>
          <w:sz w:val="21"/>
          <w:szCs w:val="21"/>
        </w:rPr>
        <w:t>000.00元）</w:t>
      </w:r>
      <w:bookmarkEnd w:id="0"/>
    </w:p>
    <w:p w14:paraId="22ABF5D8">
      <w:pPr>
        <w:tabs>
          <w:tab w:val="left" w:pos="720"/>
        </w:tabs>
        <w:snapToGrid w:val="0"/>
        <w:ind w:right="-25" w:rightChars="-12" w:firstLine="420" w:firstLineChars="200"/>
        <w:rPr>
          <w:kern w:val="0"/>
          <w:szCs w:val="21"/>
        </w:rPr>
      </w:pPr>
      <w:r>
        <w:rPr>
          <w:rFonts w:hAnsi="宋体"/>
          <w:kern w:val="0"/>
          <w:szCs w:val="21"/>
        </w:rPr>
        <w:t>经双方同意，由于保险事故造成其它物品的损失，保险人按照本保险合同的约定负责赔偿。</w:t>
      </w:r>
      <w:r>
        <w:rPr>
          <w:rFonts w:hint="eastAsia"/>
          <w:kern w:val="0"/>
          <w:szCs w:val="21"/>
        </w:rPr>
        <w:t>“</w:t>
      </w:r>
      <w:r>
        <w:rPr>
          <w:rFonts w:hAnsi="宋体"/>
          <w:kern w:val="0"/>
          <w:szCs w:val="21"/>
        </w:rPr>
        <w:t>其它物品</w:t>
      </w:r>
      <w:r>
        <w:rPr>
          <w:rFonts w:hint="eastAsia" w:hAnsi="宋体"/>
          <w:kern w:val="0"/>
          <w:szCs w:val="21"/>
        </w:rPr>
        <w:t>”</w:t>
      </w:r>
      <w:r>
        <w:rPr>
          <w:rFonts w:hAnsi="宋体"/>
          <w:kern w:val="0"/>
          <w:szCs w:val="21"/>
        </w:rPr>
        <w:t>包括：</w:t>
      </w:r>
    </w:p>
    <w:p w14:paraId="25E9BD6C">
      <w:pPr>
        <w:pStyle w:val="33"/>
        <w:numPr>
          <w:ilvl w:val="0"/>
          <w:numId w:val="4"/>
        </w:numPr>
        <w:jc w:val="both"/>
        <w:rPr>
          <w:sz w:val="21"/>
          <w:szCs w:val="21"/>
        </w:rPr>
      </w:pPr>
      <w:r>
        <w:rPr>
          <w:rFonts w:hAnsi="宋体"/>
          <w:sz w:val="21"/>
          <w:szCs w:val="21"/>
        </w:rPr>
        <w:t>没有另行投保的现金和邮票；</w:t>
      </w:r>
    </w:p>
    <w:p w14:paraId="51824959">
      <w:pPr>
        <w:pStyle w:val="33"/>
        <w:numPr>
          <w:ilvl w:val="0"/>
          <w:numId w:val="4"/>
        </w:numPr>
        <w:jc w:val="both"/>
        <w:rPr>
          <w:sz w:val="21"/>
          <w:szCs w:val="21"/>
        </w:rPr>
      </w:pPr>
      <w:r>
        <w:rPr>
          <w:rFonts w:hAnsi="宋体"/>
          <w:sz w:val="21"/>
          <w:szCs w:val="21"/>
        </w:rPr>
        <w:t>文件、手稿和帐册，但此类物品仅限于其作为文具的材料价值并包括人工录写的费用。但不包括此类物品对被保险人所意味的信息价值；</w:t>
      </w:r>
      <w:r>
        <w:rPr>
          <w:sz w:val="21"/>
          <w:szCs w:val="21"/>
        </w:rPr>
        <w:t xml:space="preserve">  </w:t>
      </w:r>
    </w:p>
    <w:p w14:paraId="6EE6CEAD">
      <w:pPr>
        <w:pStyle w:val="33"/>
        <w:numPr>
          <w:ilvl w:val="0"/>
          <w:numId w:val="4"/>
        </w:numPr>
        <w:jc w:val="both"/>
        <w:rPr>
          <w:sz w:val="21"/>
          <w:szCs w:val="21"/>
        </w:rPr>
      </w:pPr>
      <w:r>
        <w:rPr>
          <w:rFonts w:hAnsi="宋体"/>
          <w:sz w:val="21"/>
          <w:szCs w:val="21"/>
        </w:rPr>
        <w:t>电脑系统数据资料，仅限于材料价值并包括人工录写的费用以及重新录写此类数据的电脑耗时（但不包括被录写信息的创作费用）。但不包括此资料对被保险人所意味的信息价值；</w:t>
      </w:r>
    </w:p>
    <w:p w14:paraId="1DF7C4B7">
      <w:pPr>
        <w:pStyle w:val="33"/>
        <w:numPr>
          <w:ilvl w:val="0"/>
          <w:numId w:val="4"/>
        </w:numPr>
        <w:jc w:val="both"/>
        <w:rPr>
          <w:rFonts w:hint="eastAsia" w:hAnsi="宋体"/>
          <w:sz w:val="21"/>
          <w:szCs w:val="21"/>
        </w:rPr>
      </w:pPr>
      <w:r>
        <w:rPr>
          <w:rFonts w:hAnsi="宋体"/>
          <w:sz w:val="21"/>
          <w:szCs w:val="21"/>
        </w:rPr>
        <w:t>没有另行投保的图样、模型、铸模、设计和图纸。</w:t>
      </w:r>
    </w:p>
    <w:p w14:paraId="2247F947">
      <w:pPr>
        <w:pStyle w:val="33"/>
        <w:numPr>
          <w:ilvl w:val="0"/>
          <w:numId w:val="4"/>
        </w:numPr>
        <w:jc w:val="both"/>
        <w:rPr>
          <w:rFonts w:hint="eastAsia" w:hAnsi="宋体"/>
          <w:sz w:val="21"/>
          <w:szCs w:val="21"/>
        </w:rPr>
      </w:pPr>
      <w:r>
        <w:rPr>
          <w:rFonts w:hint="eastAsia" w:hAnsi="宋体"/>
          <w:sz w:val="21"/>
          <w:szCs w:val="21"/>
        </w:rPr>
        <w:t>雇员个人的财物（不包括现金），</w:t>
      </w:r>
      <w:r>
        <w:rPr>
          <w:rFonts w:hAnsi="宋体"/>
          <w:sz w:val="21"/>
          <w:szCs w:val="21"/>
        </w:rPr>
        <w:t>但损失仅限于该财物在被保险人的营业场所内</w:t>
      </w:r>
      <w:r>
        <w:rPr>
          <w:rFonts w:hint="eastAsia" w:hAnsi="宋体"/>
          <w:sz w:val="21"/>
          <w:szCs w:val="21"/>
        </w:rPr>
        <w:t>。</w:t>
      </w:r>
    </w:p>
    <w:p w14:paraId="5A526912">
      <w:pPr>
        <w:pStyle w:val="33"/>
        <w:ind w:firstLine="420" w:firstLineChars="200"/>
        <w:jc w:val="both"/>
        <w:rPr>
          <w:sz w:val="21"/>
          <w:szCs w:val="21"/>
        </w:rPr>
      </w:pPr>
      <w:r>
        <w:rPr>
          <w:rFonts w:hAnsi="宋体"/>
          <w:sz w:val="21"/>
          <w:szCs w:val="21"/>
        </w:rPr>
        <w:t>上述物品的赔付限额为每次事故人民币</w:t>
      </w:r>
      <w:r>
        <w:rPr>
          <w:sz w:val="21"/>
          <w:szCs w:val="21"/>
          <w:u w:val="single"/>
        </w:rPr>
        <w:t>500</w:t>
      </w:r>
      <w:r>
        <w:rPr>
          <w:rFonts w:hint="eastAsia" w:hAnsi="宋体"/>
          <w:sz w:val="21"/>
          <w:szCs w:val="21"/>
          <w:u w:val="single"/>
        </w:rPr>
        <w:t>,</w:t>
      </w:r>
      <w:r>
        <w:rPr>
          <w:sz w:val="21"/>
          <w:szCs w:val="21"/>
          <w:u w:val="single"/>
        </w:rPr>
        <w:t>000.00</w:t>
      </w:r>
      <w:r>
        <w:rPr>
          <w:rFonts w:hAnsi="宋体"/>
          <w:sz w:val="21"/>
          <w:szCs w:val="21"/>
        </w:rPr>
        <w:t>元。</w:t>
      </w:r>
    </w:p>
    <w:p w14:paraId="591DD68E">
      <w:pPr>
        <w:pStyle w:val="3"/>
        <w:numPr>
          <w:ilvl w:val="0"/>
          <w:numId w:val="3"/>
        </w:numPr>
        <w:rPr>
          <w:rFonts w:ascii="宋体" w:hAnsi="宋体" w:eastAsia="宋体"/>
          <w:sz w:val="21"/>
          <w:szCs w:val="21"/>
        </w:rPr>
      </w:pPr>
      <w:bookmarkStart w:id="1" w:name="_Toc148085254"/>
      <w:bookmarkStart w:id="2" w:name="_Toc248676963"/>
      <w:r>
        <w:rPr>
          <w:rFonts w:ascii="宋体" w:hAnsi="宋体" w:eastAsia="宋体"/>
          <w:sz w:val="21"/>
          <w:szCs w:val="21"/>
        </w:rPr>
        <w:t>变更和维修条款 （合同限额：</w:t>
      </w:r>
      <w:bookmarkEnd w:id="1"/>
      <w:r>
        <w:rPr>
          <w:rFonts w:ascii="宋体" w:hAnsi="宋体" w:eastAsia="宋体"/>
          <w:sz w:val="21"/>
          <w:szCs w:val="21"/>
        </w:rPr>
        <w:t>人民币</w:t>
      </w:r>
      <w:r>
        <w:rPr>
          <w:rFonts w:hint="eastAsia" w:ascii="宋体" w:hAnsi="宋体" w:eastAsia="宋体"/>
          <w:sz w:val="21"/>
          <w:szCs w:val="21"/>
        </w:rPr>
        <w:t>5,000,000</w:t>
      </w:r>
      <w:r>
        <w:rPr>
          <w:rFonts w:ascii="宋体" w:hAnsi="宋体" w:eastAsia="宋体"/>
          <w:sz w:val="21"/>
          <w:szCs w:val="21"/>
        </w:rPr>
        <w:t>元）</w:t>
      </w:r>
      <w:bookmarkEnd w:id="2"/>
    </w:p>
    <w:p w14:paraId="4F4A735B">
      <w:pPr>
        <w:pStyle w:val="33"/>
        <w:ind w:firstLine="420" w:firstLineChars="200"/>
        <w:jc w:val="both"/>
        <w:rPr>
          <w:rFonts w:hint="eastAsia" w:hAnsi="宋体"/>
          <w:sz w:val="21"/>
          <w:szCs w:val="21"/>
        </w:rPr>
      </w:pPr>
      <w:r>
        <w:rPr>
          <w:rFonts w:hAnsi="宋体"/>
          <w:sz w:val="21"/>
          <w:szCs w:val="21"/>
        </w:rPr>
        <w:t>本保险单扩展承保针对被保险人的建筑物、设施、装修和机械设备所做的变更、新增</w:t>
      </w:r>
      <w:r>
        <w:rPr>
          <w:rFonts w:hint="eastAsia" w:hAnsi="宋体"/>
          <w:sz w:val="21"/>
          <w:szCs w:val="21"/>
        </w:rPr>
        <w:t>、</w:t>
      </w:r>
      <w:r>
        <w:rPr>
          <w:rFonts w:hAnsi="宋体"/>
          <w:sz w:val="21"/>
          <w:szCs w:val="21"/>
        </w:rPr>
        <w:t>维修</w:t>
      </w:r>
      <w:r>
        <w:rPr>
          <w:rFonts w:hint="eastAsia" w:hAnsi="宋体"/>
          <w:sz w:val="21"/>
          <w:szCs w:val="21"/>
        </w:rPr>
        <w:t>以及</w:t>
      </w:r>
      <w:r>
        <w:rPr>
          <w:rFonts w:hAnsi="宋体"/>
          <w:sz w:val="21"/>
          <w:szCs w:val="21"/>
        </w:rPr>
        <w:t>被保险人因业务需要而进行的小型建设安装工程项目发生保险责任范围内的损失。</w:t>
      </w:r>
    </w:p>
    <w:p w14:paraId="4B28A747">
      <w:pPr>
        <w:pStyle w:val="33"/>
        <w:ind w:firstLine="420" w:firstLineChars="200"/>
        <w:jc w:val="both"/>
        <w:rPr>
          <w:sz w:val="21"/>
          <w:szCs w:val="21"/>
        </w:rPr>
      </w:pPr>
      <w:r>
        <w:rPr>
          <w:rFonts w:hAnsi="宋体"/>
          <w:sz w:val="21"/>
          <w:szCs w:val="21"/>
        </w:rPr>
        <w:t>超出人民币</w:t>
      </w:r>
      <w:r>
        <w:rPr>
          <w:rFonts w:hint="eastAsia" w:hAnsi="宋体"/>
          <w:sz w:val="21"/>
          <w:szCs w:val="21"/>
          <w:u w:val="single"/>
        </w:rPr>
        <w:t>5,000,000</w:t>
      </w:r>
      <w:r>
        <w:rPr>
          <w:rFonts w:hAnsi="宋体"/>
          <w:sz w:val="21"/>
          <w:szCs w:val="21"/>
          <w:u w:val="single"/>
        </w:rPr>
        <w:t xml:space="preserve"> </w:t>
      </w:r>
      <w:r>
        <w:rPr>
          <w:rFonts w:hAnsi="宋体"/>
          <w:sz w:val="21"/>
          <w:szCs w:val="21"/>
        </w:rPr>
        <w:t>元之上的</w:t>
      </w:r>
      <w:r>
        <w:rPr>
          <w:rFonts w:hint="eastAsia" w:hAnsi="宋体"/>
          <w:sz w:val="21"/>
          <w:szCs w:val="21"/>
        </w:rPr>
        <w:t>工程</w:t>
      </w:r>
      <w:r>
        <w:rPr>
          <w:rFonts w:hAnsi="宋体"/>
          <w:sz w:val="21"/>
          <w:szCs w:val="21"/>
        </w:rPr>
        <w:t>合同，须预先向保险人申报并按要求支付附加保费。</w:t>
      </w:r>
    </w:p>
    <w:p w14:paraId="51FE57EC">
      <w:pPr>
        <w:pStyle w:val="3"/>
        <w:numPr>
          <w:ilvl w:val="0"/>
          <w:numId w:val="3"/>
        </w:numPr>
        <w:rPr>
          <w:rFonts w:hint="eastAsia" w:ascii="宋体" w:hAnsi="宋体" w:eastAsia="宋体"/>
          <w:sz w:val="21"/>
          <w:szCs w:val="21"/>
        </w:rPr>
      </w:pPr>
      <w:r>
        <w:rPr>
          <w:rFonts w:ascii="宋体" w:hAnsi="宋体" w:eastAsia="宋体"/>
          <w:sz w:val="21"/>
          <w:szCs w:val="21"/>
        </w:rPr>
        <w:t>自动升值扩展条款</w:t>
      </w:r>
      <w:r>
        <w:rPr>
          <w:rFonts w:hint="eastAsia" w:ascii="宋体" w:hAnsi="宋体" w:eastAsia="宋体"/>
          <w:sz w:val="21"/>
          <w:szCs w:val="21"/>
        </w:rPr>
        <w:t xml:space="preserve"> (升值率：15%)</w:t>
      </w:r>
    </w:p>
    <w:p w14:paraId="76130DEA">
      <w:pPr>
        <w:pStyle w:val="33"/>
        <w:ind w:firstLine="420" w:firstLineChars="200"/>
        <w:jc w:val="both"/>
        <w:rPr>
          <w:sz w:val="21"/>
          <w:szCs w:val="21"/>
        </w:rPr>
      </w:pPr>
      <w:r>
        <w:rPr>
          <w:rFonts w:hAnsi="宋体"/>
          <w:sz w:val="21"/>
          <w:szCs w:val="21"/>
        </w:rPr>
        <w:t>经双方同意，本保险合同项下双方约定自动升值的保险标的（存货除外）的保险金额在保险期间内每天以本保险合同中载明的保险金额升值率的</w:t>
      </w:r>
      <w:r>
        <w:rPr>
          <w:sz w:val="21"/>
          <w:szCs w:val="21"/>
        </w:rPr>
        <w:t>1/365</w:t>
      </w:r>
      <w:r>
        <w:rPr>
          <w:rFonts w:hAnsi="宋体"/>
          <w:sz w:val="21"/>
          <w:szCs w:val="21"/>
        </w:rPr>
        <w:t>增加，计算公式如下：</w:t>
      </w:r>
    </w:p>
    <w:p w14:paraId="00CFB5EC">
      <w:pPr>
        <w:pStyle w:val="33"/>
        <w:ind w:firstLine="420" w:firstLineChars="200"/>
        <w:jc w:val="both"/>
        <w:rPr>
          <w:rFonts w:hint="eastAsia"/>
          <w:sz w:val="21"/>
          <w:szCs w:val="21"/>
        </w:rPr>
      </w:pPr>
      <w:r>
        <w:rPr>
          <w:rFonts w:hAnsi="宋体"/>
          <w:sz w:val="21"/>
          <w:szCs w:val="21"/>
        </w:rPr>
        <w:t>保险金额每天升值金额＝本保险合同中载明的保险金额</w:t>
      </w:r>
      <w:r>
        <w:rPr>
          <w:sz w:val="21"/>
          <w:szCs w:val="21"/>
        </w:rPr>
        <w:t>×</w:t>
      </w:r>
      <w:r>
        <w:rPr>
          <w:rFonts w:hAnsi="宋体"/>
          <w:sz w:val="21"/>
          <w:szCs w:val="21"/>
        </w:rPr>
        <w:t>升值率</w:t>
      </w:r>
      <w:r>
        <w:rPr>
          <w:sz w:val="21"/>
          <w:szCs w:val="21"/>
        </w:rPr>
        <w:t>×1/365</w:t>
      </w:r>
    </w:p>
    <w:p w14:paraId="08689B4A">
      <w:pPr>
        <w:pStyle w:val="33"/>
        <w:ind w:firstLine="420" w:firstLineChars="200"/>
        <w:jc w:val="both"/>
        <w:rPr>
          <w:sz w:val="21"/>
          <w:szCs w:val="21"/>
        </w:rPr>
      </w:pPr>
      <w:r>
        <w:rPr>
          <w:rFonts w:hint="eastAsia"/>
          <w:sz w:val="21"/>
          <w:szCs w:val="21"/>
        </w:rPr>
        <w:t>升值率：15%</w:t>
      </w:r>
    </w:p>
    <w:p w14:paraId="4882E2CC">
      <w:pPr>
        <w:pStyle w:val="3"/>
        <w:numPr>
          <w:ilvl w:val="0"/>
          <w:numId w:val="3"/>
        </w:numPr>
        <w:rPr>
          <w:rFonts w:hint="eastAsia" w:ascii="宋体" w:hAnsi="宋体" w:eastAsia="宋体"/>
          <w:sz w:val="21"/>
          <w:szCs w:val="21"/>
        </w:rPr>
      </w:pPr>
      <w:r>
        <w:rPr>
          <w:rFonts w:hint="eastAsia" w:ascii="宋体" w:hAnsi="宋体" w:eastAsia="宋体"/>
          <w:sz w:val="21"/>
          <w:szCs w:val="21"/>
        </w:rPr>
        <w:t>自动扩展承保新增资产、新增公司和新增地址条款 （</w:t>
      </w:r>
      <w:r>
        <w:rPr>
          <w:rFonts w:hint="eastAsia" w:ascii="宋体" w:hAnsi="宋体"/>
          <w:sz w:val="22"/>
          <w:szCs w:val="22"/>
        </w:rPr>
        <w:t>被保险人90天申报）</w:t>
      </w:r>
    </w:p>
    <w:p w14:paraId="3FC6963A">
      <w:pPr>
        <w:pStyle w:val="33"/>
        <w:ind w:firstLine="420" w:firstLineChars="200"/>
        <w:rPr>
          <w:rFonts w:hint="eastAsia" w:hAnsi="宋体"/>
          <w:sz w:val="21"/>
          <w:szCs w:val="21"/>
        </w:rPr>
      </w:pPr>
      <w:r>
        <w:rPr>
          <w:rFonts w:hint="eastAsia" w:hAnsi="宋体"/>
          <w:sz w:val="21"/>
          <w:szCs w:val="21"/>
        </w:rPr>
        <w:t>本保险自动承保被保险人的新增资产、新增公司和新增地址，自该财产施工完成或财产所有权转移至被保险人，或被保险人应对其负责（除非已有其它相关保险存在）时开始。被保险人应在获得该财产的90天内向保险人进行申报。本保险单所载其它条件不变。</w:t>
      </w:r>
    </w:p>
    <w:p w14:paraId="0ADE1022">
      <w:pPr>
        <w:pStyle w:val="3"/>
        <w:numPr>
          <w:ilvl w:val="0"/>
          <w:numId w:val="3"/>
        </w:numPr>
        <w:rPr>
          <w:rFonts w:hint="eastAsia" w:ascii="宋体" w:hAnsi="宋体" w:eastAsia="宋体"/>
          <w:sz w:val="21"/>
          <w:szCs w:val="21"/>
        </w:rPr>
      </w:pPr>
      <w:r>
        <w:rPr>
          <w:rFonts w:hint="eastAsia" w:ascii="宋体" w:hAnsi="宋体" w:eastAsia="宋体"/>
          <w:sz w:val="21"/>
          <w:szCs w:val="21"/>
        </w:rPr>
        <w:t>未列明地址条款（每次事故赔偿限额为总保险金额的10%）</w:t>
      </w:r>
    </w:p>
    <w:p w14:paraId="07E6ED09">
      <w:pPr>
        <w:pStyle w:val="33"/>
        <w:ind w:firstLine="420" w:firstLineChars="200"/>
        <w:rPr>
          <w:rFonts w:hint="eastAsia" w:hAnsi="宋体"/>
          <w:sz w:val="21"/>
          <w:szCs w:val="21"/>
        </w:rPr>
      </w:pPr>
      <w:r>
        <w:rPr>
          <w:rFonts w:hint="eastAsia" w:hAnsi="宋体"/>
          <w:sz w:val="21"/>
          <w:szCs w:val="21"/>
        </w:rPr>
        <w:t>本保险自动承保被保险人未列明地址内的财产，每次事故赔偿限额为总保险金额的10%。本保险单所载其它条件不变。</w:t>
      </w:r>
    </w:p>
    <w:p w14:paraId="08443711">
      <w:pPr>
        <w:pStyle w:val="3"/>
        <w:numPr>
          <w:ilvl w:val="0"/>
          <w:numId w:val="3"/>
        </w:numPr>
        <w:rPr>
          <w:rFonts w:hint="eastAsia" w:ascii="宋体" w:hAnsi="宋体" w:eastAsia="宋体"/>
          <w:sz w:val="21"/>
          <w:szCs w:val="21"/>
        </w:rPr>
      </w:pPr>
      <w:r>
        <w:rPr>
          <w:rFonts w:ascii="宋体" w:hAnsi="宋体" w:eastAsia="宋体"/>
          <w:sz w:val="21"/>
          <w:szCs w:val="21"/>
        </w:rPr>
        <w:t>增加资产条款</w:t>
      </w:r>
      <w:r>
        <w:rPr>
          <w:rFonts w:hint="eastAsia" w:ascii="宋体" w:hAnsi="宋体" w:eastAsia="宋体"/>
          <w:sz w:val="21"/>
          <w:szCs w:val="21"/>
        </w:rPr>
        <w:t xml:space="preserve"> （</w:t>
      </w:r>
      <w:r>
        <w:rPr>
          <w:rFonts w:hint="eastAsia" w:ascii="宋体" w:hAnsi="宋体"/>
          <w:sz w:val="22"/>
          <w:szCs w:val="22"/>
        </w:rPr>
        <w:t>限额：保额的10%）</w:t>
      </w:r>
    </w:p>
    <w:p w14:paraId="3DD65210">
      <w:pPr>
        <w:pStyle w:val="33"/>
        <w:ind w:firstLine="420" w:firstLineChars="200"/>
        <w:jc w:val="both"/>
        <w:rPr>
          <w:sz w:val="21"/>
          <w:szCs w:val="21"/>
        </w:rPr>
      </w:pPr>
      <w:r>
        <w:rPr>
          <w:rFonts w:hAnsi="宋体"/>
          <w:sz w:val="21"/>
          <w:szCs w:val="21"/>
        </w:rPr>
        <w:t>兹经双方同意，本保险单扩展承保本保险生效后被保险人在中华人民共和国境内所增加的财产</w:t>
      </w:r>
      <w:r>
        <w:rPr>
          <w:rFonts w:hint="eastAsia" w:hAnsi="宋体"/>
          <w:sz w:val="21"/>
          <w:szCs w:val="21"/>
        </w:rPr>
        <w:t>（不包括存货）</w:t>
      </w:r>
      <w:r>
        <w:rPr>
          <w:rFonts w:hAnsi="宋体"/>
          <w:sz w:val="21"/>
          <w:szCs w:val="21"/>
        </w:rPr>
        <w:t>，但不包括财产的自动升值，增加资产的金额以不超过相关项下类似财产保额的</w:t>
      </w:r>
      <w:r>
        <w:rPr>
          <w:sz w:val="21"/>
          <w:szCs w:val="21"/>
          <w:u w:val="single"/>
        </w:rPr>
        <w:t xml:space="preserve"> 10% </w:t>
      </w:r>
      <w:r>
        <w:rPr>
          <w:rFonts w:hAnsi="宋体"/>
          <w:sz w:val="21"/>
          <w:szCs w:val="21"/>
        </w:rPr>
        <w:t>为限。被保险人须每个季度申报增加资产的价值，并按日比例交付自新增部分开始日起的附加保险费。</w:t>
      </w:r>
    </w:p>
    <w:p w14:paraId="50829E1C">
      <w:pPr>
        <w:pStyle w:val="33"/>
        <w:ind w:firstLine="420" w:firstLineChars="200"/>
        <w:jc w:val="both"/>
        <w:rPr>
          <w:rFonts w:hint="eastAsia"/>
          <w:sz w:val="21"/>
          <w:szCs w:val="21"/>
        </w:rPr>
      </w:pPr>
      <w:r>
        <w:rPr>
          <w:rFonts w:hAnsi="宋体"/>
          <w:sz w:val="21"/>
          <w:szCs w:val="21"/>
        </w:rPr>
        <w:t>本保险单所载其他条件不变。</w:t>
      </w:r>
    </w:p>
    <w:p w14:paraId="4E0D1A7F">
      <w:pPr>
        <w:pStyle w:val="3"/>
        <w:numPr>
          <w:ilvl w:val="0"/>
          <w:numId w:val="3"/>
        </w:numPr>
        <w:rPr>
          <w:rFonts w:hint="eastAsia" w:ascii="宋体" w:hAnsi="宋体" w:eastAsia="宋体"/>
          <w:sz w:val="21"/>
          <w:szCs w:val="21"/>
        </w:rPr>
      </w:pPr>
      <w:r>
        <w:rPr>
          <w:rFonts w:hint="eastAsia" w:ascii="宋体" w:hAnsi="宋体" w:eastAsia="宋体"/>
          <w:sz w:val="21"/>
          <w:szCs w:val="21"/>
        </w:rPr>
        <w:t>仓储财产申报条款（预付保费比例：**%</w:t>
      </w:r>
      <w:r>
        <w:rPr>
          <w:rFonts w:ascii="宋体" w:hAnsi="宋体" w:eastAsia="宋体"/>
          <w:sz w:val="21"/>
          <w:szCs w:val="21"/>
        </w:rPr>
        <w:t>,</w:t>
      </w:r>
      <w:r>
        <w:rPr>
          <w:rFonts w:hint="eastAsia" w:ascii="宋体" w:hAnsi="宋体" w:eastAsia="宋体"/>
          <w:sz w:val="21"/>
          <w:szCs w:val="21"/>
        </w:rPr>
        <w:t>，最低保费50%）</w:t>
      </w:r>
    </w:p>
    <w:p w14:paraId="3D9DECD4">
      <w:pPr>
        <w:ind w:firstLine="420" w:firstLineChars="200"/>
      </w:pPr>
      <w:r>
        <w:rPr>
          <w:rFonts w:hint="eastAsia" w:ascii="宋体" w:hAnsi="宋体"/>
        </w:rPr>
        <w:t>兹经双方同意，被保险人已缴付的本保险单明细表中列明的仓储财产的保险费为预付保险费，保险人将根据本条款有关规定进行保费调整。</w:t>
      </w:r>
    </w:p>
    <w:p w14:paraId="5D5F4D6A">
      <w:pPr>
        <w:pStyle w:val="37"/>
        <w:numPr>
          <w:ilvl w:val="0"/>
          <w:numId w:val="5"/>
        </w:numPr>
      </w:pPr>
      <w:r>
        <w:rPr>
          <w:rFonts w:hint="eastAsia" w:ascii="宋体" w:hAnsi="宋体"/>
        </w:rPr>
        <w:t>被保险人应在保单结束后三十天内向保险人申报保险期间内每个月最后一天的仓储财产价值。</w:t>
      </w:r>
    </w:p>
    <w:p w14:paraId="5D979AB3">
      <w:pPr>
        <w:pStyle w:val="37"/>
        <w:numPr>
          <w:ilvl w:val="0"/>
          <w:numId w:val="5"/>
        </w:numPr>
      </w:pPr>
      <w:r>
        <w:rPr>
          <w:rFonts w:hint="eastAsia" w:ascii="宋体" w:hAnsi="宋体"/>
        </w:rPr>
        <w:t>本保险自动承保本保险生效后被保险人仓储财产的增加，但增加的仓储财产价值以投保时保险金额的</w:t>
      </w:r>
      <w:r>
        <w:rPr>
          <w:rFonts w:hint="eastAsia"/>
        </w:rPr>
        <w:t>100</w:t>
      </w:r>
      <w:r>
        <w:t>%</w:t>
      </w:r>
      <w:r>
        <w:rPr>
          <w:rFonts w:hint="eastAsia"/>
        </w:rPr>
        <w:t>为限，即视作足额投保，发生保险事故时，保险人的最高赔偿责任为出险时实际的仓储财产价值；</w:t>
      </w:r>
      <w:r>
        <w:rPr>
          <w:rFonts w:hint="eastAsia" w:ascii="宋体" w:hAnsi="宋体"/>
        </w:rPr>
        <w:t>如超过前述规定的限额，被保险人必须及时通知保险人，且经保险人同意并出具批单调整相应保险金额，否则发生保险事故时，保险人将按照下列方式计算赔偿，并且保险人的最高赔偿责任为仓储财产的保险金额×</w:t>
      </w:r>
      <w:r>
        <w:rPr>
          <w:rFonts w:hint="eastAsia"/>
        </w:rPr>
        <w:t>200</w:t>
      </w:r>
      <w:r>
        <w:t>%</w:t>
      </w:r>
      <w:r>
        <w:rPr>
          <w:rFonts w:hint="eastAsia" w:ascii="宋体" w:hAnsi="宋体"/>
        </w:rPr>
        <w:t>：</w:t>
      </w:r>
    </w:p>
    <w:p w14:paraId="5FAF10B3">
      <w:pPr>
        <w:pStyle w:val="37"/>
        <w:ind w:left="420" w:firstLine="0"/>
        <w:rPr>
          <w:rFonts w:ascii="宋体" w:hAnsi="宋体"/>
        </w:rPr>
      </w:pPr>
      <w:r>
        <w:rPr>
          <w:rFonts w:hint="eastAsia" w:ascii="宋体" w:hAnsi="宋体"/>
        </w:rPr>
        <w:t>仓储财产的保险金额×</w:t>
      </w:r>
      <w:r>
        <w:rPr>
          <w:rFonts w:hint="eastAsia"/>
        </w:rPr>
        <w:t>200</w:t>
      </w:r>
      <w:r>
        <w:t>%</w:t>
      </w:r>
      <w:r>
        <w:rPr>
          <w:rFonts w:hint="eastAsia"/>
        </w:rPr>
        <w:t>÷出险时的</w:t>
      </w:r>
      <w:r>
        <w:rPr>
          <w:rFonts w:hint="eastAsia" w:ascii="宋体" w:hAnsi="宋体"/>
        </w:rPr>
        <w:t>实际仓储财产价值×损失金额</w:t>
      </w:r>
      <w:r>
        <w:t>-</w:t>
      </w:r>
      <w:r>
        <w:rPr>
          <w:rFonts w:hint="eastAsia" w:ascii="宋体" w:hAnsi="宋体"/>
        </w:rPr>
        <w:t>免赔金额</w:t>
      </w:r>
      <w:r>
        <w:t>=</w:t>
      </w:r>
      <w:r>
        <w:rPr>
          <w:rFonts w:hint="eastAsia" w:ascii="宋体" w:hAnsi="宋体"/>
        </w:rPr>
        <w:t>赔偿金额</w:t>
      </w:r>
    </w:p>
    <w:p w14:paraId="33DCE54C">
      <w:pPr>
        <w:pStyle w:val="37"/>
        <w:numPr>
          <w:ilvl w:val="0"/>
          <w:numId w:val="5"/>
        </w:numPr>
      </w:pPr>
      <w:r>
        <w:rPr>
          <w:rFonts w:hint="eastAsia" w:ascii="宋体" w:hAnsi="宋体"/>
        </w:rPr>
        <w:t>本保险单终止时，保险费将根据申报的每月库存价值的平均数做调整，多退少补，但退还的保险费不得超过预付保费的</w:t>
      </w:r>
      <w:r>
        <w:t>50%</w:t>
      </w:r>
      <w:r>
        <w:rPr>
          <w:rFonts w:hint="eastAsia" w:ascii="宋体" w:hAnsi="宋体"/>
        </w:rPr>
        <w:t>。</w:t>
      </w:r>
    </w:p>
    <w:p w14:paraId="3178307B">
      <w:pPr>
        <w:pStyle w:val="37"/>
        <w:numPr>
          <w:ilvl w:val="0"/>
          <w:numId w:val="5"/>
        </w:numPr>
      </w:pPr>
      <w:r>
        <w:rPr>
          <w:rFonts w:hint="eastAsia" w:ascii="宋体" w:hAnsi="宋体"/>
        </w:rPr>
        <w:t>发生损失后，保险金额将自动恢复，但被保险人应缴付损失发生之日起至保险终止时的附加保险费。</w:t>
      </w:r>
    </w:p>
    <w:p w14:paraId="546023BC">
      <w:r>
        <w:rPr>
          <w:rFonts w:hint="eastAsia" w:ascii="宋体" w:hAnsi="宋体"/>
        </w:rPr>
        <w:t>本保单所载其他条件不变。</w:t>
      </w:r>
    </w:p>
    <w:p w14:paraId="25466B51">
      <w:pPr>
        <w:pStyle w:val="3"/>
        <w:numPr>
          <w:ilvl w:val="0"/>
          <w:numId w:val="3"/>
        </w:numPr>
        <w:rPr>
          <w:rFonts w:ascii="宋体" w:hAnsi="宋体" w:eastAsia="宋体"/>
          <w:sz w:val="21"/>
          <w:szCs w:val="21"/>
        </w:rPr>
      </w:pPr>
      <w:r>
        <w:rPr>
          <w:rFonts w:ascii="宋体" w:hAnsi="宋体" w:eastAsia="宋体"/>
          <w:sz w:val="21"/>
          <w:szCs w:val="21"/>
        </w:rPr>
        <w:t>自动恢复保险金额条款</w:t>
      </w:r>
    </w:p>
    <w:p w14:paraId="6E91619A">
      <w:pPr>
        <w:snapToGrid w:val="0"/>
        <w:ind w:firstLine="420" w:firstLineChars="200"/>
      </w:pPr>
      <w:r>
        <w:rPr>
          <w:kern w:val="0"/>
        </w:rPr>
        <w:t>经双方同意，发生保险责任范围内的损失时，各项受损保险标的的保险金额自动恢复，但被保险人应按日比例支付恢复部分自损失发生之日起至本保险合同保险期间届满之日止期间的保险费。</w:t>
      </w:r>
      <w:bookmarkStart w:id="3" w:name="_Toc248676967"/>
    </w:p>
    <w:p w14:paraId="6779AC6F">
      <w:pPr>
        <w:pStyle w:val="3"/>
        <w:numPr>
          <w:ilvl w:val="0"/>
          <w:numId w:val="3"/>
        </w:numPr>
        <w:rPr>
          <w:rFonts w:ascii="宋体" w:hAnsi="宋体" w:eastAsia="宋体"/>
          <w:sz w:val="21"/>
          <w:szCs w:val="21"/>
        </w:rPr>
      </w:pPr>
      <w:r>
        <w:rPr>
          <w:rFonts w:ascii="宋体" w:hAnsi="宋体" w:eastAsia="宋体"/>
          <w:sz w:val="21"/>
          <w:szCs w:val="21"/>
        </w:rPr>
        <w:t>品牌和商标标识条款</w:t>
      </w:r>
      <w:bookmarkEnd w:id="3"/>
    </w:p>
    <w:p w14:paraId="44A20708">
      <w:pPr>
        <w:pStyle w:val="33"/>
        <w:ind w:firstLine="420" w:firstLineChars="200"/>
        <w:jc w:val="both"/>
        <w:rPr>
          <w:sz w:val="21"/>
          <w:szCs w:val="21"/>
        </w:rPr>
      </w:pPr>
      <w:r>
        <w:rPr>
          <w:rFonts w:hAnsi="宋体"/>
          <w:sz w:val="21"/>
          <w:szCs w:val="21"/>
        </w:rPr>
        <w:t>如由于承保风险造成保险财产的损坏，其财产涉及到标牌商标或包含、暗示有某种意义的保证或制造商、被保险人责任的情况下，只有在保险人支付合理费用以合理的方式将上述商标、品牌或其它识别标记去除后方可确定这些受损财产的残值。被保险人有权持有且控制本保单项下的受损财产，且拥有自主处理的权利。只有被保险人有权判断这些受损财产是否适于使用。除非被保险人同意，任何经被保险人认定不适于使用的受损财产均不得出售或作其它用途。</w:t>
      </w:r>
      <w:bookmarkStart w:id="4" w:name="_Hlt58658605"/>
      <w:bookmarkEnd w:id="4"/>
      <w:r>
        <w:rPr>
          <w:rFonts w:hAnsi="宋体"/>
          <w:sz w:val="21"/>
          <w:szCs w:val="21"/>
        </w:rPr>
        <w:t>但如被保险人出售或处理该部分财产后，其残值应折归保险人所有。</w:t>
      </w:r>
    </w:p>
    <w:p w14:paraId="09BD5ED1">
      <w:pPr>
        <w:pStyle w:val="3"/>
        <w:numPr>
          <w:ilvl w:val="0"/>
          <w:numId w:val="3"/>
        </w:numPr>
        <w:rPr>
          <w:rFonts w:hint="eastAsia" w:ascii="宋体" w:hAnsi="宋体" w:eastAsia="宋体"/>
          <w:b/>
          <w:bCs w:val="0"/>
          <w:sz w:val="21"/>
          <w:szCs w:val="21"/>
        </w:rPr>
      </w:pPr>
      <w:r>
        <w:rPr>
          <w:rFonts w:hint="eastAsia" w:ascii="宋体" w:hAnsi="宋体" w:eastAsia="宋体"/>
          <w:b/>
          <w:bCs w:val="0"/>
          <w:sz w:val="21"/>
          <w:szCs w:val="21"/>
        </w:rPr>
        <w:t>专业费用及索赔准备费用条款（每次事故赔偿限额为损失金额的15%）</w:t>
      </w:r>
    </w:p>
    <w:p w14:paraId="12260412">
      <w:pPr>
        <w:rPr>
          <w:kern w:val="0"/>
        </w:rPr>
      </w:pPr>
      <w:r>
        <w:rPr>
          <w:rFonts w:hint="eastAsia"/>
          <w:kern w:val="0"/>
        </w:rPr>
        <w:t>保险人负责赔偿被保险人在遭受直接物质损失及其他间接损失后，所产生的被保险人应支付的必要的专业费用（包括但不限于被保险人指定的会计师的费用、营业中断专家的费用和估价人的费用），以及其它被保险人应支付的必要的且不能从其它途径弥补的费用，包括为索赔进行准备、报告和谈判的费用，以及为证明被保险人物质损失保单和间接损失保单下的损失的费用或者因而发生的仲裁的费用。</w:t>
      </w:r>
    </w:p>
    <w:p w14:paraId="3BB86EE3">
      <w:pPr>
        <w:rPr>
          <w:kern w:val="0"/>
        </w:rPr>
      </w:pPr>
      <w:r>
        <w:rPr>
          <w:rFonts w:hint="eastAsia"/>
          <w:kern w:val="0"/>
        </w:rPr>
        <w:t>另外，对于包括但不限于被保险人雇员的工资、报酬和其它杂项费用等将被视为可补偿的其它合理的费用和支出，并由保险人承担赔偿责任。</w:t>
      </w:r>
    </w:p>
    <w:p w14:paraId="6F581C4D">
      <w:pPr>
        <w:rPr>
          <w:kern w:val="0"/>
        </w:rPr>
      </w:pPr>
    </w:p>
    <w:p w14:paraId="032C0360">
      <w:pPr>
        <w:pStyle w:val="3"/>
        <w:numPr>
          <w:ilvl w:val="0"/>
          <w:numId w:val="3"/>
        </w:numPr>
        <w:rPr>
          <w:rFonts w:hint="eastAsia" w:ascii="宋体" w:hAnsi="宋体" w:eastAsia="宋体"/>
          <w:b/>
          <w:bCs w:val="0"/>
          <w:sz w:val="21"/>
          <w:szCs w:val="21"/>
        </w:rPr>
      </w:pPr>
      <w:r>
        <w:rPr>
          <w:rFonts w:hint="eastAsia" w:ascii="宋体" w:hAnsi="宋体" w:eastAsia="宋体"/>
          <w:b/>
          <w:bCs w:val="0"/>
          <w:sz w:val="21"/>
          <w:szCs w:val="21"/>
        </w:rPr>
        <w:t>税金约定条款 （每次事故及累计赔偿限额：人民币5,000,000元）</w:t>
      </w:r>
    </w:p>
    <w:p w14:paraId="51546474">
      <w:pPr>
        <w:pStyle w:val="33"/>
        <w:ind w:firstLine="420" w:firstLineChars="200"/>
        <w:jc w:val="both"/>
        <w:rPr>
          <w:rFonts w:hint="eastAsia" w:hAnsi="宋体"/>
          <w:sz w:val="21"/>
          <w:szCs w:val="21"/>
        </w:rPr>
      </w:pPr>
      <w:r>
        <w:rPr>
          <w:rFonts w:hint="eastAsia" w:hAnsi="宋体"/>
          <w:sz w:val="21"/>
          <w:szCs w:val="21"/>
        </w:rPr>
        <w:t>兹经双方同意，鉴于被保险人已缴付了额外的保险费，对于被保险人因保险标的遭受保险责任范围内的事故所造成的税金（包括但不限于增值税和关税）损失，如果该损失不能从其它途径获得抵扣或弥补，保险人同意在列明的责任限额范围进行赔偿，而无论之前的投保金额是否包括该部分税金。</w:t>
      </w:r>
    </w:p>
    <w:p w14:paraId="0DE5E441">
      <w:pPr>
        <w:pStyle w:val="33"/>
        <w:ind w:firstLine="420" w:firstLineChars="200"/>
        <w:jc w:val="both"/>
        <w:rPr>
          <w:rFonts w:hint="eastAsia" w:hAnsi="宋体"/>
          <w:sz w:val="21"/>
          <w:szCs w:val="21"/>
        </w:rPr>
      </w:pPr>
      <w:r>
        <w:rPr>
          <w:rFonts w:hint="eastAsia" w:hAnsi="宋体"/>
          <w:sz w:val="21"/>
          <w:szCs w:val="21"/>
        </w:rPr>
        <w:t>每次事故赔偿限额：人民币5,000,000元。</w:t>
      </w:r>
    </w:p>
    <w:p w14:paraId="22FBC49E">
      <w:pPr>
        <w:pStyle w:val="33"/>
        <w:ind w:firstLine="420" w:firstLineChars="200"/>
        <w:jc w:val="both"/>
        <w:rPr>
          <w:rFonts w:hint="eastAsia" w:hAnsi="宋体"/>
          <w:sz w:val="21"/>
          <w:szCs w:val="21"/>
        </w:rPr>
      </w:pPr>
      <w:r>
        <w:rPr>
          <w:rFonts w:hint="eastAsia" w:hAnsi="宋体"/>
          <w:sz w:val="21"/>
          <w:szCs w:val="21"/>
        </w:rPr>
        <w:t>累计赔偿限额：人民币5,000,000元。</w:t>
      </w:r>
    </w:p>
    <w:p w14:paraId="20922234">
      <w:pPr>
        <w:pStyle w:val="3"/>
        <w:numPr>
          <w:ilvl w:val="0"/>
          <w:numId w:val="3"/>
        </w:numPr>
        <w:rPr>
          <w:rFonts w:hint="eastAsia" w:ascii="宋体" w:hAnsi="宋体" w:eastAsia="宋体"/>
          <w:b/>
          <w:bCs w:val="0"/>
          <w:sz w:val="21"/>
          <w:szCs w:val="21"/>
        </w:rPr>
      </w:pPr>
      <w:r>
        <w:rPr>
          <w:rFonts w:hint="eastAsia" w:ascii="宋体" w:hAnsi="宋体" w:eastAsia="宋体"/>
          <w:b/>
          <w:bCs w:val="0"/>
          <w:sz w:val="21"/>
          <w:szCs w:val="21"/>
        </w:rPr>
        <w:t>地震扩展条款（每次事故赔偿限额不超过主险保险金额的80％。每次事故免赔额不低于人民币40万元或损失金额的5％，两者以高者为准。）</w:t>
      </w:r>
    </w:p>
    <w:p w14:paraId="2E922CFC">
      <w:pPr>
        <w:pStyle w:val="33"/>
        <w:ind w:firstLine="420" w:firstLineChars="200"/>
        <w:rPr>
          <w:rFonts w:hint="eastAsia" w:hAnsi="宋体"/>
          <w:sz w:val="21"/>
          <w:szCs w:val="21"/>
        </w:rPr>
      </w:pPr>
      <w:r>
        <w:rPr>
          <w:rFonts w:hint="eastAsia" w:hAnsi="宋体"/>
          <w:sz w:val="21"/>
          <w:szCs w:val="21"/>
        </w:rPr>
        <w:t>经双方同意，由于烈度达到或超过保险标的所在地抗震设防标准的地震或由此引起的海啸、火灾、爆炸造成保险标的的损失，保险人按照本保险合同的约定负责赔偿。但由于建筑物未达到国家建筑质量要求（包括抗震设防标准）造成保险标的的损失，保险人不负责赔偿。保险标的因连续72小时内遭受一次或多次地震（余震）所致损失视为一次事故。</w:t>
      </w:r>
    </w:p>
    <w:p w14:paraId="0A26012D">
      <w:pPr>
        <w:pStyle w:val="33"/>
        <w:ind w:firstLine="420" w:firstLineChars="200"/>
        <w:rPr>
          <w:rFonts w:hint="eastAsia" w:hAnsi="宋体"/>
          <w:sz w:val="21"/>
          <w:szCs w:val="21"/>
        </w:rPr>
      </w:pPr>
      <w:r>
        <w:rPr>
          <w:rFonts w:hint="eastAsia" w:hAnsi="宋体"/>
          <w:sz w:val="21"/>
          <w:szCs w:val="21"/>
        </w:rPr>
        <w:t>被保险人应向保险人提供建筑物本身的抗震设防达标证明、建筑物的建筑结构及主要原材料工艺质量证明，被保险人未能提供上述证明材料或证明材料不真实的，保险人不承担赔偿责任。</w:t>
      </w:r>
    </w:p>
    <w:p w14:paraId="7A50532B">
      <w:pPr>
        <w:pStyle w:val="33"/>
        <w:ind w:firstLine="420" w:firstLineChars="200"/>
        <w:rPr>
          <w:rFonts w:hint="eastAsia" w:hAnsi="宋体"/>
          <w:sz w:val="21"/>
          <w:szCs w:val="21"/>
        </w:rPr>
      </w:pPr>
      <w:r>
        <w:rPr>
          <w:rFonts w:hint="eastAsia" w:hAnsi="宋体"/>
          <w:sz w:val="21"/>
          <w:szCs w:val="21"/>
        </w:rPr>
        <w:t>本附加条款项下每次事故赔偿限额不超过主险保险金额的80％。</w:t>
      </w:r>
    </w:p>
    <w:p w14:paraId="69AC3E13">
      <w:pPr>
        <w:pStyle w:val="33"/>
        <w:ind w:firstLine="420" w:firstLineChars="200"/>
        <w:rPr>
          <w:rFonts w:hint="eastAsia" w:hAnsi="宋体"/>
          <w:sz w:val="21"/>
          <w:szCs w:val="21"/>
        </w:rPr>
      </w:pPr>
      <w:r>
        <w:rPr>
          <w:rFonts w:hint="eastAsia" w:hAnsi="宋体"/>
          <w:sz w:val="21"/>
          <w:szCs w:val="21"/>
        </w:rPr>
        <w:t xml:space="preserve">本附加条款项下每次事故免赔额不低于人民币40万元或损失金额的5％，两者以高者为准。 </w:t>
      </w:r>
    </w:p>
    <w:p w14:paraId="64F95F84">
      <w:pPr>
        <w:pStyle w:val="33"/>
        <w:ind w:firstLine="420" w:firstLineChars="200"/>
        <w:rPr>
          <w:rFonts w:hAnsi="宋体"/>
          <w:sz w:val="21"/>
          <w:szCs w:val="21"/>
        </w:rPr>
      </w:pPr>
      <w:r>
        <w:rPr>
          <w:rFonts w:hint="eastAsia" w:hAnsi="宋体"/>
          <w:sz w:val="21"/>
          <w:szCs w:val="21"/>
        </w:rPr>
        <w:t>本附加条款与主条款内容相悖之处，以本附加条款为准；未尽之处，以主条款为准。</w:t>
      </w:r>
    </w:p>
    <w:p w14:paraId="0087C571">
      <w:pPr>
        <w:pStyle w:val="3"/>
        <w:numPr>
          <w:ilvl w:val="0"/>
          <w:numId w:val="3"/>
        </w:numPr>
        <w:rPr>
          <w:rFonts w:ascii="宋体" w:hAnsi="宋体" w:eastAsia="宋体"/>
          <w:sz w:val="21"/>
          <w:szCs w:val="21"/>
        </w:rPr>
      </w:pPr>
      <w:r>
        <w:rPr>
          <w:rFonts w:ascii="宋体" w:hAnsi="宋体" w:eastAsia="宋体"/>
          <w:sz w:val="21"/>
          <w:szCs w:val="21"/>
        </w:rPr>
        <w:t>错误和遗漏条款</w:t>
      </w:r>
    </w:p>
    <w:p w14:paraId="74F49941">
      <w:pPr>
        <w:pStyle w:val="33"/>
        <w:ind w:firstLine="420" w:firstLineChars="200"/>
        <w:jc w:val="both"/>
        <w:rPr>
          <w:sz w:val="21"/>
          <w:szCs w:val="21"/>
        </w:rPr>
      </w:pPr>
      <w:r>
        <w:rPr>
          <w:rFonts w:hAnsi="宋体"/>
          <w:sz w:val="21"/>
          <w:szCs w:val="21"/>
        </w:rPr>
        <w:t>经双方同意，投保人、被保险人因过失而延迟、错误或遗漏向保险人告知或通知保险标的所占用的场地或价值的变更、保险标的危险程度增加或其他重要事项，被保险人在本保险合同项下的权益不受</w:t>
      </w:r>
      <w:r>
        <w:rPr>
          <w:rFonts w:hint="eastAsia" w:hAnsi="宋体"/>
          <w:sz w:val="21"/>
          <w:szCs w:val="21"/>
        </w:rPr>
        <w:t>损害</w:t>
      </w:r>
      <w:r>
        <w:rPr>
          <w:rFonts w:hAnsi="宋体"/>
          <w:sz w:val="21"/>
          <w:szCs w:val="21"/>
        </w:rPr>
        <w:t>。但投保人、被保险人一旦发现其延迟、错误或遗漏，应立即通知保险人上述事项，并</w:t>
      </w:r>
      <w:r>
        <w:rPr>
          <w:rFonts w:hint="eastAsia" w:hAnsi="宋体"/>
          <w:sz w:val="21"/>
          <w:szCs w:val="21"/>
        </w:rPr>
        <w:t>按日比例</w:t>
      </w:r>
      <w:r>
        <w:rPr>
          <w:rFonts w:hAnsi="宋体"/>
          <w:sz w:val="21"/>
          <w:szCs w:val="21"/>
        </w:rPr>
        <w:t>支付从风险增加之日起至保险期间届满之日止期间可能的额外保险费，否则保险人不承担保险责任。</w:t>
      </w:r>
    </w:p>
    <w:p w14:paraId="779CA023">
      <w:pPr>
        <w:pStyle w:val="3"/>
        <w:numPr>
          <w:ilvl w:val="0"/>
          <w:numId w:val="3"/>
        </w:numPr>
        <w:rPr>
          <w:rFonts w:ascii="宋体" w:hAnsi="宋体" w:eastAsia="宋体"/>
          <w:sz w:val="21"/>
          <w:szCs w:val="21"/>
        </w:rPr>
      </w:pPr>
      <w:r>
        <w:rPr>
          <w:rFonts w:ascii="宋体" w:hAnsi="宋体" w:eastAsia="宋体"/>
          <w:sz w:val="21"/>
          <w:szCs w:val="21"/>
        </w:rPr>
        <w:t>盗窃、抢劫扩展条款</w:t>
      </w:r>
    </w:p>
    <w:p w14:paraId="3C2A0115">
      <w:pPr>
        <w:ind w:firstLine="420" w:firstLineChars="200"/>
        <w:rPr>
          <w:kern w:val="0"/>
          <w:szCs w:val="21"/>
        </w:rPr>
      </w:pPr>
      <w:r>
        <w:rPr>
          <w:rFonts w:hAnsi="宋体"/>
          <w:kern w:val="0"/>
          <w:szCs w:val="21"/>
        </w:rPr>
        <w:t>经双方同意，因抢劫、有痕迹的入室行窃或盗贼暴力侵入本保单所列明的营业处所（以下简称</w:t>
      </w:r>
      <w:r>
        <w:rPr>
          <w:kern w:val="0"/>
          <w:szCs w:val="21"/>
        </w:rPr>
        <w:t>“</w:t>
      </w:r>
      <w:r>
        <w:rPr>
          <w:rFonts w:hAnsi="宋体"/>
          <w:kern w:val="0"/>
          <w:szCs w:val="21"/>
        </w:rPr>
        <w:t>盗窃</w:t>
      </w:r>
      <w:r>
        <w:rPr>
          <w:kern w:val="0"/>
          <w:szCs w:val="21"/>
        </w:rPr>
        <w:t>”</w:t>
      </w:r>
      <w:r>
        <w:rPr>
          <w:rFonts w:hAnsi="宋体"/>
          <w:kern w:val="0"/>
          <w:szCs w:val="21"/>
        </w:rPr>
        <w:t>）而造成的被保险财产的灭失或损坏，保险人按照本保险合同的约定负责赔偿。但下列损失，保险人不负责赔偿：</w:t>
      </w:r>
    </w:p>
    <w:p w14:paraId="448C1A29">
      <w:pPr>
        <w:numPr>
          <w:ilvl w:val="0"/>
          <w:numId w:val="6"/>
        </w:numPr>
        <w:rPr>
          <w:kern w:val="0"/>
          <w:szCs w:val="21"/>
        </w:rPr>
      </w:pPr>
      <w:r>
        <w:rPr>
          <w:rFonts w:hAnsi="宋体"/>
          <w:kern w:val="0"/>
          <w:szCs w:val="21"/>
        </w:rPr>
        <w:t>被保险人雇员、家庭成员及寄宿人员直接或间接参与盗窃及内外串通、故意纵容他人盗窃或抢劫所致的损失；</w:t>
      </w:r>
    </w:p>
    <w:p w14:paraId="44580D5E">
      <w:pPr>
        <w:numPr>
          <w:ilvl w:val="0"/>
          <w:numId w:val="6"/>
        </w:numPr>
        <w:rPr>
          <w:kern w:val="0"/>
          <w:szCs w:val="21"/>
        </w:rPr>
      </w:pPr>
      <w:r>
        <w:rPr>
          <w:rFonts w:hAnsi="宋体"/>
          <w:kern w:val="0"/>
          <w:szCs w:val="21"/>
        </w:rPr>
        <w:t>放置在室外的保险标的遭受的盗窃损失；</w:t>
      </w:r>
    </w:p>
    <w:p w14:paraId="7F987CEC">
      <w:pPr>
        <w:numPr>
          <w:ilvl w:val="0"/>
          <w:numId w:val="6"/>
        </w:numPr>
        <w:rPr>
          <w:kern w:val="0"/>
          <w:szCs w:val="21"/>
        </w:rPr>
      </w:pPr>
      <w:r>
        <w:rPr>
          <w:rFonts w:hAnsi="宋体"/>
          <w:kern w:val="0"/>
          <w:szCs w:val="21"/>
        </w:rPr>
        <w:t>保险标的坐落地址发生火灾、爆炸时保险标的遭受的盗窃损失；</w:t>
      </w:r>
    </w:p>
    <w:p w14:paraId="57701A22">
      <w:pPr>
        <w:numPr>
          <w:ilvl w:val="0"/>
          <w:numId w:val="6"/>
        </w:numPr>
        <w:rPr>
          <w:kern w:val="0"/>
          <w:szCs w:val="21"/>
        </w:rPr>
      </w:pPr>
      <w:r>
        <w:rPr>
          <w:rFonts w:hAnsi="宋体"/>
          <w:kern w:val="0"/>
          <w:szCs w:val="21"/>
        </w:rPr>
        <w:t>盘点时发现的短缺。</w:t>
      </w:r>
    </w:p>
    <w:p w14:paraId="7D243BFA">
      <w:pPr>
        <w:ind w:firstLine="420" w:firstLineChars="200"/>
        <w:rPr>
          <w:kern w:val="0"/>
          <w:szCs w:val="21"/>
        </w:rPr>
      </w:pPr>
      <w:r>
        <w:rPr>
          <w:rFonts w:hAnsi="宋体"/>
          <w:kern w:val="0"/>
          <w:szCs w:val="21"/>
        </w:rPr>
        <w:t>保险人履行赔偿义务后破案追回的保险标的，应由双方协商处理。如归被保险人，被保险人应将已获赔款退还保险人；对被追回保险标的的损失部分，保险人按照本保险合同的约定进行赔偿。</w:t>
      </w:r>
    </w:p>
    <w:p w14:paraId="0A81E191">
      <w:pPr>
        <w:pStyle w:val="3"/>
        <w:numPr>
          <w:ilvl w:val="0"/>
          <w:numId w:val="3"/>
        </w:numPr>
        <w:rPr>
          <w:rFonts w:ascii="宋体" w:hAnsi="宋体" w:eastAsia="宋体"/>
          <w:sz w:val="21"/>
          <w:szCs w:val="21"/>
        </w:rPr>
      </w:pPr>
      <w:r>
        <w:rPr>
          <w:rFonts w:ascii="宋体" w:hAnsi="宋体" w:eastAsia="宋体"/>
          <w:sz w:val="21"/>
          <w:szCs w:val="21"/>
        </w:rPr>
        <w:t xml:space="preserve">承保全部盗窃条款 </w:t>
      </w:r>
      <w:r>
        <w:rPr>
          <w:rFonts w:hint="eastAsia" w:ascii="宋体" w:hAnsi="宋体" w:eastAsia="宋体"/>
          <w:sz w:val="21"/>
          <w:szCs w:val="21"/>
        </w:rPr>
        <w:t>（限额：总保险金额的10%）</w:t>
      </w:r>
    </w:p>
    <w:p w14:paraId="09A4187E">
      <w:pPr>
        <w:ind w:firstLine="420" w:firstLineChars="200"/>
        <w:rPr>
          <w:kern w:val="0"/>
          <w:szCs w:val="21"/>
        </w:rPr>
      </w:pPr>
      <w:r>
        <w:rPr>
          <w:rFonts w:hAnsi="宋体"/>
          <w:kern w:val="0"/>
          <w:szCs w:val="21"/>
        </w:rPr>
        <w:t>经双方同意，尽管有相反规定，依据保险单条款、除外责任、限制及条件的规定，如果场所内的财产或其任何部分由于非暴力进出场所、没有痕迹的偷盗而失窃或受损，保险人将赔偿被保险人的此种损失。</w:t>
      </w:r>
    </w:p>
    <w:p w14:paraId="40C338F3">
      <w:pPr>
        <w:ind w:firstLine="420" w:firstLineChars="200"/>
        <w:rPr>
          <w:kern w:val="0"/>
          <w:szCs w:val="21"/>
        </w:rPr>
      </w:pPr>
      <w:r>
        <w:rPr>
          <w:rFonts w:hAnsi="宋体"/>
          <w:kern w:val="0"/>
          <w:szCs w:val="21"/>
        </w:rPr>
        <w:t>但是本扩展条款对盘点时发现的任何消失或短缺不予负责。</w:t>
      </w:r>
    </w:p>
    <w:p w14:paraId="069024A9">
      <w:pPr>
        <w:pStyle w:val="3"/>
        <w:numPr>
          <w:ilvl w:val="0"/>
          <w:numId w:val="3"/>
        </w:numPr>
        <w:rPr>
          <w:rFonts w:ascii="宋体" w:hAnsi="宋体" w:eastAsia="宋体"/>
          <w:sz w:val="21"/>
          <w:szCs w:val="21"/>
        </w:rPr>
      </w:pPr>
      <w:bookmarkStart w:id="5" w:name="_Toc248676978"/>
      <w:r>
        <w:rPr>
          <w:rFonts w:ascii="宋体" w:hAnsi="宋体" w:eastAsia="宋体"/>
          <w:sz w:val="21"/>
          <w:szCs w:val="21"/>
        </w:rPr>
        <w:t>被保险财产条款</w:t>
      </w:r>
      <w:bookmarkEnd w:id="5"/>
    </w:p>
    <w:p w14:paraId="0F96E036">
      <w:pPr>
        <w:pStyle w:val="33"/>
        <w:ind w:firstLine="420" w:firstLineChars="200"/>
        <w:jc w:val="both"/>
        <w:rPr>
          <w:sz w:val="21"/>
          <w:szCs w:val="21"/>
        </w:rPr>
      </w:pPr>
      <w:r>
        <w:rPr>
          <w:rFonts w:hAnsi="宋体"/>
          <w:sz w:val="21"/>
          <w:szCs w:val="21"/>
        </w:rPr>
        <w:t>兹约定，被保险人对有保险利益的财产均在本保单下投保。若被保险人的部分财产</w:t>
      </w:r>
      <w:r>
        <w:rPr>
          <w:rFonts w:hint="eastAsia" w:hAnsi="宋体"/>
          <w:sz w:val="21"/>
          <w:szCs w:val="21"/>
        </w:rPr>
        <w:t>或费用</w:t>
      </w:r>
      <w:r>
        <w:rPr>
          <w:rFonts w:hAnsi="宋体"/>
          <w:sz w:val="21"/>
          <w:szCs w:val="21"/>
        </w:rPr>
        <w:t>被发现未登记入资产账册，保险人同意对其按保单约定条件提供保险保障，但被保险人应缴付自保单生效日起的附加保费或自被保险人获得该财产的保险利益起至保单结束计收的附加保费。</w:t>
      </w:r>
    </w:p>
    <w:p w14:paraId="2300641B">
      <w:pPr>
        <w:pStyle w:val="3"/>
        <w:numPr>
          <w:ilvl w:val="0"/>
          <w:numId w:val="3"/>
        </w:numPr>
        <w:rPr>
          <w:rFonts w:ascii="宋体" w:hAnsi="宋体" w:eastAsia="宋体"/>
          <w:sz w:val="21"/>
          <w:szCs w:val="21"/>
        </w:rPr>
      </w:pPr>
      <w:r>
        <w:rPr>
          <w:rFonts w:ascii="宋体" w:hAnsi="宋体" w:eastAsia="宋体"/>
          <w:sz w:val="21"/>
          <w:szCs w:val="21"/>
        </w:rPr>
        <w:t>损失通知条款</w:t>
      </w:r>
    </w:p>
    <w:p w14:paraId="7ADC6C9C">
      <w:pPr>
        <w:ind w:firstLine="420" w:firstLineChars="200"/>
        <w:rPr>
          <w:kern w:val="0"/>
          <w:szCs w:val="21"/>
        </w:rPr>
      </w:pPr>
      <w:r>
        <w:rPr>
          <w:rFonts w:hAnsi="宋体"/>
          <w:szCs w:val="21"/>
        </w:rPr>
        <w:t>兹约定，</w:t>
      </w:r>
      <w:r>
        <w:rPr>
          <w:rFonts w:hAnsi="宋体"/>
          <w:kern w:val="0"/>
          <w:szCs w:val="21"/>
        </w:rPr>
        <w:t>在通知保险人发生或可能发生保险事故时，被保险人的权利不得因其非有意的延迟、错误、遗漏而受到损害。若有其他内容与本条款不符，以本条款为主。</w:t>
      </w:r>
    </w:p>
    <w:p w14:paraId="2BE81B90">
      <w:pPr>
        <w:pStyle w:val="3"/>
        <w:numPr>
          <w:ilvl w:val="0"/>
          <w:numId w:val="3"/>
        </w:numPr>
        <w:rPr>
          <w:rFonts w:hint="eastAsia" w:ascii="宋体" w:hAnsi="宋体" w:eastAsia="宋体"/>
          <w:sz w:val="21"/>
          <w:szCs w:val="21"/>
        </w:rPr>
      </w:pPr>
      <w:r>
        <w:rPr>
          <w:rFonts w:ascii="宋体" w:hAnsi="宋体" w:eastAsia="宋体"/>
          <w:sz w:val="21"/>
          <w:szCs w:val="21"/>
        </w:rPr>
        <w:t>不受控制条款</w:t>
      </w:r>
    </w:p>
    <w:p w14:paraId="4834B1F4">
      <w:pPr>
        <w:ind w:firstLine="420" w:firstLineChars="200"/>
        <w:rPr>
          <w:rFonts w:hAnsi="宋体"/>
          <w:kern w:val="0"/>
          <w:szCs w:val="21"/>
        </w:rPr>
      </w:pPr>
      <w:r>
        <w:rPr>
          <w:rFonts w:hAnsi="宋体"/>
          <w:kern w:val="0"/>
          <w:szCs w:val="21"/>
        </w:rPr>
        <w:t>经双方同意，被保险人在无法控制或不存在过错的情况下违反本保险合同的条件和保证，本保险合同的保障不受</w:t>
      </w:r>
      <w:r>
        <w:rPr>
          <w:rFonts w:hint="eastAsia" w:hAnsi="宋体"/>
          <w:kern w:val="0"/>
          <w:szCs w:val="21"/>
        </w:rPr>
        <w:t>损害</w:t>
      </w:r>
      <w:r>
        <w:rPr>
          <w:rFonts w:hAnsi="宋体"/>
          <w:kern w:val="0"/>
          <w:szCs w:val="21"/>
        </w:rPr>
        <w:t>。</w:t>
      </w:r>
    </w:p>
    <w:p w14:paraId="18CFF5C5">
      <w:pPr>
        <w:pStyle w:val="3"/>
        <w:numPr>
          <w:ilvl w:val="0"/>
          <w:numId w:val="3"/>
        </w:numPr>
        <w:rPr>
          <w:rFonts w:ascii="宋体" w:hAnsi="宋体" w:eastAsia="宋体"/>
          <w:sz w:val="21"/>
          <w:szCs w:val="21"/>
        </w:rPr>
      </w:pPr>
      <w:r>
        <w:rPr>
          <w:rFonts w:ascii="宋体" w:hAnsi="宋体" w:eastAsia="宋体"/>
          <w:sz w:val="21"/>
          <w:szCs w:val="21"/>
        </w:rPr>
        <w:t xml:space="preserve">公用设施故障条款 </w:t>
      </w:r>
    </w:p>
    <w:p w14:paraId="1E65163A">
      <w:pPr>
        <w:ind w:firstLine="420" w:firstLineChars="200"/>
        <w:rPr>
          <w:rFonts w:hAnsi="宋体"/>
          <w:kern w:val="0"/>
          <w:szCs w:val="21"/>
        </w:rPr>
      </w:pPr>
      <w:r>
        <w:rPr>
          <w:rFonts w:hAnsi="宋体"/>
          <w:kern w:val="0"/>
          <w:szCs w:val="21"/>
        </w:rPr>
        <w:t>经双方同意</w:t>
      </w:r>
      <w:r>
        <w:rPr>
          <w:rFonts w:hint="eastAsia" w:hAnsi="宋体"/>
          <w:kern w:val="0"/>
          <w:szCs w:val="21"/>
        </w:rPr>
        <w:t>，本保单扩展承保因下列原因造成的被保险财产的灭失和损坏：</w:t>
      </w:r>
    </w:p>
    <w:p w14:paraId="5BFF594B">
      <w:pPr>
        <w:pStyle w:val="33"/>
        <w:numPr>
          <w:ilvl w:val="0"/>
          <w:numId w:val="7"/>
        </w:numPr>
        <w:jc w:val="both"/>
        <w:rPr>
          <w:rFonts w:hAnsi="宋体"/>
          <w:kern w:val="2"/>
          <w:sz w:val="21"/>
          <w:szCs w:val="21"/>
        </w:rPr>
      </w:pPr>
      <w:r>
        <w:rPr>
          <w:rFonts w:hAnsi="宋体"/>
          <w:kern w:val="2"/>
          <w:sz w:val="21"/>
          <w:szCs w:val="21"/>
        </w:rPr>
        <w:t>因</w:t>
      </w:r>
      <w:r>
        <w:rPr>
          <w:rFonts w:hint="eastAsia" w:hAnsi="宋体"/>
          <w:kern w:val="2"/>
          <w:sz w:val="21"/>
          <w:szCs w:val="21"/>
        </w:rPr>
        <w:t>承保风险</w:t>
      </w:r>
      <w:r>
        <w:rPr>
          <w:rFonts w:hAnsi="宋体"/>
          <w:kern w:val="2"/>
          <w:sz w:val="21"/>
          <w:szCs w:val="21"/>
        </w:rPr>
        <w:t>导致</w:t>
      </w:r>
      <w:r>
        <w:rPr>
          <w:rFonts w:hint="eastAsia" w:hAnsi="宋体"/>
          <w:kern w:val="2"/>
          <w:sz w:val="21"/>
          <w:szCs w:val="21"/>
        </w:rPr>
        <w:t>被保险</w:t>
      </w:r>
      <w:r>
        <w:rPr>
          <w:rFonts w:hAnsi="宋体"/>
          <w:kern w:val="2"/>
          <w:sz w:val="21"/>
          <w:szCs w:val="21"/>
        </w:rPr>
        <w:t>场所的电力、水、气供应</w:t>
      </w:r>
      <w:r>
        <w:rPr>
          <w:rFonts w:hint="eastAsia" w:hAnsi="宋体"/>
          <w:kern w:val="2"/>
          <w:sz w:val="21"/>
          <w:szCs w:val="21"/>
        </w:rPr>
        <w:t>发生</w:t>
      </w:r>
      <w:r>
        <w:rPr>
          <w:rFonts w:hAnsi="宋体"/>
          <w:kern w:val="2"/>
          <w:sz w:val="21"/>
          <w:szCs w:val="21"/>
        </w:rPr>
        <w:t>故障或中断，无论这些公用</w:t>
      </w:r>
      <w:r>
        <w:rPr>
          <w:rFonts w:hint="eastAsia" w:hAnsi="宋体"/>
          <w:kern w:val="2"/>
          <w:sz w:val="21"/>
          <w:szCs w:val="21"/>
        </w:rPr>
        <w:t>供应</w:t>
      </w:r>
      <w:r>
        <w:rPr>
          <w:rFonts w:hAnsi="宋体"/>
          <w:kern w:val="2"/>
          <w:sz w:val="21"/>
          <w:szCs w:val="21"/>
        </w:rPr>
        <w:t>设施是否位于投保地点，或</w:t>
      </w:r>
    </w:p>
    <w:p w14:paraId="6697C843">
      <w:pPr>
        <w:pStyle w:val="33"/>
        <w:numPr>
          <w:ilvl w:val="0"/>
          <w:numId w:val="7"/>
        </w:numPr>
        <w:jc w:val="both"/>
        <w:rPr>
          <w:rFonts w:hAnsi="宋体"/>
          <w:kern w:val="2"/>
          <w:sz w:val="21"/>
          <w:szCs w:val="21"/>
        </w:rPr>
      </w:pPr>
      <w:r>
        <w:rPr>
          <w:rFonts w:hAnsi="宋体"/>
          <w:kern w:val="2"/>
          <w:sz w:val="21"/>
          <w:szCs w:val="21"/>
        </w:rPr>
        <w:t>因公共当局为防止或减少这些公用</w:t>
      </w:r>
      <w:r>
        <w:rPr>
          <w:rFonts w:hint="eastAsia" w:hAnsi="宋体"/>
          <w:kern w:val="2"/>
          <w:sz w:val="21"/>
          <w:szCs w:val="21"/>
        </w:rPr>
        <w:t>供应</w:t>
      </w:r>
      <w:r>
        <w:rPr>
          <w:rFonts w:hAnsi="宋体"/>
          <w:kern w:val="2"/>
          <w:sz w:val="21"/>
          <w:szCs w:val="21"/>
        </w:rPr>
        <w:t>的意外中断或故障，</w:t>
      </w:r>
      <w:r>
        <w:rPr>
          <w:rFonts w:hint="eastAsia" w:hAnsi="宋体"/>
          <w:kern w:val="2"/>
          <w:sz w:val="21"/>
          <w:szCs w:val="21"/>
        </w:rPr>
        <w:t>有意</w:t>
      </w:r>
      <w:r>
        <w:rPr>
          <w:rFonts w:hAnsi="宋体"/>
          <w:kern w:val="2"/>
          <w:sz w:val="21"/>
          <w:szCs w:val="21"/>
        </w:rPr>
        <w:t>停止或限制</w:t>
      </w:r>
      <w:r>
        <w:rPr>
          <w:rFonts w:hint="eastAsia" w:hAnsi="宋体"/>
          <w:kern w:val="2"/>
          <w:sz w:val="21"/>
          <w:szCs w:val="21"/>
        </w:rPr>
        <w:t>前</w:t>
      </w:r>
      <w:r>
        <w:rPr>
          <w:rFonts w:hAnsi="宋体"/>
          <w:kern w:val="2"/>
          <w:sz w:val="21"/>
          <w:szCs w:val="21"/>
        </w:rPr>
        <w:t>述供应。</w:t>
      </w:r>
    </w:p>
    <w:p w14:paraId="6E6E9ED4">
      <w:pPr>
        <w:ind w:firstLine="420" w:firstLineChars="200"/>
        <w:rPr>
          <w:rFonts w:hint="eastAsia" w:hAnsi="宋体"/>
          <w:szCs w:val="21"/>
        </w:rPr>
      </w:pPr>
      <w:r>
        <w:rPr>
          <w:rFonts w:hAnsi="宋体"/>
          <w:szCs w:val="21"/>
        </w:rPr>
        <w:t>本保险合同所载其他条件不变。</w:t>
      </w:r>
    </w:p>
    <w:p w14:paraId="4CD30A94">
      <w:pPr>
        <w:pStyle w:val="33"/>
        <w:ind w:firstLine="420" w:firstLineChars="200"/>
        <w:jc w:val="both"/>
        <w:rPr>
          <w:rFonts w:hAnsi="宋体"/>
          <w:sz w:val="21"/>
          <w:szCs w:val="21"/>
        </w:rPr>
      </w:pPr>
    </w:p>
    <w:p w14:paraId="413C6AA3">
      <w:pPr>
        <w:pStyle w:val="3"/>
        <w:numPr>
          <w:ilvl w:val="0"/>
          <w:numId w:val="3"/>
        </w:numPr>
        <w:rPr>
          <w:rFonts w:ascii="宋体" w:hAnsi="宋体" w:eastAsia="宋体"/>
          <w:sz w:val="21"/>
          <w:szCs w:val="21"/>
        </w:rPr>
      </w:pPr>
      <w:r>
        <w:rPr>
          <w:rFonts w:hint="eastAsia" w:ascii="宋体" w:hAnsi="宋体" w:eastAsia="宋体"/>
          <w:sz w:val="21"/>
          <w:szCs w:val="21"/>
        </w:rPr>
        <w:t>共同被保险人条款</w:t>
      </w:r>
      <w:r>
        <w:rPr>
          <w:rFonts w:ascii="宋体" w:hAnsi="宋体" w:eastAsia="宋体"/>
          <w:sz w:val="21"/>
          <w:szCs w:val="21"/>
        </w:rPr>
        <w:t xml:space="preserve"> </w:t>
      </w:r>
    </w:p>
    <w:p w14:paraId="29230786">
      <w:pPr>
        <w:ind w:firstLine="420" w:firstLineChars="200"/>
        <w:rPr>
          <w:rFonts w:hAnsi="宋体"/>
          <w:szCs w:val="21"/>
        </w:rPr>
      </w:pPr>
      <w:r>
        <w:rPr>
          <w:rFonts w:hint="eastAsia" w:hAnsi="宋体"/>
          <w:szCs w:val="21"/>
        </w:rPr>
        <w:t>如果本保险单的被保险人为多人，则对每一被保险人的保险单的有效性和赔偿按如下规定：</w:t>
      </w:r>
    </w:p>
    <w:p w14:paraId="665ABB84">
      <w:pPr>
        <w:pStyle w:val="33"/>
        <w:numPr>
          <w:ilvl w:val="0"/>
          <w:numId w:val="8"/>
        </w:numPr>
        <w:jc w:val="both"/>
        <w:rPr>
          <w:rFonts w:hAnsi="宋体"/>
          <w:kern w:val="2"/>
          <w:sz w:val="21"/>
          <w:szCs w:val="21"/>
        </w:rPr>
      </w:pPr>
      <w:r>
        <w:rPr>
          <w:rFonts w:hAnsi="宋体"/>
          <w:kern w:val="2"/>
          <w:sz w:val="21"/>
          <w:szCs w:val="21"/>
        </w:rPr>
        <w:t>本保险单项下的每位被保险人的权益，应视同</w:t>
      </w:r>
      <w:r>
        <w:rPr>
          <w:rFonts w:hint="eastAsia" w:hAnsi="宋体"/>
          <w:kern w:val="2"/>
          <w:sz w:val="21"/>
          <w:szCs w:val="21"/>
        </w:rPr>
        <w:t>为</w:t>
      </w:r>
      <w:r>
        <w:rPr>
          <w:rFonts w:hAnsi="宋体"/>
          <w:kern w:val="2"/>
          <w:sz w:val="21"/>
          <w:szCs w:val="21"/>
        </w:rPr>
        <w:t>每位被保险人享有独立的保险单项下的权益，而不得因其他被保险人的过错行为和违反保单的行为受到</w:t>
      </w:r>
      <w:r>
        <w:rPr>
          <w:rFonts w:hint="eastAsia" w:hAnsi="宋体"/>
          <w:kern w:val="2"/>
          <w:sz w:val="21"/>
          <w:szCs w:val="21"/>
        </w:rPr>
        <w:t>限制、减少或损害</w:t>
      </w:r>
      <w:r>
        <w:rPr>
          <w:rFonts w:hAnsi="宋体"/>
          <w:kern w:val="2"/>
          <w:sz w:val="21"/>
          <w:szCs w:val="21"/>
        </w:rPr>
        <w:t>.</w:t>
      </w:r>
    </w:p>
    <w:p w14:paraId="47DF51FA">
      <w:pPr>
        <w:pStyle w:val="33"/>
        <w:numPr>
          <w:ilvl w:val="0"/>
          <w:numId w:val="8"/>
        </w:numPr>
        <w:jc w:val="both"/>
        <w:rPr>
          <w:rFonts w:hAnsi="宋体"/>
          <w:kern w:val="2"/>
          <w:sz w:val="21"/>
          <w:szCs w:val="21"/>
        </w:rPr>
      </w:pPr>
      <w:r>
        <w:rPr>
          <w:rFonts w:hint="eastAsia" w:hAnsi="宋体"/>
          <w:kern w:val="2"/>
          <w:sz w:val="21"/>
          <w:szCs w:val="21"/>
        </w:rPr>
        <w:t>各个被保险人应该遵守法律或保险合同的义务或条件。若部分被保险人因</w:t>
      </w:r>
      <w:r>
        <w:rPr>
          <w:rFonts w:hAnsi="宋体"/>
          <w:kern w:val="2"/>
          <w:sz w:val="21"/>
          <w:szCs w:val="21"/>
        </w:rPr>
        <w:t>违反</w:t>
      </w:r>
      <w:r>
        <w:rPr>
          <w:rFonts w:hint="eastAsia" w:hAnsi="宋体"/>
          <w:kern w:val="2"/>
          <w:sz w:val="21"/>
          <w:szCs w:val="21"/>
        </w:rPr>
        <w:t>法律或</w:t>
      </w:r>
      <w:r>
        <w:rPr>
          <w:rFonts w:hAnsi="宋体"/>
          <w:kern w:val="2"/>
          <w:sz w:val="21"/>
          <w:szCs w:val="21"/>
        </w:rPr>
        <w:t>保险合同</w:t>
      </w:r>
      <w:r>
        <w:rPr>
          <w:rFonts w:hint="eastAsia" w:hAnsi="宋体"/>
          <w:kern w:val="2"/>
          <w:sz w:val="21"/>
          <w:szCs w:val="21"/>
        </w:rPr>
        <w:t>而不能获得保险赔偿，则保险人不予赔偿的范围仅限于那些存在违反行为的被保险人，不存在前述行为的其他被保险人不受影响。</w:t>
      </w:r>
    </w:p>
    <w:p w14:paraId="3E88BDE4">
      <w:pPr>
        <w:pStyle w:val="33"/>
        <w:numPr>
          <w:ilvl w:val="0"/>
          <w:numId w:val="8"/>
        </w:numPr>
        <w:jc w:val="both"/>
        <w:rPr>
          <w:rFonts w:hAnsi="宋体"/>
          <w:kern w:val="2"/>
          <w:sz w:val="21"/>
          <w:szCs w:val="21"/>
        </w:rPr>
      </w:pPr>
      <w:r>
        <w:rPr>
          <w:rFonts w:hAnsi="宋体"/>
          <w:kern w:val="2"/>
          <w:sz w:val="21"/>
          <w:szCs w:val="21"/>
        </w:rPr>
        <w:t>保险人对所有共同被保险人所承担的全部赔偿责任不超过保险合同中列明的保险金额或赔偿限额，以及批单或扩展条款中规定的分项限额。保险人对共同被保险人中的一个或数个被保险人进行赔付后，本保险合同项下总计保险金额相应减少</w:t>
      </w:r>
      <w:r>
        <w:rPr>
          <w:rFonts w:hint="eastAsia" w:hAnsi="宋体"/>
          <w:kern w:val="2"/>
          <w:sz w:val="21"/>
          <w:szCs w:val="21"/>
        </w:rPr>
        <w:t>，若保单无自动恢复保额或类似约定</w:t>
      </w:r>
      <w:r>
        <w:rPr>
          <w:rFonts w:hAnsi="宋体"/>
          <w:kern w:val="2"/>
          <w:sz w:val="21"/>
          <w:szCs w:val="21"/>
        </w:rPr>
        <w:t>。</w:t>
      </w:r>
    </w:p>
    <w:p w14:paraId="1F58CC7D">
      <w:pPr>
        <w:pStyle w:val="33"/>
        <w:numPr>
          <w:ilvl w:val="0"/>
          <w:numId w:val="8"/>
        </w:numPr>
        <w:jc w:val="both"/>
        <w:rPr>
          <w:rFonts w:hAnsi="宋体"/>
          <w:kern w:val="2"/>
          <w:sz w:val="21"/>
          <w:szCs w:val="21"/>
        </w:rPr>
      </w:pPr>
      <w:r>
        <w:rPr>
          <w:rFonts w:hint="eastAsia" w:hAnsi="宋体"/>
          <w:kern w:val="2"/>
          <w:sz w:val="21"/>
          <w:szCs w:val="21"/>
        </w:rPr>
        <w:t>保险人同意放弃对任意被保险人的追索或代位追偿权，无论保险人从何种途径获得该权利。</w:t>
      </w:r>
    </w:p>
    <w:p w14:paraId="65F88E1B">
      <w:pPr>
        <w:ind w:firstLine="420" w:firstLineChars="200"/>
        <w:rPr>
          <w:rFonts w:hAnsi="宋体"/>
          <w:szCs w:val="21"/>
        </w:rPr>
      </w:pPr>
      <w:r>
        <w:rPr>
          <w:rFonts w:hAnsi="宋体"/>
          <w:szCs w:val="21"/>
        </w:rPr>
        <w:t>本保险合同所载其他条件不变。</w:t>
      </w:r>
    </w:p>
    <w:p w14:paraId="7DCF6560">
      <w:pPr>
        <w:pStyle w:val="3"/>
        <w:numPr>
          <w:ilvl w:val="0"/>
          <w:numId w:val="3"/>
        </w:numPr>
        <w:rPr>
          <w:rFonts w:ascii="宋体" w:hAnsi="宋体" w:eastAsia="宋体"/>
          <w:sz w:val="21"/>
          <w:szCs w:val="21"/>
        </w:rPr>
      </w:pPr>
      <w:r>
        <w:rPr>
          <w:rFonts w:ascii="宋体" w:hAnsi="宋体" w:eastAsia="宋体"/>
          <w:sz w:val="21"/>
          <w:szCs w:val="21"/>
        </w:rPr>
        <w:t>公共当局扩展条款</w:t>
      </w:r>
    </w:p>
    <w:p w14:paraId="1370EA51">
      <w:pPr>
        <w:pStyle w:val="33"/>
        <w:tabs>
          <w:tab w:val="right" w:pos="9031"/>
        </w:tabs>
        <w:overflowPunct/>
        <w:autoSpaceDE/>
        <w:autoSpaceDN/>
        <w:adjustRightInd/>
        <w:ind w:firstLine="420" w:firstLineChars="200"/>
        <w:jc w:val="both"/>
        <w:textAlignment w:val="auto"/>
        <w:rPr>
          <w:sz w:val="21"/>
          <w:szCs w:val="21"/>
        </w:rPr>
      </w:pPr>
      <w:r>
        <w:rPr>
          <w:rFonts w:hAnsi="宋体"/>
          <w:sz w:val="21"/>
          <w:szCs w:val="21"/>
        </w:rPr>
        <w:t>经双方同意，因保险事故造成保险标的损失，在重建或修复时，由于必须执行公共当局的有关法律、法令、法规产生的额外费用，保险人按照本保险合同的约定负责赔偿。但以下列约定为条件：</w:t>
      </w:r>
    </w:p>
    <w:p w14:paraId="0950B608">
      <w:pPr>
        <w:pStyle w:val="33"/>
        <w:tabs>
          <w:tab w:val="right" w:pos="9031"/>
        </w:tabs>
        <w:overflowPunct/>
        <w:autoSpaceDE/>
        <w:autoSpaceDN/>
        <w:adjustRightInd/>
        <w:jc w:val="both"/>
        <w:textAlignment w:val="auto"/>
        <w:rPr>
          <w:sz w:val="21"/>
          <w:szCs w:val="21"/>
        </w:rPr>
      </w:pPr>
      <w:r>
        <w:rPr>
          <w:rFonts w:hAnsi="宋体"/>
          <w:sz w:val="21"/>
          <w:szCs w:val="21"/>
        </w:rPr>
        <w:t>（一）下列情况下执行上述法律、法令、法规产生的额外费用，保险人不负责赔偿：</w:t>
      </w:r>
    </w:p>
    <w:p w14:paraId="3A0C42B6">
      <w:pPr>
        <w:pStyle w:val="33"/>
        <w:tabs>
          <w:tab w:val="right" w:pos="9031"/>
        </w:tabs>
        <w:overflowPunct/>
        <w:autoSpaceDE/>
        <w:autoSpaceDN/>
        <w:adjustRightInd/>
        <w:ind w:left="630" w:leftChars="300"/>
        <w:jc w:val="both"/>
        <w:textAlignment w:val="auto"/>
        <w:rPr>
          <w:sz w:val="21"/>
          <w:szCs w:val="21"/>
        </w:rPr>
      </w:pPr>
      <w:r>
        <w:rPr>
          <w:sz w:val="21"/>
          <w:szCs w:val="21"/>
        </w:rPr>
        <w:t>1</w:t>
      </w:r>
      <w:r>
        <w:rPr>
          <w:rFonts w:hAnsi="宋体"/>
          <w:sz w:val="21"/>
          <w:szCs w:val="21"/>
        </w:rPr>
        <w:t>、本条款生效之前发生的损失；</w:t>
      </w:r>
    </w:p>
    <w:p w14:paraId="2FD872FE">
      <w:pPr>
        <w:pStyle w:val="33"/>
        <w:tabs>
          <w:tab w:val="right" w:pos="9031"/>
        </w:tabs>
        <w:overflowPunct/>
        <w:autoSpaceDE/>
        <w:autoSpaceDN/>
        <w:adjustRightInd/>
        <w:ind w:left="630" w:leftChars="300"/>
        <w:jc w:val="both"/>
        <w:textAlignment w:val="auto"/>
        <w:rPr>
          <w:sz w:val="21"/>
          <w:szCs w:val="21"/>
        </w:rPr>
      </w:pPr>
      <w:r>
        <w:rPr>
          <w:sz w:val="21"/>
          <w:szCs w:val="21"/>
        </w:rPr>
        <w:t>2</w:t>
      </w:r>
      <w:r>
        <w:rPr>
          <w:rFonts w:hAnsi="宋体"/>
          <w:sz w:val="21"/>
          <w:szCs w:val="21"/>
        </w:rPr>
        <w:t>、本保险合同责任范围以外的损失；</w:t>
      </w:r>
    </w:p>
    <w:p w14:paraId="2376CB24">
      <w:pPr>
        <w:pStyle w:val="33"/>
        <w:tabs>
          <w:tab w:val="right" w:pos="9031"/>
        </w:tabs>
        <w:overflowPunct/>
        <w:autoSpaceDE/>
        <w:autoSpaceDN/>
        <w:adjustRightInd/>
        <w:ind w:left="630" w:leftChars="300"/>
        <w:jc w:val="both"/>
        <w:textAlignment w:val="auto"/>
        <w:rPr>
          <w:sz w:val="21"/>
          <w:szCs w:val="21"/>
        </w:rPr>
      </w:pPr>
      <w:r>
        <w:rPr>
          <w:sz w:val="21"/>
          <w:szCs w:val="21"/>
        </w:rPr>
        <w:t>3</w:t>
      </w:r>
      <w:r>
        <w:rPr>
          <w:rFonts w:hAnsi="宋体"/>
          <w:sz w:val="21"/>
          <w:szCs w:val="21"/>
        </w:rPr>
        <w:t>、发生损失前被保险人已接到有关当局关于拆除、重建的通知；</w:t>
      </w:r>
    </w:p>
    <w:p w14:paraId="3C53FCEA">
      <w:pPr>
        <w:pStyle w:val="33"/>
        <w:tabs>
          <w:tab w:val="right" w:pos="9031"/>
        </w:tabs>
        <w:overflowPunct/>
        <w:autoSpaceDE/>
        <w:autoSpaceDN/>
        <w:adjustRightInd/>
        <w:ind w:left="630" w:leftChars="300"/>
        <w:jc w:val="both"/>
        <w:textAlignment w:val="auto"/>
        <w:rPr>
          <w:sz w:val="21"/>
          <w:szCs w:val="21"/>
        </w:rPr>
      </w:pPr>
      <w:r>
        <w:rPr>
          <w:sz w:val="21"/>
          <w:szCs w:val="21"/>
        </w:rPr>
        <w:t>4</w:t>
      </w:r>
      <w:r>
        <w:rPr>
          <w:rFonts w:hAnsi="宋体"/>
          <w:sz w:val="21"/>
          <w:szCs w:val="21"/>
        </w:rPr>
        <w:t>、未受损保险标的（但不包括被保险的地基）的修复、拆除、重建。</w:t>
      </w:r>
    </w:p>
    <w:p w14:paraId="279ADBE2">
      <w:pPr>
        <w:pStyle w:val="33"/>
        <w:tabs>
          <w:tab w:val="right" w:pos="9031"/>
        </w:tabs>
        <w:overflowPunct/>
        <w:autoSpaceDE/>
        <w:autoSpaceDN/>
        <w:adjustRightInd/>
        <w:jc w:val="both"/>
        <w:textAlignment w:val="auto"/>
        <w:rPr>
          <w:sz w:val="21"/>
          <w:szCs w:val="21"/>
        </w:rPr>
      </w:pPr>
      <w:r>
        <w:rPr>
          <w:rFonts w:hAnsi="宋体"/>
          <w:sz w:val="21"/>
          <w:szCs w:val="21"/>
        </w:rPr>
        <w:t>（二）被保险人的重建、修复工作必须立即实施，并在损失发生之日起十二个月或经保险人书面同意延长的期限内完工；若根据有关法律、法令、法规及其附则，该受损保险标的必须在其他地点重建、修复时，保险人亦可赔偿，但保险人的赔偿责任不得因此增加。</w:t>
      </w:r>
    </w:p>
    <w:p w14:paraId="6B71C59C">
      <w:pPr>
        <w:pStyle w:val="33"/>
        <w:tabs>
          <w:tab w:val="right" w:pos="9031"/>
        </w:tabs>
        <w:overflowPunct/>
        <w:autoSpaceDE/>
        <w:autoSpaceDN/>
        <w:adjustRightInd/>
        <w:jc w:val="both"/>
        <w:textAlignment w:val="auto"/>
        <w:rPr>
          <w:sz w:val="21"/>
          <w:szCs w:val="21"/>
        </w:rPr>
      </w:pPr>
      <w:r>
        <w:rPr>
          <w:rFonts w:hAnsi="宋体"/>
          <w:sz w:val="21"/>
          <w:szCs w:val="21"/>
        </w:rPr>
        <w:t>（三）若在本保险合同项下保险标的受损，但按本保险合同约定，保险人的赔偿责任减少时，则本附加条款项下的赔偿责任也相应减少。</w:t>
      </w:r>
    </w:p>
    <w:p w14:paraId="3E837BBD">
      <w:pPr>
        <w:pStyle w:val="33"/>
        <w:tabs>
          <w:tab w:val="right" w:pos="9031"/>
        </w:tabs>
        <w:overflowPunct/>
        <w:autoSpaceDE/>
        <w:autoSpaceDN/>
        <w:adjustRightInd/>
        <w:jc w:val="both"/>
        <w:textAlignment w:val="auto"/>
        <w:rPr>
          <w:sz w:val="21"/>
          <w:szCs w:val="21"/>
        </w:rPr>
      </w:pPr>
      <w:r>
        <w:rPr>
          <w:rFonts w:hAnsi="宋体"/>
          <w:sz w:val="21"/>
          <w:szCs w:val="21"/>
        </w:rPr>
        <w:t>（四）保险人对任何一项受损保险标的的赔偿金额不得超过该项目在本保险合同中列明的保险金额。</w:t>
      </w:r>
    </w:p>
    <w:p w14:paraId="3465BFE6">
      <w:pPr>
        <w:pStyle w:val="3"/>
        <w:numPr>
          <w:ilvl w:val="0"/>
          <w:numId w:val="3"/>
        </w:numPr>
        <w:rPr>
          <w:rFonts w:ascii="宋体" w:hAnsi="宋体" w:eastAsia="宋体"/>
          <w:sz w:val="21"/>
          <w:szCs w:val="21"/>
        </w:rPr>
      </w:pPr>
      <w:r>
        <w:rPr>
          <w:rFonts w:ascii="宋体" w:hAnsi="宋体" w:eastAsia="宋体"/>
          <w:sz w:val="21"/>
          <w:szCs w:val="21"/>
        </w:rPr>
        <w:t>冷冻、冷藏品条款（仅在被保险人涉及该风险时才需要扩展）</w:t>
      </w:r>
    </w:p>
    <w:p w14:paraId="1AD2F60E">
      <w:pPr>
        <w:ind w:firstLine="420" w:firstLineChars="200"/>
        <w:rPr>
          <w:rFonts w:hAnsi="宋体"/>
          <w:kern w:val="0"/>
          <w:szCs w:val="21"/>
        </w:rPr>
      </w:pPr>
      <w:r>
        <w:rPr>
          <w:rFonts w:hint="eastAsia" w:hAnsi="宋体"/>
          <w:kern w:val="0"/>
          <w:szCs w:val="21"/>
        </w:rPr>
        <w:t>兹经双方同意，若被保险财产在存储和处理过程中存在特定的温度条件或者限制，则该类财产偏离正常温度范围应被视为发生了物质损坏。</w:t>
      </w:r>
    </w:p>
    <w:p w14:paraId="460F789A">
      <w:pPr>
        <w:ind w:firstLine="420" w:firstLineChars="200"/>
        <w:rPr>
          <w:rFonts w:hAnsi="宋体"/>
          <w:kern w:val="0"/>
          <w:szCs w:val="21"/>
        </w:rPr>
      </w:pPr>
      <w:r>
        <w:rPr>
          <w:rFonts w:hint="eastAsia" w:hAnsi="宋体"/>
          <w:kern w:val="0"/>
          <w:szCs w:val="21"/>
        </w:rPr>
        <w:t>双方进一步同意，本保单扩展承保因承保风险或温度控制设备的故障或人员操作过失，导致保险财产发生前述温度偏离的损失。</w:t>
      </w:r>
    </w:p>
    <w:p w14:paraId="6F354833">
      <w:pPr>
        <w:ind w:firstLine="420" w:firstLineChars="200"/>
        <w:rPr>
          <w:rFonts w:hAnsi="宋体"/>
          <w:kern w:val="0"/>
          <w:szCs w:val="21"/>
        </w:rPr>
      </w:pPr>
      <w:r>
        <w:rPr>
          <w:rFonts w:hint="eastAsia" w:hAnsi="宋体"/>
          <w:kern w:val="0"/>
          <w:szCs w:val="21"/>
        </w:rPr>
        <w:t>本保险单所载其他条件不变。</w:t>
      </w:r>
    </w:p>
    <w:p w14:paraId="4449DDC7">
      <w:pPr>
        <w:pStyle w:val="3"/>
        <w:numPr>
          <w:ilvl w:val="0"/>
          <w:numId w:val="3"/>
        </w:numPr>
        <w:rPr>
          <w:rFonts w:ascii="宋体" w:hAnsi="宋体" w:eastAsia="宋体"/>
          <w:sz w:val="21"/>
          <w:szCs w:val="21"/>
        </w:rPr>
      </w:pPr>
      <w:r>
        <w:rPr>
          <w:rFonts w:ascii="宋体" w:hAnsi="宋体" w:eastAsia="宋体"/>
          <w:sz w:val="21"/>
          <w:szCs w:val="21"/>
        </w:rPr>
        <w:t>清理残骸费用扩展条款</w:t>
      </w:r>
      <w:r>
        <w:rPr>
          <w:rFonts w:hint="eastAsia" w:ascii="宋体" w:hAnsi="宋体" w:eastAsia="宋体"/>
          <w:sz w:val="21"/>
          <w:szCs w:val="21"/>
        </w:rPr>
        <w:t>（限额：损失金额的15%）</w:t>
      </w:r>
    </w:p>
    <w:p w14:paraId="66B22BC8">
      <w:pPr>
        <w:pStyle w:val="33"/>
        <w:tabs>
          <w:tab w:val="right" w:pos="9031"/>
        </w:tabs>
        <w:overflowPunct/>
        <w:autoSpaceDE/>
        <w:autoSpaceDN/>
        <w:adjustRightInd/>
        <w:ind w:firstLine="420" w:firstLineChars="200"/>
        <w:jc w:val="both"/>
        <w:textAlignment w:val="auto"/>
        <w:rPr>
          <w:sz w:val="21"/>
          <w:szCs w:val="21"/>
        </w:rPr>
      </w:pPr>
      <w:r>
        <w:rPr>
          <w:rFonts w:hAnsi="宋体"/>
          <w:sz w:val="21"/>
          <w:szCs w:val="21"/>
        </w:rPr>
        <w:t>经双方同意，因发生保险责任范围内的损失而产生的</w:t>
      </w:r>
      <w:r>
        <w:rPr>
          <w:rFonts w:hAnsi="宋体"/>
          <w:b/>
          <w:sz w:val="21"/>
          <w:szCs w:val="21"/>
        </w:rPr>
        <w:t>清除、拆除或支撑</w:t>
      </w:r>
      <w:r>
        <w:rPr>
          <w:rFonts w:hAnsi="宋体"/>
          <w:sz w:val="21"/>
          <w:szCs w:val="21"/>
        </w:rPr>
        <w:t>受损保险标的的费用，保险人按照本保险合同的约定负责赔偿。</w:t>
      </w:r>
    </w:p>
    <w:p w14:paraId="57C574FF">
      <w:pPr>
        <w:pStyle w:val="33"/>
        <w:tabs>
          <w:tab w:val="right" w:pos="9031"/>
        </w:tabs>
        <w:overflowPunct/>
        <w:autoSpaceDE/>
        <w:autoSpaceDN/>
        <w:adjustRightInd/>
        <w:ind w:firstLine="420" w:firstLineChars="200"/>
        <w:jc w:val="both"/>
        <w:textAlignment w:val="auto"/>
        <w:rPr>
          <w:sz w:val="21"/>
          <w:szCs w:val="21"/>
        </w:rPr>
      </w:pPr>
      <w:r>
        <w:rPr>
          <w:rFonts w:hAnsi="宋体"/>
          <w:sz w:val="21"/>
          <w:szCs w:val="21"/>
        </w:rPr>
        <w:t>本附加条款项下保险人的赔偿责任不超过本保险合同中载明的相应赔偿限额。</w:t>
      </w:r>
    </w:p>
    <w:p w14:paraId="32F6F0A0">
      <w:pPr>
        <w:pStyle w:val="3"/>
        <w:numPr>
          <w:ilvl w:val="0"/>
          <w:numId w:val="3"/>
        </w:numPr>
        <w:rPr>
          <w:rFonts w:ascii="宋体" w:hAnsi="宋体" w:eastAsia="宋体"/>
          <w:sz w:val="21"/>
          <w:szCs w:val="21"/>
        </w:rPr>
      </w:pPr>
      <w:r>
        <w:rPr>
          <w:rFonts w:ascii="宋体" w:hAnsi="宋体" w:eastAsia="宋体"/>
          <w:sz w:val="21"/>
          <w:szCs w:val="21"/>
        </w:rPr>
        <w:t>重置价值条款</w:t>
      </w:r>
    </w:p>
    <w:p w14:paraId="35377212">
      <w:pPr>
        <w:pStyle w:val="33"/>
        <w:ind w:firstLine="420" w:firstLineChars="200"/>
        <w:jc w:val="both"/>
        <w:rPr>
          <w:sz w:val="21"/>
          <w:szCs w:val="21"/>
        </w:rPr>
      </w:pPr>
      <w:r>
        <w:rPr>
          <w:rFonts w:hAnsi="宋体"/>
          <w:sz w:val="21"/>
          <w:szCs w:val="21"/>
        </w:rPr>
        <w:t>兹经双方同意，以下列特别条件为准，本保险单项下明细表中列明的财产（不包括仓储物品），如发生本保险责任范围内的损失，其赔偿金额应按受损保险财产的重置价值计算。</w:t>
      </w:r>
    </w:p>
    <w:p w14:paraId="4FE34985">
      <w:pPr>
        <w:pStyle w:val="33"/>
        <w:ind w:firstLine="420" w:firstLineChars="200"/>
        <w:jc w:val="both"/>
        <w:rPr>
          <w:rFonts w:hAnsi="宋体"/>
          <w:sz w:val="21"/>
          <w:szCs w:val="21"/>
        </w:rPr>
      </w:pPr>
      <w:r>
        <w:rPr>
          <w:rFonts w:hAnsi="宋体"/>
          <w:sz w:val="21"/>
          <w:szCs w:val="21"/>
        </w:rPr>
        <w:t>重置价值是指：</w:t>
      </w:r>
    </w:p>
    <w:p w14:paraId="3FF447FD">
      <w:pPr>
        <w:pStyle w:val="33"/>
        <w:jc w:val="both"/>
        <w:rPr>
          <w:sz w:val="21"/>
          <w:szCs w:val="21"/>
        </w:rPr>
      </w:pPr>
      <w:r>
        <w:rPr>
          <w:rFonts w:hAnsi="宋体"/>
          <w:sz w:val="21"/>
          <w:szCs w:val="21"/>
        </w:rPr>
        <w:t>（</w:t>
      </w:r>
      <w:r>
        <w:rPr>
          <w:sz w:val="21"/>
          <w:szCs w:val="21"/>
        </w:rPr>
        <w:t>1</w:t>
      </w:r>
      <w:r>
        <w:rPr>
          <w:rFonts w:hAnsi="宋体"/>
          <w:sz w:val="21"/>
          <w:szCs w:val="21"/>
        </w:rPr>
        <w:t>）重建或替换受损财产；</w:t>
      </w:r>
    </w:p>
    <w:p w14:paraId="1046B970">
      <w:pPr>
        <w:pStyle w:val="33"/>
        <w:ind w:firstLine="420" w:firstLineChars="200"/>
        <w:jc w:val="both"/>
        <w:rPr>
          <w:sz w:val="21"/>
          <w:szCs w:val="21"/>
        </w:rPr>
      </w:pPr>
      <w:r>
        <w:rPr>
          <w:rFonts w:hAnsi="宋体"/>
          <w:sz w:val="21"/>
          <w:szCs w:val="21"/>
        </w:rPr>
        <w:t>但本保险的赔偿责任不能因下列原因而增加：</w:t>
      </w:r>
    </w:p>
    <w:p w14:paraId="4F09BDFB">
      <w:pPr>
        <w:pStyle w:val="33"/>
        <w:ind w:left="420" w:leftChars="200"/>
        <w:jc w:val="both"/>
        <w:rPr>
          <w:sz w:val="21"/>
          <w:szCs w:val="21"/>
        </w:rPr>
      </w:pPr>
      <w:r>
        <w:rPr>
          <w:rFonts w:hAnsi="宋体"/>
          <w:sz w:val="21"/>
          <w:szCs w:val="21"/>
        </w:rPr>
        <w:t>①被保险人要求按自己的方式进行重建或替换受损财产；</w:t>
      </w:r>
    </w:p>
    <w:p w14:paraId="69FF5CB8">
      <w:pPr>
        <w:pStyle w:val="33"/>
        <w:ind w:left="420" w:leftChars="200"/>
        <w:jc w:val="both"/>
        <w:rPr>
          <w:sz w:val="21"/>
          <w:szCs w:val="21"/>
        </w:rPr>
      </w:pPr>
      <w:r>
        <w:rPr>
          <w:rFonts w:hAnsi="宋体"/>
          <w:sz w:val="21"/>
          <w:szCs w:val="21"/>
        </w:rPr>
        <w:t>②被保险人在其他地点进行重建或替换受损财产。</w:t>
      </w:r>
    </w:p>
    <w:p w14:paraId="55AFC953">
      <w:pPr>
        <w:pStyle w:val="33"/>
        <w:jc w:val="both"/>
        <w:rPr>
          <w:sz w:val="21"/>
          <w:szCs w:val="21"/>
        </w:rPr>
      </w:pPr>
      <w:r>
        <w:rPr>
          <w:rFonts w:hAnsi="宋体"/>
          <w:sz w:val="21"/>
          <w:szCs w:val="21"/>
        </w:rPr>
        <w:t>（</w:t>
      </w:r>
      <w:r>
        <w:rPr>
          <w:sz w:val="21"/>
          <w:szCs w:val="21"/>
        </w:rPr>
        <w:t>2</w:t>
      </w:r>
      <w:r>
        <w:rPr>
          <w:rFonts w:hAnsi="宋体"/>
          <w:sz w:val="21"/>
          <w:szCs w:val="21"/>
        </w:rPr>
        <w:t>）修理或修复受损财产；</w:t>
      </w:r>
    </w:p>
    <w:p w14:paraId="507A6661">
      <w:pPr>
        <w:pStyle w:val="33"/>
        <w:ind w:firstLine="420" w:firstLineChars="200"/>
        <w:jc w:val="both"/>
        <w:rPr>
          <w:sz w:val="21"/>
          <w:szCs w:val="21"/>
        </w:rPr>
      </w:pPr>
      <w:r>
        <w:rPr>
          <w:rFonts w:hAnsi="宋体"/>
          <w:sz w:val="21"/>
          <w:szCs w:val="21"/>
        </w:rPr>
        <w:t>无论属于哪一种情况，受损财产应达到等同或基本近似但不超出其崭新时的状态。</w:t>
      </w:r>
    </w:p>
    <w:p w14:paraId="17143211">
      <w:pPr>
        <w:pStyle w:val="33"/>
        <w:ind w:firstLine="420" w:firstLineChars="200"/>
        <w:jc w:val="both"/>
        <w:rPr>
          <w:sz w:val="21"/>
          <w:szCs w:val="21"/>
        </w:rPr>
      </w:pPr>
      <w:r>
        <w:rPr>
          <w:rFonts w:hAnsi="宋体"/>
          <w:sz w:val="21"/>
          <w:szCs w:val="21"/>
        </w:rPr>
        <w:t>特别条件：</w:t>
      </w:r>
    </w:p>
    <w:p w14:paraId="0BC51D82">
      <w:pPr>
        <w:pStyle w:val="33"/>
        <w:ind w:firstLine="420" w:firstLineChars="200"/>
        <w:jc w:val="both"/>
        <w:rPr>
          <w:sz w:val="21"/>
          <w:szCs w:val="21"/>
        </w:rPr>
      </w:pPr>
      <w:r>
        <w:rPr>
          <w:rFonts w:hAnsi="宋体"/>
          <w:sz w:val="21"/>
          <w:szCs w:val="21"/>
        </w:rPr>
        <w:t>被保险财产若发生部分损失，需进行修理或修复的费用不能超过该财产全部损失应赔偿的金额。</w:t>
      </w:r>
    </w:p>
    <w:p w14:paraId="42455382">
      <w:pPr>
        <w:pStyle w:val="33"/>
        <w:ind w:firstLine="420" w:firstLineChars="200"/>
        <w:jc w:val="both"/>
        <w:rPr>
          <w:rFonts w:hAnsi="宋体"/>
          <w:sz w:val="21"/>
          <w:szCs w:val="21"/>
        </w:rPr>
      </w:pPr>
      <w:r>
        <w:rPr>
          <w:rFonts w:hAnsi="宋体"/>
          <w:sz w:val="21"/>
          <w:szCs w:val="21"/>
        </w:rPr>
        <w:t>若遇下列情况，保险人的赔偿最高将按受损保险财产的市</w:t>
      </w:r>
      <w:r>
        <w:rPr>
          <w:rFonts w:hint="eastAsia" w:hAnsi="宋体"/>
          <w:sz w:val="21"/>
          <w:szCs w:val="21"/>
        </w:rPr>
        <w:t>场</w:t>
      </w:r>
      <w:r>
        <w:rPr>
          <w:rFonts w:hAnsi="宋体"/>
          <w:sz w:val="21"/>
          <w:szCs w:val="21"/>
        </w:rPr>
        <w:t>价</w:t>
      </w:r>
      <w:r>
        <w:rPr>
          <w:rFonts w:hint="eastAsia" w:hAnsi="宋体"/>
          <w:sz w:val="21"/>
          <w:szCs w:val="21"/>
        </w:rPr>
        <w:t>值</w:t>
      </w:r>
      <w:r>
        <w:rPr>
          <w:rFonts w:hAnsi="宋体"/>
          <w:sz w:val="21"/>
          <w:szCs w:val="21"/>
        </w:rPr>
        <w:t>计算：</w:t>
      </w:r>
    </w:p>
    <w:p w14:paraId="4CA62D4D">
      <w:pPr>
        <w:pStyle w:val="33"/>
        <w:ind w:left="420" w:leftChars="200"/>
        <w:jc w:val="both"/>
        <w:rPr>
          <w:sz w:val="21"/>
          <w:szCs w:val="21"/>
        </w:rPr>
      </w:pPr>
      <w:r>
        <w:rPr>
          <w:rFonts w:hAnsi="宋体"/>
          <w:sz w:val="21"/>
          <w:szCs w:val="21"/>
        </w:rPr>
        <w:t>（</w:t>
      </w:r>
      <w:r>
        <w:rPr>
          <w:rFonts w:hint="eastAsia" w:hAnsi="宋体"/>
          <w:sz w:val="21"/>
          <w:szCs w:val="21"/>
        </w:rPr>
        <w:t>1</w:t>
      </w:r>
      <w:r>
        <w:rPr>
          <w:rFonts w:hAnsi="宋体"/>
          <w:sz w:val="21"/>
          <w:szCs w:val="21"/>
        </w:rPr>
        <w:t>）被保险人没有合理的原因和理由推迟、延误重建或修复工作；</w:t>
      </w:r>
    </w:p>
    <w:p w14:paraId="6CB74BFE">
      <w:pPr>
        <w:pStyle w:val="33"/>
        <w:ind w:left="420" w:leftChars="200"/>
        <w:jc w:val="both"/>
        <w:rPr>
          <w:sz w:val="21"/>
          <w:szCs w:val="21"/>
        </w:rPr>
      </w:pPr>
      <w:r>
        <w:rPr>
          <w:rFonts w:hAnsi="宋体"/>
          <w:sz w:val="21"/>
          <w:szCs w:val="21"/>
        </w:rPr>
        <w:t>（</w:t>
      </w:r>
      <w:r>
        <w:rPr>
          <w:sz w:val="21"/>
          <w:szCs w:val="21"/>
        </w:rPr>
        <w:t>2</w:t>
      </w:r>
      <w:r>
        <w:rPr>
          <w:rFonts w:hAnsi="宋体"/>
          <w:sz w:val="21"/>
          <w:szCs w:val="21"/>
        </w:rPr>
        <w:t>）被保险人没有对受损财产进行重建、替换或修复；</w:t>
      </w:r>
    </w:p>
    <w:p w14:paraId="3E3391EF">
      <w:pPr>
        <w:pStyle w:val="3"/>
        <w:numPr>
          <w:ilvl w:val="0"/>
          <w:numId w:val="3"/>
        </w:numPr>
        <w:rPr>
          <w:rFonts w:ascii="宋体" w:hAnsi="宋体" w:eastAsia="宋体"/>
          <w:sz w:val="21"/>
          <w:szCs w:val="21"/>
        </w:rPr>
      </w:pPr>
      <w:bookmarkStart w:id="6" w:name="_Toc248676993"/>
      <w:r>
        <w:rPr>
          <w:rFonts w:ascii="宋体" w:hAnsi="宋体" w:eastAsia="宋体"/>
          <w:sz w:val="21"/>
          <w:szCs w:val="21"/>
        </w:rPr>
        <w:t>罢工、暴动或民众骚乱条款</w:t>
      </w:r>
      <w:bookmarkEnd w:id="6"/>
    </w:p>
    <w:p w14:paraId="61FE1735">
      <w:pPr>
        <w:pStyle w:val="33"/>
        <w:tabs>
          <w:tab w:val="right" w:pos="9031"/>
        </w:tabs>
        <w:overflowPunct/>
        <w:autoSpaceDE/>
        <w:autoSpaceDN/>
        <w:adjustRightInd/>
        <w:ind w:firstLine="420" w:firstLineChars="200"/>
        <w:jc w:val="both"/>
        <w:textAlignment w:val="auto"/>
        <w:rPr>
          <w:sz w:val="21"/>
          <w:szCs w:val="21"/>
        </w:rPr>
      </w:pPr>
      <w:r>
        <w:rPr>
          <w:rFonts w:hAnsi="宋体"/>
          <w:sz w:val="21"/>
          <w:szCs w:val="21"/>
        </w:rPr>
        <w:t>经双方同意，在罢工、暴乱或民众骚动期间，由于参与罢工、暴乱或民众骚动的人员造成保险标的的损失，以及因发生抢劫造成保险标的的损失，保险人按照本保险合同的约定负责赔偿。但由于国家有关部门的命令、没收、征用或拆毁造成的损失，保险人不负责赔偿。</w:t>
      </w:r>
    </w:p>
    <w:p w14:paraId="653BA7AD">
      <w:pPr>
        <w:pStyle w:val="3"/>
        <w:numPr>
          <w:ilvl w:val="0"/>
          <w:numId w:val="3"/>
        </w:numPr>
        <w:rPr>
          <w:rFonts w:ascii="宋体" w:hAnsi="宋体" w:eastAsia="宋体"/>
          <w:sz w:val="21"/>
          <w:szCs w:val="21"/>
        </w:rPr>
      </w:pPr>
      <w:r>
        <w:rPr>
          <w:rFonts w:ascii="宋体" w:hAnsi="宋体" w:eastAsia="宋体"/>
          <w:sz w:val="21"/>
          <w:szCs w:val="21"/>
        </w:rPr>
        <w:t>临时移动扩展条款</w:t>
      </w:r>
      <w:r>
        <w:rPr>
          <w:rFonts w:hint="eastAsia" w:ascii="宋体" w:hAnsi="宋体" w:eastAsia="宋体"/>
          <w:sz w:val="21"/>
          <w:szCs w:val="21"/>
        </w:rPr>
        <w:t>（限额：总保险金额的10%）</w:t>
      </w:r>
    </w:p>
    <w:p w14:paraId="0C92DDFE">
      <w:pPr>
        <w:pStyle w:val="33"/>
        <w:tabs>
          <w:tab w:val="right" w:pos="9031"/>
        </w:tabs>
        <w:overflowPunct/>
        <w:autoSpaceDE/>
        <w:autoSpaceDN/>
        <w:adjustRightInd/>
        <w:ind w:firstLine="420" w:firstLineChars="200"/>
        <w:jc w:val="both"/>
        <w:textAlignment w:val="auto"/>
        <w:rPr>
          <w:sz w:val="21"/>
          <w:szCs w:val="21"/>
        </w:rPr>
      </w:pPr>
      <w:r>
        <w:rPr>
          <w:rFonts w:hAnsi="宋体"/>
          <w:sz w:val="21"/>
          <w:szCs w:val="21"/>
        </w:rPr>
        <w:t>经双方同意，保险标的（不包括存货）因为清洁、改装、维修或其他类似目的，临时从本保险合同中载明的保险标的地址移动至中华人民共和国境内（不包括香港、澳门、台湾）的任何地方，在陆路、水路、铁路和航空往返运输途中因保险事故造成的损失，保险人按照本保险合同的约定负责赔偿。</w:t>
      </w:r>
    </w:p>
    <w:p w14:paraId="56861514">
      <w:pPr>
        <w:pStyle w:val="3"/>
        <w:numPr>
          <w:ilvl w:val="0"/>
          <w:numId w:val="3"/>
        </w:numPr>
        <w:rPr>
          <w:rFonts w:ascii="宋体" w:hAnsi="宋体" w:eastAsia="宋体"/>
          <w:sz w:val="21"/>
          <w:szCs w:val="21"/>
        </w:rPr>
      </w:pPr>
      <w:r>
        <w:rPr>
          <w:rFonts w:ascii="宋体" w:hAnsi="宋体" w:eastAsia="宋体"/>
          <w:sz w:val="21"/>
          <w:szCs w:val="21"/>
        </w:rPr>
        <w:t>72小时条款</w:t>
      </w:r>
    </w:p>
    <w:p w14:paraId="2256B415">
      <w:pPr>
        <w:pStyle w:val="33"/>
        <w:tabs>
          <w:tab w:val="right" w:pos="9031"/>
        </w:tabs>
        <w:overflowPunct/>
        <w:autoSpaceDE/>
        <w:autoSpaceDN/>
        <w:adjustRightInd/>
        <w:ind w:firstLine="420" w:firstLineChars="200"/>
        <w:jc w:val="both"/>
        <w:textAlignment w:val="auto"/>
        <w:rPr>
          <w:sz w:val="21"/>
          <w:szCs w:val="21"/>
        </w:rPr>
      </w:pPr>
      <w:r>
        <w:rPr>
          <w:rFonts w:hAnsi="宋体"/>
          <w:sz w:val="21"/>
          <w:szCs w:val="21"/>
        </w:rPr>
        <w:t>经双方同意，本保险合同项下保险标的在连续</w:t>
      </w:r>
      <w:r>
        <w:rPr>
          <w:sz w:val="21"/>
          <w:szCs w:val="21"/>
        </w:rPr>
        <w:t>72</w:t>
      </w:r>
      <w:r>
        <w:rPr>
          <w:rFonts w:hAnsi="宋体"/>
          <w:sz w:val="21"/>
          <w:szCs w:val="21"/>
        </w:rPr>
        <w:t>小时内遭受暴风雨、台风、洪水</w:t>
      </w:r>
      <w:r>
        <w:rPr>
          <w:rFonts w:hint="eastAsia" w:hAnsi="宋体"/>
          <w:sz w:val="21"/>
          <w:szCs w:val="21"/>
        </w:rPr>
        <w:t>及其它自然灾害</w:t>
      </w:r>
      <w:r>
        <w:rPr>
          <w:rFonts w:hAnsi="宋体"/>
          <w:sz w:val="21"/>
          <w:szCs w:val="21"/>
        </w:rPr>
        <w:t>所致损失应视为一单独事件，在计算赔偿时视为一次保险事故。被保险人可自行决定</w:t>
      </w:r>
      <w:r>
        <w:rPr>
          <w:sz w:val="21"/>
          <w:szCs w:val="21"/>
        </w:rPr>
        <w:t>72</w:t>
      </w:r>
      <w:r>
        <w:rPr>
          <w:rFonts w:hAnsi="宋体"/>
          <w:sz w:val="21"/>
          <w:szCs w:val="21"/>
        </w:rPr>
        <w:t>小时的起始时间，但若在连续数个</w:t>
      </w:r>
      <w:r>
        <w:rPr>
          <w:sz w:val="21"/>
          <w:szCs w:val="21"/>
        </w:rPr>
        <w:t>72</w:t>
      </w:r>
      <w:r>
        <w:rPr>
          <w:rFonts w:hAnsi="宋体"/>
          <w:sz w:val="21"/>
          <w:szCs w:val="21"/>
        </w:rPr>
        <w:t>小时时间内发生损失，任何两个或两个以上</w:t>
      </w:r>
      <w:r>
        <w:rPr>
          <w:sz w:val="21"/>
          <w:szCs w:val="21"/>
        </w:rPr>
        <w:t>72</w:t>
      </w:r>
      <w:r>
        <w:rPr>
          <w:rFonts w:hAnsi="宋体"/>
          <w:sz w:val="21"/>
          <w:szCs w:val="21"/>
        </w:rPr>
        <w:t>小时期限不得重叠。</w:t>
      </w:r>
    </w:p>
    <w:p w14:paraId="33A27ACD">
      <w:pPr>
        <w:pStyle w:val="3"/>
        <w:numPr>
          <w:ilvl w:val="0"/>
          <w:numId w:val="3"/>
        </w:numPr>
        <w:rPr>
          <w:rFonts w:ascii="宋体" w:hAnsi="宋体" w:eastAsia="宋体"/>
          <w:sz w:val="21"/>
          <w:szCs w:val="21"/>
        </w:rPr>
      </w:pPr>
      <w:r>
        <w:rPr>
          <w:rFonts w:ascii="宋体" w:hAnsi="宋体" w:eastAsia="宋体"/>
          <w:sz w:val="21"/>
          <w:szCs w:val="21"/>
        </w:rPr>
        <w:t>车辆装载物扩展条款</w:t>
      </w:r>
    </w:p>
    <w:p w14:paraId="5D1DF8D7">
      <w:pPr>
        <w:ind w:firstLine="420" w:firstLineChars="200"/>
        <w:rPr>
          <w:kern w:val="0"/>
          <w:szCs w:val="21"/>
        </w:rPr>
      </w:pPr>
      <w:r>
        <w:rPr>
          <w:rFonts w:hAnsi="宋体"/>
          <w:kern w:val="0"/>
          <w:szCs w:val="21"/>
        </w:rPr>
        <w:t>兹经双方同意并约定，</w:t>
      </w:r>
      <w:r>
        <w:rPr>
          <w:rFonts w:hAnsi="宋体"/>
          <w:szCs w:val="21"/>
        </w:rPr>
        <w:t>本保险合同</w:t>
      </w:r>
      <w:r>
        <w:rPr>
          <w:rFonts w:hint="eastAsia" w:hAnsi="宋体"/>
          <w:szCs w:val="21"/>
        </w:rPr>
        <w:t>扩展承保</w:t>
      </w:r>
      <w:r>
        <w:rPr>
          <w:rFonts w:hAnsi="宋体"/>
          <w:kern w:val="0"/>
          <w:szCs w:val="21"/>
        </w:rPr>
        <w:t>装载被保险人货物的车辆在尚未卸货的情况下在保单载明的场所内过夜，对该货物遭受本保单承保的风险所致的损失。</w:t>
      </w:r>
    </w:p>
    <w:p w14:paraId="1CEFA0C1">
      <w:pPr>
        <w:pStyle w:val="3"/>
        <w:numPr>
          <w:ilvl w:val="0"/>
          <w:numId w:val="3"/>
        </w:numPr>
        <w:rPr>
          <w:rFonts w:ascii="宋体" w:hAnsi="宋体" w:eastAsia="宋体"/>
          <w:sz w:val="21"/>
          <w:szCs w:val="21"/>
        </w:rPr>
      </w:pPr>
      <w:r>
        <w:rPr>
          <w:rFonts w:ascii="宋体" w:hAnsi="宋体" w:eastAsia="宋体"/>
          <w:sz w:val="21"/>
          <w:szCs w:val="21"/>
        </w:rPr>
        <w:t>80％共保条款</w:t>
      </w:r>
    </w:p>
    <w:p w14:paraId="7D107E32">
      <w:pPr>
        <w:ind w:firstLine="420" w:firstLineChars="200"/>
        <w:rPr>
          <w:rFonts w:hAnsi="宋体"/>
          <w:kern w:val="0"/>
          <w:szCs w:val="21"/>
        </w:rPr>
      </w:pPr>
      <w:r>
        <w:rPr>
          <w:rFonts w:hAnsi="宋体"/>
          <w:kern w:val="0"/>
          <w:szCs w:val="21"/>
        </w:rPr>
        <w:t>经双方同意，发生保险责任范围内的损失，若保险金额达到保险价值的</w:t>
      </w:r>
      <w:r>
        <w:rPr>
          <w:kern w:val="0"/>
          <w:szCs w:val="21"/>
        </w:rPr>
        <w:t>80</w:t>
      </w:r>
      <w:r>
        <w:rPr>
          <w:rFonts w:hAnsi="宋体"/>
          <w:kern w:val="0"/>
          <w:szCs w:val="21"/>
        </w:rPr>
        <w:t>％，保险人在保险金额以内按实际损失计算赔偿；若保险金额不足保险价值的</w:t>
      </w:r>
      <w:r>
        <w:rPr>
          <w:kern w:val="0"/>
          <w:szCs w:val="21"/>
        </w:rPr>
        <w:t>80</w:t>
      </w:r>
      <w:r>
        <w:rPr>
          <w:rFonts w:hAnsi="宋体"/>
          <w:kern w:val="0"/>
          <w:szCs w:val="21"/>
        </w:rPr>
        <w:t>％，保险人按保险金额与保险价值</w:t>
      </w:r>
      <w:r>
        <w:rPr>
          <w:rFonts w:hint="eastAsia" w:hAnsi="宋体"/>
          <w:kern w:val="0"/>
          <w:szCs w:val="21"/>
        </w:rPr>
        <w:t>的</w:t>
      </w:r>
      <w:r>
        <w:rPr>
          <w:kern w:val="0"/>
          <w:szCs w:val="21"/>
        </w:rPr>
        <w:t>80</w:t>
      </w:r>
      <w:r>
        <w:rPr>
          <w:rFonts w:hAnsi="宋体"/>
          <w:kern w:val="0"/>
          <w:szCs w:val="21"/>
        </w:rPr>
        <w:t>％的比例计算赔偿。本保险合同所列标的不止一项时，应分项按照本附加险条款约定计算赔偿。</w:t>
      </w:r>
    </w:p>
    <w:p w14:paraId="464BF2C6">
      <w:pPr>
        <w:ind w:firstLine="440" w:firstLineChars="200"/>
        <w:rPr>
          <w:rFonts w:hint="eastAsia"/>
          <w:kern w:val="0"/>
          <w:szCs w:val="21"/>
        </w:rPr>
      </w:pPr>
      <w:r>
        <w:rPr>
          <w:rFonts w:hint="eastAsia" w:hAnsi="宋体"/>
          <w:sz w:val="22"/>
          <w:szCs w:val="22"/>
        </w:rPr>
        <w:t>本条款不适用于存货。</w:t>
      </w:r>
    </w:p>
    <w:p w14:paraId="766CD089">
      <w:pPr>
        <w:pStyle w:val="3"/>
        <w:numPr>
          <w:ilvl w:val="0"/>
          <w:numId w:val="3"/>
        </w:numPr>
        <w:rPr>
          <w:rFonts w:ascii="宋体" w:hAnsi="宋体" w:eastAsia="宋体"/>
          <w:sz w:val="21"/>
          <w:szCs w:val="21"/>
        </w:rPr>
      </w:pPr>
      <w:r>
        <w:rPr>
          <w:rFonts w:ascii="宋体" w:hAnsi="宋体" w:eastAsia="宋体"/>
          <w:sz w:val="21"/>
          <w:szCs w:val="21"/>
        </w:rPr>
        <w:t>建筑物外部附属设施扩展条款</w:t>
      </w:r>
    </w:p>
    <w:p w14:paraId="40BF6B88">
      <w:pPr>
        <w:ind w:firstLine="420" w:firstLineChars="200"/>
        <w:rPr>
          <w:kern w:val="0"/>
          <w:szCs w:val="21"/>
        </w:rPr>
      </w:pPr>
      <w:r>
        <w:rPr>
          <w:rFonts w:hAnsi="宋体"/>
          <w:kern w:val="0"/>
          <w:szCs w:val="21"/>
        </w:rPr>
        <w:t>经双方同意，由于暴风、暴雨、龙卷风、台风、飓风、雷击、冰雹、暴雪、冰凌、洪水、沙尘暴造成被保险建筑物外部的广告牌、天线、太阳能装置、霓虹灯的直接物质损失，保险人按照本保险合同的约定负责赔偿。</w:t>
      </w:r>
    </w:p>
    <w:p w14:paraId="48023BE9">
      <w:pPr>
        <w:ind w:firstLine="420" w:firstLineChars="200"/>
        <w:rPr>
          <w:rFonts w:hint="eastAsia" w:hAnsi="宋体"/>
          <w:kern w:val="0"/>
          <w:szCs w:val="21"/>
        </w:rPr>
      </w:pPr>
      <w:r>
        <w:rPr>
          <w:rFonts w:hAnsi="宋体"/>
          <w:kern w:val="0"/>
          <w:szCs w:val="21"/>
        </w:rPr>
        <w:t>被保险人保证按相关规范对上述设施进行定期检查并采取合理的维护措施。</w:t>
      </w:r>
    </w:p>
    <w:p w14:paraId="435A5003">
      <w:pPr>
        <w:pStyle w:val="3"/>
        <w:numPr>
          <w:ilvl w:val="0"/>
          <w:numId w:val="3"/>
        </w:numPr>
        <w:rPr>
          <w:rFonts w:ascii="宋体" w:hAnsi="宋体" w:eastAsia="宋体"/>
          <w:sz w:val="21"/>
          <w:szCs w:val="21"/>
        </w:rPr>
      </w:pPr>
      <w:r>
        <w:rPr>
          <w:rFonts w:ascii="宋体" w:hAnsi="宋体" w:eastAsia="宋体"/>
          <w:sz w:val="21"/>
          <w:szCs w:val="21"/>
        </w:rPr>
        <w:t>合同价格扩展条款</w:t>
      </w:r>
    </w:p>
    <w:p w14:paraId="15327C74">
      <w:pPr>
        <w:pStyle w:val="4"/>
        <w:rPr>
          <w:kern w:val="0"/>
          <w:szCs w:val="21"/>
        </w:rPr>
      </w:pPr>
      <w:r>
        <w:rPr>
          <w:rFonts w:hAnsi="宋体"/>
          <w:kern w:val="0"/>
          <w:szCs w:val="21"/>
        </w:rPr>
        <w:t>经双方同意，当保险标的已经售出但尚未交付而存放于本保险合同中载明的保险标的地址内，因发生保险事故造成该保险标的损毁，导致该销售合同被</w:t>
      </w:r>
      <w:r>
        <w:rPr>
          <w:rFonts w:hint="eastAsia" w:hAnsi="宋体"/>
          <w:kern w:val="0"/>
          <w:szCs w:val="21"/>
        </w:rPr>
        <w:t>取消</w:t>
      </w:r>
      <w:r>
        <w:rPr>
          <w:rFonts w:hAnsi="宋体"/>
          <w:kern w:val="0"/>
          <w:szCs w:val="21"/>
        </w:rPr>
        <w:t>，则保险人对上述受损保险标的的赔偿按销售合同单价为基础计算。</w:t>
      </w:r>
    </w:p>
    <w:p w14:paraId="3AA8F81B">
      <w:pPr>
        <w:pStyle w:val="3"/>
        <w:numPr>
          <w:ilvl w:val="0"/>
          <w:numId w:val="3"/>
        </w:numPr>
        <w:rPr>
          <w:rFonts w:ascii="宋体" w:hAnsi="宋体" w:eastAsia="宋体"/>
          <w:sz w:val="21"/>
          <w:szCs w:val="21"/>
        </w:rPr>
      </w:pPr>
      <w:r>
        <w:rPr>
          <w:rFonts w:hint="eastAsia" w:ascii="宋体" w:hAnsi="宋体" w:eastAsia="宋体"/>
          <w:sz w:val="21"/>
          <w:szCs w:val="21"/>
        </w:rPr>
        <w:t>优先使用原供应商</w:t>
      </w:r>
      <w:r>
        <w:rPr>
          <w:rFonts w:ascii="宋体" w:hAnsi="宋体" w:eastAsia="宋体"/>
          <w:sz w:val="21"/>
          <w:szCs w:val="21"/>
        </w:rPr>
        <w:t>条款</w:t>
      </w:r>
    </w:p>
    <w:p w14:paraId="5DCF2C51">
      <w:pPr>
        <w:pStyle w:val="33"/>
        <w:ind w:firstLine="420" w:firstLineChars="200"/>
        <w:jc w:val="both"/>
        <w:rPr>
          <w:rFonts w:hAnsi="宋体"/>
          <w:kern w:val="2"/>
          <w:sz w:val="21"/>
          <w:szCs w:val="21"/>
        </w:rPr>
      </w:pPr>
      <w:r>
        <w:rPr>
          <w:rFonts w:hint="eastAsia" w:hAnsi="宋体"/>
          <w:kern w:val="2"/>
          <w:sz w:val="21"/>
          <w:szCs w:val="21"/>
        </w:rPr>
        <w:t>兹经双方协商一致，保险财产因承保风险损坏后，保险人同意受损财产的维修或重置应由该财产的原供应商决定。本保单项下的赔偿应按照被保险人实际支付给原供应商的金额进行计算，而不得基于原供应商以外的其他任何报价。</w:t>
      </w:r>
    </w:p>
    <w:p w14:paraId="519DCF3D">
      <w:pPr>
        <w:pStyle w:val="33"/>
        <w:ind w:firstLine="420" w:firstLineChars="200"/>
        <w:jc w:val="both"/>
        <w:rPr>
          <w:rFonts w:hAnsi="宋体"/>
          <w:kern w:val="2"/>
          <w:sz w:val="21"/>
          <w:szCs w:val="21"/>
        </w:rPr>
      </w:pPr>
      <w:r>
        <w:rPr>
          <w:rFonts w:hint="eastAsia" w:hAnsi="宋体"/>
          <w:kern w:val="2"/>
          <w:sz w:val="21"/>
          <w:szCs w:val="21"/>
        </w:rPr>
        <w:t>本条款中所约定的原供应商，是指受损财产的原制造商、供应商或建造商，或者损失发生前对保险财产进行维护工作的承包商。</w:t>
      </w:r>
    </w:p>
    <w:p w14:paraId="6226054A">
      <w:pPr>
        <w:pStyle w:val="33"/>
        <w:ind w:firstLine="420" w:firstLineChars="200"/>
        <w:jc w:val="both"/>
        <w:rPr>
          <w:rFonts w:hAnsi="宋体"/>
          <w:kern w:val="2"/>
          <w:sz w:val="21"/>
          <w:szCs w:val="21"/>
        </w:rPr>
      </w:pPr>
      <w:r>
        <w:rPr>
          <w:rFonts w:hint="eastAsia" w:hAnsi="宋体"/>
          <w:kern w:val="2"/>
          <w:sz w:val="21"/>
          <w:szCs w:val="21"/>
        </w:rPr>
        <w:t>双方进一步同意，若被保险人未使用原供应商维修或者重置受损财产，则本条款不适用。</w:t>
      </w:r>
    </w:p>
    <w:p w14:paraId="38758D61">
      <w:pPr>
        <w:pStyle w:val="33"/>
        <w:ind w:firstLine="420" w:firstLineChars="200"/>
        <w:jc w:val="both"/>
        <w:rPr>
          <w:rFonts w:hint="eastAsia" w:hAnsi="宋体"/>
          <w:kern w:val="2"/>
          <w:sz w:val="21"/>
          <w:szCs w:val="21"/>
        </w:rPr>
      </w:pPr>
      <w:r>
        <w:rPr>
          <w:rFonts w:hint="eastAsia" w:hAnsi="宋体"/>
          <w:kern w:val="2"/>
          <w:sz w:val="21"/>
          <w:szCs w:val="21"/>
        </w:rPr>
        <w:t>保单所载其他条件不变。</w:t>
      </w:r>
    </w:p>
    <w:p w14:paraId="433B55A4">
      <w:pPr>
        <w:pStyle w:val="3"/>
        <w:numPr>
          <w:ilvl w:val="0"/>
          <w:numId w:val="3"/>
        </w:numPr>
        <w:rPr>
          <w:rFonts w:ascii="宋体" w:hAnsi="宋体" w:eastAsia="宋体"/>
          <w:sz w:val="21"/>
          <w:szCs w:val="21"/>
        </w:rPr>
      </w:pPr>
      <w:r>
        <w:rPr>
          <w:rFonts w:ascii="宋体" w:hAnsi="宋体" w:eastAsia="宋体"/>
          <w:sz w:val="21"/>
          <w:szCs w:val="21"/>
        </w:rPr>
        <w:t>指定公估人条款</w:t>
      </w:r>
      <w:r>
        <w:rPr>
          <w:rFonts w:hint="eastAsia" w:ascii="宋体" w:hAnsi="宋体" w:eastAsia="宋体"/>
          <w:sz w:val="21"/>
          <w:szCs w:val="21"/>
        </w:rPr>
        <w:t>（可更改此处列明的公估人名称）</w:t>
      </w:r>
    </w:p>
    <w:p w14:paraId="2F62E576">
      <w:pPr>
        <w:ind w:firstLine="420" w:firstLineChars="200"/>
        <w:rPr>
          <w:rFonts w:hAnsi="宋体"/>
          <w:kern w:val="0"/>
          <w:szCs w:val="21"/>
        </w:rPr>
      </w:pPr>
      <w:r>
        <w:rPr>
          <w:rFonts w:hAnsi="宋体"/>
          <w:kern w:val="0"/>
          <w:szCs w:val="21"/>
        </w:rPr>
        <w:t>兹经双方同意并约定，在本保单项下发生的损失，委托如下保险公估人进行查勘、估损和理算等工作，公估费用由保险人承担。</w:t>
      </w:r>
    </w:p>
    <w:p w14:paraId="72AA622F">
      <w:pPr>
        <w:pStyle w:val="33"/>
        <w:numPr>
          <w:ilvl w:val="0"/>
          <w:numId w:val="9"/>
        </w:numPr>
        <w:jc w:val="both"/>
        <w:rPr>
          <w:rFonts w:hAnsi="宋体"/>
          <w:kern w:val="2"/>
          <w:sz w:val="21"/>
          <w:szCs w:val="21"/>
        </w:rPr>
      </w:pPr>
      <w:r>
        <w:rPr>
          <w:rFonts w:hAnsi="宋体"/>
          <w:kern w:val="2"/>
          <w:sz w:val="21"/>
          <w:szCs w:val="21"/>
        </w:rPr>
        <w:t>Sedgwick China Co., Ltd.</w:t>
      </w:r>
      <w:r>
        <w:rPr>
          <w:rFonts w:hint="eastAsia" w:hAnsi="宋体"/>
          <w:kern w:val="2"/>
          <w:sz w:val="21"/>
          <w:szCs w:val="21"/>
        </w:rPr>
        <w:t>赛维特保险公估（中国）有限公司</w:t>
      </w:r>
    </w:p>
    <w:p w14:paraId="7A0DF0EF">
      <w:pPr>
        <w:pStyle w:val="33"/>
        <w:numPr>
          <w:ilvl w:val="0"/>
          <w:numId w:val="9"/>
        </w:numPr>
        <w:jc w:val="both"/>
        <w:rPr>
          <w:rFonts w:hAnsi="宋体"/>
          <w:kern w:val="2"/>
          <w:sz w:val="21"/>
          <w:szCs w:val="21"/>
        </w:rPr>
      </w:pPr>
      <w:r>
        <w:rPr>
          <w:rFonts w:hAnsi="宋体"/>
          <w:kern w:val="2"/>
          <w:sz w:val="21"/>
          <w:szCs w:val="21"/>
        </w:rPr>
        <w:t>McLarens Man Yee Insurance Adjusters Co., Ltd.</w:t>
      </w:r>
      <w:r>
        <w:rPr>
          <w:rFonts w:hint="eastAsia" w:hAnsi="宋体"/>
          <w:kern w:val="2"/>
          <w:sz w:val="21"/>
          <w:szCs w:val="21"/>
        </w:rPr>
        <w:t>深圳市万宜麦理伦保险公估有限公司</w:t>
      </w:r>
    </w:p>
    <w:p w14:paraId="799D56DB">
      <w:pPr>
        <w:pStyle w:val="33"/>
        <w:numPr>
          <w:ilvl w:val="0"/>
          <w:numId w:val="9"/>
        </w:numPr>
        <w:jc w:val="both"/>
        <w:rPr>
          <w:rFonts w:hint="eastAsia" w:hAnsi="宋体"/>
          <w:kern w:val="2"/>
          <w:sz w:val="21"/>
          <w:szCs w:val="21"/>
        </w:rPr>
      </w:pPr>
      <w:r>
        <w:rPr>
          <w:rFonts w:hAnsi="宋体"/>
          <w:kern w:val="2"/>
          <w:sz w:val="21"/>
          <w:szCs w:val="21"/>
        </w:rPr>
        <w:t>Charles Taylor (China) Ltd.</w:t>
      </w:r>
      <w:r>
        <w:rPr>
          <w:rFonts w:hint="eastAsia" w:hAnsi="宋体"/>
          <w:kern w:val="2"/>
          <w:sz w:val="21"/>
          <w:szCs w:val="21"/>
        </w:rPr>
        <w:t>上海查泰保险公估有限公司</w:t>
      </w:r>
    </w:p>
    <w:p w14:paraId="2325A95E">
      <w:pPr>
        <w:pStyle w:val="3"/>
        <w:numPr>
          <w:ilvl w:val="0"/>
          <w:numId w:val="3"/>
        </w:numPr>
        <w:rPr>
          <w:rFonts w:hint="eastAsia" w:ascii="宋体" w:hAnsi="宋体" w:eastAsia="宋体"/>
          <w:sz w:val="21"/>
          <w:szCs w:val="21"/>
        </w:rPr>
      </w:pPr>
      <w:r>
        <w:rPr>
          <w:rFonts w:hint="eastAsia" w:ascii="宋体" w:hAnsi="宋体" w:eastAsia="宋体"/>
          <w:sz w:val="21"/>
          <w:szCs w:val="21"/>
        </w:rPr>
        <w:t>便携式设备扩展条款（</w:t>
      </w:r>
      <w:r>
        <w:rPr>
          <w:rFonts w:hint="eastAsia" w:ascii="宋体" w:hAnsi="宋体"/>
          <w:sz w:val="22"/>
          <w:szCs w:val="22"/>
        </w:rPr>
        <w:t>地域范围：中华人民共和国境内，除港、澳、台)</w:t>
      </w:r>
      <w:r>
        <w:rPr>
          <w:rFonts w:hint="eastAsia" w:ascii="宋体" w:hAnsi="宋体" w:eastAsia="宋体"/>
          <w:sz w:val="21"/>
          <w:szCs w:val="21"/>
        </w:rPr>
        <w:t>）</w:t>
      </w:r>
    </w:p>
    <w:p w14:paraId="35599C51">
      <w:pPr>
        <w:spacing w:after="156" w:afterLines="50"/>
        <w:ind w:firstLine="420" w:firstLineChars="200"/>
        <w:rPr>
          <w:rFonts w:ascii="宋体" w:hAnsi="宋体"/>
          <w:szCs w:val="21"/>
        </w:rPr>
      </w:pPr>
      <w:r>
        <w:rPr>
          <w:rFonts w:ascii="宋体" w:hAnsi="宋体"/>
          <w:szCs w:val="21"/>
        </w:rPr>
        <w:t>经双方同意，由于保险事故造成的便携式通讯装置、便携式计算机设备、便携式照相摄像器材的直接物质损失，保险人按照本保险合同的约定负责赔偿。</w:t>
      </w:r>
    </w:p>
    <w:p w14:paraId="6BAC1851">
      <w:pPr>
        <w:spacing w:after="156" w:afterLines="50"/>
        <w:ind w:firstLine="420" w:firstLineChars="200"/>
        <w:rPr>
          <w:rFonts w:ascii="宋体" w:hAnsi="宋体"/>
          <w:szCs w:val="21"/>
        </w:rPr>
      </w:pPr>
      <w:r>
        <w:rPr>
          <w:rFonts w:ascii="宋体" w:hAnsi="宋体"/>
          <w:szCs w:val="21"/>
        </w:rPr>
        <w:t>本附加条款与主条款内容相悖之处，以本附加条款为准；未尽之处，以主条款为准。</w:t>
      </w:r>
    </w:p>
    <w:p w14:paraId="27B995C9">
      <w:pPr>
        <w:pStyle w:val="3"/>
        <w:numPr>
          <w:ilvl w:val="0"/>
          <w:numId w:val="3"/>
        </w:numPr>
        <w:rPr>
          <w:rFonts w:hint="eastAsia" w:ascii="宋体" w:hAnsi="宋体" w:eastAsia="宋体"/>
          <w:sz w:val="21"/>
          <w:szCs w:val="21"/>
        </w:rPr>
      </w:pPr>
      <w:r>
        <w:rPr>
          <w:rFonts w:hint="eastAsia" w:ascii="宋体" w:hAnsi="宋体" w:eastAsia="宋体"/>
          <w:sz w:val="21"/>
          <w:szCs w:val="21"/>
        </w:rPr>
        <w:t>玻璃破碎条款</w:t>
      </w:r>
    </w:p>
    <w:p w14:paraId="26D7939F">
      <w:pPr>
        <w:pStyle w:val="33"/>
        <w:ind w:firstLine="420" w:firstLineChars="200"/>
        <w:jc w:val="both"/>
        <w:rPr>
          <w:rFonts w:hAnsi="宋体"/>
          <w:kern w:val="2"/>
          <w:sz w:val="21"/>
          <w:szCs w:val="21"/>
        </w:rPr>
      </w:pPr>
      <w:r>
        <w:rPr>
          <w:rFonts w:hAnsi="宋体"/>
          <w:kern w:val="2"/>
          <w:sz w:val="21"/>
          <w:szCs w:val="21"/>
        </w:rPr>
        <w:t>兹经双方同意，本保险扩展承保</w:t>
      </w:r>
      <w:r>
        <w:rPr>
          <w:rFonts w:hint="eastAsia" w:hAnsi="宋体"/>
          <w:kern w:val="2"/>
          <w:sz w:val="21"/>
          <w:szCs w:val="21"/>
        </w:rPr>
        <w:t>因被保险人故意行为以外的任何原因导致已投保</w:t>
      </w:r>
      <w:r>
        <w:rPr>
          <w:rFonts w:hAnsi="宋体"/>
          <w:kern w:val="2"/>
          <w:sz w:val="21"/>
          <w:szCs w:val="21"/>
        </w:rPr>
        <w:t>的</w:t>
      </w:r>
      <w:r>
        <w:rPr>
          <w:rFonts w:hint="eastAsia" w:hAnsi="宋体"/>
          <w:kern w:val="2"/>
          <w:sz w:val="21"/>
          <w:szCs w:val="21"/>
        </w:rPr>
        <w:t>玻璃发生</w:t>
      </w:r>
      <w:r>
        <w:rPr>
          <w:rFonts w:hAnsi="宋体"/>
          <w:kern w:val="2"/>
          <w:sz w:val="21"/>
          <w:szCs w:val="21"/>
        </w:rPr>
        <w:t>破碎、破裂。</w:t>
      </w:r>
    </w:p>
    <w:p w14:paraId="3CAD2F3B">
      <w:pPr>
        <w:pStyle w:val="33"/>
        <w:ind w:firstLine="420" w:firstLineChars="200"/>
        <w:jc w:val="both"/>
        <w:rPr>
          <w:rFonts w:hAnsi="宋体"/>
          <w:kern w:val="2"/>
          <w:sz w:val="21"/>
          <w:szCs w:val="21"/>
        </w:rPr>
      </w:pPr>
      <w:r>
        <w:rPr>
          <w:rFonts w:hAnsi="宋体"/>
          <w:kern w:val="2"/>
          <w:sz w:val="21"/>
          <w:szCs w:val="21"/>
        </w:rPr>
        <w:t>本保险合同所载其他条件不变。</w:t>
      </w:r>
    </w:p>
    <w:p w14:paraId="145096A8">
      <w:pPr>
        <w:pStyle w:val="3"/>
        <w:numPr>
          <w:ilvl w:val="0"/>
          <w:numId w:val="3"/>
        </w:numPr>
        <w:rPr>
          <w:rFonts w:ascii="宋体" w:hAnsi="宋体" w:eastAsia="宋体"/>
          <w:sz w:val="21"/>
          <w:szCs w:val="21"/>
        </w:rPr>
      </w:pPr>
      <w:r>
        <w:rPr>
          <w:rFonts w:hint="eastAsia" w:ascii="宋体" w:hAnsi="宋体" w:eastAsia="宋体"/>
          <w:sz w:val="21"/>
          <w:szCs w:val="21"/>
        </w:rPr>
        <w:t>被保险人照料、保管或控制的第三方财产条款（赔偿限额：每次事故</w:t>
      </w:r>
      <w:r>
        <w:rPr>
          <w:rFonts w:ascii="宋体" w:hAnsi="宋体" w:eastAsia="宋体"/>
          <w:sz w:val="21"/>
          <w:szCs w:val="21"/>
        </w:rPr>
        <w:t>RMB10,000,000）</w:t>
      </w:r>
    </w:p>
    <w:p w14:paraId="02CE6872">
      <w:pPr>
        <w:pStyle w:val="33"/>
        <w:ind w:firstLine="420" w:firstLineChars="200"/>
        <w:jc w:val="both"/>
        <w:rPr>
          <w:rFonts w:hAnsi="宋体"/>
          <w:kern w:val="2"/>
          <w:sz w:val="21"/>
          <w:szCs w:val="21"/>
        </w:rPr>
      </w:pPr>
      <w:r>
        <w:rPr>
          <w:rFonts w:hint="eastAsia" w:hAnsi="宋体"/>
          <w:kern w:val="2"/>
          <w:sz w:val="21"/>
          <w:szCs w:val="21"/>
        </w:rPr>
        <w:t>本保险合同扩展承保被保险人照料、保管或控制的第三方财产，因承保风险造成损毁或灭失，保险人同意按照第一损失原则在赔偿限额范围内进行赔偿。</w:t>
      </w:r>
    </w:p>
    <w:p w14:paraId="647EFD03">
      <w:pPr>
        <w:pStyle w:val="33"/>
        <w:ind w:firstLine="420" w:firstLineChars="200"/>
        <w:jc w:val="both"/>
        <w:rPr>
          <w:rFonts w:hint="eastAsia" w:hAnsi="宋体"/>
          <w:szCs w:val="21"/>
        </w:rPr>
      </w:pPr>
      <w:r>
        <w:rPr>
          <w:rFonts w:hint="eastAsia" w:hAnsi="宋体"/>
          <w:kern w:val="2"/>
          <w:sz w:val="21"/>
          <w:szCs w:val="21"/>
        </w:rPr>
        <w:t>本附加条款与主条款内容相悖之处，以本附加条款为准；未尽之处，以主条款为准。</w:t>
      </w:r>
    </w:p>
    <w:p w14:paraId="61061CEC">
      <w:pPr>
        <w:pStyle w:val="3"/>
        <w:numPr>
          <w:ilvl w:val="0"/>
          <w:numId w:val="3"/>
        </w:numPr>
        <w:rPr>
          <w:rFonts w:hint="eastAsia" w:ascii="宋体" w:hAnsi="宋体" w:eastAsia="宋体"/>
          <w:sz w:val="21"/>
          <w:szCs w:val="21"/>
        </w:rPr>
      </w:pPr>
      <w:r>
        <w:rPr>
          <w:rFonts w:hint="eastAsia" w:ascii="宋体" w:hAnsi="宋体" w:eastAsia="宋体"/>
          <w:sz w:val="21"/>
          <w:szCs w:val="21"/>
        </w:rPr>
        <w:t>抵押权条款（部分报价适用，有需要才能扩展）</w:t>
      </w:r>
    </w:p>
    <w:p w14:paraId="37CE9F91">
      <w:pPr>
        <w:pStyle w:val="33"/>
        <w:ind w:firstLine="420" w:firstLineChars="200"/>
        <w:jc w:val="both"/>
        <w:rPr>
          <w:rFonts w:hAnsi="宋体"/>
          <w:kern w:val="2"/>
          <w:sz w:val="21"/>
          <w:szCs w:val="21"/>
        </w:rPr>
      </w:pPr>
      <w:r>
        <w:rPr>
          <w:rFonts w:hint="eastAsia" w:hAnsi="宋体"/>
          <w:kern w:val="2"/>
          <w:sz w:val="21"/>
          <w:szCs w:val="21"/>
        </w:rPr>
        <w:t>经双方同意，发生保险责任范围内的损失后，保险人可以按照有关法律规定或被保险人与抵押权人的约定，将保险金在抵押权人的抵押权益范围内优先支付给抵押权人，并视为保险人已将保险金支付给被保险人。 </w:t>
      </w:r>
    </w:p>
    <w:p w14:paraId="50867FB1">
      <w:pPr>
        <w:pStyle w:val="33"/>
        <w:ind w:firstLine="420" w:firstLineChars="200"/>
        <w:jc w:val="both"/>
        <w:rPr>
          <w:rFonts w:hAnsi="宋体"/>
          <w:kern w:val="2"/>
          <w:sz w:val="21"/>
          <w:szCs w:val="21"/>
        </w:rPr>
      </w:pPr>
      <w:r>
        <w:rPr>
          <w:rFonts w:hint="eastAsia" w:hAnsi="宋体"/>
          <w:kern w:val="2"/>
          <w:sz w:val="21"/>
          <w:szCs w:val="21"/>
        </w:rPr>
        <w:t>抵押权人在抵押权益范围内所享有的权利，不因投保人或被保险人违反告知义务或通知义务或因抵押标的物所有权变更而受影响；但投保人或被保险人未按约定支付保险费或因抵押标的物所有权变更而可能增加的保险费，抵押权人应在接到保险人通知十五日内支付，否则抵押权人的本项权益即告丧失。 </w:t>
      </w:r>
    </w:p>
    <w:p w14:paraId="4153BABF">
      <w:pPr>
        <w:pStyle w:val="33"/>
        <w:ind w:firstLine="420" w:firstLineChars="200"/>
        <w:jc w:val="both"/>
        <w:rPr>
          <w:rFonts w:hAnsi="宋体"/>
          <w:kern w:val="2"/>
          <w:sz w:val="21"/>
          <w:szCs w:val="21"/>
        </w:rPr>
      </w:pPr>
      <w:r>
        <w:rPr>
          <w:rFonts w:hint="eastAsia" w:hAnsi="宋体"/>
          <w:kern w:val="2"/>
          <w:sz w:val="21"/>
          <w:szCs w:val="21"/>
        </w:rPr>
        <w:t>保险人终止或注销本保险合同时，应提前三十日通知抵押权人。 </w:t>
      </w:r>
    </w:p>
    <w:p w14:paraId="28EDB62B">
      <w:pPr>
        <w:pStyle w:val="33"/>
        <w:ind w:firstLine="420" w:firstLineChars="200"/>
        <w:jc w:val="both"/>
        <w:rPr>
          <w:rFonts w:hAnsi="宋体"/>
          <w:szCs w:val="21"/>
        </w:rPr>
      </w:pPr>
      <w:r>
        <w:rPr>
          <w:rFonts w:hint="eastAsia" w:hAnsi="宋体"/>
          <w:kern w:val="2"/>
          <w:sz w:val="21"/>
          <w:szCs w:val="21"/>
        </w:rPr>
        <w:t>本附加条款与主条款内容相悖之处，以本附加条款为准；未尽之处，以主条款为准。</w:t>
      </w:r>
    </w:p>
    <w:p w14:paraId="06645713">
      <w:pPr>
        <w:pStyle w:val="3"/>
        <w:numPr>
          <w:ilvl w:val="0"/>
          <w:numId w:val="3"/>
        </w:numPr>
        <w:rPr>
          <w:rFonts w:ascii="宋体" w:hAnsi="宋体" w:eastAsia="宋体"/>
          <w:sz w:val="21"/>
          <w:szCs w:val="21"/>
        </w:rPr>
      </w:pPr>
      <w:r>
        <w:rPr>
          <w:rFonts w:hint="eastAsia" w:ascii="宋体" w:hAnsi="宋体" w:eastAsia="宋体"/>
          <w:sz w:val="21"/>
          <w:szCs w:val="21"/>
        </w:rPr>
        <w:t>水箱、水管爆裂扩展条款</w:t>
      </w:r>
    </w:p>
    <w:p w14:paraId="283DC8DB">
      <w:pPr>
        <w:pStyle w:val="33"/>
        <w:ind w:firstLine="420" w:firstLineChars="200"/>
        <w:jc w:val="both"/>
        <w:rPr>
          <w:rFonts w:hAnsi="宋体"/>
          <w:kern w:val="2"/>
          <w:sz w:val="21"/>
          <w:szCs w:val="21"/>
        </w:rPr>
      </w:pPr>
      <w:r>
        <w:rPr>
          <w:rFonts w:hint="eastAsia" w:hAnsi="宋体"/>
          <w:kern w:val="2"/>
          <w:sz w:val="21"/>
          <w:szCs w:val="21"/>
        </w:rPr>
        <w:t>经双方同意，由于水箱、水管因雷击、飞行物体及其他空中运行物体坠落、高压、碰撞、严寒、高温造成爆裂，致使其本身损失以及由此引起的其他保险标的损失，保险人按照本保险合同的约定负责赔偿。 但由于下列原因造成保险标的损失，保险人不负责赔偿：</w:t>
      </w:r>
    </w:p>
    <w:p w14:paraId="2F5F0BDB">
      <w:pPr>
        <w:pStyle w:val="33"/>
        <w:numPr>
          <w:ilvl w:val="0"/>
          <w:numId w:val="10"/>
        </w:numPr>
        <w:jc w:val="both"/>
        <w:rPr>
          <w:rFonts w:hAnsi="宋体"/>
          <w:kern w:val="2"/>
          <w:sz w:val="21"/>
          <w:szCs w:val="21"/>
        </w:rPr>
      </w:pPr>
      <w:r>
        <w:rPr>
          <w:rFonts w:hint="eastAsia" w:hAnsi="宋体"/>
          <w:kern w:val="2"/>
          <w:sz w:val="21"/>
          <w:szCs w:val="21"/>
        </w:rPr>
        <w:t xml:space="preserve">水箱或水管安装、检修、试水、试压； </w:t>
      </w:r>
    </w:p>
    <w:p w14:paraId="45FBC1E8">
      <w:pPr>
        <w:pStyle w:val="33"/>
        <w:numPr>
          <w:ilvl w:val="0"/>
          <w:numId w:val="10"/>
        </w:numPr>
        <w:jc w:val="both"/>
        <w:rPr>
          <w:rFonts w:hAnsi="宋体"/>
          <w:kern w:val="2"/>
          <w:sz w:val="21"/>
          <w:szCs w:val="21"/>
        </w:rPr>
      </w:pPr>
      <w:r>
        <w:rPr>
          <w:rFonts w:hint="eastAsia" w:hAnsi="宋体"/>
          <w:kern w:val="2"/>
          <w:sz w:val="21"/>
          <w:szCs w:val="21"/>
        </w:rPr>
        <w:t xml:space="preserve">水箱、水管年久失修以及未采取必要的防护措施； </w:t>
      </w:r>
    </w:p>
    <w:p w14:paraId="4B5DB64D">
      <w:pPr>
        <w:pStyle w:val="33"/>
        <w:numPr>
          <w:ilvl w:val="0"/>
          <w:numId w:val="10"/>
        </w:numPr>
        <w:jc w:val="both"/>
        <w:rPr>
          <w:rFonts w:hAnsi="宋体"/>
          <w:kern w:val="2"/>
          <w:sz w:val="21"/>
          <w:szCs w:val="21"/>
        </w:rPr>
      </w:pPr>
      <w:r>
        <w:rPr>
          <w:rFonts w:hint="eastAsia" w:hAnsi="宋体"/>
          <w:kern w:val="2"/>
          <w:sz w:val="21"/>
          <w:szCs w:val="21"/>
        </w:rPr>
        <w:t xml:space="preserve">水箱、水管本身的质量缺陷； </w:t>
      </w:r>
    </w:p>
    <w:p w14:paraId="247481AC">
      <w:pPr>
        <w:pStyle w:val="33"/>
        <w:numPr>
          <w:ilvl w:val="0"/>
          <w:numId w:val="10"/>
        </w:numPr>
        <w:jc w:val="both"/>
        <w:rPr>
          <w:rFonts w:hAnsi="宋体"/>
          <w:kern w:val="2"/>
          <w:sz w:val="21"/>
          <w:szCs w:val="21"/>
        </w:rPr>
      </w:pPr>
      <w:r>
        <w:rPr>
          <w:rFonts w:hint="eastAsia" w:hAnsi="宋体"/>
          <w:kern w:val="2"/>
          <w:sz w:val="21"/>
          <w:szCs w:val="21"/>
        </w:rPr>
        <w:t xml:space="preserve">临时性管道的爆裂。 </w:t>
      </w:r>
    </w:p>
    <w:p w14:paraId="25B82F57">
      <w:pPr>
        <w:pStyle w:val="33"/>
        <w:ind w:firstLine="420" w:firstLineChars="200"/>
        <w:jc w:val="both"/>
        <w:rPr>
          <w:rFonts w:hAnsi="宋体"/>
          <w:kern w:val="2"/>
          <w:sz w:val="21"/>
          <w:szCs w:val="21"/>
        </w:rPr>
      </w:pPr>
      <w:r>
        <w:rPr>
          <w:rFonts w:hint="eastAsia" w:hAnsi="宋体"/>
          <w:kern w:val="2"/>
          <w:sz w:val="21"/>
          <w:szCs w:val="21"/>
        </w:rPr>
        <w:t>本保险合同所载其他条件不变。</w:t>
      </w:r>
    </w:p>
    <w:p w14:paraId="3A0DE6BD">
      <w:pPr>
        <w:pStyle w:val="3"/>
        <w:numPr>
          <w:ilvl w:val="0"/>
          <w:numId w:val="3"/>
        </w:numPr>
        <w:rPr>
          <w:rFonts w:hint="eastAsia" w:ascii="宋体" w:hAnsi="宋体" w:eastAsia="宋体"/>
          <w:sz w:val="21"/>
          <w:szCs w:val="21"/>
        </w:rPr>
      </w:pPr>
      <w:r>
        <w:rPr>
          <w:rFonts w:hint="eastAsia" w:ascii="宋体" w:hAnsi="宋体" w:eastAsia="宋体"/>
          <w:sz w:val="21"/>
          <w:szCs w:val="21"/>
        </w:rPr>
        <w:t>自然及渐变损失澄清条款</w:t>
      </w:r>
    </w:p>
    <w:p w14:paraId="036E3793">
      <w:pPr>
        <w:pStyle w:val="33"/>
        <w:ind w:firstLine="420" w:firstLineChars="200"/>
        <w:jc w:val="both"/>
        <w:rPr>
          <w:rFonts w:hAnsi="宋体"/>
          <w:kern w:val="2"/>
          <w:sz w:val="21"/>
          <w:szCs w:val="21"/>
        </w:rPr>
      </w:pPr>
      <w:r>
        <w:rPr>
          <w:rFonts w:hAnsi="宋体"/>
          <w:kern w:val="2"/>
          <w:sz w:val="21"/>
          <w:szCs w:val="21"/>
        </w:rPr>
        <w:t>兹经保险双方一致，如保单中包含任何关于</w:t>
      </w:r>
      <w:r>
        <w:rPr>
          <w:rFonts w:hint="eastAsia" w:hAnsi="宋体"/>
          <w:kern w:val="2"/>
          <w:sz w:val="21"/>
          <w:szCs w:val="21"/>
        </w:rPr>
        <w:t>物质自然</w:t>
      </w:r>
      <w:r>
        <w:rPr>
          <w:rFonts w:hAnsi="宋体"/>
          <w:kern w:val="2"/>
          <w:sz w:val="21"/>
          <w:szCs w:val="21"/>
        </w:rPr>
        <w:t>特性或者渐变</w:t>
      </w:r>
      <w:r>
        <w:rPr>
          <w:rFonts w:hint="eastAsia" w:hAnsi="宋体"/>
          <w:kern w:val="2"/>
          <w:sz w:val="21"/>
          <w:szCs w:val="21"/>
        </w:rPr>
        <w:t>因素</w:t>
      </w:r>
      <w:r>
        <w:rPr>
          <w:rFonts w:hAnsi="宋体"/>
          <w:kern w:val="2"/>
          <w:sz w:val="21"/>
          <w:szCs w:val="21"/>
        </w:rPr>
        <w:t>有关的除外责任，</w:t>
      </w:r>
      <w:r>
        <w:rPr>
          <w:rFonts w:hint="eastAsia" w:hAnsi="宋体"/>
          <w:kern w:val="2"/>
          <w:sz w:val="21"/>
          <w:szCs w:val="21"/>
        </w:rPr>
        <w:t>例如：</w:t>
      </w:r>
    </w:p>
    <w:p w14:paraId="5D7EA664">
      <w:pPr>
        <w:pStyle w:val="33"/>
        <w:numPr>
          <w:ilvl w:val="0"/>
          <w:numId w:val="11"/>
        </w:numPr>
        <w:jc w:val="both"/>
        <w:rPr>
          <w:rFonts w:hAnsi="宋体"/>
          <w:kern w:val="2"/>
          <w:sz w:val="21"/>
          <w:szCs w:val="21"/>
        </w:rPr>
      </w:pPr>
      <w:r>
        <w:rPr>
          <w:rFonts w:hAnsi="宋体"/>
          <w:kern w:val="2"/>
          <w:sz w:val="21"/>
          <w:szCs w:val="21"/>
        </w:rPr>
        <w:t>内在或潜在缺陷、</w:t>
      </w:r>
    </w:p>
    <w:p w14:paraId="3E8B5A93">
      <w:pPr>
        <w:pStyle w:val="33"/>
        <w:numPr>
          <w:ilvl w:val="0"/>
          <w:numId w:val="11"/>
        </w:numPr>
        <w:jc w:val="both"/>
        <w:rPr>
          <w:rFonts w:hAnsi="宋体"/>
          <w:kern w:val="2"/>
          <w:sz w:val="21"/>
          <w:szCs w:val="21"/>
        </w:rPr>
      </w:pPr>
      <w:r>
        <w:rPr>
          <w:rFonts w:hAnsi="宋体"/>
          <w:kern w:val="2"/>
          <w:sz w:val="21"/>
          <w:szCs w:val="21"/>
        </w:rPr>
        <w:t>自然磨损、自然损耗，</w:t>
      </w:r>
    </w:p>
    <w:p w14:paraId="4F971754">
      <w:pPr>
        <w:pStyle w:val="33"/>
        <w:numPr>
          <w:ilvl w:val="0"/>
          <w:numId w:val="11"/>
        </w:numPr>
        <w:jc w:val="both"/>
        <w:rPr>
          <w:rFonts w:hAnsi="宋体"/>
          <w:kern w:val="2"/>
          <w:sz w:val="21"/>
          <w:szCs w:val="21"/>
        </w:rPr>
      </w:pPr>
      <w:r>
        <w:rPr>
          <w:rFonts w:hAnsi="宋体"/>
          <w:kern w:val="2"/>
          <w:sz w:val="21"/>
          <w:szCs w:val="21"/>
        </w:rPr>
        <w:t>大气（气候或气温）变化、正常水位变化或其他渐变原因，</w:t>
      </w:r>
    </w:p>
    <w:p w14:paraId="768B90E9">
      <w:pPr>
        <w:pStyle w:val="33"/>
        <w:numPr>
          <w:ilvl w:val="0"/>
          <w:numId w:val="11"/>
        </w:numPr>
        <w:jc w:val="both"/>
        <w:rPr>
          <w:rFonts w:hAnsi="宋体"/>
          <w:kern w:val="2"/>
          <w:sz w:val="21"/>
          <w:szCs w:val="21"/>
        </w:rPr>
      </w:pPr>
      <w:r>
        <w:rPr>
          <w:rFonts w:hAnsi="宋体"/>
          <w:kern w:val="2"/>
          <w:sz w:val="21"/>
          <w:szCs w:val="21"/>
        </w:rPr>
        <w:t>物质本身变化</w:t>
      </w:r>
    </w:p>
    <w:p w14:paraId="1A6265CA">
      <w:pPr>
        <w:pStyle w:val="33"/>
        <w:numPr>
          <w:ilvl w:val="0"/>
          <w:numId w:val="11"/>
        </w:numPr>
        <w:jc w:val="both"/>
        <w:rPr>
          <w:rFonts w:hAnsi="宋体"/>
          <w:kern w:val="2"/>
          <w:sz w:val="21"/>
          <w:szCs w:val="21"/>
        </w:rPr>
      </w:pPr>
      <w:r>
        <w:rPr>
          <w:rFonts w:hAnsi="宋体"/>
          <w:kern w:val="2"/>
          <w:sz w:val="21"/>
          <w:szCs w:val="21"/>
        </w:rPr>
        <w:t>霉烂、受潮、鼠咬、虫蛀、鸟啄、氧化、锈蚀、渗漏、烘焙</w:t>
      </w:r>
    </w:p>
    <w:p w14:paraId="2214286B">
      <w:pPr>
        <w:pStyle w:val="33"/>
        <w:ind w:firstLine="420" w:firstLineChars="200"/>
        <w:jc w:val="both"/>
        <w:rPr>
          <w:rFonts w:hint="eastAsia" w:hAnsi="宋体"/>
          <w:kern w:val="2"/>
          <w:sz w:val="21"/>
          <w:szCs w:val="21"/>
        </w:rPr>
      </w:pPr>
      <w:r>
        <w:rPr>
          <w:rFonts w:hAnsi="宋体"/>
          <w:kern w:val="2"/>
          <w:sz w:val="21"/>
          <w:szCs w:val="21"/>
        </w:rPr>
        <w:t>则</w:t>
      </w:r>
      <w:r>
        <w:rPr>
          <w:rFonts w:hint="eastAsia" w:hAnsi="宋体"/>
          <w:kern w:val="2"/>
          <w:sz w:val="21"/>
          <w:szCs w:val="21"/>
        </w:rPr>
        <w:t>保单的</w:t>
      </w:r>
      <w:r>
        <w:rPr>
          <w:rFonts w:hAnsi="宋体"/>
          <w:kern w:val="2"/>
          <w:sz w:val="21"/>
          <w:szCs w:val="21"/>
        </w:rPr>
        <w:t>除外</w:t>
      </w:r>
      <w:r>
        <w:rPr>
          <w:rFonts w:hint="eastAsia" w:hAnsi="宋体"/>
          <w:kern w:val="2"/>
          <w:sz w:val="21"/>
          <w:szCs w:val="21"/>
        </w:rPr>
        <w:t>责任，</w:t>
      </w:r>
      <w:r>
        <w:rPr>
          <w:rFonts w:hAnsi="宋体"/>
          <w:kern w:val="2"/>
          <w:sz w:val="21"/>
          <w:szCs w:val="21"/>
        </w:rPr>
        <w:t>仅限于</w:t>
      </w:r>
      <w:r>
        <w:rPr>
          <w:rFonts w:hint="eastAsia" w:hAnsi="宋体"/>
          <w:kern w:val="2"/>
          <w:sz w:val="21"/>
          <w:szCs w:val="21"/>
        </w:rPr>
        <w:t>那些直接受到自然特性</w:t>
      </w:r>
      <w:r>
        <w:rPr>
          <w:rFonts w:hAnsi="宋体"/>
          <w:kern w:val="2"/>
          <w:sz w:val="21"/>
          <w:szCs w:val="21"/>
        </w:rPr>
        <w:t>或渐变</w:t>
      </w:r>
      <w:r>
        <w:rPr>
          <w:rFonts w:hint="eastAsia" w:hAnsi="宋体"/>
          <w:kern w:val="2"/>
          <w:sz w:val="21"/>
          <w:szCs w:val="21"/>
        </w:rPr>
        <w:t>因素影响的</w:t>
      </w:r>
      <w:r>
        <w:rPr>
          <w:rFonts w:hAnsi="宋体"/>
          <w:kern w:val="2"/>
          <w:sz w:val="21"/>
          <w:szCs w:val="21"/>
        </w:rPr>
        <w:t>财产本身，而不适用</w:t>
      </w:r>
      <w:r>
        <w:rPr>
          <w:rFonts w:hint="eastAsia" w:hAnsi="宋体"/>
          <w:kern w:val="2"/>
          <w:sz w:val="21"/>
          <w:szCs w:val="21"/>
        </w:rPr>
        <w:t>于</w:t>
      </w:r>
      <w:r>
        <w:rPr>
          <w:rFonts w:hAnsi="宋体"/>
          <w:kern w:val="2"/>
          <w:sz w:val="21"/>
          <w:szCs w:val="21"/>
        </w:rPr>
        <w:t>由此导致的其他保险标的损失。</w:t>
      </w:r>
    </w:p>
    <w:p w14:paraId="1C1D7C6E">
      <w:pPr>
        <w:pStyle w:val="3"/>
        <w:numPr>
          <w:ilvl w:val="0"/>
          <w:numId w:val="3"/>
        </w:numPr>
        <w:rPr>
          <w:rFonts w:ascii="宋体" w:hAnsi="宋体" w:eastAsia="宋体"/>
          <w:sz w:val="21"/>
          <w:szCs w:val="21"/>
        </w:rPr>
      </w:pPr>
      <w:r>
        <w:rPr>
          <w:rFonts w:hint="eastAsia" w:ascii="宋体" w:hAnsi="宋体" w:eastAsia="宋体"/>
          <w:sz w:val="21"/>
          <w:szCs w:val="21"/>
        </w:rPr>
        <w:t>保险金额分项条款</w:t>
      </w:r>
    </w:p>
    <w:p w14:paraId="719B0D65">
      <w:pPr>
        <w:pStyle w:val="33"/>
        <w:ind w:firstLine="420" w:firstLineChars="200"/>
        <w:jc w:val="both"/>
        <w:rPr>
          <w:rFonts w:hAnsi="宋体"/>
          <w:kern w:val="2"/>
          <w:sz w:val="21"/>
          <w:szCs w:val="21"/>
        </w:rPr>
      </w:pPr>
      <w:r>
        <w:rPr>
          <w:rFonts w:hint="eastAsia" w:hAnsi="宋体"/>
          <w:kern w:val="2"/>
          <w:sz w:val="21"/>
          <w:szCs w:val="21"/>
        </w:rPr>
        <w:t>双方一致同意，无论保险合同中是否已经载明保险标的清单，若保险合同明细表中只列明受损财产所属类别或项目的整体保险金额而未单独列明该受损财产的具体保险金额，则考虑受损财产的投保比例或赔偿限额时，应将受损财产在保险合同明细表中所属类别或项目视为一个整体用于计算保险金额，而不继续分割或拆分单个受损财产的保险金额。</w:t>
      </w:r>
    </w:p>
    <w:p w14:paraId="1B0A526A">
      <w:pPr>
        <w:pStyle w:val="4"/>
        <w:ind w:firstLine="0" w:firstLineChars="0"/>
        <w:rPr>
          <w:rFonts w:ascii="宋体" w:hAnsi="宋体"/>
          <w:b/>
        </w:rPr>
      </w:pPr>
    </w:p>
    <w:p w14:paraId="5995D183">
      <w:pPr>
        <w:pStyle w:val="33"/>
        <w:ind w:firstLine="420" w:firstLineChars="200"/>
        <w:jc w:val="both"/>
        <w:rPr>
          <w:rFonts w:ascii="Arial" w:hAnsi="Arial" w:cs="Arial"/>
          <w:sz w:val="21"/>
          <w:szCs w:val="21"/>
        </w:rPr>
      </w:pPr>
      <w:bookmarkStart w:id="7" w:name="_Toc246240721"/>
      <w:r>
        <w:rPr>
          <w:rFonts w:eastAsia="宋体" w:cs="Arial"/>
          <w:sz w:val="21"/>
          <w:szCs w:val="21"/>
        </w:rPr>
        <w:br w:type="page"/>
      </w:r>
    </w:p>
    <w:p w14:paraId="54761C30">
      <w:pPr>
        <w:pStyle w:val="3"/>
        <w:numPr>
          <w:ilvl w:val="0"/>
          <w:numId w:val="12"/>
        </w:numPr>
        <w:rPr>
          <w:rFonts w:hint="eastAsia" w:eastAsia="宋体" w:cs="Arial"/>
          <w:sz w:val="21"/>
          <w:szCs w:val="21"/>
        </w:rPr>
      </w:pPr>
      <w:r>
        <w:rPr>
          <w:rFonts w:hint="eastAsia" w:eastAsia="宋体" w:cs="Arial"/>
          <w:sz w:val="21"/>
          <w:szCs w:val="21"/>
        </w:rPr>
        <w:t>保单责任保障</w:t>
      </w:r>
    </w:p>
    <w:p w14:paraId="2CBC0272">
      <w:pPr>
        <w:pStyle w:val="15"/>
        <w:adjustRightInd w:val="0"/>
        <w:ind w:firstLine="420"/>
        <w:rPr>
          <w:rFonts w:hint="eastAsia" w:ascii="Arial" w:hAnsi="Arial" w:cs="Arial"/>
          <w:sz w:val="21"/>
          <w:szCs w:val="21"/>
        </w:rPr>
      </w:pPr>
      <w:r>
        <w:rPr>
          <w:rFonts w:hint="eastAsia" w:ascii="Arial" w:hAnsi="Arial" w:cs="Arial"/>
          <w:sz w:val="21"/>
          <w:szCs w:val="21"/>
        </w:rPr>
        <w:t>兹经双方同意，鉴于投保人已缴付了附加的保险费，在保险期间内，被保险人因物质损失保险合同主险条款及扩展条款和特别条款（附录/备忘录）所承保的风险造成营业所使用的物质财产遭受损失（以下简称”物质保险损失”），导致被保险人营业受到干扰或中断，由此产生的赔偿期间内的毛利润损失，保险人按照本附加险合同的约定负责赔偿。</w:t>
      </w:r>
    </w:p>
    <w:p w14:paraId="187FAF9E">
      <w:pPr>
        <w:pStyle w:val="15"/>
        <w:adjustRightInd w:val="0"/>
        <w:ind w:firstLine="420"/>
        <w:rPr>
          <w:rFonts w:ascii="Arial" w:hAnsi="Arial" w:cs="Arial"/>
          <w:sz w:val="21"/>
          <w:szCs w:val="21"/>
        </w:rPr>
      </w:pPr>
      <w:r>
        <w:rPr>
          <w:rFonts w:hint="eastAsia" w:ascii="Arial" w:hAnsi="Arial" w:cs="Arial"/>
          <w:sz w:val="21"/>
          <w:szCs w:val="21"/>
        </w:rPr>
        <w:t>本保险单所载其他条件不变。</w:t>
      </w:r>
    </w:p>
    <w:p w14:paraId="53D5B4F1">
      <w:pPr>
        <w:pStyle w:val="3"/>
        <w:numPr>
          <w:ilvl w:val="0"/>
          <w:numId w:val="12"/>
        </w:numPr>
        <w:rPr>
          <w:rFonts w:eastAsia="宋体" w:cs="Arial"/>
          <w:sz w:val="21"/>
          <w:szCs w:val="21"/>
        </w:rPr>
      </w:pPr>
      <w:r>
        <w:rPr>
          <w:rFonts w:eastAsia="宋体" w:cs="Arial"/>
          <w:sz w:val="21"/>
          <w:szCs w:val="21"/>
        </w:rPr>
        <w:t>全部维持费用投保条款</w:t>
      </w:r>
    </w:p>
    <w:p w14:paraId="036EA95E">
      <w:pPr>
        <w:pStyle w:val="15"/>
        <w:adjustRightInd w:val="0"/>
        <w:spacing w:after="0"/>
        <w:ind w:left="0" w:leftChars="0" w:firstLine="420"/>
        <w:rPr>
          <w:rFonts w:ascii="Arial" w:hAnsi="Arial" w:cs="Arial"/>
          <w:sz w:val="21"/>
          <w:szCs w:val="21"/>
        </w:rPr>
      </w:pPr>
      <w:r>
        <w:rPr>
          <w:rFonts w:ascii="Arial" w:hAnsi="Arial" w:cs="Arial"/>
          <w:sz w:val="21"/>
          <w:szCs w:val="21"/>
        </w:rPr>
        <w:t>兹经双方同意，约定的维持费用为被保险人全部的维持费用，即被保险人投保所有的维持费用。</w:t>
      </w:r>
    </w:p>
    <w:p w14:paraId="7A6CF956">
      <w:pPr>
        <w:pStyle w:val="3"/>
        <w:numPr>
          <w:ilvl w:val="0"/>
          <w:numId w:val="12"/>
        </w:numPr>
        <w:rPr>
          <w:rFonts w:eastAsia="宋体" w:cs="Arial"/>
          <w:sz w:val="21"/>
          <w:szCs w:val="21"/>
        </w:rPr>
      </w:pPr>
      <w:r>
        <w:rPr>
          <w:rFonts w:eastAsia="宋体" w:cs="Arial"/>
          <w:sz w:val="21"/>
          <w:szCs w:val="21"/>
        </w:rPr>
        <w:t>100％工资投保条款</w:t>
      </w:r>
    </w:p>
    <w:p w14:paraId="5C3552BF">
      <w:pPr>
        <w:pStyle w:val="15"/>
        <w:adjustRightInd w:val="0"/>
        <w:spacing w:after="0"/>
        <w:ind w:left="0" w:leftChars="0" w:firstLine="420"/>
        <w:rPr>
          <w:rFonts w:ascii="Arial" w:hAnsi="Arial" w:cs="Arial"/>
          <w:sz w:val="21"/>
          <w:szCs w:val="21"/>
        </w:rPr>
      </w:pPr>
      <w:r>
        <w:rPr>
          <w:rFonts w:ascii="Arial" w:hAnsi="Arial" w:cs="Arial"/>
          <w:sz w:val="21"/>
          <w:szCs w:val="21"/>
        </w:rPr>
        <w:t>兹经双方同意，被保险人所有员工的100％工资，均视为维持费用加以投保。</w:t>
      </w:r>
    </w:p>
    <w:p w14:paraId="0590AEEE">
      <w:pPr>
        <w:pStyle w:val="3"/>
        <w:numPr>
          <w:ilvl w:val="0"/>
          <w:numId w:val="12"/>
        </w:numPr>
        <w:tabs>
          <w:tab w:val="left" w:pos="0"/>
          <w:tab w:val="clear" w:pos="420"/>
        </w:tabs>
        <w:ind w:left="0" w:firstLine="0"/>
        <w:rPr>
          <w:rFonts w:hint="eastAsia" w:eastAsia="宋体" w:cs="Arial"/>
          <w:sz w:val="21"/>
          <w:szCs w:val="21"/>
        </w:rPr>
      </w:pPr>
      <w:r>
        <w:rPr>
          <w:rFonts w:hint="eastAsia" w:eastAsia="宋体" w:cs="Arial"/>
          <w:sz w:val="21"/>
          <w:szCs w:val="21"/>
        </w:rPr>
        <w:t>地震、海啸营业中断扩展条款（每次及累计赔偿限额：不超过营业中断保险的保险金额的80%。）</w:t>
      </w:r>
    </w:p>
    <w:p w14:paraId="142C0060">
      <w:pPr>
        <w:pStyle w:val="15"/>
        <w:adjustRightInd w:val="0"/>
        <w:spacing w:after="0"/>
        <w:ind w:left="0" w:leftChars="0" w:firstLine="420"/>
        <w:rPr>
          <w:rFonts w:hint="eastAsia" w:ascii="Arial" w:hAnsi="Arial" w:cs="Arial"/>
          <w:sz w:val="21"/>
          <w:szCs w:val="21"/>
        </w:rPr>
      </w:pPr>
      <w:r>
        <w:rPr>
          <w:rFonts w:hint="eastAsia" w:ascii="Arial" w:hAnsi="Arial" w:cs="Arial"/>
          <w:sz w:val="21"/>
          <w:szCs w:val="21"/>
        </w:rPr>
        <w:t>兹经双方同意，，鉴于投保人已缴付了附加的保险费，本保险合同扩展承保因烈度达到保险财产所在地抗震设防标准的地震或由此引起的海啸、火灾、爆炸造成营业所使用的物质财产遭受损失，导致被保险人营业受到干扰或中断，由此产生的赔偿期间内的毛利润损失。</w:t>
      </w:r>
    </w:p>
    <w:p w14:paraId="57BF9892">
      <w:pPr>
        <w:pStyle w:val="15"/>
        <w:adjustRightInd w:val="0"/>
        <w:spacing w:after="0"/>
        <w:ind w:left="0" w:leftChars="0" w:firstLine="420"/>
        <w:rPr>
          <w:rFonts w:hint="eastAsia" w:ascii="Arial" w:hAnsi="Arial" w:cs="Arial"/>
          <w:sz w:val="21"/>
          <w:szCs w:val="21"/>
        </w:rPr>
      </w:pPr>
      <w:r>
        <w:rPr>
          <w:rFonts w:hint="eastAsia" w:ascii="Arial" w:hAnsi="Arial" w:cs="Arial"/>
          <w:sz w:val="21"/>
          <w:szCs w:val="21"/>
        </w:rPr>
        <w:t>但是，对于以下损失，保险人不承担赔偿责任：</w:t>
      </w:r>
    </w:p>
    <w:p w14:paraId="2ED5FF97">
      <w:pPr>
        <w:pStyle w:val="15"/>
        <w:adjustRightInd w:val="0"/>
        <w:spacing w:after="0"/>
        <w:ind w:left="0" w:leftChars="0" w:firstLine="420"/>
        <w:rPr>
          <w:rFonts w:hint="eastAsia" w:ascii="Arial" w:hAnsi="Arial" w:cs="Arial"/>
          <w:sz w:val="21"/>
          <w:szCs w:val="21"/>
        </w:rPr>
      </w:pPr>
      <w:r>
        <w:rPr>
          <w:rFonts w:hint="eastAsia" w:ascii="Arial" w:hAnsi="Arial" w:cs="Arial"/>
          <w:sz w:val="21"/>
          <w:szCs w:val="21"/>
        </w:rPr>
        <w:t>（一）因建筑物未达到国家建筑质量要求(包括抗震设防标准)所致保险标的的损失；</w:t>
      </w:r>
    </w:p>
    <w:p w14:paraId="4F38565C">
      <w:pPr>
        <w:pStyle w:val="15"/>
        <w:adjustRightInd w:val="0"/>
        <w:spacing w:after="0"/>
        <w:ind w:left="0" w:leftChars="0" w:firstLine="420"/>
        <w:rPr>
          <w:rFonts w:hint="eastAsia" w:ascii="Arial" w:hAnsi="Arial" w:cs="Arial"/>
          <w:sz w:val="21"/>
          <w:szCs w:val="21"/>
        </w:rPr>
      </w:pPr>
      <w:r>
        <w:rPr>
          <w:rFonts w:hint="eastAsia" w:ascii="Arial" w:hAnsi="Arial" w:cs="Arial"/>
          <w:sz w:val="21"/>
          <w:szCs w:val="21"/>
        </w:rPr>
        <w:t>（二）由核反应、核辐射或放射性污染引发的损失；</w:t>
      </w:r>
    </w:p>
    <w:p w14:paraId="0A52C8C1">
      <w:pPr>
        <w:pStyle w:val="15"/>
        <w:adjustRightInd w:val="0"/>
        <w:spacing w:after="0"/>
        <w:ind w:left="0" w:leftChars="0" w:firstLine="420"/>
        <w:rPr>
          <w:rFonts w:hint="eastAsia" w:ascii="Arial" w:hAnsi="Arial" w:cs="Arial"/>
          <w:sz w:val="21"/>
          <w:szCs w:val="21"/>
        </w:rPr>
      </w:pPr>
      <w:r>
        <w:rPr>
          <w:rFonts w:hint="eastAsia" w:ascii="Arial" w:hAnsi="Arial" w:cs="Arial"/>
          <w:sz w:val="21"/>
          <w:szCs w:val="21"/>
        </w:rPr>
        <w:t>（三）其他不属于上述保险责任范围内的损失。</w:t>
      </w:r>
    </w:p>
    <w:p w14:paraId="184117D0">
      <w:pPr>
        <w:pStyle w:val="15"/>
        <w:adjustRightInd w:val="0"/>
        <w:spacing w:after="0"/>
        <w:ind w:left="0" w:leftChars="0" w:firstLine="420"/>
        <w:rPr>
          <w:rFonts w:hint="eastAsia" w:ascii="Arial" w:hAnsi="Arial" w:cs="Arial"/>
          <w:sz w:val="21"/>
          <w:szCs w:val="21"/>
        </w:rPr>
      </w:pPr>
      <w:r>
        <w:rPr>
          <w:rFonts w:hint="eastAsia" w:ascii="Arial" w:hAnsi="Arial" w:cs="Arial"/>
          <w:sz w:val="21"/>
          <w:szCs w:val="21"/>
        </w:rPr>
        <w:t>被保险人义务：被保险人有义务向保险人提供建筑物本身的抗震设防达标证明、建筑物的建筑结构及主要原材料工艺质量证明。被保险人未能提供上述证明材料或证明材料不真实的，保险人不负责赔偿。</w:t>
      </w:r>
    </w:p>
    <w:p w14:paraId="717B9103">
      <w:pPr>
        <w:pStyle w:val="15"/>
        <w:adjustRightInd w:val="0"/>
        <w:spacing w:after="0"/>
        <w:ind w:left="0" w:leftChars="0" w:firstLine="420"/>
        <w:rPr>
          <w:rFonts w:hint="eastAsia" w:ascii="Arial" w:hAnsi="Arial" w:cs="Arial"/>
          <w:sz w:val="21"/>
          <w:szCs w:val="21"/>
        </w:rPr>
      </w:pPr>
      <w:r>
        <w:rPr>
          <w:rFonts w:hint="eastAsia" w:ascii="Arial" w:hAnsi="Arial" w:cs="Arial"/>
          <w:sz w:val="21"/>
          <w:szCs w:val="21"/>
        </w:rPr>
        <w:t>不管其他附加险条款中如何规定，本附加险条款仅承保保险单中列明的被保险人的经营场所内发生上述保险事故引起的损失。</w:t>
      </w:r>
    </w:p>
    <w:p w14:paraId="165884B1">
      <w:pPr>
        <w:pStyle w:val="15"/>
        <w:adjustRightInd w:val="0"/>
        <w:spacing w:after="0"/>
        <w:ind w:left="0" w:leftChars="0" w:firstLine="420"/>
        <w:rPr>
          <w:rFonts w:hint="eastAsia" w:ascii="Arial" w:hAnsi="Arial" w:cs="Arial"/>
          <w:sz w:val="21"/>
          <w:szCs w:val="21"/>
        </w:rPr>
      </w:pPr>
      <w:r>
        <w:rPr>
          <w:rFonts w:hint="eastAsia" w:ascii="Arial" w:hAnsi="Arial" w:cs="Arial"/>
          <w:sz w:val="21"/>
          <w:szCs w:val="21"/>
        </w:rPr>
        <w:t>每次及累计赔偿限额：不超过营业中断保险的保险金额的80%。</w:t>
      </w:r>
    </w:p>
    <w:p w14:paraId="6DF1DE01">
      <w:pPr>
        <w:pStyle w:val="15"/>
        <w:adjustRightInd w:val="0"/>
        <w:spacing w:after="0"/>
        <w:ind w:left="0" w:leftChars="0" w:firstLine="420"/>
        <w:rPr>
          <w:rFonts w:ascii="Arial" w:hAnsi="Arial" w:cs="Arial"/>
          <w:szCs w:val="21"/>
        </w:rPr>
      </w:pPr>
      <w:r>
        <w:rPr>
          <w:rFonts w:hint="eastAsia" w:ascii="Arial" w:hAnsi="Arial" w:cs="Arial"/>
          <w:sz w:val="21"/>
          <w:szCs w:val="21"/>
        </w:rPr>
        <w:t>本保险单所载其他条件不变。</w:t>
      </w:r>
    </w:p>
    <w:bookmarkEnd w:id="7"/>
    <w:p w14:paraId="462B3537">
      <w:pPr>
        <w:pStyle w:val="3"/>
        <w:numPr>
          <w:ilvl w:val="0"/>
          <w:numId w:val="12"/>
        </w:numPr>
        <w:rPr>
          <w:rFonts w:eastAsia="宋体" w:cs="Arial"/>
          <w:sz w:val="21"/>
          <w:szCs w:val="21"/>
        </w:rPr>
      </w:pPr>
      <w:r>
        <w:rPr>
          <w:rFonts w:eastAsia="宋体" w:cs="Arial"/>
          <w:sz w:val="21"/>
          <w:szCs w:val="21"/>
        </w:rPr>
        <w:t>遗失欠款帐册条款</w:t>
      </w:r>
      <w:r>
        <w:rPr>
          <w:rFonts w:hint="eastAsia" w:eastAsia="宋体" w:cs="Arial"/>
          <w:sz w:val="21"/>
          <w:szCs w:val="21"/>
        </w:rPr>
        <w:t>(限额：</w:t>
      </w:r>
      <w:r>
        <w:rPr>
          <w:rFonts w:eastAsia="宋体" w:cs="Arial"/>
          <w:sz w:val="21"/>
          <w:szCs w:val="21"/>
        </w:rPr>
        <w:t>RMB1,000,000.</w:t>
      </w:r>
      <w:r>
        <w:rPr>
          <w:rFonts w:hint="eastAsia" w:eastAsia="宋体" w:cs="Arial"/>
          <w:sz w:val="21"/>
          <w:szCs w:val="21"/>
        </w:rPr>
        <w:t xml:space="preserve"> )</w:t>
      </w:r>
    </w:p>
    <w:p w14:paraId="29CEFA0D">
      <w:pPr>
        <w:adjustRightInd w:val="0"/>
        <w:snapToGrid w:val="0"/>
        <w:ind w:firstLine="420" w:firstLineChars="200"/>
        <w:rPr>
          <w:rFonts w:ascii="Arial" w:hAnsi="Arial" w:cs="Arial"/>
          <w:szCs w:val="21"/>
        </w:rPr>
      </w:pPr>
      <w:r>
        <w:rPr>
          <w:rFonts w:ascii="Arial" w:hAnsi="Arial" w:cs="Arial"/>
          <w:szCs w:val="21"/>
        </w:rPr>
        <w:t>兹经双方同意，在本保险单各项保险金额的限度以内，如果因本保险所承保的风险，保存在营业处所的应收未收帐目的记录遗失，受毁或受损，保险人可以赔偿下列各项：</w:t>
      </w:r>
    </w:p>
    <w:p w14:paraId="07925752">
      <w:pPr>
        <w:numPr>
          <w:ilvl w:val="0"/>
          <w:numId w:val="13"/>
        </w:numPr>
        <w:adjustRightInd w:val="0"/>
        <w:snapToGrid w:val="0"/>
        <w:rPr>
          <w:rFonts w:ascii="Arial" w:hAnsi="Arial" w:cs="Arial"/>
          <w:szCs w:val="21"/>
        </w:rPr>
      </w:pPr>
      <w:r>
        <w:rPr>
          <w:rFonts w:ascii="Arial" w:hAnsi="Arial" w:cs="Arial"/>
          <w:szCs w:val="21"/>
        </w:rPr>
        <w:t>顾客应付被保险人的一切数额，但以被保险人因损失帐册的直接后果，而不能收取这些欠款为限。</w:t>
      </w:r>
    </w:p>
    <w:p w14:paraId="5F19DCC6">
      <w:pPr>
        <w:numPr>
          <w:ilvl w:val="0"/>
          <w:numId w:val="13"/>
        </w:numPr>
        <w:adjustRightInd w:val="0"/>
        <w:snapToGrid w:val="0"/>
        <w:rPr>
          <w:rFonts w:ascii="Arial" w:hAnsi="Arial" w:cs="Arial"/>
          <w:szCs w:val="21"/>
        </w:rPr>
      </w:pPr>
      <w:r>
        <w:rPr>
          <w:rFonts w:ascii="Arial" w:hAnsi="Arial" w:cs="Arial"/>
          <w:szCs w:val="21"/>
        </w:rPr>
        <w:t>因损失帐册而必须支付的超过正常收款费用部分的费用。</w:t>
      </w:r>
    </w:p>
    <w:p w14:paraId="56F5A335">
      <w:pPr>
        <w:numPr>
          <w:ilvl w:val="0"/>
          <w:numId w:val="13"/>
        </w:numPr>
        <w:adjustRightInd w:val="0"/>
        <w:snapToGrid w:val="0"/>
        <w:rPr>
          <w:rFonts w:ascii="Arial" w:hAnsi="Arial" w:cs="Arial"/>
          <w:szCs w:val="21"/>
        </w:rPr>
      </w:pPr>
      <w:r>
        <w:rPr>
          <w:rFonts w:ascii="Arial" w:hAnsi="Arial" w:cs="Arial"/>
          <w:szCs w:val="21"/>
        </w:rPr>
        <w:t>证明本扩展责任条款项下的任何索赔时必须支付审计师的合理费用。</w:t>
      </w:r>
    </w:p>
    <w:p w14:paraId="17C1861C">
      <w:pPr>
        <w:adjustRightInd w:val="0"/>
        <w:snapToGrid w:val="0"/>
        <w:ind w:firstLine="420" w:firstLineChars="200"/>
        <w:rPr>
          <w:rFonts w:ascii="Arial" w:hAnsi="Arial" w:cs="Arial"/>
          <w:szCs w:val="21"/>
        </w:rPr>
      </w:pPr>
      <w:r>
        <w:rPr>
          <w:rFonts w:ascii="Arial" w:hAnsi="Arial" w:cs="Arial"/>
          <w:szCs w:val="21"/>
        </w:rPr>
        <w:t>但以被保险人能凭审计师的书面证明证实其损失为限。保险人在本扩展责任条款项下的最高赔偿责任，不能超过RMB1,000,000.。</w:t>
      </w:r>
    </w:p>
    <w:p w14:paraId="5EB84E1A">
      <w:pPr>
        <w:adjustRightInd w:val="0"/>
        <w:snapToGrid w:val="0"/>
        <w:ind w:firstLine="420" w:firstLineChars="200"/>
        <w:rPr>
          <w:rFonts w:ascii="Arial" w:hAnsi="Arial" w:cs="Arial"/>
          <w:szCs w:val="21"/>
        </w:rPr>
      </w:pPr>
      <w:r>
        <w:rPr>
          <w:rFonts w:ascii="Arial" w:hAnsi="Arial" w:cs="Arial"/>
          <w:szCs w:val="21"/>
        </w:rPr>
        <w:t>本扩展条款只适用于保险期内发生的应收未收帐目记录灭失或损毁。</w:t>
      </w:r>
    </w:p>
    <w:p w14:paraId="1831F643">
      <w:pPr>
        <w:pStyle w:val="3"/>
        <w:numPr>
          <w:ilvl w:val="0"/>
          <w:numId w:val="12"/>
        </w:numPr>
        <w:rPr>
          <w:rFonts w:eastAsia="宋体" w:cs="Arial"/>
          <w:sz w:val="21"/>
          <w:szCs w:val="21"/>
        </w:rPr>
      </w:pPr>
      <w:bookmarkStart w:id="8" w:name="_Toc246240724"/>
      <w:r>
        <w:rPr>
          <w:rFonts w:eastAsia="宋体" w:cs="Arial"/>
          <w:sz w:val="21"/>
          <w:szCs w:val="21"/>
        </w:rPr>
        <w:t>累积库存条款</w:t>
      </w:r>
      <w:bookmarkEnd w:id="8"/>
    </w:p>
    <w:p w14:paraId="7BC3AE20">
      <w:pPr>
        <w:ind w:firstLine="420" w:firstLineChars="200"/>
        <w:rPr>
          <w:rFonts w:ascii="Arial" w:hAnsi="Arial" w:cs="Arial"/>
          <w:szCs w:val="21"/>
        </w:rPr>
      </w:pPr>
      <w:r>
        <w:rPr>
          <w:rFonts w:ascii="Arial" w:hAnsi="Arial" w:cs="Arial"/>
          <w:szCs w:val="21"/>
        </w:rPr>
        <w:t>如因销售被保险人累积的库存使其营业收入暂时得以维持，从而使其营业额因受损导致减少或下降的时间延迟，在理赔时要将如上方式获得的营业额记入理算并进行等量的补给。</w:t>
      </w:r>
    </w:p>
    <w:p w14:paraId="3BDEEE91">
      <w:pPr>
        <w:pStyle w:val="3"/>
        <w:numPr>
          <w:ilvl w:val="0"/>
          <w:numId w:val="12"/>
        </w:numPr>
        <w:rPr>
          <w:rFonts w:eastAsia="宋体" w:cs="Arial"/>
          <w:sz w:val="21"/>
          <w:szCs w:val="21"/>
        </w:rPr>
      </w:pPr>
      <w:bookmarkStart w:id="9" w:name="_Toc246240734"/>
      <w:bookmarkStart w:id="10" w:name="_Toc246240725"/>
      <w:r>
        <w:rPr>
          <w:rFonts w:eastAsia="宋体" w:cs="Arial"/>
          <w:sz w:val="21"/>
          <w:szCs w:val="21"/>
        </w:rPr>
        <w:t>产出替代条款</w:t>
      </w:r>
      <w:bookmarkEnd w:id="9"/>
    </w:p>
    <w:p w14:paraId="4DB8657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ind w:firstLine="420" w:firstLineChars="200"/>
        <w:jc w:val="both"/>
        <w:rPr>
          <w:rFonts w:ascii="Arial" w:hAnsi="Arial" w:cs="Arial"/>
          <w:sz w:val="21"/>
          <w:szCs w:val="21"/>
        </w:rPr>
      </w:pPr>
      <w:r>
        <w:rPr>
          <w:rFonts w:ascii="Arial" w:hAnsi="Arial" w:cs="Arial"/>
          <w:sz w:val="21"/>
          <w:szCs w:val="21"/>
        </w:rPr>
        <w:t>如发生本保单责任范围内的索赔，被保险人有权选择根据“营业额”或“产出”或除营业额以外其他能够最合理反映营业结果的营业活动指标评估损失。本保单所述之“营业额”应理解为“营业额或其他可选指标”。“产出”是指被保险人营业过程中生产或销售的商品的销售额。</w:t>
      </w:r>
    </w:p>
    <w:p w14:paraId="70973182">
      <w:pPr>
        <w:pStyle w:val="3"/>
        <w:numPr>
          <w:ilvl w:val="0"/>
          <w:numId w:val="12"/>
        </w:numPr>
        <w:rPr>
          <w:rFonts w:eastAsia="宋体" w:cs="Arial"/>
          <w:sz w:val="21"/>
          <w:szCs w:val="21"/>
        </w:rPr>
      </w:pPr>
      <w:r>
        <w:rPr>
          <w:rFonts w:eastAsia="宋体" w:cs="Arial"/>
          <w:sz w:val="21"/>
          <w:szCs w:val="21"/>
        </w:rPr>
        <w:t>自动恢复保险金额条款</w:t>
      </w:r>
      <w:bookmarkEnd w:id="10"/>
    </w:p>
    <w:p w14:paraId="65815017">
      <w:pPr>
        <w:pStyle w:val="33"/>
        <w:ind w:firstLine="420" w:firstLineChars="200"/>
        <w:jc w:val="both"/>
        <w:rPr>
          <w:rFonts w:ascii="Arial" w:hAnsi="Arial" w:cs="Arial"/>
          <w:sz w:val="21"/>
          <w:szCs w:val="21"/>
        </w:rPr>
      </w:pPr>
      <w:r>
        <w:rPr>
          <w:rFonts w:ascii="Arial" w:hAnsi="Arial" w:cs="Arial"/>
          <w:sz w:val="21"/>
          <w:szCs w:val="21"/>
        </w:rPr>
        <w:t>保险人进行损失赔偿后，原保险金额自动恢复，但被保险人应按日比例补缴自损失发生之日起至保险终止之日止恢复保险金额部分的保险费。</w:t>
      </w:r>
    </w:p>
    <w:p w14:paraId="153DC8DD">
      <w:pPr>
        <w:pStyle w:val="3"/>
        <w:numPr>
          <w:ilvl w:val="0"/>
          <w:numId w:val="12"/>
        </w:numPr>
        <w:rPr>
          <w:rFonts w:eastAsia="宋体" w:cs="Arial"/>
          <w:sz w:val="21"/>
          <w:szCs w:val="21"/>
        </w:rPr>
      </w:pPr>
      <w:bookmarkStart w:id="11" w:name="OLE_LINK2"/>
      <w:bookmarkStart w:id="12" w:name="OLE_LINK1"/>
      <w:r>
        <w:rPr>
          <w:rFonts w:hint="eastAsia" w:eastAsia="宋体" w:cs="Arial"/>
          <w:sz w:val="21"/>
          <w:szCs w:val="21"/>
        </w:rPr>
        <w:t>60天通知注销保单条款 (被保险人随时通知注销)</w:t>
      </w:r>
    </w:p>
    <w:bookmarkEnd w:id="11"/>
    <w:bookmarkEnd w:id="12"/>
    <w:p w14:paraId="66588953">
      <w:pPr>
        <w:adjustRightInd w:val="0"/>
        <w:snapToGrid w:val="0"/>
        <w:ind w:firstLine="420" w:firstLineChars="200"/>
        <w:rPr>
          <w:rFonts w:ascii="Arial" w:hAnsi="Arial" w:cs="Arial"/>
          <w:szCs w:val="21"/>
        </w:rPr>
      </w:pPr>
      <w:r>
        <w:rPr>
          <w:rFonts w:ascii="Arial" w:hAnsi="Arial" w:cs="Arial"/>
          <w:szCs w:val="21"/>
        </w:rPr>
        <w:t>兹经双方同意，保险人可提前六十天书面通知被保险人取消本保险单，对未到期的保险费保险人应按日比例退回给被保险人。</w:t>
      </w:r>
    </w:p>
    <w:p w14:paraId="329834EB">
      <w:pPr>
        <w:adjustRightInd w:val="0"/>
        <w:snapToGrid w:val="0"/>
        <w:ind w:firstLine="420" w:firstLineChars="200"/>
        <w:rPr>
          <w:rFonts w:ascii="Arial" w:hAnsi="Arial" w:cs="Arial"/>
          <w:szCs w:val="21"/>
        </w:rPr>
      </w:pPr>
      <w:r>
        <w:rPr>
          <w:rFonts w:ascii="Arial" w:hAnsi="Arial" w:cs="Arial"/>
          <w:szCs w:val="21"/>
        </w:rPr>
        <w:t>被保险人可随时书面申请取消本保险单，对本保险单已生效期间的保险费按日比例计收。</w:t>
      </w:r>
    </w:p>
    <w:p w14:paraId="3868C9DB">
      <w:pPr>
        <w:pStyle w:val="3"/>
        <w:numPr>
          <w:ilvl w:val="0"/>
          <w:numId w:val="12"/>
        </w:numPr>
        <w:rPr>
          <w:rFonts w:eastAsia="宋体" w:cs="Arial"/>
          <w:sz w:val="21"/>
          <w:szCs w:val="21"/>
        </w:rPr>
      </w:pPr>
      <w:bookmarkStart w:id="13" w:name="_Toc246240726"/>
      <w:r>
        <w:rPr>
          <w:rFonts w:eastAsia="宋体" w:cs="Arial"/>
          <w:sz w:val="21"/>
          <w:szCs w:val="21"/>
        </w:rPr>
        <w:t>公共当局扩展条款</w:t>
      </w:r>
      <w:bookmarkEnd w:id="13"/>
    </w:p>
    <w:p w14:paraId="2E3B72C5">
      <w:pPr>
        <w:pStyle w:val="33"/>
        <w:ind w:firstLine="420" w:firstLineChars="200"/>
        <w:jc w:val="both"/>
        <w:rPr>
          <w:rFonts w:ascii="Arial" w:hAnsi="Arial" w:cs="Arial"/>
          <w:sz w:val="21"/>
          <w:szCs w:val="21"/>
        </w:rPr>
      </w:pPr>
      <w:r>
        <w:rPr>
          <w:rFonts w:ascii="Arial" w:hAnsi="Arial" w:cs="Arial"/>
          <w:sz w:val="21"/>
          <w:szCs w:val="21"/>
        </w:rPr>
        <w:t>本保险扩展承保由于发生被保险风险直接导致公共当局强令禁止进入被保险人的场所，被保险人在此期间遭受的属于本保险责任范围内的实际损失，但赔偿期不超过十个连续周。</w:t>
      </w:r>
    </w:p>
    <w:p w14:paraId="622D1514">
      <w:pPr>
        <w:pStyle w:val="3"/>
        <w:numPr>
          <w:ilvl w:val="0"/>
          <w:numId w:val="12"/>
        </w:numPr>
        <w:rPr>
          <w:rFonts w:eastAsia="宋体" w:cs="Arial"/>
          <w:sz w:val="21"/>
          <w:szCs w:val="21"/>
        </w:rPr>
      </w:pPr>
      <w:bookmarkStart w:id="14" w:name="_Toc246240737"/>
      <w:r>
        <w:rPr>
          <w:rFonts w:eastAsia="宋体" w:cs="Arial"/>
          <w:sz w:val="21"/>
          <w:szCs w:val="21"/>
        </w:rPr>
        <w:t>通道堵塞条款</w:t>
      </w:r>
      <w:bookmarkEnd w:id="14"/>
      <w:r>
        <w:rPr>
          <w:rFonts w:hint="eastAsia" w:eastAsia="宋体" w:cs="Arial"/>
          <w:sz w:val="21"/>
          <w:szCs w:val="21"/>
        </w:rPr>
        <w:t>(赔偿期不超过90天，且每次事故及累计限额RMB2亿)</w:t>
      </w:r>
    </w:p>
    <w:p w14:paraId="5079B066">
      <w:pPr>
        <w:pStyle w:val="11"/>
        <w:adjustRightInd w:val="0"/>
        <w:snapToGrid w:val="0"/>
        <w:spacing w:after="0" w:line="240" w:lineRule="auto"/>
        <w:ind w:left="0" w:leftChars="0" w:firstLine="420" w:firstLineChars="200"/>
        <w:rPr>
          <w:rFonts w:ascii="Arial" w:hAnsi="Arial" w:cs="Arial"/>
          <w:kern w:val="0"/>
          <w:szCs w:val="21"/>
        </w:rPr>
      </w:pPr>
      <w:r>
        <w:rPr>
          <w:rFonts w:ascii="Arial" w:hAnsi="Arial" w:cs="Arial"/>
          <w:kern w:val="0"/>
          <w:szCs w:val="21"/>
        </w:rPr>
        <w:t>经保险合同双方特别约定且投保人已支付相应的附加保险费，若本保险合同载明的营业处所临近的财产因发生保险合同责任范围内的事故而遭受损失，造成该营业处所无法使用或堵塞进出该营业处所的通道，使被保险人营业受到干扰或中断，无论被保险人在该营业处所的财产是否发生物质保险损失，保险人均将其视为保险事故并对被保险人的损失按照保险合同约定进行赔偿。</w:t>
      </w:r>
    </w:p>
    <w:p w14:paraId="622E98B4">
      <w:pPr>
        <w:pStyle w:val="3"/>
        <w:numPr>
          <w:ilvl w:val="0"/>
          <w:numId w:val="12"/>
        </w:numPr>
        <w:rPr>
          <w:rFonts w:eastAsia="宋体" w:cs="Arial"/>
          <w:sz w:val="21"/>
          <w:szCs w:val="21"/>
        </w:rPr>
      </w:pPr>
      <w:bookmarkStart w:id="15" w:name="_Toc246240728"/>
      <w:r>
        <w:rPr>
          <w:rFonts w:eastAsia="宋体" w:cs="Arial"/>
          <w:sz w:val="21"/>
          <w:szCs w:val="21"/>
        </w:rPr>
        <w:t>错误和遗漏条款</w:t>
      </w:r>
      <w:bookmarkEnd w:id="15"/>
    </w:p>
    <w:p w14:paraId="07DCB531">
      <w:pPr>
        <w:adjustRightInd w:val="0"/>
        <w:snapToGrid w:val="0"/>
        <w:ind w:firstLine="420" w:firstLineChars="200"/>
        <w:rPr>
          <w:rFonts w:ascii="Arial" w:hAnsi="Arial" w:cs="Arial"/>
          <w:szCs w:val="21"/>
        </w:rPr>
      </w:pPr>
      <w:r>
        <w:rPr>
          <w:rFonts w:ascii="Arial" w:hAnsi="Arial" w:cs="Arial"/>
          <w:szCs w:val="21"/>
        </w:rPr>
        <w:t>兹经双方同意，本保险项下的赔偿责任不因被保险人非故意地延迟、错误或遗漏向保险人申报有关所占用的场地、保险财产价值的变更或其他有关信息而被拒付，一旦被保险人明白其疏忽或遗漏应在合理的时间内尽快向保险人申报，并根据保险公司要求支付自风险增加之日起的适当的附加保险费。</w:t>
      </w:r>
    </w:p>
    <w:p w14:paraId="6D694FE8">
      <w:pPr>
        <w:pStyle w:val="3"/>
        <w:numPr>
          <w:ilvl w:val="0"/>
          <w:numId w:val="12"/>
        </w:numPr>
        <w:rPr>
          <w:rFonts w:eastAsia="宋体" w:cs="Arial"/>
          <w:sz w:val="21"/>
          <w:szCs w:val="21"/>
        </w:rPr>
      </w:pPr>
      <w:bookmarkStart w:id="16" w:name="_Toc246240729"/>
      <w:r>
        <w:rPr>
          <w:rFonts w:eastAsia="宋体" w:cs="Arial"/>
          <w:sz w:val="21"/>
          <w:szCs w:val="21"/>
        </w:rPr>
        <w:t>额外费用条款</w:t>
      </w:r>
      <w:bookmarkEnd w:id="16"/>
    </w:p>
    <w:p w14:paraId="63D2A13B">
      <w:pPr>
        <w:pStyle w:val="15"/>
        <w:snapToGrid w:val="0"/>
        <w:spacing w:after="156" w:afterLines="50"/>
        <w:ind w:left="0" w:leftChars="0" w:firstLine="420"/>
        <w:rPr>
          <w:rFonts w:ascii="Arial" w:hAnsi="Arial" w:cs="Arial"/>
          <w:sz w:val="21"/>
          <w:szCs w:val="21"/>
        </w:rPr>
      </w:pPr>
      <w:bookmarkStart w:id="17" w:name="_Toc246240730"/>
      <w:r>
        <w:rPr>
          <w:rFonts w:ascii="Arial" w:hAnsi="Arial" w:cs="Arial"/>
          <w:sz w:val="21"/>
          <w:szCs w:val="21"/>
        </w:rPr>
        <w:t>本保险扩展承保额外增加的经营费用，该费用是指被保险人在赔偿期间因保险损失发生后为维持正常的经营活动而增加支出合理的费用，该费用不受“毛利润率乘以因花费该经营费用而避免降低的营业收入为限”所限制。</w:t>
      </w:r>
    </w:p>
    <w:p w14:paraId="571F6F9E">
      <w:pPr>
        <w:pStyle w:val="3"/>
        <w:numPr>
          <w:ilvl w:val="0"/>
          <w:numId w:val="12"/>
        </w:numPr>
        <w:rPr>
          <w:rFonts w:eastAsia="宋体" w:cs="Arial"/>
          <w:sz w:val="21"/>
          <w:szCs w:val="21"/>
        </w:rPr>
      </w:pPr>
      <w:r>
        <w:rPr>
          <w:rFonts w:eastAsia="宋体" w:cs="Arial"/>
          <w:sz w:val="21"/>
          <w:szCs w:val="21"/>
        </w:rPr>
        <w:t>公共事业设备失灵扩展条款</w:t>
      </w:r>
      <w:bookmarkEnd w:id="17"/>
      <w:r>
        <w:rPr>
          <w:rFonts w:hint="eastAsia" w:eastAsia="宋体" w:cs="Arial"/>
          <w:sz w:val="21"/>
          <w:szCs w:val="21"/>
        </w:rPr>
        <w:t>（赔偿期不超过90天， 且每次事故及累计限额RMB2亿）</w:t>
      </w:r>
    </w:p>
    <w:p w14:paraId="28828C5A">
      <w:pPr>
        <w:pStyle w:val="10"/>
        <w:ind w:firstLine="420" w:firstLineChars="200"/>
        <w:rPr>
          <w:rFonts w:ascii="Arial" w:hAnsi="Arial" w:cs="Arial"/>
          <w:szCs w:val="21"/>
        </w:rPr>
      </w:pPr>
      <w:r>
        <w:rPr>
          <w:rFonts w:ascii="Arial" w:hAnsi="Arial" w:cs="Arial"/>
          <w:szCs w:val="21"/>
        </w:rPr>
        <w:t>兹约定，根据本保单的规定，如发生损失，且损失原因是由于向被保险人营业处所供电，供气或供水的位于被保险人营业处所之外的公共电厂、发电站、变电站、变压器或其他设备（包括传输线）不能供应电、气或水，使被保险人在本保险单指定的处所经营的业务中断或受到干扰所致，而不能供应电、气或水是直接由于上述公共供电单位或其他设备遭受保单项下的风险所致，则这项损失应视为被保险人在营业处所使用的财产遭受损坏所造成的损失。</w:t>
      </w:r>
    </w:p>
    <w:p w14:paraId="087F219B">
      <w:pPr>
        <w:pStyle w:val="10"/>
        <w:ind w:firstLine="357" w:firstLineChars="170"/>
        <w:rPr>
          <w:rFonts w:ascii="Arial" w:hAnsi="Arial" w:cs="Arial"/>
          <w:szCs w:val="21"/>
        </w:rPr>
      </w:pPr>
      <w:r>
        <w:rPr>
          <w:rFonts w:ascii="Arial" w:hAnsi="Arial" w:cs="Arial"/>
          <w:szCs w:val="21"/>
        </w:rPr>
        <w:t>就上述扩展责任而言，对由于或归因于一种来源或原因所致的每项损失或一系列损失的赔偿期限如下：</w:t>
      </w:r>
    </w:p>
    <w:p w14:paraId="42B9B5FA">
      <w:pPr>
        <w:pStyle w:val="10"/>
        <w:ind w:firstLine="357" w:firstLineChars="170"/>
        <w:rPr>
          <w:rFonts w:ascii="Arial" w:hAnsi="Arial" w:cs="Arial"/>
          <w:szCs w:val="21"/>
        </w:rPr>
      </w:pPr>
      <w:r>
        <w:rPr>
          <w:rFonts w:ascii="Arial" w:hAnsi="Arial" w:cs="Arial"/>
          <w:szCs w:val="21"/>
        </w:rPr>
        <w:t>自发生损失之日起，至此后不迟于</w:t>
      </w:r>
      <w:r>
        <w:rPr>
          <w:rFonts w:hint="eastAsia" w:ascii="Arial" w:hAnsi="Arial" w:cs="Arial"/>
          <w:szCs w:val="21"/>
        </w:rPr>
        <w:t>9</w:t>
      </w:r>
      <w:r>
        <w:rPr>
          <w:rFonts w:ascii="Arial" w:hAnsi="Arial" w:cs="Arial"/>
          <w:szCs w:val="21"/>
        </w:rPr>
        <w:t>0天为止由于发生损失而营业受到影响的一段时间。</w:t>
      </w:r>
    </w:p>
    <w:p w14:paraId="1D00C542">
      <w:pPr>
        <w:pStyle w:val="10"/>
        <w:ind w:firstLine="360"/>
        <w:rPr>
          <w:rFonts w:ascii="Arial" w:hAnsi="Arial" w:cs="Arial"/>
          <w:szCs w:val="21"/>
        </w:rPr>
      </w:pPr>
      <w:r>
        <w:rPr>
          <w:rFonts w:ascii="Arial" w:hAnsi="Arial" w:cs="Arial"/>
          <w:szCs w:val="21"/>
        </w:rPr>
        <w:t>本公司对每次供电、供气、供水停止的前二十四小时所遭受的任何损失不负责任。</w:t>
      </w:r>
    </w:p>
    <w:p w14:paraId="4AC22191">
      <w:pPr>
        <w:pStyle w:val="3"/>
        <w:numPr>
          <w:ilvl w:val="0"/>
          <w:numId w:val="12"/>
        </w:numPr>
        <w:rPr>
          <w:rFonts w:eastAsia="宋体" w:cs="Arial"/>
          <w:sz w:val="21"/>
          <w:szCs w:val="21"/>
        </w:rPr>
      </w:pPr>
      <w:bookmarkStart w:id="18" w:name="_Toc246240731"/>
      <w:r>
        <w:rPr>
          <w:rFonts w:eastAsia="宋体" w:cs="Arial"/>
          <w:sz w:val="21"/>
          <w:szCs w:val="21"/>
        </w:rPr>
        <w:t>关联扩展条款</w:t>
      </w:r>
      <w:bookmarkEnd w:id="18"/>
    </w:p>
    <w:p w14:paraId="4DCC1F30">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ind w:firstLine="420" w:firstLineChars="200"/>
        <w:jc w:val="both"/>
        <w:rPr>
          <w:rFonts w:ascii="Arial" w:hAnsi="Arial" w:cs="Arial"/>
          <w:sz w:val="21"/>
          <w:szCs w:val="21"/>
        </w:rPr>
      </w:pPr>
      <w:r>
        <w:rPr>
          <w:rFonts w:ascii="Arial" w:hAnsi="Arial" w:cs="Arial"/>
          <w:sz w:val="21"/>
          <w:szCs w:val="21"/>
        </w:rPr>
        <w:t>本保单扩展承保在保单期间内，由于被保险人财产损失险保单承保的风险导致位于中华人民共和国境内（不含港、澳、台地区）的被保险人的关联机构或关联公司财产损失，致使被保险人营业中断所导致的</w:t>
      </w:r>
      <w:r>
        <w:rPr>
          <w:rFonts w:hint="eastAsia" w:ascii="Arial" w:hAnsi="Arial" w:cs="Arial"/>
          <w:sz w:val="21"/>
          <w:szCs w:val="21"/>
        </w:rPr>
        <w:t>毛</w:t>
      </w:r>
      <w:r>
        <w:rPr>
          <w:rFonts w:ascii="Arial" w:hAnsi="Arial" w:cs="Arial"/>
          <w:sz w:val="21"/>
          <w:szCs w:val="21"/>
        </w:rPr>
        <w:t>利润损失。</w:t>
      </w:r>
    </w:p>
    <w:p w14:paraId="2989E0AB">
      <w:pPr>
        <w:pStyle w:val="3"/>
        <w:numPr>
          <w:ilvl w:val="0"/>
          <w:numId w:val="12"/>
        </w:numPr>
        <w:rPr>
          <w:rFonts w:eastAsia="宋体" w:cs="Arial"/>
          <w:sz w:val="21"/>
          <w:szCs w:val="21"/>
        </w:rPr>
      </w:pPr>
      <w:bookmarkStart w:id="19" w:name="OLE_LINK5"/>
      <w:r>
        <w:rPr>
          <w:rFonts w:eastAsia="宋体" w:cs="Arial"/>
          <w:sz w:val="21"/>
          <w:szCs w:val="21"/>
        </w:rPr>
        <w:t>顾客/供应商/承包商条款</w:t>
      </w:r>
      <w:bookmarkEnd w:id="19"/>
      <w:r>
        <w:rPr>
          <w:rFonts w:hint="eastAsia" w:ascii="宋体" w:hAnsi="宋体"/>
          <w:sz w:val="22"/>
          <w:szCs w:val="22"/>
        </w:rPr>
        <w:t>（限额：每次事故及累计限额</w:t>
      </w:r>
      <w:r>
        <w:rPr>
          <w:rFonts w:ascii="宋体" w:hAnsi="宋体"/>
          <w:sz w:val="22"/>
          <w:szCs w:val="22"/>
        </w:rPr>
        <w:t>RMB10,000,000</w:t>
      </w:r>
      <w:r>
        <w:rPr>
          <w:rFonts w:hint="eastAsia" w:ascii="宋体" w:hAnsi="宋体"/>
          <w:sz w:val="22"/>
          <w:szCs w:val="22"/>
        </w:rPr>
        <w:t>元）</w:t>
      </w:r>
    </w:p>
    <w:p w14:paraId="62B8EE39">
      <w:pPr>
        <w:snapToGrid w:val="0"/>
        <w:ind w:firstLine="420" w:firstLineChars="200"/>
        <w:rPr>
          <w:rFonts w:hint="eastAsia" w:ascii="Arial" w:hAnsi="Arial" w:cs="Arial"/>
          <w:szCs w:val="21"/>
        </w:rPr>
      </w:pPr>
      <w:r>
        <w:rPr>
          <w:rFonts w:ascii="Arial" w:hAnsi="Arial" w:cs="Arial"/>
          <w:szCs w:val="21"/>
        </w:rPr>
        <w:t>兹经双方同意并约定，由于被保险人位于中华人民共和国境内任何地方的供应商、顾客、委托加工企业处所或工程承包商施工过程中发生本保单责任范围内的保险事故而造成财产损毁或损失，由此造成被保险人营业中断或受到干扰应视作等同于被保险人处所财产损毁而造成被保险人营业中断或受到干扰之损失。</w:t>
      </w:r>
    </w:p>
    <w:p w14:paraId="34C83437">
      <w:pPr>
        <w:snapToGrid w:val="0"/>
        <w:ind w:firstLine="420" w:firstLineChars="200"/>
        <w:rPr>
          <w:rFonts w:hint="eastAsia" w:ascii="Arial" w:hAnsi="Arial" w:cs="Arial"/>
          <w:szCs w:val="21"/>
        </w:rPr>
      </w:pPr>
    </w:p>
    <w:p w14:paraId="54070919">
      <w:pPr>
        <w:pStyle w:val="3"/>
        <w:numPr>
          <w:ilvl w:val="0"/>
          <w:numId w:val="12"/>
        </w:numPr>
        <w:rPr>
          <w:rFonts w:eastAsia="宋体" w:cs="Arial"/>
          <w:sz w:val="21"/>
          <w:szCs w:val="21"/>
        </w:rPr>
      </w:pPr>
      <w:bookmarkStart w:id="20" w:name="_Toc246240732"/>
      <w:r>
        <w:rPr>
          <w:rFonts w:eastAsia="宋体" w:cs="Arial"/>
          <w:sz w:val="21"/>
          <w:szCs w:val="21"/>
        </w:rPr>
        <w:t>谋杀、自杀、疾病或卫生设施缺陷条款</w:t>
      </w:r>
      <w:bookmarkEnd w:id="20"/>
    </w:p>
    <w:p w14:paraId="338CD3CC">
      <w:pPr>
        <w:pStyle w:val="15"/>
        <w:adjustRightInd w:val="0"/>
        <w:spacing w:after="0"/>
        <w:ind w:left="0" w:leftChars="0" w:firstLine="420"/>
        <w:rPr>
          <w:rFonts w:ascii="Arial" w:hAnsi="Arial" w:cs="Arial"/>
          <w:sz w:val="21"/>
          <w:szCs w:val="21"/>
        </w:rPr>
      </w:pPr>
      <w:r>
        <w:rPr>
          <w:rFonts w:ascii="Arial" w:hAnsi="Arial" w:cs="Arial"/>
          <w:sz w:val="21"/>
          <w:szCs w:val="21"/>
        </w:rPr>
        <w:t>经保险合同双方约定且投保人已支付相应的附加保险费，因下列原因使被保险人营业受到干扰或中断，保险人按照保险合同约定赔偿被保险人的损失：</w:t>
      </w:r>
    </w:p>
    <w:p w14:paraId="25299AA3">
      <w:pPr>
        <w:adjustRightInd w:val="0"/>
        <w:snapToGrid w:val="0"/>
        <w:ind w:firstLine="420" w:firstLineChars="200"/>
        <w:rPr>
          <w:rFonts w:ascii="Arial" w:hAnsi="Arial" w:cs="Arial"/>
          <w:bCs/>
          <w:szCs w:val="21"/>
        </w:rPr>
      </w:pPr>
      <w:r>
        <w:rPr>
          <w:rFonts w:ascii="Arial" w:hAnsi="Arial" w:cs="Arial"/>
          <w:bCs/>
          <w:szCs w:val="21"/>
        </w:rPr>
        <w:t>（一）在保险合同载明的营业处所发生谋杀或自杀；</w:t>
      </w:r>
    </w:p>
    <w:p w14:paraId="42A80B35">
      <w:pPr>
        <w:adjustRightInd w:val="0"/>
        <w:snapToGrid w:val="0"/>
        <w:ind w:firstLine="420" w:firstLineChars="200"/>
        <w:rPr>
          <w:rFonts w:ascii="Arial" w:hAnsi="Arial" w:cs="Arial"/>
          <w:bCs/>
          <w:szCs w:val="21"/>
        </w:rPr>
      </w:pPr>
      <w:r>
        <w:rPr>
          <w:rFonts w:ascii="Arial" w:hAnsi="Arial" w:cs="Arial"/>
          <w:bCs/>
          <w:szCs w:val="21"/>
        </w:rPr>
        <w:t>（二）由于在保险合同载明的营业处所内被证实有任何人患法定传染病，政府主管部门要求该营业处所被封闭或隔离；</w:t>
      </w:r>
    </w:p>
    <w:p w14:paraId="4A7A033A">
      <w:pPr>
        <w:adjustRightInd w:val="0"/>
        <w:snapToGrid w:val="0"/>
        <w:ind w:firstLine="420" w:firstLineChars="200"/>
        <w:rPr>
          <w:rFonts w:ascii="Arial" w:hAnsi="Arial" w:cs="Arial"/>
          <w:bCs/>
          <w:szCs w:val="21"/>
        </w:rPr>
      </w:pPr>
      <w:r>
        <w:rPr>
          <w:rFonts w:ascii="Arial" w:hAnsi="Arial" w:cs="Arial"/>
          <w:bCs/>
          <w:szCs w:val="21"/>
        </w:rPr>
        <w:t>（三）由于保险合同载明的营业处所的排水设施及其他卫生设备发生缺陷，根据政府主管部门要求该营业处所被全部或部分关闭；</w:t>
      </w:r>
    </w:p>
    <w:p w14:paraId="07D448C6">
      <w:pPr>
        <w:adjustRightInd w:val="0"/>
        <w:snapToGrid w:val="0"/>
        <w:ind w:firstLine="420" w:firstLineChars="200"/>
        <w:rPr>
          <w:rFonts w:ascii="Arial" w:hAnsi="Arial" w:cs="Arial"/>
          <w:bCs/>
          <w:szCs w:val="21"/>
        </w:rPr>
      </w:pPr>
      <w:r>
        <w:rPr>
          <w:rFonts w:ascii="Arial" w:hAnsi="Arial" w:cs="Arial"/>
          <w:bCs/>
          <w:szCs w:val="21"/>
        </w:rPr>
        <w:t>（四）由于被保险人在保险合同载明的营业处所提供的变质或受病菌感染的食物或饮料导致任何人的伤害或引起疾病。</w:t>
      </w:r>
    </w:p>
    <w:p w14:paraId="1EAACD42">
      <w:pPr>
        <w:adjustRightInd w:val="0"/>
        <w:snapToGrid w:val="0"/>
        <w:ind w:firstLine="420" w:firstLineChars="200"/>
        <w:rPr>
          <w:rFonts w:ascii="Arial" w:hAnsi="Arial" w:cs="Arial"/>
          <w:bCs/>
          <w:szCs w:val="21"/>
        </w:rPr>
      </w:pPr>
      <w:r>
        <w:rPr>
          <w:rFonts w:ascii="Arial" w:hAnsi="Arial" w:cs="Arial"/>
          <w:bCs/>
          <w:szCs w:val="21"/>
        </w:rPr>
        <w:t>保险人在本附加险条款项下承担的赔偿责任最高不得超过保险合同约定的相应的分项保险金额。</w:t>
      </w:r>
    </w:p>
    <w:p w14:paraId="07CAA6AF">
      <w:pPr>
        <w:pStyle w:val="3"/>
        <w:numPr>
          <w:ilvl w:val="0"/>
          <w:numId w:val="12"/>
        </w:numPr>
        <w:rPr>
          <w:rFonts w:eastAsia="宋体" w:cs="Arial"/>
          <w:sz w:val="21"/>
          <w:szCs w:val="21"/>
        </w:rPr>
      </w:pPr>
      <w:bookmarkStart w:id="21" w:name="_Toc246240733"/>
      <w:r>
        <w:rPr>
          <w:rFonts w:eastAsia="宋体" w:cs="Arial"/>
          <w:sz w:val="21"/>
          <w:szCs w:val="21"/>
        </w:rPr>
        <w:t>新营业条款</w:t>
      </w:r>
      <w:bookmarkEnd w:id="21"/>
    </w:p>
    <w:p w14:paraId="4DE49092">
      <w:pPr>
        <w:pStyle w:val="10"/>
        <w:ind w:firstLine="420" w:firstLineChars="200"/>
        <w:rPr>
          <w:rFonts w:ascii="Arial" w:hAnsi="Arial" w:cs="Arial"/>
          <w:szCs w:val="21"/>
        </w:rPr>
      </w:pPr>
      <w:r>
        <w:rPr>
          <w:rFonts w:ascii="Arial" w:hAnsi="Arial" w:cs="Arial"/>
          <w:szCs w:val="21"/>
        </w:rPr>
        <w:t>如果营业中断发生在一个新营业单位，没有以往的年度数据可供参考，则无法应用通常的公式定义。这种情况下，可适用下列条款处理前12个月的业务活动，然后应用通常的公式条款进行计算，具体如下：</w:t>
      </w:r>
    </w:p>
    <w:p w14:paraId="5A17A93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毛利润率：</w:t>
      </w:r>
    </w:p>
    <w:p w14:paraId="4A5B1813">
      <w:pPr>
        <w:pStyle w:val="10"/>
        <w:ind w:firstLine="359" w:firstLineChars="171"/>
        <w:rPr>
          <w:rFonts w:ascii="Arial" w:hAnsi="Arial" w:cs="Arial"/>
          <w:szCs w:val="21"/>
        </w:rPr>
      </w:pPr>
      <w:r>
        <w:rPr>
          <w:rFonts w:ascii="Arial" w:hAnsi="Arial" w:cs="Arial"/>
          <w:szCs w:val="21"/>
        </w:rPr>
        <w:t>从营业开始至事故发生日期间，所实现的毛利润对营业额的比率</w:t>
      </w:r>
    </w:p>
    <w:p w14:paraId="71D7EFF2">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年度营业额：</w:t>
      </w:r>
    </w:p>
    <w:p w14:paraId="121D9A5C">
      <w:pPr>
        <w:pStyle w:val="10"/>
        <w:ind w:firstLine="359" w:firstLineChars="171"/>
        <w:rPr>
          <w:rFonts w:ascii="Arial" w:hAnsi="Arial" w:cs="Arial"/>
          <w:szCs w:val="21"/>
        </w:rPr>
      </w:pPr>
      <w:r>
        <w:rPr>
          <w:rFonts w:ascii="Arial" w:hAnsi="Arial" w:cs="Arial"/>
          <w:szCs w:val="21"/>
        </w:rPr>
        <w:t>从营业开始至事故发生日期间所实现的营业额，按十二个月比例折算</w:t>
      </w:r>
    </w:p>
    <w:p w14:paraId="5F426AAC">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标准营业额：</w:t>
      </w:r>
    </w:p>
    <w:p w14:paraId="70B2CA8A">
      <w:pPr>
        <w:pStyle w:val="10"/>
        <w:ind w:firstLine="359" w:firstLineChars="171"/>
        <w:rPr>
          <w:rFonts w:ascii="Arial" w:hAnsi="Arial" w:cs="Arial"/>
          <w:szCs w:val="21"/>
        </w:rPr>
      </w:pPr>
      <w:r>
        <w:rPr>
          <w:rFonts w:ascii="Arial" w:hAnsi="Arial" w:cs="Arial"/>
          <w:szCs w:val="21"/>
        </w:rPr>
        <w:t>从营业开始至事故发生日期间所实现的营业额，按赔偿期限比例折算</w:t>
      </w:r>
    </w:p>
    <w:p w14:paraId="4AF92331">
      <w:pPr>
        <w:pStyle w:val="10"/>
        <w:ind w:firstLine="359" w:firstLineChars="171"/>
        <w:rPr>
          <w:rFonts w:ascii="Arial" w:hAnsi="Arial" w:cs="Arial"/>
          <w:szCs w:val="21"/>
        </w:rPr>
      </w:pPr>
      <w:r>
        <w:rPr>
          <w:rFonts w:ascii="Arial" w:hAnsi="Arial" w:cs="Arial"/>
          <w:szCs w:val="21"/>
        </w:rPr>
        <w:t>上述数额或比率必要时应根据营业趋势及情况的变化或如未发生损失也会影响业务的其他情况予以调整，使调整的数额尽可能合理地接近在事故出现后有关期间如未发生损失原可取得的营业结果。</w:t>
      </w:r>
    </w:p>
    <w:p w14:paraId="75BEB5E9">
      <w:pPr>
        <w:pStyle w:val="3"/>
        <w:numPr>
          <w:ilvl w:val="0"/>
          <w:numId w:val="12"/>
        </w:numPr>
        <w:rPr>
          <w:rFonts w:hint="eastAsia" w:eastAsia="宋体" w:cs="Arial"/>
          <w:sz w:val="21"/>
          <w:szCs w:val="21"/>
        </w:rPr>
      </w:pPr>
      <w:bookmarkStart w:id="22" w:name="_Toc246240736"/>
      <w:r>
        <w:rPr>
          <w:rFonts w:eastAsia="宋体" w:cs="Arial"/>
          <w:sz w:val="21"/>
          <w:szCs w:val="21"/>
        </w:rPr>
        <w:t>保费调整条款</w:t>
      </w:r>
      <w:bookmarkEnd w:id="22"/>
    </w:p>
    <w:p w14:paraId="7AAB4D36">
      <w:pPr>
        <w:pStyle w:val="33"/>
        <w:ind w:firstLine="420" w:firstLineChars="200"/>
        <w:jc w:val="both"/>
        <w:rPr>
          <w:rFonts w:ascii="Arial" w:hAnsi="Arial" w:cs="Arial"/>
          <w:sz w:val="21"/>
          <w:szCs w:val="21"/>
        </w:rPr>
      </w:pPr>
      <w:r>
        <w:rPr>
          <w:rFonts w:ascii="Arial" w:hAnsi="Arial" w:cs="Arial"/>
          <w:sz w:val="21"/>
          <w:szCs w:val="21"/>
        </w:rPr>
        <w:t>本保险合同</w:t>
      </w:r>
      <w:r>
        <w:rPr>
          <w:rFonts w:hint="eastAsia" w:ascii="Arial" w:hAnsi="Arial" w:cs="Arial"/>
          <w:sz w:val="21"/>
          <w:szCs w:val="21"/>
        </w:rPr>
        <w:t>明细表中</w:t>
      </w:r>
      <w:r>
        <w:rPr>
          <w:rFonts w:ascii="Arial" w:hAnsi="Arial" w:cs="Arial"/>
          <w:sz w:val="21"/>
          <w:szCs w:val="21"/>
        </w:rPr>
        <w:t>的保险费是暂时性的</w:t>
      </w:r>
      <w:r>
        <w:rPr>
          <w:rFonts w:hint="eastAsia" w:ascii="Arial" w:hAnsi="Arial" w:cs="Arial"/>
          <w:sz w:val="21"/>
          <w:szCs w:val="21"/>
        </w:rPr>
        <w:t>，需要</w:t>
      </w:r>
      <w:r>
        <w:rPr>
          <w:rFonts w:ascii="Arial" w:hAnsi="Arial" w:cs="Arial"/>
          <w:sz w:val="21"/>
          <w:szCs w:val="21"/>
        </w:rPr>
        <w:t>保险期限结束后作出调整。在保险合同年度满期后的</w:t>
      </w:r>
      <w:r>
        <w:rPr>
          <w:rFonts w:hint="eastAsia" w:ascii="Arial" w:hAnsi="Arial" w:cs="Arial"/>
          <w:sz w:val="21"/>
          <w:szCs w:val="21"/>
        </w:rPr>
        <w:t>六</w:t>
      </w:r>
      <w:r>
        <w:rPr>
          <w:rFonts w:ascii="Arial" w:hAnsi="Arial" w:cs="Arial"/>
          <w:sz w:val="21"/>
          <w:szCs w:val="21"/>
        </w:rPr>
        <w:t>个月内，被保险人应向保险人提供与保险期限最接近同期的12个月会计年度内所赚得的毛利润，若</w:t>
      </w:r>
      <w:r>
        <w:rPr>
          <w:rFonts w:hint="eastAsia" w:ascii="Arial" w:hAnsi="Arial" w:cs="Arial"/>
          <w:sz w:val="21"/>
          <w:szCs w:val="21"/>
        </w:rPr>
        <w:t>赔</w:t>
      </w:r>
      <w:r>
        <w:rPr>
          <w:rFonts w:ascii="Arial" w:hAnsi="Arial" w:cs="Arial"/>
          <w:sz w:val="21"/>
          <w:szCs w:val="21"/>
        </w:rPr>
        <w:t>偿期超过12个月，其申报金额按赔偿期与保险期的比例同比增长计算。</w:t>
      </w:r>
    </w:p>
    <w:p w14:paraId="469728E8">
      <w:pPr>
        <w:pStyle w:val="10"/>
        <w:ind w:firstLine="420" w:firstLineChars="200"/>
        <w:rPr>
          <w:rFonts w:ascii="Arial" w:hAnsi="Arial" w:cs="Arial"/>
          <w:szCs w:val="21"/>
        </w:rPr>
      </w:pPr>
      <w:r>
        <w:rPr>
          <w:rFonts w:ascii="Arial" w:hAnsi="Arial" w:cs="Arial"/>
          <w:szCs w:val="21"/>
        </w:rPr>
        <w:t>保单到期后所申报的实际毛利润不包括由于已决赔案或待决赔案而引起的降低或减少。</w:t>
      </w:r>
    </w:p>
    <w:p w14:paraId="0E566387">
      <w:pPr>
        <w:snapToGrid w:val="0"/>
        <w:ind w:firstLine="420" w:firstLineChars="200"/>
        <w:rPr>
          <w:rFonts w:ascii="Arial" w:hAnsi="Arial" w:cs="Arial"/>
          <w:szCs w:val="21"/>
        </w:rPr>
      </w:pPr>
      <w:r>
        <w:rPr>
          <w:rFonts w:ascii="Arial" w:hAnsi="Arial" w:cs="Arial"/>
          <w:szCs w:val="21"/>
        </w:rPr>
        <w:t>如申报金额少于保险金额，保险人按比例退回差额部分的保险费，但退还保费以不超过原保费的</w:t>
      </w:r>
      <w:r>
        <w:rPr>
          <w:rFonts w:ascii="Arial" w:hAnsi="Arial" w:cs="Arial"/>
          <w:szCs w:val="21"/>
          <w:u w:val="single"/>
        </w:rPr>
        <w:t>50</w:t>
      </w:r>
      <w:r>
        <w:rPr>
          <w:rFonts w:ascii="Arial" w:hAnsi="Arial" w:cs="Arial"/>
          <w:szCs w:val="21"/>
        </w:rPr>
        <w:t>%为限。</w:t>
      </w:r>
    </w:p>
    <w:p w14:paraId="5A011F0F">
      <w:pPr>
        <w:pStyle w:val="3"/>
        <w:numPr>
          <w:ilvl w:val="0"/>
          <w:numId w:val="12"/>
        </w:numPr>
        <w:rPr>
          <w:rFonts w:hint="eastAsia" w:eastAsia="宋体" w:cs="Arial"/>
          <w:sz w:val="21"/>
          <w:szCs w:val="21"/>
        </w:rPr>
      </w:pPr>
      <w:r>
        <w:rPr>
          <w:rFonts w:hint="eastAsia" w:eastAsia="宋体" w:cs="Arial"/>
          <w:sz w:val="21"/>
          <w:szCs w:val="21"/>
        </w:rPr>
        <w:t>放弃比例分摊条款（必须与保费调整条款一起使用）</w:t>
      </w:r>
    </w:p>
    <w:p w14:paraId="3AF0BCB6">
      <w:pPr>
        <w:pStyle w:val="4"/>
        <w:rPr>
          <w:rFonts w:hint="eastAsia"/>
        </w:rPr>
      </w:pPr>
      <w:r>
        <w:rPr>
          <w:rFonts w:hint="eastAsia" w:ascii="Arial" w:hAnsi="Arial" w:cs="Arial"/>
          <w:szCs w:val="21"/>
        </w:rPr>
        <w:t>基于本保险合同的保费是在保单到期后进行调整，</w:t>
      </w:r>
      <w:r>
        <w:rPr>
          <w:rFonts w:ascii="Arial" w:hAnsi="Arial" w:cs="Arial"/>
          <w:szCs w:val="21"/>
        </w:rPr>
        <w:t>双方同意并约定，</w:t>
      </w:r>
      <w:r>
        <w:rPr>
          <w:rFonts w:hint="eastAsia" w:ascii="Arial" w:hAnsi="Arial" w:cs="Arial"/>
          <w:szCs w:val="21"/>
        </w:rPr>
        <w:t>该保单不适用比例分摊的约定。</w:t>
      </w:r>
    </w:p>
    <w:p w14:paraId="4CF1E66B">
      <w:pPr>
        <w:pStyle w:val="3"/>
        <w:numPr>
          <w:ilvl w:val="0"/>
          <w:numId w:val="12"/>
        </w:numPr>
        <w:rPr>
          <w:rFonts w:hint="eastAsia" w:eastAsia="宋体" w:cs="Arial"/>
          <w:sz w:val="21"/>
          <w:szCs w:val="21"/>
        </w:rPr>
      </w:pPr>
      <w:r>
        <w:rPr>
          <w:rFonts w:hint="eastAsia" w:eastAsia="宋体" w:cs="Arial"/>
          <w:sz w:val="21"/>
          <w:szCs w:val="21"/>
        </w:rPr>
        <w:t>80％共保条款（不能与上述保费调整条款及放弃比例分摊条款同时使用）</w:t>
      </w:r>
    </w:p>
    <w:p w14:paraId="50E8D7C2">
      <w:pPr>
        <w:pStyle w:val="4"/>
        <w:rPr>
          <w:rFonts w:ascii="Arial" w:hAnsi="Arial" w:cs="Arial"/>
          <w:kern w:val="0"/>
          <w:szCs w:val="21"/>
        </w:rPr>
      </w:pPr>
      <w:r>
        <w:rPr>
          <w:rFonts w:hint="eastAsia"/>
        </w:rPr>
        <w:t>兹经双方同意，尽管有相反规定，被保险人在本保险单项下所申报的保险金额，代表在此描述的保险价值的百分之八十，保费也据此计算。双方同意，如果在损失发生时，保险金额不足保险价值的百分之八十，被保险人将作为共同保险人，以使保险金额达到此数，并据此对可能发生的损失承担其比例。本保险单项下如有一个以上的保险项目，每一项目都将独立地适用此条款。</w:t>
      </w:r>
    </w:p>
    <w:p w14:paraId="1CA0EB30">
      <w:pPr>
        <w:pStyle w:val="3"/>
        <w:numPr>
          <w:ilvl w:val="0"/>
          <w:numId w:val="12"/>
        </w:numPr>
        <w:rPr>
          <w:rFonts w:hint="eastAsia" w:eastAsia="宋体" w:cs="Arial"/>
          <w:sz w:val="21"/>
          <w:szCs w:val="21"/>
        </w:rPr>
      </w:pPr>
      <w:r>
        <w:rPr>
          <w:rFonts w:hint="eastAsia" w:eastAsia="宋体" w:cs="Arial"/>
          <w:sz w:val="21"/>
          <w:szCs w:val="21"/>
        </w:rPr>
        <w:t>专业费用和索赔准备条款（每次事故赔偿限额：损失金额的15%）</w:t>
      </w:r>
    </w:p>
    <w:p w14:paraId="444CBEC9">
      <w:pPr>
        <w:pStyle w:val="10"/>
        <w:ind w:firstLine="359" w:firstLineChars="171"/>
        <w:rPr>
          <w:rFonts w:ascii="Arial" w:hAnsi="Arial" w:cs="Arial"/>
          <w:szCs w:val="21"/>
        </w:rPr>
      </w:pPr>
      <w:r>
        <w:rPr>
          <w:rFonts w:hint="eastAsia" w:ascii="Arial" w:hAnsi="Arial" w:cs="Arial"/>
          <w:szCs w:val="21"/>
        </w:rPr>
        <w:t>保险人负责赔偿被保险人在遭受直接物质损失及其他间接损失后，所产生的被保险人应支付的必要的专业费用（包括但不限于被保险人指定的会计师的费用、营业中断专家的费用和估价人的费用），以及其它被保险人应支付的必要的且不能从其它途径弥补的费用，包括为索赔进行准备、报告和谈判的费用，以及为证明被保险人物质损失保单和间接损失保单下的损失的费用或者因而发生的仲裁的费用。</w:t>
      </w:r>
    </w:p>
    <w:p w14:paraId="30149690">
      <w:pPr>
        <w:pStyle w:val="10"/>
        <w:ind w:firstLine="359" w:firstLineChars="171"/>
        <w:rPr>
          <w:rFonts w:ascii="Arial" w:hAnsi="Arial" w:cs="Arial"/>
          <w:szCs w:val="21"/>
        </w:rPr>
      </w:pPr>
      <w:r>
        <w:rPr>
          <w:rFonts w:hint="eastAsia" w:ascii="Arial" w:hAnsi="Arial" w:cs="Arial"/>
          <w:szCs w:val="21"/>
        </w:rPr>
        <w:t>另外，对于包括但不限于被保险人雇员的工资、报酬和其它杂项费用等将被视为可补偿的其它合理的费用和支出，并由保险人承担赔偿责任。</w:t>
      </w:r>
    </w:p>
    <w:p w14:paraId="5D31C88C">
      <w:pPr>
        <w:pStyle w:val="3"/>
        <w:numPr>
          <w:ilvl w:val="0"/>
          <w:numId w:val="12"/>
        </w:numPr>
        <w:rPr>
          <w:rFonts w:hint="eastAsia" w:eastAsia="宋体" w:cs="Arial"/>
          <w:sz w:val="21"/>
          <w:szCs w:val="21"/>
        </w:rPr>
      </w:pPr>
      <w:r>
        <w:rPr>
          <w:rFonts w:hint="eastAsia" w:eastAsia="宋体" w:cs="Arial"/>
          <w:sz w:val="21"/>
          <w:szCs w:val="21"/>
        </w:rPr>
        <w:t>租赁房屋/场所扩展条款</w:t>
      </w:r>
    </w:p>
    <w:p w14:paraId="31738523">
      <w:pPr>
        <w:adjustRightInd w:val="0"/>
        <w:snapToGrid w:val="0"/>
        <w:ind w:firstLine="420" w:firstLineChars="200"/>
        <w:rPr>
          <w:rFonts w:ascii="Arial" w:hAnsi="Arial" w:cs="Arial"/>
          <w:bCs/>
          <w:szCs w:val="21"/>
        </w:rPr>
      </w:pPr>
      <w:r>
        <w:rPr>
          <w:rFonts w:hint="eastAsia" w:ascii="Arial" w:hAnsi="Arial" w:cs="Arial"/>
          <w:bCs/>
          <w:szCs w:val="21"/>
        </w:rPr>
        <w:t>兹约定本保险单扩展承保被保险人租赁的房屋/场所由于其财产险保单承保的风险受损或灭失导致被保险人营业受到干扰或中断，由此产生的赔偿期间内的毛利润损失，即使该租赁房屋/场所不在其财产险保单下投保。本保险单所载其他条件不变。</w:t>
      </w:r>
    </w:p>
    <w:p w14:paraId="429A4601">
      <w:pPr>
        <w:pStyle w:val="33"/>
        <w:jc w:val="both"/>
        <w:rPr>
          <w:rFonts w:ascii="Arial" w:hAnsi="Arial" w:cs="Arial"/>
          <w:sz w:val="21"/>
          <w:szCs w:val="21"/>
        </w:rPr>
      </w:pPr>
    </w:p>
    <w:p w14:paraId="5B1C11EF">
      <w:pPr>
        <w:pStyle w:val="3"/>
        <w:numPr>
          <w:ilvl w:val="0"/>
          <w:numId w:val="12"/>
        </w:numPr>
        <w:rPr>
          <w:rFonts w:eastAsia="宋体" w:cs="Arial"/>
          <w:sz w:val="21"/>
          <w:szCs w:val="21"/>
        </w:rPr>
      </w:pPr>
      <w:r>
        <w:rPr>
          <w:rFonts w:hint="eastAsia" w:eastAsia="宋体" w:cs="Arial"/>
          <w:sz w:val="21"/>
          <w:szCs w:val="21"/>
        </w:rPr>
        <w:t>共同被保险人条款</w:t>
      </w:r>
      <w:r>
        <w:rPr>
          <w:rFonts w:eastAsia="宋体" w:cs="Arial"/>
          <w:sz w:val="21"/>
          <w:szCs w:val="21"/>
        </w:rPr>
        <w:t xml:space="preserve"> </w:t>
      </w:r>
    </w:p>
    <w:p w14:paraId="69D3883E">
      <w:pPr>
        <w:ind w:firstLine="420" w:firstLineChars="200"/>
        <w:rPr>
          <w:rFonts w:hAnsi="宋体"/>
          <w:szCs w:val="21"/>
        </w:rPr>
      </w:pPr>
      <w:r>
        <w:rPr>
          <w:rFonts w:hint="eastAsia" w:hAnsi="宋体"/>
          <w:szCs w:val="21"/>
        </w:rPr>
        <w:t>如果本保险单的被保险人为多人，则对每一被保险人的保险单的有效性和赔偿按如下规定：</w:t>
      </w:r>
    </w:p>
    <w:p w14:paraId="39AADC92">
      <w:pPr>
        <w:pStyle w:val="33"/>
        <w:numPr>
          <w:ilvl w:val="0"/>
          <w:numId w:val="14"/>
        </w:numPr>
        <w:jc w:val="both"/>
        <w:rPr>
          <w:rFonts w:hAnsi="宋体"/>
          <w:kern w:val="2"/>
          <w:sz w:val="21"/>
          <w:szCs w:val="21"/>
        </w:rPr>
      </w:pPr>
      <w:r>
        <w:rPr>
          <w:rFonts w:hAnsi="宋体"/>
          <w:kern w:val="2"/>
          <w:sz w:val="21"/>
          <w:szCs w:val="21"/>
        </w:rPr>
        <w:t>本保险单项下的每位被保险人的权益，应视同</w:t>
      </w:r>
      <w:r>
        <w:rPr>
          <w:rFonts w:hint="eastAsia" w:hAnsi="宋体"/>
          <w:kern w:val="2"/>
          <w:sz w:val="21"/>
          <w:szCs w:val="21"/>
        </w:rPr>
        <w:t>为</w:t>
      </w:r>
      <w:r>
        <w:rPr>
          <w:rFonts w:hAnsi="宋体"/>
          <w:kern w:val="2"/>
          <w:sz w:val="21"/>
          <w:szCs w:val="21"/>
        </w:rPr>
        <w:t>每位被保险人享有独立的保险单项下的权益，而不得因其他被保险人的过错行为和违反保单的行为受到</w:t>
      </w:r>
      <w:r>
        <w:rPr>
          <w:rFonts w:hint="eastAsia" w:hAnsi="宋体"/>
          <w:kern w:val="2"/>
          <w:sz w:val="21"/>
          <w:szCs w:val="21"/>
        </w:rPr>
        <w:t>限制、减少或损害</w:t>
      </w:r>
      <w:r>
        <w:rPr>
          <w:rFonts w:hAnsi="宋体"/>
          <w:kern w:val="2"/>
          <w:sz w:val="21"/>
          <w:szCs w:val="21"/>
        </w:rPr>
        <w:t>.</w:t>
      </w:r>
    </w:p>
    <w:p w14:paraId="72F6A3EC">
      <w:pPr>
        <w:pStyle w:val="33"/>
        <w:numPr>
          <w:ilvl w:val="0"/>
          <w:numId w:val="14"/>
        </w:numPr>
        <w:jc w:val="both"/>
        <w:rPr>
          <w:rFonts w:hAnsi="宋体"/>
          <w:kern w:val="2"/>
          <w:sz w:val="21"/>
          <w:szCs w:val="21"/>
        </w:rPr>
      </w:pPr>
      <w:r>
        <w:rPr>
          <w:rFonts w:hint="eastAsia" w:hAnsi="宋体"/>
          <w:kern w:val="2"/>
          <w:sz w:val="21"/>
          <w:szCs w:val="21"/>
        </w:rPr>
        <w:t>各个被保险人应该遵守法律或保险合同的义务或条件。若部分被保险人因</w:t>
      </w:r>
      <w:r>
        <w:rPr>
          <w:rFonts w:hAnsi="宋体"/>
          <w:kern w:val="2"/>
          <w:sz w:val="21"/>
          <w:szCs w:val="21"/>
        </w:rPr>
        <w:t>违反</w:t>
      </w:r>
      <w:r>
        <w:rPr>
          <w:rFonts w:hint="eastAsia" w:hAnsi="宋体"/>
          <w:kern w:val="2"/>
          <w:sz w:val="21"/>
          <w:szCs w:val="21"/>
        </w:rPr>
        <w:t>法律或</w:t>
      </w:r>
      <w:r>
        <w:rPr>
          <w:rFonts w:hAnsi="宋体"/>
          <w:kern w:val="2"/>
          <w:sz w:val="21"/>
          <w:szCs w:val="21"/>
        </w:rPr>
        <w:t>保险合同</w:t>
      </w:r>
      <w:r>
        <w:rPr>
          <w:rFonts w:hint="eastAsia" w:hAnsi="宋体"/>
          <w:kern w:val="2"/>
          <w:sz w:val="21"/>
          <w:szCs w:val="21"/>
        </w:rPr>
        <w:t>而不能获得保险赔偿，则保险人不予赔偿的范围仅限于那些存在违反行为的被保险人，不存在前述行为的其他被保险人不受影响。</w:t>
      </w:r>
    </w:p>
    <w:p w14:paraId="00CAB0FE">
      <w:pPr>
        <w:pStyle w:val="33"/>
        <w:numPr>
          <w:ilvl w:val="0"/>
          <w:numId w:val="14"/>
        </w:numPr>
        <w:jc w:val="both"/>
        <w:rPr>
          <w:rFonts w:hAnsi="宋体"/>
          <w:kern w:val="2"/>
          <w:sz w:val="21"/>
          <w:szCs w:val="21"/>
        </w:rPr>
      </w:pPr>
      <w:r>
        <w:rPr>
          <w:rFonts w:hAnsi="宋体"/>
          <w:kern w:val="2"/>
          <w:sz w:val="21"/>
          <w:szCs w:val="21"/>
        </w:rPr>
        <w:t>保险人对所有共同被保险人所承担的全部赔偿责任不超过保险合同中列明的保险金额或赔偿限额，以及批单或扩展条款中规定的分项限额。保险人对共同被保险人中的一个或数个被保险人进行赔付后，本保险合同项下总计保险金额相应减少</w:t>
      </w:r>
      <w:r>
        <w:rPr>
          <w:rFonts w:hint="eastAsia" w:hAnsi="宋体"/>
          <w:kern w:val="2"/>
          <w:sz w:val="21"/>
          <w:szCs w:val="21"/>
        </w:rPr>
        <w:t>，若保单无自动恢复保额或类似约定</w:t>
      </w:r>
      <w:r>
        <w:rPr>
          <w:rFonts w:hAnsi="宋体"/>
          <w:kern w:val="2"/>
          <w:sz w:val="21"/>
          <w:szCs w:val="21"/>
        </w:rPr>
        <w:t>。</w:t>
      </w:r>
    </w:p>
    <w:p w14:paraId="5BEA9B29">
      <w:pPr>
        <w:pStyle w:val="33"/>
        <w:numPr>
          <w:ilvl w:val="0"/>
          <w:numId w:val="14"/>
        </w:numPr>
        <w:jc w:val="both"/>
        <w:rPr>
          <w:rFonts w:hAnsi="宋体"/>
          <w:kern w:val="2"/>
          <w:sz w:val="21"/>
          <w:szCs w:val="21"/>
        </w:rPr>
      </w:pPr>
      <w:r>
        <w:rPr>
          <w:rFonts w:hint="eastAsia" w:hAnsi="宋体"/>
          <w:kern w:val="2"/>
          <w:sz w:val="21"/>
          <w:szCs w:val="21"/>
        </w:rPr>
        <w:t>保险人同意放弃对任意被保险人的追索或代位追偿权，无论保险人从何种途径获得该权利。</w:t>
      </w:r>
    </w:p>
    <w:p w14:paraId="4C889D14">
      <w:pPr>
        <w:ind w:firstLine="420" w:firstLineChars="200"/>
        <w:rPr>
          <w:rFonts w:hAnsi="宋体"/>
          <w:szCs w:val="21"/>
        </w:rPr>
      </w:pPr>
      <w:r>
        <w:rPr>
          <w:rFonts w:hAnsi="宋体"/>
          <w:szCs w:val="21"/>
        </w:rPr>
        <w:t>本保险合同所载其他条件不变。</w:t>
      </w:r>
    </w:p>
    <w:p w14:paraId="148795FB">
      <w:pPr>
        <w:pStyle w:val="3"/>
        <w:numPr>
          <w:ilvl w:val="0"/>
          <w:numId w:val="12"/>
        </w:numPr>
        <w:rPr>
          <w:rFonts w:eastAsia="宋体" w:cs="Arial"/>
          <w:sz w:val="21"/>
          <w:szCs w:val="21"/>
        </w:rPr>
      </w:pPr>
      <w:r>
        <w:rPr>
          <w:rFonts w:eastAsia="宋体" w:cs="Arial"/>
          <w:sz w:val="21"/>
          <w:szCs w:val="21"/>
        </w:rPr>
        <w:t>指定公估人条款（可更改此处列明的公估人名称）</w:t>
      </w:r>
    </w:p>
    <w:p w14:paraId="05C2D081">
      <w:pPr>
        <w:ind w:firstLine="420" w:firstLineChars="200"/>
        <w:rPr>
          <w:rFonts w:ascii="Arial" w:hAnsi="Arial" w:cs="Arial"/>
          <w:szCs w:val="21"/>
        </w:rPr>
      </w:pPr>
      <w:r>
        <w:rPr>
          <w:rFonts w:ascii="Arial" w:hAnsi="Arial" w:cs="Arial"/>
          <w:szCs w:val="21"/>
        </w:rPr>
        <w:t>兹经双方同意并约定，在本保单项下发生的损失，委托如下保险公估人进行查勘、估损和理算等工作，公估费用由保险人承担。</w:t>
      </w:r>
    </w:p>
    <w:p w14:paraId="01913FF7">
      <w:pPr>
        <w:pStyle w:val="33"/>
        <w:numPr>
          <w:ilvl w:val="0"/>
          <w:numId w:val="15"/>
        </w:numPr>
        <w:jc w:val="both"/>
        <w:rPr>
          <w:rFonts w:hAnsi="宋体"/>
          <w:kern w:val="2"/>
          <w:sz w:val="21"/>
          <w:szCs w:val="21"/>
        </w:rPr>
      </w:pPr>
      <w:r>
        <w:rPr>
          <w:rFonts w:hAnsi="宋体"/>
          <w:kern w:val="2"/>
          <w:sz w:val="21"/>
          <w:szCs w:val="21"/>
        </w:rPr>
        <w:t>Sedgwick China Co., Ltd.</w:t>
      </w:r>
      <w:r>
        <w:rPr>
          <w:rFonts w:hint="eastAsia" w:hAnsi="宋体"/>
          <w:kern w:val="2"/>
          <w:sz w:val="21"/>
          <w:szCs w:val="21"/>
        </w:rPr>
        <w:t>赛维特保险公估（中国）有限公司</w:t>
      </w:r>
    </w:p>
    <w:p w14:paraId="1CF77349">
      <w:pPr>
        <w:pStyle w:val="33"/>
        <w:numPr>
          <w:ilvl w:val="0"/>
          <w:numId w:val="15"/>
        </w:numPr>
        <w:jc w:val="both"/>
        <w:rPr>
          <w:rFonts w:hAnsi="宋体"/>
          <w:kern w:val="2"/>
          <w:sz w:val="21"/>
          <w:szCs w:val="21"/>
        </w:rPr>
      </w:pPr>
      <w:r>
        <w:rPr>
          <w:rFonts w:hAnsi="宋体"/>
          <w:kern w:val="2"/>
          <w:sz w:val="21"/>
          <w:szCs w:val="21"/>
        </w:rPr>
        <w:t>McLarens Man Yee Insurance Adjusters Co., Ltd.</w:t>
      </w:r>
      <w:r>
        <w:rPr>
          <w:rFonts w:hint="eastAsia" w:hAnsi="宋体"/>
          <w:kern w:val="2"/>
          <w:sz w:val="21"/>
          <w:szCs w:val="21"/>
        </w:rPr>
        <w:t>深圳市万宜麦理伦保险公估有限公司</w:t>
      </w:r>
    </w:p>
    <w:p w14:paraId="61FF2792">
      <w:pPr>
        <w:pStyle w:val="33"/>
        <w:numPr>
          <w:ilvl w:val="0"/>
          <w:numId w:val="15"/>
        </w:numPr>
        <w:jc w:val="both"/>
        <w:rPr>
          <w:rFonts w:hint="eastAsia" w:hAnsi="宋体"/>
          <w:kern w:val="2"/>
          <w:sz w:val="21"/>
          <w:szCs w:val="21"/>
        </w:rPr>
      </w:pPr>
      <w:r>
        <w:rPr>
          <w:rFonts w:hAnsi="宋体"/>
          <w:kern w:val="2"/>
          <w:sz w:val="21"/>
          <w:szCs w:val="21"/>
        </w:rPr>
        <w:t>Charles Taylor (China) Ltd.</w:t>
      </w:r>
      <w:r>
        <w:rPr>
          <w:rFonts w:hint="eastAsia" w:hAnsi="宋体"/>
          <w:kern w:val="2"/>
          <w:sz w:val="21"/>
          <w:szCs w:val="21"/>
        </w:rPr>
        <w:t>上海查泰保险公估有限公司</w:t>
      </w:r>
    </w:p>
    <w:p w14:paraId="317FBE60">
      <w:pPr>
        <w:pStyle w:val="3"/>
        <w:numPr>
          <w:ilvl w:val="0"/>
          <w:numId w:val="12"/>
        </w:numPr>
        <w:rPr>
          <w:rFonts w:eastAsia="宋体" w:cs="Arial"/>
          <w:sz w:val="21"/>
          <w:szCs w:val="21"/>
        </w:rPr>
      </w:pPr>
      <w:bookmarkStart w:id="23" w:name="OLE_LINK4"/>
      <w:bookmarkStart w:id="24" w:name="OLE_LINK3"/>
      <w:r>
        <w:rPr>
          <w:rFonts w:hint="eastAsia" w:eastAsia="宋体" w:cs="Arial"/>
          <w:sz w:val="21"/>
          <w:szCs w:val="21"/>
        </w:rPr>
        <w:t>持续损失条款</w:t>
      </w:r>
    </w:p>
    <w:p w14:paraId="15A5068D">
      <w:pPr>
        <w:pStyle w:val="33"/>
        <w:ind w:firstLine="420" w:firstLineChars="200"/>
        <w:jc w:val="both"/>
        <w:rPr>
          <w:rFonts w:ascii="Arial" w:hAnsi="Arial" w:cs="Arial"/>
          <w:sz w:val="21"/>
          <w:szCs w:val="21"/>
        </w:rPr>
      </w:pPr>
      <w:r>
        <w:rPr>
          <w:rFonts w:hint="eastAsia" w:ascii="Arial" w:hAnsi="Arial" w:cs="Arial"/>
          <w:sz w:val="21"/>
          <w:szCs w:val="21"/>
        </w:rPr>
        <w:t>兹经双方同意，若营业中断保险保单效力终止时被保险财产的物质损失尚在持续发生过程中，而且没有任何其他保单来承担该损失的全部或部分赔偿的情况下，则应视为全部物质损失均发生在营业中断保险保单终止之前，保险人将按照保单约定承担赔偿责任。</w:t>
      </w:r>
    </w:p>
    <w:p w14:paraId="1ECD4511">
      <w:pPr>
        <w:pStyle w:val="3"/>
        <w:numPr>
          <w:ilvl w:val="0"/>
          <w:numId w:val="12"/>
        </w:numPr>
        <w:rPr>
          <w:rFonts w:eastAsia="宋体" w:cs="Arial"/>
          <w:sz w:val="21"/>
          <w:szCs w:val="21"/>
        </w:rPr>
      </w:pPr>
      <w:r>
        <w:rPr>
          <w:rFonts w:hint="eastAsia" w:eastAsia="宋体" w:cs="Arial"/>
          <w:sz w:val="21"/>
          <w:szCs w:val="21"/>
        </w:rPr>
        <w:t>物质损失放弃免赔条款</w:t>
      </w:r>
    </w:p>
    <w:p w14:paraId="3909C1A7">
      <w:pPr>
        <w:pStyle w:val="33"/>
        <w:ind w:firstLine="420" w:firstLineChars="200"/>
        <w:jc w:val="both"/>
        <w:rPr>
          <w:rFonts w:ascii="Arial" w:hAnsi="Arial" w:cs="Arial"/>
          <w:sz w:val="21"/>
          <w:szCs w:val="21"/>
        </w:rPr>
      </w:pPr>
      <w:r>
        <w:rPr>
          <w:rFonts w:hint="eastAsia" w:ascii="Arial" w:hAnsi="Arial" w:cs="Arial"/>
          <w:sz w:val="21"/>
          <w:szCs w:val="21"/>
        </w:rPr>
        <w:t>兹经双方同意并约定，若物质损失保单项下之损失低于免赔额，同意本保单不以下列条件为保险生效的先决条件：</w:t>
      </w:r>
    </w:p>
    <w:p w14:paraId="107308BC">
      <w:pPr>
        <w:pStyle w:val="33"/>
        <w:ind w:firstLine="420" w:firstLineChars="200"/>
        <w:jc w:val="both"/>
        <w:rPr>
          <w:rFonts w:ascii="Arial" w:hAnsi="Arial" w:cs="Arial"/>
          <w:sz w:val="21"/>
          <w:szCs w:val="21"/>
        </w:rPr>
      </w:pPr>
      <w:r>
        <w:rPr>
          <w:rFonts w:hint="eastAsia" w:ascii="Arial" w:hAnsi="Arial" w:cs="Arial"/>
          <w:sz w:val="21"/>
          <w:szCs w:val="21"/>
        </w:rPr>
        <w:t>“营业中断的损失赔偿须以在发生损失时，应有承保被保险人在上述处所的财产利益的物质损失的有效保险，并已在该保险项下取得赔款或已由保险人承认赔偿责任为基础。”</w:t>
      </w:r>
    </w:p>
    <w:p w14:paraId="7823B6A4">
      <w:pPr>
        <w:pStyle w:val="33"/>
        <w:ind w:firstLine="420" w:firstLineChars="200"/>
        <w:jc w:val="both"/>
        <w:rPr>
          <w:rFonts w:ascii="Arial" w:hAnsi="Arial" w:cs="Arial"/>
          <w:sz w:val="21"/>
          <w:szCs w:val="21"/>
        </w:rPr>
      </w:pPr>
      <w:r>
        <w:rPr>
          <w:rFonts w:hint="eastAsia" w:ascii="Arial" w:hAnsi="Arial" w:cs="Arial"/>
          <w:sz w:val="21"/>
          <w:szCs w:val="21"/>
        </w:rPr>
        <w:t>本附加险条款与主险条款内容相悖之处，以本附加险条款为准；未尽之处，以主险条款为准。</w:t>
      </w:r>
    </w:p>
    <w:bookmarkEnd w:id="23"/>
    <w:bookmarkEnd w:id="24"/>
    <w:p w14:paraId="5ED2974B">
      <w:pPr>
        <w:pStyle w:val="4"/>
        <w:ind w:firstLine="0" w:firstLineChars="0"/>
        <w:rPr>
          <w:rFonts w:hint="eastAsia" w:ascii="宋体" w:hAnsi="宋体"/>
          <w:b/>
        </w:rPr>
      </w:pPr>
    </w:p>
    <w:p w14:paraId="626866B6">
      <w:pPr>
        <w:pStyle w:val="3"/>
        <w:numPr>
          <w:ilvl w:val="0"/>
          <w:numId w:val="16"/>
        </w:numPr>
        <w:rPr>
          <w:rFonts w:ascii="宋体" w:hAnsi="宋体" w:eastAsia="宋体"/>
          <w:sz w:val="21"/>
          <w:szCs w:val="21"/>
        </w:rPr>
      </w:pPr>
      <w:r>
        <w:rPr>
          <w:rFonts w:ascii="宋体" w:hAnsi="宋体" w:eastAsia="宋体"/>
          <w:sz w:val="21"/>
          <w:szCs w:val="21"/>
        </w:rPr>
        <w:t>通译和标题条款</w:t>
      </w:r>
    </w:p>
    <w:p w14:paraId="7E79C878">
      <w:pPr>
        <w:pStyle w:val="33"/>
        <w:ind w:firstLine="420" w:firstLineChars="200"/>
        <w:jc w:val="both"/>
        <w:rPr>
          <w:sz w:val="21"/>
          <w:szCs w:val="21"/>
        </w:rPr>
      </w:pPr>
      <w:r>
        <w:rPr>
          <w:rFonts w:hAnsi="宋体"/>
          <w:sz w:val="21"/>
          <w:szCs w:val="21"/>
        </w:rPr>
        <w:t>本保险单主要包含明细表、保险责任、除外责任、普通条款和特别约定条款以及此保单包含的其他条款和以此为基础做出的批单条款，各部分内容均应作为整体理解。如果保单某一部分有任何词汇或表达被赋予特定意义，则该词汇无论出现在保单哪一部分均应表达该特定意义，除非该意义与上下文不符。</w:t>
      </w:r>
    </w:p>
    <w:p w14:paraId="672B4295">
      <w:pPr>
        <w:pStyle w:val="33"/>
        <w:jc w:val="both"/>
        <w:rPr>
          <w:sz w:val="21"/>
          <w:szCs w:val="21"/>
        </w:rPr>
      </w:pPr>
      <w:r>
        <w:rPr>
          <w:sz w:val="21"/>
          <w:szCs w:val="21"/>
        </w:rPr>
        <w:tab/>
      </w:r>
      <w:r>
        <w:rPr>
          <w:sz w:val="21"/>
          <w:szCs w:val="21"/>
        </w:rPr>
        <w:t xml:space="preserve"> </w:t>
      </w:r>
    </w:p>
    <w:p w14:paraId="5EBA0DDD">
      <w:pPr>
        <w:pStyle w:val="33"/>
        <w:ind w:firstLine="420" w:firstLineChars="200"/>
        <w:jc w:val="both"/>
        <w:rPr>
          <w:sz w:val="21"/>
          <w:szCs w:val="21"/>
        </w:rPr>
      </w:pPr>
      <w:r>
        <w:rPr>
          <w:rFonts w:hAnsi="宋体"/>
          <w:sz w:val="21"/>
          <w:szCs w:val="21"/>
        </w:rPr>
        <w:t>如果保单中使用了被保险人和保险人之外的词汇来代表本保单的赔偿方和风险投保方，兹经双方同意，上述词汇的意义应当与被保险人和保险人相同。</w:t>
      </w:r>
    </w:p>
    <w:p w14:paraId="0AF57FBE">
      <w:pPr>
        <w:pStyle w:val="33"/>
        <w:jc w:val="both"/>
        <w:rPr>
          <w:sz w:val="21"/>
          <w:szCs w:val="21"/>
        </w:rPr>
      </w:pPr>
      <w:r>
        <w:rPr>
          <w:sz w:val="21"/>
          <w:szCs w:val="21"/>
        </w:rPr>
        <w:tab/>
      </w:r>
    </w:p>
    <w:p w14:paraId="35CC3298">
      <w:pPr>
        <w:pStyle w:val="33"/>
        <w:ind w:firstLine="420" w:firstLineChars="200"/>
        <w:jc w:val="both"/>
        <w:rPr>
          <w:sz w:val="21"/>
          <w:szCs w:val="21"/>
        </w:rPr>
      </w:pPr>
      <w:r>
        <w:rPr>
          <w:rFonts w:hAnsi="宋体"/>
          <w:sz w:val="21"/>
          <w:szCs w:val="21"/>
        </w:rPr>
        <w:t>双方还同意：</w:t>
      </w:r>
    </w:p>
    <w:p w14:paraId="5AF9F89A">
      <w:pPr>
        <w:pStyle w:val="33"/>
        <w:ind w:left="420" w:leftChars="200"/>
        <w:jc w:val="both"/>
        <w:rPr>
          <w:sz w:val="21"/>
          <w:szCs w:val="21"/>
        </w:rPr>
      </w:pPr>
      <w:r>
        <w:rPr>
          <w:sz w:val="21"/>
          <w:szCs w:val="21"/>
        </w:rPr>
        <w:t>a.</w:t>
      </w:r>
      <w:r>
        <w:rPr>
          <w:sz w:val="21"/>
          <w:szCs w:val="21"/>
        </w:rPr>
        <w:tab/>
      </w:r>
      <w:r>
        <w:rPr>
          <w:rFonts w:hAnsi="宋体"/>
          <w:sz w:val="21"/>
          <w:szCs w:val="21"/>
        </w:rPr>
        <w:t>具有人称含义的词语包含公司和其他法律实体；</w:t>
      </w:r>
    </w:p>
    <w:p w14:paraId="3144E908">
      <w:pPr>
        <w:pStyle w:val="33"/>
        <w:ind w:left="420" w:leftChars="200"/>
        <w:jc w:val="both"/>
        <w:rPr>
          <w:sz w:val="21"/>
          <w:szCs w:val="21"/>
        </w:rPr>
      </w:pPr>
      <w:r>
        <w:rPr>
          <w:sz w:val="21"/>
          <w:szCs w:val="21"/>
        </w:rPr>
        <w:t>b.</w:t>
      </w:r>
      <w:r>
        <w:rPr>
          <w:sz w:val="21"/>
          <w:szCs w:val="21"/>
        </w:rPr>
        <w:tab/>
      </w:r>
      <w:r>
        <w:rPr>
          <w:rFonts w:hAnsi="宋体"/>
          <w:sz w:val="21"/>
          <w:szCs w:val="21"/>
        </w:rPr>
        <w:t>单数词汇应视为同时包含复数形式，复数亦然；</w:t>
      </w:r>
    </w:p>
    <w:p w14:paraId="5EAA9DBC">
      <w:pPr>
        <w:pStyle w:val="33"/>
        <w:ind w:left="420" w:leftChars="200"/>
        <w:jc w:val="both"/>
        <w:rPr>
          <w:sz w:val="21"/>
          <w:szCs w:val="21"/>
        </w:rPr>
      </w:pPr>
      <w:r>
        <w:rPr>
          <w:sz w:val="21"/>
          <w:szCs w:val="21"/>
        </w:rPr>
        <w:t>c.</w:t>
      </w:r>
      <w:r>
        <w:rPr>
          <w:sz w:val="21"/>
          <w:szCs w:val="21"/>
        </w:rPr>
        <w:tab/>
      </w:r>
      <w:r>
        <w:rPr>
          <w:rFonts w:hAnsi="宋体"/>
          <w:sz w:val="21"/>
          <w:szCs w:val="21"/>
        </w:rPr>
        <w:t>具备词性的词汇在保单中再次出现时词性一致。</w:t>
      </w:r>
    </w:p>
    <w:p w14:paraId="2FB96678">
      <w:pPr>
        <w:pStyle w:val="33"/>
        <w:jc w:val="both"/>
        <w:rPr>
          <w:sz w:val="21"/>
          <w:szCs w:val="21"/>
        </w:rPr>
      </w:pPr>
    </w:p>
    <w:p w14:paraId="26DB14B0">
      <w:pPr>
        <w:pStyle w:val="33"/>
        <w:ind w:firstLine="420" w:firstLineChars="200"/>
        <w:jc w:val="both"/>
        <w:rPr>
          <w:sz w:val="21"/>
          <w:szCs w:val="21"/>
        </w:rPr>
      </w:pPr>
      <w:r>
        <w:rPr>
          <w:rFonts w:hAnsi="宋体"/>
          <w:sz w:val="21"/>
          <w:szCs w:val="21"/>
        </w:rPr>
        <w:t>如果本保单各条款、规定、条件之间有任何解释上的冲突，应当以最有利于被保险人的解释为准。如果本保单任何条款被相关法律认定无效，不能执行，本保单将视为无此条款，而保单其他部分应当保持完全效力。</w:t>
      </w:r>
    </w:p>
    <w:p w14:paraId="236D7AE6">
      <w:pPr>
        <w:pStyle w:val="33"/>
        <w:jc w:val="both"/>
        <w:rPr>
          <w:sz w:val="21"/>
          <w:szCs w:val="21"/>
        </w:rPr>
      </w:pPr>
      <w:r>
        <w:rPr>
          <w:sz w:val="21"/>
          <w:szCs w:val="21"/>
        </w:rPr>
        <w:tab/>
      </w:r>
    </w:p>
    <w:p w14:paraId="33905DB6">
      <w:pPr>
        <w:pStyle w:val="33"/>
        <w:ind w:firstLine="420" w:firstLineChars="200"/>
        <w:jc w:val="both"/>
        <w:rPr>
          <w:sz w:val="21"/>
          <w:szCs w:val="21"/>
        </w:rPr>
      </w:pPr>
      <w:r>
        <w:rPr>
          <w:rFonts w:hAnsi="宋体"/>
          <w:sz w:val="21"/>
          <w:szCs w:val="21"/>
        </w:rPr>
        <w:t>标题仅为易于查阅用途。兹约定，相应的保单条款不应仅仅按照其标题来解释。</w:t>
      </w:r>
    </w:p>
    <w:p w14:paraId="583D9D92">
      <w:pPr>
        <w:pStyle w:val="3"/>
        <w:numPr>
          <w:ilvl w:val="0"/>
          <w:numId w:val="16"/>
        </w:numPr>
        <w:rPr>
          <w:rFonts w:ascii="宋体" w:hAnsi="宋体" w:eastAsia="宋体"/>
          <w:sz w:val="21"/>
          <w:szCs w:val="21"/>
        </w:rPr>
      </w:pPr>
      <w:r>
        <w:rPr>
          <w:rFonts w:hint="eastAsia" w:ascii="宋体" w:hAnsi="宋体" w:eastAsia="宋体"/>
          <w:sz w:val="21"/>
          <w:szCs w:val="21"/>
        </w:rPr>
        <w:t>60天通知注销保单条款 (被保险人随时通知注销)</w:t>
      </w:r>
    </w:p>
    <w:p w14:paraId="04F52BC8">
      <w:pPr>
        <w:adjustRightInd w:val="0"/>
        <w:snapToGrid w:val="0"/>
        <w:ind w:firstLine="420" w:firstLineChars="200"/>
        <w:rPr>
          <w:rFonts w:hint="eastAsia" w:hAnsi="宋体"/>
          <w:szCs w:val="21"/>
        </w:rPr>
      </w:pPr>
      <w:r>
        <w:rPr>
          <w:rFonts w:hAnsi="宋体"/>
          <w:szCs w:val="21"/>
        </w:rPr>
        <w:t>兹经双方同意，被保险人可随时书面申请</w:t>
      </w:r>
      <w:r>
        <w:rPr>
          <w:rFonts w:hint="eastAsia" w:hAnsi="宋体"/>
          <w:szCs w:val="21"/>
        </w:rPr>
        <w:t>取消</w:t>
      </w:r>
      <w:r>
        <w:rPr>
          <w:rFonts w:hAnsi="宋体"/>
          <w:szCs w:val="21"/>
        </w:rPr>
        <w:t>本保险单，保险人可提前</w:t>
      </w:r>
      <w:r>
        <w:rPr>
          <w:rFonts w:hint="eastAsia" w:hAnsi="宋体"/>
          <w:szCs w:val="21"/>
        </w:rPr>
        <w:t>六十</w:t>
      </w:r>
      <w:r>
        <w:rPr>
          <w:rFonts w:hAnsi="宋体"/>
          <w:szCs w:val="21"/>
        </w:rPr>
        <w:t>天书面通知被保险人</w:t>
      </w:r>
      <w:r>
        <w:rPr>
          <w:rFonts w:hint="eastAsia" w:hAnsi="宋体"/>
          <w:szCs w:val="21"/>
        </w:rPr>
        <w:t>取消</w:t>
      </w:r>
      <w:r>
        <w:rPr>
          <w:rFonts w:hAnsi="宋体"/>
          <w:szCs w:val="21"/>
        </w:rPr>
        <w:t>本保险单</w:t>
      </w:r>
      <w:r>
        <w:rPr>
          <w:rFonts w:hint="eastAsia" w:hAnsi="宋体"/>
          <w:szCs w:val="21"/>
        </w:rPr>
        <w:t>。 两种情形下，保险人均</w:t>
      </w:r>
      <w:r>
        <w:rPr>
          <w:rFonts w:hAnsi="宋体"/>
          <w:szCs w:val="21"/>
        </w:rPr>
        <w:t>按日比例计收本保险单已生效期间的保险费。</w:t>
      </w:r>
    </w:p>
    <w:p w14:paraId="011DB07B">
      <w:pPr>
        <w:pStyle w:val="3"/>
        <w:numPr>
          <w:ilvl w:val="0"/>
          <w:numId w:val="16"/>
        </w:numPr>
        <w:rPr>
          <w:rFonts w:hint="eastAsia" w:ascii="宋体" w:hAnsi="宋体" w:eastAsia="宋体"/>
          <w:sz w:val="21"/>
          <w:szCs w:val="21"/>
        </w:rPr>
      </w:pPr>
      <w:r>
        <w:rPr>
          <w:rFonts w:hint="eastAsia" w:ascii="宋体" w:hAnsi="宋体" w:eastAsia="宋体"/>
          <w:sz w:val="21"/>
          <w:szCs w:val="21"/>
        </w:rPr>
        <w:t>锅炉及压力容器爆炸条款</w:t>
      </w:r>
    </w:p>
    <w:p w14:paraId="2BDBBADB">
      <w:pPr>
        <w:pStyle w:val="33"/>
        <w:ind w:firstLine="420" w:firstLineChars="200"/>
        <w:jc w:val="both"/>
        <w:rPr>
          <w:rFonts w:hint="eastAsia" w:hAnsi="宋体"/>
          <w:sz w:val="21"/>
          <w:szCs w:val="21"/>
        </w:rPr>
      </w:pPr>
      <w:r>
        <w:rPr>
          <w:rFonts w:hAnsi="宋体"/>
          <w:sz w:val="21"/>
          <w:szCs w:val="21"/>
        </w:rPr>
        <w:t>兹经双方同意并约定，</w:t>
      </w:r>
      <w:r>
        <w:rPr>
          <w:rFonts w:hint="eastAsia" w:hAnsi="宋体"/>
          <w:sz w:val="21"/>
          <w:szCs w:val="21"/>
        </w:rPr>
        <w:t>本保单扩展承保锅炉及压力容器爆炸造成其本身的损失，保单所载其他条件不变。</w:t>
      </w:r>
    </w:p>
    <w:p w14:paraId="64B75252">
      <w:pPr>
        <w:pStyle w:val="3"/>
        <w:numPr>
          <w:ilvl w:val="0"/>
          <w:numId w:val="16"/>
        </w:numPr>
        <w:rPr>
          <w:rFonts w:hint="eastAsia" w:ascii="宋体" w:hAnsi="宋体" w:eastAsia="宋体"/>
          <w:sz w:val="21"/>
          <w:szCs w:val="21"/>
        </w:rPr>
      </w:pPr>
      <w:r>
        <w:rPr>
          <w:rFonts w:hint="eastAsia" w:ascii="宋体" w:hAnsi="宋体" w:eastAsia="宋体"/>
          <w:sz w:val="21"/>
          <w:szCs w:val="21"/>
        </w:rPr>
        <w:t>制造商/供应商担保条款</w:t>
      </w:r>
    </w:p>
    <w:p w14:paraId="4BB85143">
      <w:pPr>
        <w:pStyle w:val="33"/>
        <w:ind w:firstLine="420"/>
        <w:rPr>
          <w:sz w:val="22"/>
          <w:szCs w:val="22"/>
        </w:rPr>
      </w:pPr>
      <w:r>
        <w:rPr>
          <w:rFonts w:hint="eastAsia"/>
          <w:sz w:val="22"/>
          <w:szCs w:val="22"/>
        </w:rPr>
        <w:t>兹经双方同意，若被保险财产存在制造商或供应商或维修商的保证或质保，且若没有此类保证或质保存在则本保单将可以赔偿财产损失，则保险人承认财产损失属于本保单的保险责任。在此种情况下，保险人承担的赔偿将按如下方式扣除担保责任或类似承诺责任提供的赔偿：</w:t>
      </w:r>
    </w:p>
    <w:p w14:paraId="77B91D4C">
      <w:pPr>
        <w:numPr>
          <w:ilvl w:val="1"/>
          <w:numId w:val="17"/>
        </w:numPr>
        <w:ind w:left="0" w:firstLine="420"/>
        <w:rPr>
          <w:rFonts w:ascii="Arial" w:hAnsi="Arial" w:cs="Arial"/>
          <w:sz w:val="22"/>
          <w:szCs w:val="22"/>
        </w:rPr>
      </w:pPr>
      <w:r>
        <w:rPr>
          <w:rFonts w:hint="eastAsia" w:ascii="Arial" w:hAnsi="Arial" w:cs="Arial"/>
          <w:sz w:val="22"/>
          <w:szCs w:val="22"/>
        </w:rPr>
        <w:t>受损被保险财产从此类保证或质保实际获得的赔付，应首先补偿被保险人的自己承担部分和保单的免赔额，所剩余额才从本保单赔付中相应扣减；</w:t>
      </w:r>
    </w:p>
    <w:p w14:paraId="1DACA7C3">
      <w:pPr>
        <w:numPr>
          <w:ilvl w:val="1"/>
          <w:numId w:val="17"/>
        </w:numPr>
        <w:ind w:left="0" w:firstLine="420"/>
        <w:rPr>
          <w:rFonts w:ascii="Arial" w:hAnsi="Arial" w:cs="Arial"/>
          <w:sz w:val="22"/>
          <w:szCs w:val="22"/>
        </w:rPr>
      </w:pPr>
      <w:r>
        <w:rPr>
          <w:rFonts w:hint="eastAsia" w:ascii="Arial" w:hAnsi="Arial" w:cs="Arial"/>
          <w:sz w:val="22"/>
          <w:szCs w:val="22"/>
        </w:rPr>
        <w:t>若被保险财产的损失或损坏无法从此类保证或质保中获得完全赔付，保险人不得因此类保证或质保的存在而拒绝承担或减少保险赔付责任；</w:t>
      </w:r>
    </w:p>
    <w:p w14:paraId="49706578">
      <w:pPr>
        <w:numPr>
          <w:ilvl w:val="1"/>
          <w:numId w:val="17"/>
        </w:numPr>
        <w:ind w:left="0" w:firstLine="420"/>
        <w:rPr>
          <w:rFonts w:ascii="Arial" w:hAnsi="Arial" w:cs="Arial"/>
          <w:sz w:val="22"/>
          <w:szCs w:val="22"/>
        </w:rPr>
      </w:pPr>
      <w:r>
        <w:rPr>
          <w:rFonts w:hint="eastAsia" w:ascii="Arial" w:hAnsi="Arial" w:cs="Arial"/>
          <w:sz w:val="22"/>
          <w:szCs w:val="22"/>
        </w:rPr>
        <w:t>对被保险财产的维修、重置、修正或重建，不应限制、减少或损及被保险人根据制造商或供应商保证或质保而享有的权益。</w:t>
      </w:r>
    </w:p>
    <w:p w14:paraId="09D7A3CB">
      <w:pPr>
        <w:pStyle w:val="33"/>
        <w:ind w:firstLine="420"/>
        <w:rPr>
          <w:sz w:val="22"/>
          <w:szCs w:val="22"/>
        </w:rPr>
      </w:pPr>
      <w:r>
        <w:rPr>
          <w:rFonts w:hint="eastAsia"/>
          <w:sz w:val="22"/>
          <w:szCs w:val="22"/>
        </w:rPr>
        <w:t>此外，无论对被保险财产的全部或部分损失是否通过该类保证或质保获得赔偿，与受损财产有关的营业中断保单项下的索赔均不受影响，并应按该类保证或保证不存在的情形进行理算。</w:t>
      </w:r>
    </w:p>
    <w:p w14:paraId="32E77F91">
      <w:pPr>
        <w:pStyle w:val="33"/>
        <w:ind w:firstLine="420"/>
        <w:rPr>
          <w:rFonts w:hint="eastAsia"/>
          <w:sz w:val="21"/>
          <w:szCs w:val="21"/>
        </w:rPr>
      </w:pPr>
      <w:r>
        <w:rPr>
          <w:rFonts w:hint="eastAsia"/>
          <w:sz w:val="22"/>
          <w:szCs w:val="22"/>
        </w:rPr>
        <w:t>保单所载其他条件不变。</w:t>
      </w:r>
    </w:p>
    <w:p w14:paraId="4DF8EB54">
      <w:pPr>
        <w:pStyle w:val="3"/>
        <w:numPr>
          <w:ilvl w:val="0"/>
          <w:numId w:val="16"/>
        </w:numPr>
        <w:rPr>
          <w:rFonts w:ascii="宋体" w:hAnsi="宋体" w:eastAsia="宋体"/>
          <w:sz w:val="21"/>
          <w:szCs w:val="21"/>
        </w:rPr>
      </w:pPr>
      <w:r>
        <w:rPr>
          <w:rFonts w:ascii="宋体" w:hAnsi="宋体" w:eastAsia="宋体"/>
          <w:sz w:val="21"/>
          <w:szCs w:val="21"/>
        </w:rPr>
        <w:t xml:space="preserve">加快费用条款 </w:t>
      </w:r>
      <w:r>
        <w:rPr>
          <w:rFonts w:hint="eastAsia" w:ascii="宋体" w:hAnsi="宋体" w:eastAsia="宋体"/>
          <w:sz w:val="21"/>
          <w:szCs w:val="21"/>
        </w:rPr>
        <w:t>（每次事故赔偿限额：损失金额的15%）</w:t>
      </w:r>
    </w:p>
    <w:p w14:paraId="45820310">
      <w:pPr>
        <w:pStyle w:val="33"/>
        <w:ind w:firstLine="420" w:firstLineChars="200"/>
        <w:jc w:val="both"/>
        <w:rPr>
          <w:sz w:val="21"/>
          <w:szCs w:val="21"/>
        </w:rPr>
      </w:pPr>
      <w:r>
        <w:rPr>
          <w:rFonts w:hAnsi="宋体"/>
          <w:sz w:val="21"/>
          <w:szCs w:val="21"/>
        </w:rPr>
        <w:t>经双方同意，保险人负责赔偿被保险人因本保险合同项下承保的风险造成保险财产损失而发生的下列费用：加班费、夜班费、节假日加班费以及快运费（包括空运费），每次事故的最高赔偿金额以</w:t>
      </w:r>
      <w:r>
        <w:rPr>
          <w:rFonts w:hint="eastAsia" w:hAnsi="宋体"/>
          <w:sz w:val="21"/>
          <w:szCs w:val="21"/>
        </w:rPr>
        <w:t>损失金额</w:t>
      </w:r>
      <w:r>
        <w:rPr>
          <w:rFonts w:hAnsi="宋体"/>
          <w:sz w:val="21"/>
          <w:szCs w:val="21"/>
        </w:rPr>
        <w:t>的</w:t>
      </w:r>
      <w:r>
        <w:rPr>
          <w:rFonts w:hint="eastAsia" w:hAnsi="宋体"/>
          <w:sz w:val="21"/>
          <w:szCs w:val="21"/>
        </w:rPr>
        <w:t>15</w:t>
      </w:r>
      <w:r>
        <w:rPr>
          <w:rFonts w:hAnsi="宋体"/>
          <w:sz w:val="21"/>
          <w:szCs w:val="21"/>
        </w:rPr>
        <w:t>％为限。</w:t>
      </w:r>
    </w:p>
    <w:p w14:paraId="6FEC492C">
      <w:pPr>
        <w:pStyle w:val="3"/>
        <w:numPr>
          <w:ilvl w:val="0"/>
          <w:numId w:val="16"/>
        </w:numPr>
        <w:rPr>
          <w:rFonts w:ascii="宋体" w:hAnsi="宋体" w:eastAsia="宋体"/>
          <w:sz w:val="21"/>
          <w:szCs w:val="21"/>
        </w:rPr>
      </w:pPr>
      <w:bookmarkStart w:id="25" w:name="_Toc248677727"/>
      <w:bookmarkStart w:id="26" w:name="_Toc148085277"/>
      <w:r>
        <w:rPr>
          <w:rFonts w:hint="eastAsia" w:ascii="宋体" w:hAnsi="宋体" w:eastAsia="宋体"/>
          <w:sz w:val="21"/>
          <w:szCs w:val="21"/>
        </w:rPr>
        <w:t>获得新设备条款</w:t>
      </w:r>
      <w:bookmarkEnd w:id="25"/>
      <w:r>
        <w:rPr>
          <w:rFonts w:hint="eastAsia" w:ascii="宋体" w:hAnsi="宋体" w:eastAsia="宋体"/>
          <w:sz w:val="21"/>
          <w:szCs w:val="21"/>
        </w:rPr>
        <w:t>（报告期：90天）</w:t>
      </w:r>
    </w:p>
    <w:p w14:paraId="413FBB2B">
      <w:pPr>
        <w:ind w:firstLine="420" w:firstLineChars="200"/>
        <w:rPr>
          <w:rFonts w:hint="eastAsia" w:ascii="Arial" w:hAnsi="Arial" w:cs="Arial"/>
          <w:szCs w:val="21"/>
        </w:rPr>
      </w:pPr>
      <w:r>
        <w:rPr>
          <w:rFonts w:hint="eastAsia" w:ascii="Arial" w:hAnsi="Arial" w:cs="Arial"/>
          <w:szCs w:val="21"/>
        </w:rPr>
        <w:t>兹约定，除本保险单列明的机器设备外，本条款扩展承保被保险人在保单期间内新获得的其它机器设备。保险保障自机器设备完成测试和试车之日起。被保险人按要求缴付附加保险费且被保险人需在完成测试和试车之日始90天内向保险人申报。</w:t>
      </w:r>
    </w:p>
    <w:bookmarkEnd w:id="26"/>
    <w:p w14:paraId="43F8655F">
      <w:pPr>
        <w:pStyle w:val="3"/>
        <w:numPr>
          <w:ilvl w:val="0"/>
          <w:numId w:val="16"/>
        </w:numPr>
        <w:rPr>
          <w:rFonts w:ascii="宋体" w:hAnsi="宋体" w:eastAsia="宋体"/>
          <w:sz w:val="21"/>
          <w:szCs w:val="21"/>
        </w:rPr>
      </w:pPr>
      <w:r>
        <w:rPr>
          <w:rFonts w:ascii="宋体" w:hAnsi="宋体" w:eastAsia="宋体"/>
          <w:sz w:val="21"/>
          <w:szCs w:val="21"/>
        </w:rPr>
        <w:t>自动恢复保险金额条款</w:t>
      </w:r>
    </w:p>
    <w:p w14:paraId="38B87178">
      <w:pPr>
        <w:snapToGrid w:val="0"/>
        <w:ind w:firstLine="420"/>
        <w:rPr>
          <w:kern w:val="0"/>
          <w:szCs w:val="21"/>
        </w:rPr>
      </w:pPr>
      <w:r>
        <w:rPr>
          <w:rFonts w:hint="eastAsia" w:ascii="宋体" w:hAnsi="宋体"/>
          <w:bCs/>
          <w:szCs w:val="21"/>
        </w:rPr>
        <w:t>兹经双方同意，</w:t>
      </w:r>
      <w:r>
        <w:rPr>
          <w:rFonts w:hAnsi="宋体"/>
          <w:kern w:val="0"/>
          <w:szCs w:val="21"/>
        </w:rPr>
        <w:t>发生保险责任范围内的损失时，</w:t>
      </w:r>
      <w:r>
        <w:rPr>
          <w:rFonts w:hint="eastAsia" w:hAnsi="宋体"/>
          <w:kern w:val="0"/>
          <w:szCs w:val="21"/>
        </w:rPr>
        <w:t>本保险单</w:t>
      </w:r>
      <w:r>
        <w:rPr>
          <w:rFonts w:hAnsi="宋体"/>
          <w:kern w:val="0"/>
          <w:szCs w:val="21"/>
        </w:rPr>
        <w:t>的保险金额自动恢复。</w:t>
      </w:r>
    </w:p>
    <w:p w14:paraId="312A1814">
      <w:pPr>
        <w:pStyle w:val="3"/>
        <w:numPr>
          <w:ilvl w:val="0"/>
          <w:numId w:val="16"/>
        </w:numPr>
        <w:rPr>
          <w:rFonts w:ascii="宋体" w:hAnsi="宋体" w:eastAsia="宋体"/>
          <w:sz w:val="21"/>
          <w:szCs w:val="21"/>
        </w:rPr>
      </w:pPr>
      <w:r>
        <w:rPr>
          <w:rFonts w:ascii="宋体" w:hAnsi="宋体" w:eastAsia="宋体"/>
          <w:sz w:val="21"/>
          <w:szCs w:val="21"/>
        </w:rPr>
        <w:t>专业费用及索赔准备费用条款（每次事故赔偿限额为</w:t>
      </w:r>
      <w:r>
        <w:rPr>
          <w:rFonts w:hint="eastAsia" w:ascii="宋体" w:hAnsi="宋体" w:eastAsia="宋体"/>
          <w:sz w:val="21"/>
          <w:szCs w:val="21"/>
        </w:rPr>
        <w:t>R</w:t>
      </w:r>
      <w:r>
        <w:rPr>
          <w:rFonts w:ascii="宋体" w:hAnsi="宋体" w:eastAsia="宋体"/>
          <w:sz w:val="21"/>
          <w:szCs w:val="21"/>
        </w:rPr>
        <w:t>MB</w:t>
      </w:r>
      <w:r>
        <w:rPr>
          <w:rFonts w:hint="eastAsia" w:ascii="宋体" w:hAnsi="宋体" w:eastAsia="宋体"/>
          <w:sz w:val="21"/>
          <w:szCs w:val="21"/>
        </w:rPr>
        <w:t>1,000万</w:t>
      </w:r>
      <w:r>
        <w:rPr>
          <w:rFonts w:ascii="宋体" w:hAnsi="宋体" w:eastAsia="宋体"/>
          <w:sz w:val="21"/>
          <w:szCs w:val="21"/>
        </w:rPr>
        <w:t>）</w:t>
      </w:r>
    </w:p>
    <w:p w14:paraId="4C2B9C7D">
      <w:pPr>
        <w:ind w:firstLine="420" w:firstLineChars="200"/>
        <w:rPr>
          <w:rFonts w:ascii="Arial" w:hAnsi="Arial" w:cs="Arial"/>
          <w:szCs w:val="21"/>
        </w:rPr>
      </w:pPr>
      <w:r>
        <w:rPr>
          <w:rFonts w:hint="eastAsia" w:ascii="Arial" w:hAnsi="Arial" w:cs="Arial"/>
          <w:szCs w:val="21"/>
        </w:rPr>
        <w:t>保险人负责赔偿被保险人在遭受直接物质损失及其他间接损失后，所产生的被保险人应支付的必要的专业费用（包括但不限于被保险人指定的会计师的费用、营业中断专家的费用和估价人的费用），以及其它被保险人应支付的必要的且不能从其它途径弥补的费用，包括为索赔进行准备、报告和谈判的费用，以及为证明被保险人物质损失保单和间接损失保单下的损失的费用或者因而发生的仲裁的费用。</w:t>
      </w:r>
    </w:p>
    <w:p w14:paraId="0FA4B8C0">
      <w:pPr>
        <w:ind w:firstLine="420" w:firstLineChars="200"/>
        <w:rPr>
          <w:rFonts w:ascii="Arial" w:hAnsi="Arial" w:cs="Arial"/>
          <w:szCs w:val="21"/>
        </w:rPr>
      </w:pPr>
      <w:r>
        <w:rPr>
          <w:rFonts w:hint="eastAsia" w:ascii="Arial" w:hAnsi="Arial" w:cs="Arial"/>
          <w:szCs w:val="21"/>
        </w:rPr>
        <w:t>另外，对于包括但不限于被保险人雇员的工资、报酬和其它杂项费用等将被视为可补偿的其它合理的费用和支出，并由保险人承担赔偿责任。</w:t>
      </w:r>
    </w:p>
    <w:p w14:paraId="5488712D">
      <w:pPr>
        <w:pStyle w:val="3"/>
        <w:numPr>
          <w:ilvl w:val="0"/>
          <w:numId w:val="16"/>
        </w:numPr>
        <w:rPr>
          <w:rFonts w:hint="eastAsia" w:ascii="宋体" w:hAnsi="宋体" w:eastAsia="宋体"/>
          <w:sz w:val="21"/>
          <w:szCs w:val="21"/>
        </w:rPr>
      </w:pPr>
      <w:bookmarkStart w:id="27" w:name="_Hlk71610356"/>
      <w:r>
        <w:rPr>
          <w:rFonts w:hint="eastAsia" w:ascii="宋体" w:hAnsi="宋体" w:eastAsia="宋体"/>
          <w:sz w:val="21"/>
          <w:szCs w:val="21"/>
        </w:rPr>
        <w:t>停机及重启损失条款（每次事故赔偿限额为人民币2,000,000.元）</w:t>
      </w:r>
    </w:p>
    <w:bookmarkEnd w:id="27"/>
    <w:p w14:paraId="4E441678">
      <w:pPr>
        <w:ind w:firstLine="420" w:firstLineChars="200"/>
        <w:rPr>
          <w:rFonts w:ascii="Arial" w:hAnsi="Arial" w:cs="Arial"/>
          <w:szCs w:val="21"/>
        </w:rPr>
      </w:pPr>
      <w:r>
        <w:rPr>
          <w:rFonts w:ascii="Arial" w:hAnsi="Arial" w:cs="Arial"/>
          <w:szCs w:val="21"/>
        </w:rPr>
        <w:t>经双方同意，本保险合同扩展</w:t>
      </w:r>
      <w:r>
        <w:rPr>
          <w:rFonts w:hint="eastAsia" w:ascii="Arial" w:hAnsi="Arial" w:cs="Arial"/>
          <w:szCs w:val="21"/>
        </w:rPr>
        <w:t>赔偿</w:t>
      </w:r>
      <w:r>
        <w:rPr>
          <w:rFonts w:ascii="Arial" w:hAnsi="Arial" w:cs="Arial"/>
          <w:szCs w:val="21"/>
        </w:rPr>
        <w:t>保险事故发生后，</w:t>
      </w:r>
      <w:r>
        <w:rPr>
          <w:rFonts w:hint="eastAsia" w:ascii="Arial" w:hAnsi="Arial" w:cs="Arial"/>
          <w:szCs w:val="21"/>
        </w:rPr>
        <w:t>保险标的因下列操作而消耗</w:t>
      </w:r>
      <w:r>
        <w:rPr>
          <w:rFonts w:ascii="Arial" w:hAnsi="Arial" w:cs="Arial"/>
          <w:szCs w:val="21"/>
        </w:rPr>
        <w:t>的</w:t>
      </w:r>
      <w:r>
        <w:rPr>
          <w:rFonts w:hint="eastAsia" w:ascii="Arial" w:hAnsi="Arial" w:cs="Arial"/>
          <w:szCs w:val="21"/>
        </w:rPr>
        <w:t>原</w:t>
      </w:r>
      <w:r>
        <w:rPr>
          <w:rFonts w:ascii="Arial" w:hAnsi="Arial" w:cs="Arial"/>
          <w:szCs w:val="21"/>
        </w:rPr>
        <w:t>料、物料</w:t>
      </w:r>
      <w:r>
        <w:rPr>
          <w:rFonts w:hint="eastAsia" w:ascii="Arial" w:hAnsi="Arial" w:cs="Arial"/>
          <w:szCs w:val="21"/>
        </w:rPr>
        <w:t>、</w:t>
      </w:r>
      <w:r>
        <w:rPr>
          <w:rFonts w:ascii="Arial" w:hAnsi="Arial" w:cs="Arial"/>
          <w:szCs w:val="21"/>
        </w:rPr>
        <w:t>能源</w:t>
      </w:r>
      <w:r>
        <w:rPr>
          <w:rFonts w:hint="eastAsia" w:ascii="Arial" w:hAnsi="Arial" w:cs="Arial"/>
          <w:szCs w:val="21"/>
        </w:rPr>
        <w:t>：</w:t>
      </w:r>
    </w:p>
    <w:p w14:paraId="715E036F">
      <w:pPr>
        <w:ind w:firstLine="420" w:firstLineChars="200"/>
        <w:rPr>
          <w:rFonts w:ascii="Arial" w:hAnsi="Arial" w:cs="Arial"/>
          <w:szCs w:val="21"/>
        </w:rPr>
      </w:pPr>
      <w:r>
        <w:rPr>
          <w:rFonts w:hint="eastAsia" w:ascii="Arial" w:hAnsi="Arial" w:cs="Arial"/>
          <w:szCs w:val="21"/>
        </w:rPr>
        <w:t>1）安全停机；</w:t>
      </w:r>
    </w:p>
    <w:p w14:paraId="707E4A25">
      <w:pPr>
        <w:ind w:firstLine="420" w:firstLineChars="200"/>
        <w:rPr>
          <w:rFonts w:ascii="Arial" w:hAnsi="Arial" w:cs="Arial"/>
          <w:szCs w:val="21"/>
        </w:rPr>
      </w:pPr>
      <w:r>
        <w:rPr>
          <w:rFonts w:hint="eastAsia" w:ascii="Arial" w:hAnsi="Arial" w:cs="Arial"/>
          <w:szCs w:val="21"/>
        </w:rPr>
        <w:t>2）维持于特定运行状态以为避免进一步物理损坏；</w:t>
      </w:r>
    </w:p>
    <w:p w14:paraId="64758073">
      <w:pPr>
        <w:ind w:firstLine="420" w:firstLineChars="200"/>
        <w:rPr>
          <w:rFonts w:ascii="Arial" w:hAnsi="Arial" w:cs="Arial"/>
          <w:szCs w:val="21"/>
        </w:rPr>
      </w:pPr>
      <w:r>
        <w:rPr>
          <w:rFonts w:hint="eastAsia" w:ascii="Arial" w:hAnsi="Arial" w:cs="Arial"/>
          <w:szCs w:val="21"/>
        </w:rPr>
        <w:t>3）</w:t>
      </w:r>
      <w:r>
        <w:rPr>
          <w:rFonts w:ascii="Arial" w:hAnsi="Arial" w:cs="Arial"/>
          <w:szCs w:val="21"/>
        </w:rPr>
        <w:t>为维修</w:t>
      </w:r>
      <w:r>
        <w:rPr>
          <w:rFonts w:hint="eastAsia" w:ascii="Arial" w:hAnsi="Arial" w:cs="Arial"/>
          <w:szCs w:val="21"/>
        </w:rPr>
        <w:t>或重置</w:t>
      </w:r>
      <w:r>
        <w:rPr>
          <w:rFonts w:ascii="Arial" w:hAnsi="Arial" w:cs="Arial"/>
          <w:szCs w:val="21"/>
        </w:rPr>
        <w:t>而进行调试</w:t>
      </w:r>
      <w:r>
        <w:rPr>
          <w:rFonts w:hint="eastAsia" w:ascii="Arial" w:hAnsi="Arial" w:cs="Arial"/>
          <w:szCs w:val="21"/>
        </w:rPr>
        <w:t>；</w:t>
      </w:r>
    </w:p>
    <w:p w14:paraId="35CD84D9">
      <w:pPr>
        <w:ind w:firstLine="420" w:firstLineChars="200"/>
        <w:rPr>
          <w:rFonts w:ascii="Arial" w:hAnsi="Arial" w:cs="Arial"/>
          <w:szCs w:val="21"/>
        </w:rPr>
      </w:pPr>
      <w:r>
        <w:rPr>
          <w:rFonts w:hint="eastAsia" w:ascii="Arial" w:hAnsi="Arial" w:cs="Arial"/>
          <w:szCs w:val="21"/>
        </w:rPr>
        <w:t>4）</w:t>
      </w:r>
      <w:r>
        <w:rPr>
          <w:rFonts w:ascii="Arial" w:hAnsi="Arial" w:cs="Arial"/>
          <w:szCs w:val="21"/>
        </w:rPr>
        <w:t>重新启动至事故前状态</w:t>
      </w:r>
      <w:r>
        <w:rPr>
          <w:rFonts w:hint="eastAsia" w:ascii="Arial" w:hAnsi="Arial" w:cs="Arial"/>
          <w:szCs w:val="21"/>
        </w:rPr>
        <w:t>；</w:t>
      </w:r>
    </w:p>
    <w:p w14:paraId="0C05EE0E">
      <w:pPr>
        <w:ind w:firstLine="420" w:firstLineChars="200"/>
        <w:rPr>
          <w:rFonts w:hint="eastAsia" w:ascii="Arial" w:hAnsi="Arial" w:cs="Arial"/>
          <w:szCs w:val="21"/>
        </w:rPr>
      </w:pPr>
      <w:r>
        <w:rPr>
          <w:rFonts w:hint="eastAsia" w:ascii="Arial" w:hAnsi="Arial" w:cs="Arial"/>
          <w:szCs w:val="21"/>
        </w:rPr>
        <w:t>这些消耗产生的价值或节约的其他费用，应在赔款中扣除。</w:t>
      </w:r>
    </w:p>
    <w:p w14:paraId="5309E419">
      <w:pPr>
        <w:pStyle w:val="3"/>
        <w:numPr>
          <w:ilvl w:val="0"/>
          <w:numId w:val="16"/>
        </w:numPr>
        <w:rPr>
          <w:rFonts w:ascii="宋体" w:hAnsi="宋体"/>
          <w:sz w:val="22"/>
          <w:szCs w:val="22"/>
        </w:rPr>
      </w:pPr>
      <w:r>
        <w:rPr>
          <w:rFonts w:hint="eastAsia" w:ascii="宋体" w:hAnsi="宋体" w:eastAsia="宋体"/>
          <w:sz w:val="21"/>
          <w:szCs w:val="21"/>
        </w:rPr>
        <w:t>媒介物、易损、易耗品扩展条款</w:t>
      </w:r>
    </w:p>
    <w:p w14:paraId="155B01E5">
      <w:pPr>
        <w:pStyle w:val="33"/>
        <w:ind w:firstLine="420" w:firstLineChars="200"/>
        <w:jc w:val="both"/>
        <w:rPr>
          <w:rFonts w:hAnsi="宋体"/>
          <w:sz w:val="21"/>
          <w:szCs w:val="21"/>
        </w:rPr>
      </w:pPr>
      <w:r>
        <w:rPr>
          <w:rFonts w:hAnsi="宋体"/>
          <w:sz w:val="21"/>
          <w:szCs w:val="21"/>
        </w:rPr>
        <w:t>经双方同意，</w:t>
      </w:r>
      <w:r>
        <w:rPr>
          <w:rFonts w:hint="eastAsia" w:hAnsi="宋体"/>
          <w:sz w:val="21"/>
          <w:szCs w:val="21"/>
        </w:rPr>
        <w:t>无论其价值是否已被列入被保险财产清单，本保单扩展赔偿任何操作介质（如润滑油、燃料、催化剂等）和</w:t>
      </w:r>
      <w:r>
        <w:rPr>
          <w:rFonts w:hAnsi="宋体"/>
          <w:sz w:val="21"/>
          <w:szCs w:val="21"/>
        </w:rPr>
        <w:t>任何易损</w:t>
      </w:r>
      <w:r>
        <w:rPr>
          <w:rFonts w:hint="eastAsia" w:hAnsi="宋体"/>
          <w:sz w:val="21"/>
          <w:szCs w:val="21"/>
        </w:rPr>
        <w:t>易耗</w:t>
      </w:r>
      <w:r>
        <w:rPr>
          <w:rFonts w:hAnsi="宋体"/>
          <w:sz w:val="21"/>
          <w:szCs w:val="21"/>
        </w:rPr>
        <w:t>财产</w:t>
      </w:r>
      <w:r>
        <w:rPr>
          <w:rFonts w:hint="eastAsia" w:hAnsi="宋体"/>
          <w:sz w:val="21"/>
          <w:szCs w:val="21"/>
        </w:rPr>
        <w:t>的损失或损坏</w:t>
      </w:r>
      <w:r>
        <w:rPr>
          <w:rFonts w:hAnsi="宋体"/>
          <w:sz w:val="21"/>
          <w:szCs w:val="21"/>
        </w:rPr>
        <w:t>，前提是这些损失或损坏</w:t>
      </w:r>
      <w:r>
        <w:rPr>
          <w:rFonts w:hint="eastAsia" w:hAnsi="宋体"/>
          <w:sz w:val="21"/>
          <w:szCs w:val="21"/>
        </w:rPr>
        <w:t>因承保风险导致且未在</w:t>
      </w:r>
      <w:r>
        <w:rPr>
          <w:rFonts w:hAnsi="宋体"/>
          <w:sz w:val="21"/>
          <w:szCs w:val="21"/>
        </w:rPr>
        <w:t>本保单其他部分</w:t>
      </w:r>
      <w:r>
        <w:rPr>
          <w:rFonts w:hint="eastAsia" w:hAnsi="宋体"/>
          <w:sz w:val="21"/>
          <w:szCs w:val="21"/>
        </w:rPr>
        <w:t>获得赔偿</w:t>
      </w:r>
      <w:r>
        <w:rPr>
          <w:rFonts w:hAnsi="宋体"/>
          <w:sz w:val="21"/>
          <w:szCs w:val="21"/>
        </w:rPr>
        <w:t>。</w:t>
      </w:r>
    </w:p>
    <w:p w14:paraId="1B0B0159">
      <w:pPr>
        <w:pStyle w:val="3"/>
        <w:numPr>
          <w:ilvl w:val="0"/>
          <w:numId w:val="16"/>
        </w:numPr>
        <w:rPr>
          <w:rFonts w:ascii="宋体" w:hAnsi="宋体" w:eastAsia="宋体"/>
          <w:sz w:val="21"/>
          <w:szCs w:val="21"/>
        </w:rPr>
      </w:pPr>
      <w:r>
        <w:rPr>
          <w:rFonts w:ascii="宋体" w:hAnsi="宋体" w:eastAsia="宋体"/>
          <w:sz w:val="21"/>
          <w:szCs w:val="21"/>
        </w:rPr>
        <w:t>错误和遗漏条款</w:t>
      </w:r>
    </w:p>
    <w:p w14:paraId="6505DC82">
      <w:pPr>
        <w:pStyle w:val="33"/>
        <w:ind w:firstLine="420" w:firstLineChars="200"/>
        <w:jc w:val="both"/>
        <w:rPr>
          <w:rFonts w:hint="eastAsia" w:hAnsi="宋体"/>
          <w:sz w:val="21"/>
          <w:szCs w:val="21"/>
        </w:rPr>
      </w:pPr>
      <w:r>
        <w:rPr>
          <w:rFonts w:hAnsi="宋体"/>
          <w:sz w:val="21"/>
          <w:szCs w:val="21"/>
        </w:rPr>
        <w:t>经双方同意，投保人、被保险人因过失而延迟、错误或遗漏向保险人告知或通知保险标的所占用的场地或价值的变更、保险标的危险程度增加或其他重要事项，被保险人在本保险合同项下的权益不受</w:t>
      </w:r>
      <w:r>
        <w:rPr>
          <w:rFonts w:hint="eastAsia" w:hAnsi="宋体"/>
          <w:sz w:val="21"/>
          <w:szCs w:val="21"/>
        </w:rPr>
        <w:t>损害</w:t>
      </w:r>
      <w:r>
        <w:rPr>
          <w:rFonts w:hAnsi="宋体"/>
          <w:sz w:val="21"/>
          <w:szCs w:val="21"/>
        </w:rPr>
        <w:t>。但投保人、被保险人一旦发现其延迟、错误或遗漏，应立即通知保险人上述事项，并</w:t>
      </w:r>
      <w:r>
        <w:rPr>
          <w:rFonts w:hint="eastAsia" w:hAnsi="宋体"/>
          <w:sz w:val="21"/>
          <w:szCs w:val="21"/>
        </w:rPr>
        <w:t>按日比例</w:t>
      </w:r>
      <w:r>
        <w:rPr>
          <w:rFonts w:hAnsi="宋体"/>
          <w:sz w:val="21"/>
          <w:szCs w:val="21"/>
        </w:rPr>
        <w:t>支付从风险增加之日起至保险期间届满之日止期间可能的额外保险费，否则保险人不承担保险责任。</w:t>
      </w:r>
    </w:p>
    <w:p w14:paraId="1A2902DC">
      <w:pPr>
        <w:pStyle w:val="3"/>
        <w:numPr>
          <w:ilvl w:val="0"/>
          <w:numId w:val="16"/>
        </w:numPr>
        <w:rPr>
          <w:rFonts w:ascii="宋体" w:hAnsi="宋体" w:eastAsia="宋体"/>
          <w:sz w:val="21"/>
          <w:szCs w:val="21"/>
        </w:rPr>
      </w:pPr>
      <w:r>
        <w:rPr>
          <w:rFonts w:ascii="宋体" w:hAnsi="宋体" w:eastAsia="宋体"/>
          <w:sz w:val="21"/>
          <w:szCs w:val="21"/>
        </w:rPr>
        <w:t>损失通知条款</w:t>
      </w:r>
    </w:p>
    <w:p w14:paraId="45BFCD63">
      <w:pPr>
        <w:ind w:firstLine="420" w:firstLineChars="200"/>
        <w:rPr>
          <w:kern w:val="0"/>
          <w:szCs w:val="21"/>
        </w:rPr>
      </w:pPr>
      <w:r>
        <w:rPr>
          <w:rFonts w:hAnsi="宋体"/>
          <w:szCs w:val="21"/>
        </w:rPr>
        <w:t>兹约定，</w:t>
      </w:r>
      <w:r>
        <w:rPr>
          <w:rFonts w:hAnsi="宋体"/>
          <w:kern w:val="0"/>
          <w:szCs w:val="21"/>
        </w:rPr>
        <w:t>在通知保险人发生或可能发生保险事故时，被保险人的权利不得因其非有意的延迟、错误、遗漏而受到损害。</w:t>
      </w:r>
    </w:p>
    <w:p w14:paraId="4638B22F">
      <w:pPr>
        <w:pStyle w:val="3"/>
        <w:numPr>
          <w:ilvl w:val="0"/>
          <w:numId w:val="16"/>
        </w:numPr>
        <w:rPr>
          <w:rFonts w:ascii="宋体" w:hAnsi="宋体" w:eastAsia="宋体"/>
          <w:sz w:val="21"/>
          <w:szCs w:val="21"/>
        </w:rPr>
      </w:pPr>
      <w:r>
        <w:rPr>
          <w:rFonts w:ascii="宋体" w:hAnsi="宋体" w:eastAsia="宋体"/>
          <w:sz w:val="21"/>
          <w:szCs w:val="21"/>
        </w:rPr>
        <w:t>不受控制条款</w:t>
      </w:r>
    </w:p>
    <w:p w14:paraId="3310C214">
      <w:pPr>
        <w:pStyle w:val="33"/>
        <w:ind w:firstLine="210" w:firstLineChars="100"/>
        <w:jc w:val="both"/>
        <w:rPr>
          <w:rFonts w:hint="eastAsia" w:hAnsi="宋体"/>
          <w:kern w:val="2"/>
          <w:sz w:val="21"/>
          <w:szCs w:val="21"/>
        </w:rPr>
      </w:pPr>
      <w:r>
        <w:rPr>
          <w:rFonts w:hAnsi="宋体"/>
          <w:kern w:val="2"/>
          <w:sz w:val="21"/>
          <w:szCs w:val="21"/>
        </w:rPr>
        <w:t>经双方同意，被保险人在无法控制或不存在过错的情况下违反本保险合同的条件和保证，本保险合同的保障不受影响。</w:t>
      </w:r>
    </w:p>
    <w:p w14:paraId="59AEA9A0">
      <w:pPr>
        <w:pStyle w:val="3"/>
        <w:numPr>
          <w:ilvl w:val="0"/>
          <w:numId w:val="16"/>
        </w:numPr>
        <w:rPr>
          <w:rFonts w:ascii="宋体" w:hAnsi="宋体" w:eastAsia="宋体"/>
          <w:sz w:val="21"/>
          <w:szCs w:val="21"/>
        </w:rPr>
      </w:pPr>
      <w:r>
        <w:rPr>
          <w:rFonts w:hint="eastAsia" w:ascii="宋体" w:hAnsi="宋体" w:eastAsia="宋体"/>
          <w:sz w:val="21"/>
          <w:szCs w:val="21"/>
        </w:rPr>
        <w:t>优先使用原供应商</w:t>
      </w:r>
      <w:r>
        <w:rPr>
          <w:rFonts w:ascii="宋体" w:hAnsi="宋体" w:eastAsia="宋体"/>
          <w:sz w:val="21"/>
          <w:szCs w:val="21"/>
        </w:rPr>
        <w:t>条款</w:t>
      </w:r>
    </w:p>
    <w:p w14:paraId="106AD6AF">
      <w:pPr>
        <w:pStyle w:val="33"/>
        <w:ind w:firstLine="420" w:firstLineChars="200"/>
        <w:jc w:val="both"/>
        <w:rPr>
          <w:rFonts w:hAnsi="宋体"/>
          <w:kern w:val="2"/>
          <w:sz w:val="21"/>
          <w:szCs w:val="21"/>
        </w:rPr>
      </w:pPr>
      <w:r>
        <w:rPr>
          <w:rFonts w:hint="eastAsia" w:hAnsi="宋体"/>
          <w:kern w:val="2"/>
          <w:sz w:val="21"/>
          <w:szCs w:val="21"/>
        </w:rPr>
        <w:t>兹经双方协商一致，保险财产因承保风险损坏后，保险人同意受损财产的维修或重置应由该财产的原供应商决定。本保单项下的赔偿应按照被保险人实际支付给原供应商的金额进行计算，而不得基于原供应商以外的其他任何报价。</w:t>
      </w:r>
    </w:p>
    <w:p w14:paraId="534892EB">
      <w:pPr>
        <w:pStyle w:val="33"/>
        <w:ind w:firstLine="420" w:firstLineChars="200"/>
        <w:jc w:val="both"/>
        <w:rPr>
          <w:rFonts w:hAnsi="宋体"/>
          <w:kern w:val="2"/>
          <w:sz w:val="21"/>
          <w:szCs w:val="21"/>
        </w:rPr>
      </w:pPr>
      <w:r>
        <w:rPr>
          <w:rFonts w:hint="eastAsia" w:hAnsi="宋体"/>
          <w:kern w:val="2"/>
          <w:sz w:val="21"/>
          <w:szCs w:val="21"/>
        </w:rPr>
        <w:t>本条款中所约定的原供应商，是指受损财产的原制造商、供应商或建造商，或者损失发生前对保险财产进行维护工作的承包商。</w:t>
      </w:r>
    </w:p>
    <w:p w14:paraId="6A4B6243">
      <w:pPr>
        <w:pStyle w:val="33"/>
        <w:ind w:firstLine="420" w:firstLineChars="200"/>
        <w:jc w:val="both"/>
        <w:rPr>
          <w:rFonts w:hAnsi="宋体"/>
          <w:kern w:val="2"/>
          <w:sz w:val="21"/>
          <w:szCs w:val="21"/>
        </w:rPr>
      </w:pPr>
      <w:r>
        <w:rPr>
          <w:rFonts w:hint="eastAsia" w:hAnsi="宋体"/>
          <w:kern w:val="2"/>
          <w:sz w:val="21"/>
          <w:szCs w:val="21"/>
        </w:rPr>
        <w:t>双方进一步同意，若被保险人未使用原供应商维修或者重置受损财产，则本条款不适用。</w:t>
      </w:r>
    </w:p>
    <w:p w14:paraId="2999F152">
      <w:pPr>
        <w:pStyle w:val="33"/>
        <w:ind w:firstLine="420" w:firstLineChars="200"/>
        <w:jc w:val="both"/>
        <w:rPr>
          <w:rFonts w:hAnsi="宋体"/>
          <w:kern w:val="2"/>
          <w:sz w:val="21"/>
          <w:szCs w:val="21"/>
        </w:rPr>
      </w:pPr>
      <w:r>
        <w:rPr>
          <w:rFonts w:hint="eastAsia" w:hAnsi="宋体"/>
          <w:kern w:val="2"/>
          <w:sz w:val="21"/>
          <w:szCs w:val="21"/>
        </w:rPr>
        <w:t>保单所载其他条件不变。</w:t>
      </w:r>
    </w:p>
    <w:p w14:paraId="21551F1D">
      <w:pPr>
        <w:pStyle w:val="3"/>
        <w:numPr>
          <w:ilvl w:val="0"/>
          <w:numId w:val="16"/>
        </w:numPr>
        <w:rPr>
          <w:rFonts w:ascii="宋体" w:hAnsi="宋体" w:eastAsia="宋体"/>
          <w:sz w:val="21"/>
          <w:szCs w:val="21"/>
        </w:rPr>
      </w:pPr>
      <w:r>
        <w:rPr>
          <w:rFonts w:ascii="宋体" w:hAnsi="宋体" w:eastAsia="宋体"/>
          <w:sz w:val="21"/>
          <w:szCs w:val="21"/>
        </w:rPr>
        <w:t>重置价值条款</w:t>
      </w:r>
    </w:p>
    <w:p w14:paraId="1B4659E6">
      <w:pPr>
        <w:pStyle w:val="33"/>
        <w:ind w:firstLine="420" w:firstLineChars="200"/>
        <w:jc w:val="both"/>
        <w:rPr>
          <w:sz w:val="21"/>
          <w:szCs w:val="21"/>
        </w:rPr>
      </w:pPr>
      <w:r>
        <w:rPr>
          <w:rFonts w:hAnsi="宋体"/>
          <w:sz w:val="21"/>
          <w:szCs w:val="21"/>
        </w:rPr>
        <w:t>兹经双方同意，以下列特别条件为准，本保险单项下明细表中列明的财产（不包括仓储物品），如发生本保险责任范围内的损失，其赔偿金额应按受损保险财产的重置价值计算。</w:t>
      </w:r>
    </w:p>
    <w:p w14:paraId="2EC267F6">
      <w:pPr>
        <w:pStyle w:val="33"/>
        <w:jc w:val="both"/>
        <w:rPr>
          <w:sz w:val="21"/>
          <w:szCs w:val="21"/>
        </w:rPr>
      </w:pPr>
      <w:r>
        <w:rPr>
          <w:rFonts w:hAnsi="宋体"/>
          <w:sz w:val="21"/>
          <w:szCs w:val="21"/>
        </w:rPr>
        <w:t>重置价值是指：</w:t>
      </w:r>
    </w:p>
    <w:p w14:paraId="6CFFF36C">
      <w:pPr>
        <w:pStyle w:val="33"/>
        <w:jc w:val="both"/>
        <w:rPr>
          <w:sz w:val="21"/>
          <w:szCs w:val="21"/>
        </w:rPr>
      </w:pPr>
      <w:r>
        <w:rPr>
          <w:rFonts w:hAnsi="宋体"/>
          <w:sz w:val="21"/>
          <w:szCs w:val="21"/>
        </w:rPr>
        <w:t>（</w:t>
      </w:r>
      <w:r>
        <w:rPr>
          <w:sz w:val="21"/>
          <w:szCs w:val="21"/>
        </w:rPr>
        <w:t>1</w:t>
      </w:r>
      <w:r>
        <w:rPr>
          <w:rFonts w:hAnsi="宋体"/>
          <w:sz w:val="21"/>
          <w:szCs w:val="21"/>
        </w:rPr>
        <w:t>）重建或替换受损财产；</w:t>
      </w:r>
    </w:p>
    <w:p w14:paraId="42C7922C">
      <w:pPr>
        <w:pStyle w:val="33"/>
        <w:ind w:firstLine="420" w:firstLineChars="200"/>
        <w:jc w:val="both"/>
        <w:rPr>
          <w:sz w:val="21"/>
          <w:szCs w:val="21"/>
        </w:rPr>
      </w:pPr>
      <w:r>
        <w:rPr>
          <w:rFonts w:hAnsi="宋体"/>
          <w:sz w:val="21"/>
          <w:szCs w:val="21"/>
        </w:rPr>
        <w:t>但本保险的赔偿责任不能因下列原因而增加：</w:t>
      </w:r>
    </w:p>
    <w:p w14:paraId="7ADC7936">
      <w:pPr>
        <w:pStyle w:val="33"/>
        <w:ind w:left="420" w:leftChars="200"/>
        <w:jc w:val="both"/>
        <w:rPr>
          <w:sz w:val="21"/>
          <w:szCs w:val="21"/>
        </w:rPr>
      </w:pPr>
      <w:r>
        <w:rPr>
          <w:rFonts w:hAnsi="宋体"/>
          <w:sz w:val="21"/>
          <w:szCs w:val="21"/>
        </w:rPr>
        <w:t>①被保险人要求按自己的方式进行重建或替换受损财产；</w:t>
      </w:r>
    </w:p>
    <w:p w14:paraId="5A68BD73">
      <w:pPr>
        <w:pStyle w:val="33"/>
        <w:ind w:left="420" w:leftChars="200"/>
        <w:jc w:val="both"/>
        <w:rPr>
          <w:sz w:val="21"/>
          <w:szCs w:val="21"/>
        </w:rPr>
      </w:pPr>
      <w:r>
        <w:rPr>
          <w:rFonts w:hAnsi="宋体"/>
          <w:sz w:val="21"/>
          <w:szCs w:val="21"/>
        </w:rPr>
        <w:t>②被保险人在其他地点进行重建或替换受损财产。</w:t>
      </w:r>
    </w:p>
    <w:p w14:paraId="6C3EBE52">
      <w:pPr>
        <w:pStyle w:val="33"/>
        <w:jc w:val="both"/>
        <w:rPr>
          <w:sz w:val="21"/>
          <w:szCs w:val="21"/>
        </w:rPr>
      </w:pPr>
      <w:r>
        <w:rPr>
          <w:rFonts w:hAnsi="宋体"/>
          <w:sz w:val="21"/>
          <w:szCs w:val="21"/>
        </w:rPr>
        <w:t>（</w:t>
      </w:r>
      <w:r>
        <w:rPr>
          <w:sz w:val="21"/>
          <w:szCs w:val="21"/>
        </w:rPr>
        <w:t>2</w:t>
      </w:r>
      <w:r>
        <w:rPr>
          <w:rFonts w:hAnsi="宋体"/>
          <w:sz w:val="21"/>
          <w:szCs w:val="21"/>
        </w:rPr>
        <w:t>）修理或修复受损财产；</w:t>
      </w:r>
    </w:p>
    <w:p w14:paraId="41D12278">
      <w:pPr>
        <w:pStyle w:val="33"/>
        <w:ind w:firstLine="420" w:firstLineChars="200"/>
        <w:jc w:val="both"/>
        <w:rPr>
          <w:sz w:val="21"/>
          <w:szCs w:val="21"/>
        </w:rPr>
      </w:pPr>
      <w:r>
        <w:rPr>
          <w:rFonts w:hAnsi="宋体"/>
          <w:sz w:val="21"/>
          <w:szCs w:val="21"/>
        </w:rPr>
        <w:t>无论属于哪一种情况，受损财产应达到等同或基本近似但不超出其崭新时的状态。</w:t>
      </w:r>
    </w:p>
    <w:p w14:paraId="7AB621DA">
      <w:pPr>
        <w:pStyle w:val="33"/>
        <w:ind w:firstLine="420" w:firstLineChars="200"/>
        <w:jc w:val="both"/>
        <w:rPr>
          <w:sz w:val="21"/>
          <w:szCs w:val="21"/>
        </w:rPr>
      </w:pPr>
      <w:r>
        <w:rPr>
          <w:rFonts w:hAnsi="宋体"/>
          <w:sz w:val="21"/>
          <w:szCs w:val="21"/>
        </w:rPr>
        <w:t>特别条件：</w:t>
      </w:r>
    </w:p>
    <w:p w14:paraId="73A81C3F">
      <w:pPr>
        <w:pStyle w:val="33"/>
        <w:ind w:firstLine="420" w:firstLineChars="200"/>
        <w:jc w:val="both"/>
        <w:rPr>
          <w:sz w:val="21"/>
          <w:szCs w:val="21"/>
        </w:rPr>
      </w:pPr>
      <w:r>
        <w:rPr>
          <w:rFonts w:hAnsi="宋体"/>
          <w:sz w:val="21"/>
          <w:szCs w:val="21"/>
        </w:rPr>
        <w:t>被保险财产若发生部分损失，需进行修理或修复的费用不能超过该财产全部损失应赔偿的金额。</w:t>
      </w:r>
    </w:p>
    <w:p w14:paraId="56797683">
      <w:pPr>
        <w:pStyle w:val="33"/>
        <w:jc w:val="both"/>
        <w:rPr>
          <w:sz w:val="21"/>
          <w:szCs w:val="21"/>
        </w:rPr>
      </w:pPr>
      <w:r>
        <w:rPr>
          <w:rFonts w:hAnsi="宋体"/>
          <w:sz w:val="21"/>
          <w:szCs w:val="21"/>
        </w:rPr>
        <w:t>若遇下列情况，保险人的赔偿最高将按受损保险财产的市</w:t>
      </w:r>
      <w:r>
        <w:rPr>
          <w:rFonts w:hint="eastAsia" w:hAnsi="宋体"/>
          <w:sz w:val="21"/>
          <w:szCs w:val="21"/>
        </w:rPr>
        <w:t>场</w:t>
      </w:r>
      <w:r>
        <w:rPr>
          <w:rFonts w:hAnsi="宋体"/>
          <w:sz w:val="21"/>
          <w:szCs w:val="21"/>
        </w:rPr>
        <w:t>价</w:t>
      </w:r>
      <w:r>
        <w:rPr>
          <w:rFonts w:hint="eastAsia" w:hAnsi="宋体"/>
          <w:sz w:val="21"/>
          <w:szCs w:val="21"/>
        </w:rPr>
        <w:t>值</w:t>
      </w:r>
      <w:r>
        <w:rPr>
          <w:rFonts w:hAnsi="宋体"/>
          <w:sz w:val="21"/>
          <w:szCs w:val="21"/>
        </w:rPr>
        <w:t>计算：</w:t>
      </w:r>
    </w:p>
    <w:p w14:paraId="6C9DCE5B">
      <w:pPr>
        <w:pStyle w:val="33"/>
        <w:ind w:left="420" w:leftChars="200"/>
        <w:jc w:val="both"/>
        <w:rPr>
          <w:sz w:val="21"/>
          <w:szCs w:val="21"/>
        </w:rPr>
      </w:pPr>
      <w:r>
        <w:rPr>
          <w:rFonts w:hAnsi="宋体"/>
          <w:sz w:val="21"/>
          <w:szCs w:val="21"/>
        </w:rPr>
        <w:t>（</w:t>
      </w:r>
      <w:r>
        <w:rPr>
          <w:sz w:val="21"/>
          <w:szCs w:val="21"/>
        </w:rPr>
        <w:t>1</w:t>
      </w:r>
      <w:r>
        <w:rPr>
          <w:rFonts w:hAnsi="宋体"/>
          <w:sz w:val="21"/>
          <w:szCs w:val="21"/>
        </w:rPr>
        <w:t>）被保险人没有合理的原因和理由推迟、延误重建或修复工作；</w:t>
      </w:r>
    </w:p>
    <w:p w14:paraId="4F769887">
      <w:pPr>
        <w:pStyle w:val="33"/>
        <w:ind w:left="420" w:leftChars="200"/>
        <w:jc w:val="both"/>
        <w:rPr>
          <w:sz w:val="21"/>
          <w:szCs w:val="21"/>
        </w:rPr>
      </w:pPr>
      <w:r>
        <w:rPr>
          <w:rFonts w:hAnsi="宋体"/>
          <w:sz w:val="21"/>
          <w:szCs w:val="21"/>
        </w:rPr>
        <w:t>（</w:t>
      </w:r>
      <w:r>
        <w:rPr>
          <w:sz w:val="21"/>
          <w:szCs w:val="21"/>
        </w:rPr>
        <w:t>2</w:t>
      </w:r>
      <w:r>
        <w:rPr>
          <w:rFonts w:hAnsi="宋体"/>
          <w:sz w:val="21"/>
          <w:szCs w:val="21"/>
        </w:rPr>
        <w:t>）被保险人没有对受损财产进行重建、替换或修复；</w:t>
      </w:r>
    </w:p>
    <w:p w14:paraId="055B07CB">
      <w:pPr>
        <w:pStyle w:val="3"/>
        <w:numPr>
          <w:ilvl w:val="0"/>
          <w:numId w:val="16"/>
        </w:numPr>
        <w:rPr>
          <w:rFonts w:ascii="宋体" w:hAnsi="宋体" w:eastAsia="宋体"/>
          <w:sz w:val="21"/>
          <w:szCs w:val="21"/>
        </w:rPr>
      </w:pPr>
      <w:bookmarkStart w:id="28" w:name="_Toc248677739"/>
      <w:r>
        <w:rPr>
          <w:rFonts w:hint="eastAsia" w:ascii="宋体" w:hAnsi="宋体" w:eastAsia="宋体"/>
          <w:sz w:val="21"/>
          <w:szCs w:val="21"/>
        </w:rPr>
        <w:t>清理残骸条款 （限额：保险金额的1</w:t>
      </w:r>
      <w:r>
        <w:rPr>
          <w:rFonts w:ascii="宋体" w:hAnsi="宋体" w:eastAsia="宋体"/>
          <w:sz w:val="21"/>
          <w:szCs w:val="21"/>
        </w:rPr>
        <w:t>5</w:t>
      </w:r>
      <w:r>
        <w:rPr>
          <w:rFonts w:hint="eastAsia" w:ascii="宋体" w:hAnsi="宋体" w:eastAsia="宋体"/>
          <w:sz w:val="21"/>
          <w:szCs w:val="21"/>
        </w:rPr>
        <w:t>%）</w:t>
      </w:r>
      <w:bookmarkEnd w:id="28"/>
    </w:p>
    <w:p w14:paraId="75AA1EB9">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ind w:firstLine="420" w:firstLineChars="200"/>
        <w:jc w:val="both"/>
        <w:rPr>
          <w:rFonts w:hint="eastAsia" w:hAnsi="宋体"/>
          <w:sz w:val="21"/>
          <w:szCs w:val="21"/>
        </w:rPr>
      </w:pPr>
      <w:r>
        <w:rPr>
          <w:rFonts w:hint="eastAsia" w:hAnsi="宋体"/>
          <w:sz w:val="21"/>
          <w:szCs w:val="21"/>
        </w:rPr>
        <w:t>兹约定，本公司负责赔偿被保险人因保单承保的风险造成被保险财产的部分损失或全部损失而发生的如下费用：</w:t>
      </w:r>
    </w:p>
    <w:p w14:paraId="4D7141D2">
      <w:pPr>
        <w:pStyle w:val="33"/>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hint="eastAsia" w:hAnsi="宋体"/>
          <w:sz w:val="21"/>
          <w:szCs w:val="21"/>
        </w:rPr>
      </w:pPr>
      <w:r>
        <w:rPr>
          <w:rFonts w:hint="eastAsia" w:hAnsi="宋体"/>
          <w:sz w:val="21"/>
          <w:szCs w:val="21"/>
        </w:rPr>
        <w:t>清理残骸；</w:t>
      </w:r>
    </w:p>
    <w:p w14:paraId="25357963">
      <w:pPr>
        <w:pStyle w:val="33"/>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hint="eastAsia" w:hAnsi="宋体"/>
          <w:sz w:val="21"/>
          <w:szCs w:val="21"/>
        </w:rPr>
      </w:pPr>
      <w:r>
        <w:rPr>
          <w:rFonts w:hint="eastAsia" w:hAnsi="宋体"/>
          <w:sz w:val="21"/>
          <w:szCs w:val="21"/>
        </w:rPr>
        <w:t>拆除受损财产；</w:t>
      </w:r>
    </w:p>
    <w:p w14:paraId="7F58B147">
      <w:pPr>
        <w:pStyle w:val="33"/>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hint="eastAsia" w:hAnsi="宋体"/>
          <w:sz w:val="21"/>
          <w:szCs w:val="21"/>
        </w:rPr>
      </w:pPr>
      <w:r>
        <w:rPr>
          <w:rFonts w:hint="eastAsia" w:hAnsi="宋体"/>
          <w:sz w:val="21"/>
          <w:szCs w:val="21"/>
        </w:rPr>
        <w:t>支撑受损财产</w:t>
      </w:r>
    </w:p>
    <w:p w14:paraId="5F99034D">
      <w:pPr>
        <w:pStyle w:val="33"/>
        <w:numPr>
          <w:ilvl w:val="0"/>
          <w:numId w:val="18"/>
        </w:numPr>
        <w:tabs>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hint="eastAsia" w:hAnsi="宋体"/>
          <w:sz w:val="21"/>
          <w:szCs w:val="21"/>
        </w:rPr>
      </w:pPr>
      <w:r>
        <w:rPr>
          <w:rFonts w:hint="eastAsia" w:hAnsi="宋体"/>
          <w:sz w:val="21"/>
          <w:szCs w:val="21"/>
        </w:rPr>
        <w:t>及相关排水设施的费用</w:t>
      </w:r>
    </w:p>
    <w:p w14:paraId="3559F254">
      <w:pPr>
        <w:pStyle w:val="33"/>
        <w:ind w:firstLine="210" w:firstLineChars="100"/>
        <w:jc w:val="both"/>
        <w:rPr>
          <w:rFonts w:hint="eastAsia" w:hAnsi="宋体"/>
          <w:kern w:val="2"/>
          <w:sz w:val="21"/>
          <w:szCs w:val="21"/>
        </w:rPr>
      </w:pPr>
      <w:r>
        <w:rPr>
          <w:rFonts w:hint="eastAsia" w:hAnsi="宋体"/>
          <w:sz w:val="21"/>
          <w:szCs w:val="21"/>
        </w:rPr>
        <w:t>本公司在此条款项下的赔偿责任不得超过本保险单总保险金额的1</w:t>
      </w:r>
      <w:r>
        <w:rPr>
          <w:rFonts w:hAnsi="宋体"/>
          <w:sz w:val="21"/>
          <w:szCs w:val="21"/>
        </w:rPr>
        <w:t>5</w:t>
      </w:r>
      <w:r>
        <w:rPr>
          <w:rFonts w:hint="eastAsia" w:hAnsi="宋体"/>
          <w:sz w:val="21"/>
          <w:szCs w:val="21"/>
        </w:rPr>
        <w:t>%。</w:t>
      </w:r>
    </w:p>
    <w:p w14:paraId="4767E7FD">
      <w:pPr>
        <w:pStyle w:val="3"/>
        <w:numPr>
          <w:ilvl w:val="0"/>
          <w:numId w:val="16"/>
        </w:numPr>
        <w:rPr>
          <w:rFonts w:ascii="宋体" w:hAnsi="宋体" w:eastAsia="宋体"/>
          <w:sz w:val="21"/>
          <w:szCs w:val="21"/>
        </w:rPr>
      </w:pPr>
      <w:r>
        <w:rPr>
          <w:rFonts w:ascii="宋体" w:hAnsi="宋体" w:eastAsia="宋体"/>
          <w:sz w:val="21"/>
          <w:szCs w:val="21"/>
        </w:rPr>
        <w:t>80％共保条款</w:t>
      </w:r>
    </w:p>
    <w:p w14:paraId="1643CA4E">
      <w:pPr>
        <w:ind w:firstLine="420" w:firstLineChars="200"/>
        <w:rPr>
          <w:rFonts w:hint="eastAsia" w:hAnsi="宋体"/>
          <w:kern w:val="0"/>
          <w:szCs w:val="21"/>
        </w:rPr>
      </w:pPr>
      <w:r>
        <w:rPr>
          <w:rFonts w:hAnsi="宋体"/>
          <w:kern w:val="0"/>
          <w:szCs w:val="21"/>
        </w:rPr>
        <w:t>经双方同意，发生保险责任范围内的损失，若保险金额达到保险价值的</w:t>
      </w:r>
      <w:r>
        <w:rPr>
          <w:kern w:val="0"/>
          <w:szCs w:val="21"/>
        </w:rPr>
        <w:t>80</w:t>
      </w:r>
      <w:r>
        <w:rPr>
          <w:rFonts w:hAnsi="宋体"/>
          <w:kern w:val="0"/>
          <w:szCs w:val="21"/>
        </w:rPr>
        <w:t>％，保险人在保险金额以内按实际损失计算赔偿；若保险金额不足保险价值的</w:t>
      </w:r>
      <w:r>
        <w:rPr>
          <w:kern w:val="0"/>
          <w:szCs w:val="21"/>
        </w:rPr>
        <w:t>80</w:t>
      </w:r>
      <w:r>
        <w:rPr>
          <w:rFonts w:hAnsi="宋体"/>
          <w:kern w:val="0"/>
          <w:szCs w:val="21"/>
        </w:rPr>
        <w:t>％，保险人按保险金额与保险价值乘以</w:t>
      </w:r>
      <w:r>
        <w:rPr>
          <w:kern w:val="0"/>
          <w:szCs w:val="21"/>
        </w:rPr>
        <w:t>80</w:t>
      </w:r>
      <w:r>
        <w:rPr>
          <w:rFonts w:hAnsi="宋体"/>
          <w:kern w:val="0"/>
          <w:szCs w:val="21"/>
        </w:rPr>
        <w:t>％的比例计算赔偿。本保险合同所列标的不止一项时，应分项按照本附加险条款约定计算赔偿。</w:t>
      </w:r>
    </w:p>
    <w:p w14:paraId="4440D672">
      <w:pPr>
        <w:pStyle w:val="3"/>
        <w:numPr>
          <w:ilvl w:val="0"/>
          <w:numId w:val="16"/>
        </w:numPr>
        <w:rPr>
          <w:rFonts w:ascii="宋体" w:hAnsi="宋体" w:eastAsia="宋体"/>
          <w:sz w:val="21"/>
          <w:szCs w:val="21"/>
        </w:rPr>
      </w:pPr>
      <w:r>
        <w:rPr>
          <w:rFonts w:hint="eastAsia" w:ascii="宋体" w:hAnsi="宋体" w:eastAsia="宋体"/>
          <w:sz w:val="21"/>
          <w:szCs w:val="21"/>
        </w:rPr>
        <w:t>产权保护</w:t>
      </w:r>
      <w:r>
        <w:rPr>
          <w:rFonts w:ascii="宋体" w:hAnsi="宋体" w:eastAsia="宋体"/>
          <w:sz w:val="21"/>
          <w:szCs w:val="21"/>
        </w:rPr>
        <w:t>条款</w:t>
      </w:r>
    </w:p>
    <w:p w14:paraId="06C05342">
      <w:pPr>
        <w:ind w:firstLine="420" w:firstLineChars="200"/>
        <w:rPr>
          <w:rFonts w:hAnsi="宋体"/>
          <w:kern w:val="0"/>
          <w:szCs w:val="21"/>
        </w:rPr>
      </w:pPr>
      <w:r>
        <w:rPr>
          <w:rFonts w:hint="eastAsia" w:hAnsi="宋体"/>
          <w:kern w:val="0"/>
          <w:szCs w:val="21"/>
        </w:rPr>
        <w:t>兹约定，若被保险人有所有权的财产因被保风险损毁或灭失，被保险人有全权持有且控制受损财产，且对该受损被保险财产或部件拥有自主处理的权利。</w:t>
      </w:r>
    </w:p>
    <w:p w14:paraId="3315C80C">
      <w:pPr>
        <w:ind w:firstLine="420" w:firstLineChars="200"/>
        <w:rPr>
          <w:rFonts w:hAnsi="宋体"/>
          <w:kern w:val="0"/>
          <w:szCs w:val="21"/>
        </w:rPr>
      </w:pPr>
      <w:r>
        <w:rPr>
          <w:rFonts w:hint="eastAsia" w:hAnsi="宋体"/>
          <w:kern w:val="0"/>
          <w:szCs w:val="21"/>
        </w:rPr>
        <w:t>若无被保险人的认可，不能处理或处置被保险人获得的或通过委托方获得的受损保险财产残值。残损财产应按被保险人要求，由保险人承担费用，将其商标、品牌或其它识别标记去除后方可出售。</w:t>
      </w:r>
      <w:r>
        <w:rPr>
          <w:rFonts w:hAnsi="宋体"/>
          <w:kern w:val="0"/>
          <w:szCs w:val="21"/>
        </w:rPr>
        <w:t xml:space="preserve"> </w:t>
      </w:r>
    </w:p>
    <w:p w14:paraId="67DFDCF2">
      <w:pPr>
        <w:ind w:firstLine="420" w:firstLineChars="200"/>
        <w:rPr>
          <w:rFonts w:hint="eastAsia" w:hAnsi="宋体"/>
          <w:kern w:val="0"/>
          <w:szCs w:val="21"/>
        </w:rPr>
      </w:pPr>
      <w:r>
        <w:rPr>
          <w:rFonts w:hint="eastAsia" w:hAnsi="宋体"/>
          <w:kern w:val="0"/>
          <w:szCs w:val="21"/>
        </w:rPr>
        <w:t>被保险人也可以在保险人见证的情况下将残损的被保险财产销毁，视同为被保险财产因保险事故全损。</w:t>
      </w:r>
    </w:p>
    <w:p w14:paraId="1682B26C">
      <w:pPr>
        <w:pStyle w:val="3"/>
        <w:numPr>
          <w:ilvl w:val="0"/>
          <w:numId w:val="16"/>
        </w:numPr>
        <w:rPr>
          <w:rFonts w:ascii="宋体" w:hAnsi="宋体" w:eastAsia="宋体"/>
          <w:sz w:val="21"/>
          <w:szCs w:val="21"/>
        </w:rPr>
      </w:pPr>
      <w:r>
        <w:rPr>
          <w:rFonts w:ascii="宋体" w:hAnsi="宋体" w:eastAsia="宋体"/>
          <w:sz w:val="21"/>
          <w:szCs w:val="21"/>
        </w:rPr>
        <w:t>指定公估人条款</w:t>
      </w:r>
      <w:r>
        <w:rPr>
          <w:rFonts w:hint="eastAsia" w:ascii="宋体" w:hAnsi="宋体" w:eastAsia="宋体"/>
          <w:sz w:val="21"/>
          <w:szCs w:val="21"/>
        </w:rPr>
        <w:t>（可更改此处列明的公估人名称）</w:t>
      </w:r>
    </w:p>
    <w:p w14:paraId="6CC2F55C">
      <w:pPr>
        <w:ind w:firstLine="420" w:firstLineChars="200"/>
        <w:rPr>
          <w:kern w:val="0"/>
          <w:szCs w:val="21"/>
        </w:rPr>
      </w:pPr>
      <w:r>
        <w:rPr>
          <w:rFonts w:hAnsi="宋体"/>
          <w:kern w:val="0"/>
          <w:szCs w:val="21"/>
        </w:rPr>
        <w:t>兹经双方同意并约定，在本保单项下发生的损失，委托如下保险公估人进行查勘、估损和理算等工作，公估费用由保险人承担。</w:t>
      </w:r>
    </w:p>
    <w:p w14:paraId="0E1E4D99">
      <w:pPr>
        <w:pStyle w:val="33"/>
        <w:numPr>
          <w:ilvl w:val="0"/>
          <w:numId w:val="19"/>
        </w:numPr>
        <w:tabs>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hAnsi="宋体"/>
          <w:sz w:val="21"/>
          <w:szCs w:val="21"/>
        </w:rPr>
      </w:pPr>
      <w:r>
        <w:rPr>
          <w:rFonts w:hAnsi="宋体"/>
          <w:sz w:val="21"/>
          <w:szCs w:val="21"/>
        </w:rPr>
        <w:t>Sedgwick China Co., Ltd.</w:t>
      </w:r>
      <w:r>
        <w:rPr>
          <w:rFonts w:hint="eastAsia" w:hAnsi="宋体"/>
          <w:sz w:val="21"/>
          <w:szCs w:val="21"/>
        </w:rPr>
        <w:t>赛维特保险公估（中国）有限公司</w:t>
      </w:r>
    </w:p>
    <w:p w14:paraId="24D664ED">
      <w:pPr>
        <w:pStyle w:val="33"/>
        <w:numPr>
          <w:ilvl w:val="0"/>
          <w:numId w:val="19"/>
        </w:numPr>
        <w:tabs>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hAnsi="宋体"/>
          <w:sz w:val="21"/>
          <w:szCs w:val="21"/>
        </w:rPr>
      </w:pPr>
      <w:r>
        <w:rPr>
          <w:rFonts w:hAnsi="宋体"/>
          <w:sz w:val="21"/>
          <w:szCs w:val="21"/>
        </w:rPr>
        <w:t>McLarens Man Yee Insurance Adjusters Co., Ltd.</w:t>
      </w:r>
      <w:r>
        <w:rPr>
          <w:rFonts w:hint="eastAsia" w:hAnsi="宋体"/>
          <w:sz w:val="21"/>
          <w:szCs w:val="21"/>
        </w:rPr>
        <w:t>深圳市万宜麦理伦保险公估有限公司</w:t>
      </w:r>
    </w:p>
    <w:p w14:paraId="3DFB1063">
      <w:pPr>
        <w:pStyle w:val="33"/>
        <w:numPr>
          <w:ilvl w:val="0"/>
          <w:numId w:val="19"/>
        </w:numPr>
        <w:tabs>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hint="eastAsia" w:hAnsi="宋体"/>
          <w:sz w:val="21"/>
          <w:szCs w:val="21"/>
        </w:rPr>
      </w:pPr>
      <w:r>
        <w:rPr>
          <w:rFonts w:hAnsi="宋体"/>
          <w:sz w:val="21"/>
          <w:szCs w:val="21"/>
        </w:rPr>
        <w:t>Charles Taylor (China) Ltd.</w:t>
      </w:r>
      <w:r>
        <w:rPr>
          <w:rFonts w:hint="eastAsia" w:hAnsi="宋体"/>
          <w:sz w:val="21"/>
          <w:szCs w:val="21"/>
        </w:rPr>
        <w:t>上海查泰保险公估有限公司</w:t>
      </w:r>
    </w:p>
    <w:p w14:paraId="18DCC36D">
      <w:pPr>
        <w:pStyle w:val="3"/>
        <w:numPr>
          <w:ilvl w:val="0"/>
          <w:numId w:val="16"/>
        </w:numPr>
        <w:rPr>
          <w:rFonts w:ascii="宋体" w:hAnsi="宋体" w:eastAsia="宋体"/>
          <w:sz w:val="21"/>
          <w:szCs w:val="21"/>
        </w:rPr>
      </w:pPr>
      <w:r>
        <w:rPr>
          <w:rFonts w:hint="eastAsia" w:ascii="宋体" w:hAnsi="宋体" w:eastAsia="宋体"/>
          <w:sz w:val="21"/>
          <w:szCs w:val="21"/>
        </w:rPr>
        <w:t>共同被保险人条款</w:t>
      </w:r>
      <w:r>
        <w:rPr>
          <w:rFonts w:ascii="宋体" w:hAnsi="宋体" w:eastAsia="宋体"/>
          <w:sz w:val="21"/>
          <w:szCs w:val="21"/>
        </w:rPr>
        <w:t xml:space="preserve"> </w:t>
      </w:r>
    </w:p>
    <w:p w14:paraId="54078B04">
      <w:pPr>
        <w:ind w:firstLine="420" w:firstLineChars="200"/>
        <w:rPr>
          <w:rFonts w:hAnsi="宋体"/>
          <w:szCs w:val="21"/>
        </w:rPr>
      </w:pPr>
      <w:r>
        <w:rPr>
          <w:rFonts w:hint="eastAsia" w:hAnsi="宋体"/>
          <w:szCs w:val="21"/>
        </w:rPr>
        <w:t>如果本保险单的被保险人为多人，则对每一被保险人的保险单的有效性和赔偿按如下规定：</w:t>
      </w:r>
    </w:p>
    <w:p w14:paraId="0DC023FB">
      <w:pPr>
        <w:pStyle w:val="33"/>
        <w:numPr>
          <w:ilvl w:val="0"/>
          <w:numId w:val="20"/>
        </w:numPr>
        <w:jc w:val="both"/>
        <w:rPr>
          <w:rFonts w:hAnsi="宋体"/>
          <w:kern w:val="2"/>
          <w:sz w:val="21"/>
          <w:szCs w:val="21"/>
        </w:rPr>
      </w:pPr>
      <w:r>
        <w:rPr>
          <w:rFonts w:hAnsi="宋体"/>
          <w:kern w:val="2"/>
          <w:sz w:val="21"/>
          <w:szCs w:val="21"/>
        </w:rPr>
        <w:t>本保险单项下的每位被保险人的权益，应视同</w:t>
      </w:r>
      <w:r>
        <w:rPr>
          <w:rFonts w:hint="eastAsia" w:hAnsi="宋体"/>
          <w:kern w:val="2"/>
          <w:sz w:val="21"/>
          <w:szCs w:val="21"/>
        </w:rPr>
        <w:t>为</w:t>
      </w:r>
      <w:r>
        <w:rPr>
          <w:rFonts w:hAnsi="宋体"/>
          <w:kern w:val="2"/>
          <w:sz w:val="21"/>
          <w:szCs w:val="21"/>
        </w:rPr>
        <w:t>每位被保险人享有独立的保险单项下的权益，而不得因其他被保险人的过错行为和违反保单的行为受到</w:t>
      </w:r>
      <w:r>
        <w:rPr>
          <w:rFonts w:hint="eastAsia" w:hAnsi="宋体"/>
          <w:kern w:val="2"/>
          <w:sz w:val="21"/>
          <w:szCs w:val="21"/>
        </w:rPr>
        <w:t>限制、减少或损害</w:t>
      </w:r>
      <w:r>
        <w:rPr>
          <w:rFonts w:hAnsi="宋体"/>
          <w:kern w:val="2"/>
          <w:sz w:val="21"/>
          <w:szCs w:val="21"/>
        </w:rPr>
        <w:t>.</w:t>
      </w:r>
    </w:p>
    <w:p w14:paraId="6186C883">
      <w:pPr>
        <w:pStyle w:val="33"/>
        <w:numPr>
          <w:ilvl w:val="0"/>
          <w:numId w:val="20"/>
        </w:numPr>
        <w:jc w:val="both"/>
        <w:rPr>
          <w:rFonts w:hAnsi="宋体"/>
          <w:kern w:val="2"/>
          <w:sz w:val="21"/>
          <w:szCs w:val="21"/>
        </w:rPr>
      </w:pPr>
      <w:r>
        <w:rPr>
          <w:rFonts w:hint="eastAsia" w:hAnsi="宋体"/>
          <w:kern w:val="2"/>
          <w:sz w:val="21"/>
          <w:szCs w:val="21"/>
        </w:rPr>
        <w:t>各个被保险人应该遵守法律或保险合同的义务或条件。若部分被保险人因</w:t>
      </w:r>
      <w:r>
        <w:rPr>
          <w:rFonts w:hAnsi="宋体"/>
          <w:kern w:val="2"/>
          <w:sz w:val="21"/>
          <w:szCs w:val="21"/>
        </w:rPr>
        <w:t>违反</w:t>
      </w:r>
      <w:r>
        <w:rPr>
          <w:rFonts w:hint="eastAsia" w:hAnsi="宋体"/>
          <w:kern w:val="2"/>
          <w:sz w:val="21"/>
          <w:szCs w:val="21"/>
        </w:rPr>
        <w:t>法律或</w:t>
      </w:r>
      <w:r>
        <w:rPr>
          <w:rFonts w:hAnsi="宋体"/>
          <w:kern w:val="2"/>
          <w:sz w:val="21"/>
          <w:szCs w:val="21"/>
        </w:rPr>
        <w:t>保险合同</w:t>
      </w:r>
      <w:r>
        <w:rPr>
          <w:rFonts w:hint="eastAsia" w:hAnsi="宋体"/>
          <w:kern w:val="2"/>
          <w:sz w:val="21"/>
          <w:szCs w:val="21"/>
        </w:rPr>
        <w:t>而不能获得保险赔偿，则保险人不予赔偿的范围仅限于那些存在违反行为的被保险人，不存在前述行为的其他被保险人不受影响。</w:t>
      </w:r>
    </w:p>
    <w:p w14:paraId="2682B7A6">
      <w:pPr>
        <w:pStyle w:val="33"/>
        <w:numPr>
          <w:ilvl w:val="0"/>
          <w:numId w:val="20"/>
        </w:numPr>
        <w:jc w:val="both"/>
        <w:rPr>
          <w:rFonts w:hAnsi="宋体"/>
          <w:kern w:val="2"/>
          <w:sz w:val="21"/>
          <w:szCs w:val="21"/>
        </w:rPr>
      </w:pPr>
      <w:r>
        <w:rPr>
          <w:rFonts w:hAnsi="宋体"/>
          <w:kern w:val="2"/>
          <w:sz w:val="21"/>
          <w:szCs w:val="21"/>
        </w:rPr>
        <w:t>保险人对所有共同被保险人所承担的全部赔偿责任不超过保险合同中列明的保险金额或赔偿限额，以及批单或扩展条款中规定的分项限额。保险人对共同被保险人中的一个或数个被保险人进行赔付后，本保险合同项下总计保险金额相应减少</w:t>
      </w:r>
      <w:r>
        <w:rPr>
          <w:rFonts w:hint="eastAsia" w:hAnsi="宋体"/>
          <w:kern w:val="2"/>
          <w:sz w:val="21"/>
          <w:szCs w:val="21"/>
        </w:rPr>
        <w:t>，若保单无自动恢复保额或类似约定</w:t>
      </w:r>
      <w:r>
        <w:rPr>
          <w:rFonts w:hAnsi="宋体"/>
          <w:kern w:val="2"/>
          <w:sz w:val="21"/>
          <w:szCs w:val="21"/>
        </w:rPr>
        <w:t>。</w:t>
      </w:r>
    </w:p>
    <w:p w14:paraId="7272DEB9">
      <w:pPr>
        <w:pStyle w:val="33"/>
        <w:numPr>
          <w:ilvl w:val="0"/>
          <w:numId w:val="20"/>
        </w:numPr>
        <w:jc w:val="both"/>
        <w:rPr>
          <w:rFonts w:hAnsi="宋体"/>
          <w:kern w:val="2"/>
          <w:sz w:val="21"/>
          <w:szCs w:val="21"/>
        </w:rPr>
      </w:pPr>
      <w:r>
        <w:rPr>
          <w:rFonts w:hint="eastAsia" w:hAnsi="宋体"/>
          <w:kern w:val="2"/>
          <w:sz w:val="21"/>
          <w:szCs w:val="21"/>
        </w:rPr>
        <w:t>保险人同意放弃对任意被保险人的追索或代位追偿权，无论保险人从何种途径获得该权利。</w:t>
      </w:r>
    </w:p>
    <w:p w14:paraId="653E5E2E">
      <w:pPr>
        <w:ind w:firstLine="420" w:firstLineChars="200"/>
        <w:rPr>
          <w:rFonts w:hAnsi="宋体"/>
          <w:kern w:val="0"/>
          <w:szCs w:val="21"/>
        </w:rPr>
      </w:pPr>
      <w:r>
        <w:rPr>
          <w:rFonts w:hAnsi="宋体"/>
          <w:szCs w:val="21"/>
        </w:rPr>
        <w:t>本保险合同所载其他条件不变</w:t>
      </w:r>
    </w:p>
    <w:p w14:paraId="6516F6A6">
      <w:pPr>
        <w:pStyle w:val="3"/>
        <w:numPr>
          <w:ilvl w:val="0"/>
          <w:numId w:val="16"/>
        </w:numPr>
        <w:rPr>
          <w:rFonts w:ascii="宋体" w:hAnsi="宋体" w:eastAsia="宋体"/>
          <w:sz w:val="21"/>
          <w:szCs w:val="21"/>
        </w:rPr>
      </w:pPr>
      <w:r>
        <w:rPr>
          <w:rFonts w:hint="eastAsia" w:ascii="宋体" w:hAnsi="宋体" w:eastAsia="宋体"/>
          <w:sz w:val="21"/>
          <w:szCs w:val="21"/>
        </w:rPr>
        <w:t xml:space="preserve">税金约定条款 (每次事故及累计赔偿限额：人民币5,000,000元) </w:t>
      </w:r>
    </w:p>
    <w:p w14:paraId="2B519572">
      <w:pPr>
        <w:ind w:firstLine="420" w:firstLineChars="200"/>
        <w:rPr>
          <w:rFonts w:hAnsi="宋体"/>
          <w:kern w:val="0"/>
          <w:szCs w:val="21"/>
        </w:rPr>
      </w:pPr>
      <w:r>
        <w:rPr>
          <w:rFonts w:hint="eastAsia" w:hAnsi="宋体"/>
          <w:kern w:val="0"/>
          <w:szCs w:val="21"/>
        </w:rPr>
        <w:t>兹经双方同意，鉴于被保险人已缴付了额外的保险费，对于被保险人因保险标的遭受保险责任范围内的事故所造成的税金（包括但不限于增值税和关税）损失，如果该损失不能从其它途径获得抵扣或弥补，保险人同意在列明的责任限额范围进行赔偿，而无论之前的投保金额是否包括该部分税金。</w:t>
      </w:r>
      <w:r>
        <w:rPr>
          <w:rFonts w:hAnsi="宋体"/>
          <w:kern w:val="0"/>
          <w:szCs w:val="21"/>
        </w:rPr>
        <w:t xml:space="preserve"> </w:t>
      </w:r>
    </w:p>
    <w:p w14:paraId="1696EF60">
      <w:pPr>
        <w:ind w:firstLine="420" w:firstLineChars="200"/>
        <w:rPr>
          <w:rFonts w:hint="eastAsia"/>
          <w:b/>
          <w:kern w:val="0"/>
        </w:rPr>
      </w:pPr>
      <w:r>
        <w:rPr>
          <w:rFonts w:hint="eastAsia" w:hAnsi="宋体"/>
          <w:kern w:val="0"/>
          <w:szCs w:val="21"/>
        </w:rPr>
        <w:t>本附加险条款与主险条款内容相悖之处，以本附加险条款为准；未尽之处，以主险条款为准。</w:t>
      </w:r>
    </w:p>
    <w:p w14:paraId="18C1E04A">
      <w:pPr>
        <w:pStyle w:val="3"/>
        <w:numPr>
          <w:ilvl w:val="0"/>
          <w:numId w:val="21"/>
        </w:numPr>
        <w:rPr>
          <w:rFonts w:hint="eastAsia" w:eastAsia="宋体" w:cs="Arial"/>
          <w:sz w:val="21"/>
          <w:szCs w:val="21"/>
        </w:rPr>
      </w:pPr>
      <w:r>
        <w:rPr>
          <w:rFonts w:hint="eastAsia" w:eastAsia="宋体" w:cs="Arial"/>
          <w:sz w:val="21"/>
          <w:szCs w:val="21"/>
        </w:rPr>
        <w:t>保单责任保障</w:t>
      </w:r>
    </w:p>
    <w:p w14:paraId="51399B88">
      <w:pPr>
        <w:pStyle w:val="15"/>
        <w:adjustRightInd w:val="0"/>
        <w:ind w:firstLine="420"/>
        <w:rPr>
          <w:rFonts w:hint="eastAsia" w:ascii="Arial" w:hAnsi="Arial" w:cs="Arial"/>
          <w:sz w:val="21"/>
          <w:szCs w:val="21"/>
        </w:rPr>
      </w:pPr>
      <w:r>
        <w:rPr>
          <w:rFonts w:hint="eastAsia" w:ascii="Arial" w:hAnsi="Arial" w:cs="Arial"/>
          <w:sz w:val="21"/>
          <w:szCs w:val="21"/>
        </w:rPr>
        <w:t>兹经双方同意，鉴于投保人已缴付了附加的保险费，在保险期间内，被保险人因物质损失保险合同主险条款及扩展条款和特别条款（附录/备忘录）所承保的风险造成营业所使用的物质财产遭受损失（以下简称”物质保险损失”），导致被保险人营业受到干扰或中断，由此产生的赔偿期间内的毛利润损失，保险人按照本附加险合同的约定负责赔偿。</w:t>
      </w:r>
    </w:p>
    <w:p w14:paraId="396CF659">
      <w:pPr>
        <w:pStyle w:val="15"/>
        <w:adjustRightInd w:val="0"/>
        <w:ind w:firstLine="420"/>
        <w:rPr>
          <w:rFonts w:ascii="Arial" w:hAnsi="Arial" w:cs="Arial"/>
          <w:sz w:val="21"/>
          <w:szCs w:val="21"/>
        </w:rPr>
      </w:pPr>
      <w:r>
        <w:rPr>
          <w:rFonts w:hint="eastAsia" w:ascii="Arial" w:hAnsi="Arial" w:cs="Arial"/>
          <w:sz w:val="21"/>
          <w:szCs w:val="21"/>
        </w:rPr>
        <w:t>本保险单所载其他条件不变。</w:t>
      </w:r>
    </w:p>
    <w:p w14:paraId="222963E8">
      <w:pPr>
        <w:pStyle w:val="3"/>
        <w:numPr>
          <w:ilvl w:val="0"/>
          <w:numId w:val="21"/>
        </w:numPr>
        <w:rPr>
          <w:rFonts w:eastAsia="宋体" w:cs="Arial"/>
          <w:sz w:val="21"/>
          <w:szCs w:val="21"/>
        </w:rPr>
      </w:pPr>
      <w:r>
        <w:rPr>
          <w:rFonts w:eastAsia="宋体" w:cs="Arial"/>
          <w:sz w:val="21"/>
          <w:szCs w:val="21"/>
        </w:rPr>
        <w:t>全部维持费用投保条款</w:t>
      </w:r>
    </w:p>
    <w:p w14:paraId="0427610D">
      <w:pPr>
        <w:pStyle w:val="15"/>
        <w:adjustRightInd w:val="0"/>
        <w:spacing w:after="0"/>
        <w:ind w:left="0" w:leftChars="0" w:firstLine="420"/>
        <w:rPr>
          <w:rFonts w:ascii="Arial" w:hAnsi="Arial" w:cs="Arial"/>
          <w:sz w:val="21"/>
          <w:szCs w:val="21"/>
        </w:rPr>
      </w:pPr>
      <w:r>
        <w:rPr>
          <w:rFonts w:ascii="Arial" w:hAnsi="Arial" w:cs="Arial"/>
          <w:sz w:val="21"/>
          <w:szCs w:val="21"/>
        </w:rPr>
        <w:t>兹经双方同意，约定的维持费用为被保险人全部的维持费用，即被保险人投保所有的维持费用。</w:t>
      </w:r>
    </w:p>
    <w:p w14:paraId="68FDC810">
      <w:pPr>
        <w:pStyle w:val="3"/>
        <w:numPr>
          <w:ilvl w:val="0"/>
          <w:numId w:val="21"/>
        </w:numPr>
        <w:rPr>
          <w:rFonts w:eastAsia="宋体" w:cs="Arial"/>
          <w:sz w:val="21"/>
          <w:szCs w:val="21"/>
        </w:rPr>
      </w:pPr>
      <w:r>
        <w:rPr>
          <w:rFonts w:eastAsia="宋体" w:cs="Arial"/>
          <w:sz w:val="21"/>
          <w:szCs w:val="21"/>
        </w:rPr>
        <w:t>100％工资投保条款</w:t>
      </w:r>
    </w:p>
    <w:p w14:paraId="625283A5">
      <w:pPr>
        <w:pStyle w:val="15"/>
        <w:adjustRightInd w:val="0"/>
        <w:spacing w:after="0"/>
        <w:ind w:left="0" w:leftChars="0" w:firstLine="420"/>
        <w:rPr>
          <w:rFonts w:ascii="Arial" w:hAnsi="Arial" w:cs="Arial"/>
          <w:sz w:val="21"/>
          <w:szCs w:val="21"/>
        </w:rPr>
      </w:pPr>
      <w:r>
        <w:rPr>
          <w:rFonts w:ascii="Arial" w:hAnsi="Arial" w:cs="Arial"/>
          <w:sz w:val="21"/>
          <w:szCs w:val="21"/>
        </w:rPr>
        <w:t>兹经双方同意，被保险人所有员工的100％工资，均视为维持费用加以投保。</w:t>
      </w:r>
    </w:p>
    <w:p w14:paraId="0750DC87">
      <w:pPr>
        <w:pStyle w:val="3"/>
        <w:numPr>
          <w:ilvl w:val="0"/>
          <w:numId w:val="21"/>
        </w:numPr>
        <w:rPr>
          <w:rFonts w:eastAsia="宋体" w:cs="Arial"/>
          <w:sz w:val="21"/>
          <w:szCs w:val="21"/>
        </w:rPr>
      </w:pPr>
      <w:r>
        <w:rPr>
          <w:rFonts w:eastAsia="宋体" w:cs="Arial"/>
          <w:sz w:val="21"/>
          <w:szCs w:val="21"/>
        </w:rPr>
        <w:t>遗失欠款帐册条款</w:t>
      </w:r>
      <w:r>
        <w:rPr>
          <w:rFonts w:hint="eastAsia" w:eastAsia="宋体" w:cs="Arial"/>
          <w:sz w:val="21"/>
          <w:szCs w:val="21"/>
        </w:rPr>
        <w:t>(限额：RMB1,000,000. )</w:t>
      </w:r>
    </w:p>
    <w:p w14:paraId="096CB96A">
      <w:pPr>
        <w:adjustRightInd w:val="0"/>
        <w:snapToGrid w:val="0"/>
        <w:ind w:firstLine="420" w:firstLineChars="200"/>
        <w:rPr>
          <w:rFonts w:ascii="Arial" w:hAnsi="Arial" w:cs="Arial"/>
          <w:szCs w:val="21"/>
        </w:rPr>
      </w:pPr>
      <w:r>
        <w:rPr>
          <w:rFonts w:ascii="Arial" w:hAnsi="Arial" w:cs="Arial"/>
          <w:szCs w:val="21"/>
        </w:rPr>
        <w:t>兹经双方同意，在本保险单各项保险金额的限度以内，如果因本保险所承保的风险，保存在营业处所的应收未收帐目的记录遗失，受毁或受损，保险人可以赔偿下列各项：</w:t>
      </w:r>
    </w:p>
    <w:p w14:paraId="61FBD7AD">
      <w:pPr>
        <w:numPr>
          <w:ilvl w:val="0"/>
          <w:numId w:val="22"/>
        </w:numPr>
        <w:adjustRightInd w:val="0"/>
        <w:snapToGrid w:val="0"/>
        <w:rPr>
          <w:rFonts w:ascii="Arial" w:hAnsi="Arial" w:cs="Arial"/>
          <w:szCs w:val="21"/>
        </w:rPr>
      </w:pPr>
      <w:r>
        <w:rPr>
          <w:rFonts w:ascii="Arial" w:hAnsi="Arial" w:cs="Arial"/>
          <w:szCs w:val="21"/>
        </w:rPr>
        <w:t>顾客应付被保险人的一切数额，但以被保险人因损失帐册的直接后果，而不能收取这些欠款为限。</w:t>
      </w:r>
    </w:p>
    <w:p w14:paraId="0E0E682A">
      <w:pPr>
        <w:numPr>
          <w:ilvl w:val="0"/>
          <w:numId w:val="22"/>
        </w:numPr>
        <w:adjustRightInd w:val="0"/>
        <w:snapToGrid w:val="0"/>
        <w:rPr>
          <w:rFonts w:ascii="Arial" w:hAnsi="Arial" w:cs="Arial"/>
          <w:szCs w:val="21"/>
        </w:rPr>
      </w:pPr>
      <w:r>
        <w:rPr>
          <w:rFonts w:ascii="Arial" w:hAnsi="Arial" w:cs="Arial"/>
          <w:szCs w:val="21"/>
        </w:rPr>
        <w:t>因损失帐册而必须支付的超过正常收款费用部分的费用。</w:t>
      </w:r>
    </w:p>
    <w:p w14:paraId="583553F2">
      <w:pPr>
        <w:numPr>
          <w:ilvl w:val="0"/>
          <w:numId w:val="22"/>
        </w:numPr>
        <w:adjustRightInd w:val="0"/>
        <w:snapToGrid w:val="0"/>
        <w:rPr>
          <w:rFonts w:ascii="Arial" w:hAnsi="Arial" w:cs="Arial"/>
          <w:szCs w:val="21"/>
        </w:rPr>
      </w:pPr>
      <w:r>
        <w:rPr>
          <w:rFonts w:ascii="Arial" w:hAnsi="Arial" w:cs="Arial"/>
          <w:szCs w:val="21"/>
        </w:rPr>
        <w:t>证明本扩展责任条款项下的任何索赔时必须支付审计师的合理费用。</w:t>
      </w:r>
    </w:p>
    <w:p w14:paraId="4900E389">
      <w:pPr>
        <w:adjustRightInd w:val="0"/>
        <w:snapToGrid w:val="0"/>
        <w:ind w:firstLine="420" w:firstLineChars="200"/>
        <w:rPr>
          <w:rFonts w:ascii="Arial" w:hAnsi="Arial" w:cs="Arial"/>
          <w:szCs w:val="21"/>
        </w:rPr>
      </w:pPr>
      <w:r>
        <w:rPr>
          <w:rFonts w:ascii="Arial" w:hAnsi="Arial" w:cs="Arial"/>
          <w:szCs w:val="21"/>
        </w:rPr>
        <w:t>但以被保险人能凭审计师的书面证明证实其损失为限。保险人在本扩展责任条款项下的最高赔偿责任，不能超过</w:t>
      </w:r>
      <w:r>
        <w:rPr>
          <w:rFonts w:ascii="Arial" w:hAnsi="Arial" w:cs="Arial"/>
          <w:szCs w:val="21"/>
          <w:u w:val="single"/>
        </w:rPr>
        <w:t>RMB1,000,000.</w:t>
      </w:r>
      <w:r>
        <w:rPr>
          <w:rFonts w:ascii="Arial" w:hAnsi="Arial" w:cs="Arial"/>
          <w:szCs w:val="21"/>
        </w:rPr>
        <w:t>。</w:t>
      </w:r>
    </w:p>
    <w:p w14:paraId="66CE8117">
      <w:pPr>
        <w:adjustRightInd w:val="0"/>
        <w:snapToGrid w:val="0"/>
        <w:ind w:firstLine="420" w:firstLineChars="200"/>
        <w:rPr>
          <w:rFonts w:ascii="Arial" w:hAnsi="Arial" w:cs="Arial"/>
          <w:szCs w:val="21"/>
        </w:rPr>
      </w:pPr>
      <w:r>
        <w:rPr>
          <w:rFonts w:ascii="Arial" w:hAnsi="Arial" w:cs="Arial"/>
          <w:szCs w:val="21"/>
        </w:rPr>
        <w:t>本扩展条款只适用于保险期内发生的应收未收帐目记录灭失或损毁。</w:t>
      </w:r>
    </w:p>
    <w:p w14:paraId="502B9A02">
      <w:pPr>
        <w:pStyle w:val="3"/>
        <w:numPr>
          <w:ilvl w:val="0"/>
          <w:numId w:val="21"/>
        </w:numPr>
        <w:rPr>
          <w:rFonts w:eastAsia="宋体" w:cs="Arial"/>
          <w:sz w:val="21"/>
          <w:szCs w:val="21"/>
        </w:rPr>
      </w:pPr>
      <w:r>
        <w:rPr>
          <w:rFonts w:eastAsia="宋体" w:cs="Arial"/>
          <w:sz w:val="21"/>
          <w:szCs w:val="21"/>
        </w:rPr>
        <w:t>累积库存条款</w:t>
      </w:r>
    </w:p>
    <w:p w14:paraId="69B4707E">
      <w:pPr>
        <w:ind w:firstLine="420" w:firstLineChars="200"/>
        <w:rPr>
          <w:rFonts w:ascii="Arial" w:hAnsi="Arial" w:cs="Arial"/>
          <w:szCs w:val="21"/>
        </w:rPr>
      </w:pPr>
      <w:r>
        <w:rPr>
          <w:rFonts w:ascii="Arial" w:hAnsi="Arial" w:cs="Arial"/>
          <w:szCs w:val="21"/>
        </w:rPr>
        <w:t>如因销售被保险人累积的库存使其营业收入暂时得以维持，从而使其营业额因受损导致减少或下降的时间延迟，在理赔时要将如上方式获得的营业额记入理算并进行等量的补给。</w:t>
      </w:r>
    </w:p>
    <w:p w14:paraId="26E7DBA1">
      <w:pPr>
        <w:pStyle w:val="3"/>
        <w:numPr>
          <w:ilvl w:val="0"/>
          <w:numId w:val="21"/>
        </w:numPr>
        <w:rPr>
          <w:rFonts w:eastAsia="宋体" w:cs="Arial"/>
          <w:sz w:val="21"/>
          <w:szCs w:val="21"/>
        </w:rPr>
      </w:pPr>
      <w:r>
        <w:rPr>
          <w:rFonts w:eastAsia="宋体" w:cs="Arial"/>
          <w:sz w:val="21"/>
          <w:szCs w:val="21"/>
        </w:rPr>
        <w:t>产出替代条款</w:t>
      </w:r>
    </w:p>
    <w:p w14:paraId="55C4EB31">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ind w:firstLine="420" w:firstLineChars="200"/>
        <w:jc w:val="both"/>
        <w:rPr>
          <w:rFonts w:ascii="Arial" w:hAnsi="Arial" w:cs="Arial"/>
          <w:sz w:val="21"/>
          <w:szCs w:val="21"/>
        </w:rPr>
      </w:pPr>
      <w:r>
        <w:rPr>
          <w:rFonts w:ascii="Arial" w:hAnsi="Arial" w:cs="Arial"/>
          <w:sz w:val="21"/>
          <w:szCs w:val="21"/>
        </w:rPr>
        <w:t>如发生本保单责任范围内的索赔，被保险人有权选择根据“营业额”或“产出”或除营业额以外其他能够最合理反映营业结果的营业活动指标评估损失。本保单所述之“营业额”应理解为“营业额或其他可选指标”。“产出”是指被保险人营业过程中生产或销售的商品的销售额。</w:t>
      </w:r>
    </w:p>
    <w:p w14:paraId="52A42D45">
      <w:pPr>
        <w:pStyle w:val="3"/>
        <w:numPr>
          <w:ilvl w:val="0"/>
          <w:numId w:val="21"/>
        </w:numPr>
        <w:rPr>
          <w:rFonts w:eastAsia="宋体" w:cs="Arial"/>
          <w:sz w:val="21"/>
          <w:szCs w:val="21"/>
        </w:rPr>
      </w:pPr>
      <w:r>
        <w:rPr>
          <w:rFonts w:eastAsia="宋体" w:cs="Arial"/>
          <w:sz w:val="21"/>
          <w:szCs w:val="21"/>
        </w:rPr>
        <w:t>自动恢复保险金额条款</w:t>
      </w:r>
    </w:p>
    <w:p w14:paraId="3904EB77">
      <w:pPr>
        <w:pStyle w:val="33"/>
        <w:ind w:firstLine="420" w:firstLineChars="200"/>
        <w:jc w:val="both"/>
        <w:rPr>
          <w:rFonts w:ascii="Arial" w:hAnsi="Arial" w:cs="Arial"/>
          <w:sz w:val="21"/>
          <w:szCs w:val="21"/>
        </w:rPr>
      </w:pPr>
      <w:r>
        <w:rPr>
          <w:rFonts w:ascii="Arial" w:hAnsi="Arial" w:cs="Arial"/>
          <w:sz w:val="21"/>
          <w:szCs w:val="21"/>
        </w:rPr>
        <w:t>保险人进行损失赔偿后，原保险金额自动恢复，但被保险人应按日比例补缴自损失发生之日起至保险终止之日止恢复保险金额部分的保险费。</w:t>
      </w:r>
    </w:p>
    <w:p w14:paraId="00778C14">
      <w:pPr>
        <w:pStyle w:val="3"/>
        <w:numPr>
          <w:ilvl w:val="0"/>
          <w:numId w:val="21"/>
        </w:numPr>
        <w:rPr>
          <w:rFonts w:eastAsia="宋体" w:cs="Arial"/>
          <w:sz w:val="21"/>
          <w:szCs w:val="21"/>
        </w:rPr>
      </w:pPr>
      <w:r>
        <w:rPr>
          <w:rFonts w:hint="eastAsia" w:eastAsia="宋体" w:cs="Arial"/>
          <w:sz w:val="21"/>
          <w:szCs w:val="21"/>
        </w:rPr>
        <w:t>60天通知注销保单条款 (被保险人随时通知注销)</w:t>
      </w:r>
    </w:p>
    <w:p w14:paraId="02714FCA">
      <w:pPr>
        <w:adjustRightInd w:val="0"/>
        <w:snapToGrid w:val="0"/>
        <w:ind w:firstLine="420" w:firstLineChars="200"/>
        <w:rPr>
          <w:rFonts w:ascii="Arial" w:hAnsi="Arial" w:cs="Arial"/>
          <w:szCs w:val="21"/>
        </w:rPr>
      </w:pPr>
      <w:r>
        <w:rPr>
          <w:rFonts w:ascii="Arial" w:hAnsi="Arial" w:cs="Arial"/>
          <w:szCs w:val="21"/>
        </w:rPr>
        <w:t>兹经双方同意，保险人可提前六十天书面通知被保险人取消本保险单，对未到期的保险费保险人应按日比例退回给被保险人。</w:t>
      </w:r>
    </w:p>
    <w:p w14:paraId="27B42227">
      <w:pPr>
        <w:adjustRightInd w:val="0"/>
        <w:snapToGrid w:val="0"/>
        <w:ind w:firstLine="420" w:firstLineChars="200"/>
        <w:rPr>
          <w:rFonts w:ascii="Arial" w:hAnsi="Arial" w:cs="Arial"/>
          <w:szCs w:val="21"/>
        </w:rPr>
      </w:pPr>
      <w:r>
        <w:rPr>
          <w:rFonts w:ascii="Arial" w:hAnsi="Arial" w:cs="Arial"/>
          <w:szCs w:val="21"/>
        </w:rPr>
        <w:t>被保险人可随时书面申请取消本保险单，对本保险单已生效期间的保险费按日比例计收。</w:t>
      </w:r>
    </w:p>
    <w:p w14:paraId="3733445B">
      <w:pPr>
        <w:pStyle w:val="3"/>
        <w:numPr>
          <w:ilvl w:val="0"/>
          <w:numId w:val="21"/>
        </w:numPr>
        <w:rPr>
          <w:rFonts w:eastAsia="宋体" w:cs="Arial"/>
          <w:sz w:val="21"/>
          <w:szCs w:val="21"/>
        </w:rPr>
      </w:pPr>
      <w:r>
        <w:rPr>
          <w:rFonts w:eastAsia="宋体" w:cs="Arial"/>
          <w:sz w:val="21"/>
          <w:szCs w:val="21"/>
        </w:rPr>
        <w:t>公共当局扩展条款</w:t>
      </w:r>
    </w:p>
    <w:p w14:paraId="7788939E">
      <w:pPr>
        <w:pStyle w:val="33"/>
        <w:ind w:firstLine="420" w:firstLineChars="200"/>
        <w:jc w:val="both"/>
        <w:rPr>
          <w:rFonts w:ascii="Arial" w:hAnsi="Arial" w:cs="Arial"/>
          <w:sz w:val="21"/>
          <w:szCs w:val="21"/>
        </w:rPr>
      </w:pPr>
      <w:r>
        <w:rPr>
          <w:rFonts w:ascii="Arial" w:hAnsi="Arial" w:cs="Arial"/>
          <w:sz w:val="21"/>
          <w:szCs w:val="21"/>
        </w:rPr>
        <w:t>本保险扩展承保由于发生被保险风险直接导致公共当局强令禁止进入被保险人的场所，被保险人在此期间遭受的属于本保险责任范围内的实际损失，但赔偿期不超过十个连续周。</w:t>
      </w:r>
    </w:p>
    <w:p w14:paraId="298FFA99">
      <w:pPr>
        <w:pStyle w:val="3"/>
        <w:numPr>
          <w:ilvl w:val="0"/>
          <w:numId w:val="21"/>
        </w:numPr>
        <w:rPr>
          <w:rFonts w:eastAsia="宋体" w:cs="Arial"/>
          <w:sz w:val="21"/>
          <w:szCs w:val="21"/>
        </w:rPr>
      </w:pPr>
      <w:r>
        <w:rPr>
          <w:rFonts w:eastAsia="宋体" w:cs="Arial"/>
          <w:sz w:val="21"/>
          <w:szCs w:val="21"/>
        </w:rPr>
        <w:t>错误和遗漏条款</w:t>
      </w:r>
    </w:p>
    <w:p w14:paraId="716D61F4">
      <w:pPr>
        <w:adjustRightInd w:val="0"/>
        <w:snapToGrid w:val="0"/>
        <w:ind w:firstLine="420" w:firstLineChars="200"/>
        <w:rPr>
          <w:rFonts w:ascii="Arial" w:hAnsi="Arial" w:cs="Arial"/>
          <w:szCs w:val="21"/>
        </w:rPr>
      </w:pPr>
      <w:r>
        <w:rPr>
          <w:rFonts w:ascii="Arial" w:hAnsi="Arial" w:cs="Arial"/>
          <w:szCs w:val="21"/>
        </w:rPr>
        <w:t>兹经双方同意，本保险项下的赔偿责任不因被保险人非故意地延迟、错误或遗漏向保险人申报有关所占用的场地、保险财产价值的变更或其他有关信息而被拒付，一旦被保险人明白其疏忽或遗漏应在合理的时间内尽快向保险人申报，并根据保险公司要求支付自风险增加之日起的适当的附加保险费。</w:t>
      </w:r>
    </w:p>
    <w:p w14:paraId="04AC40D8">
      <w:pPr>
        <w:pStyle w:val="3"/>
        <w:numPr>
          <w:ilvl w:val="0"/>
          <w:numId w:val="21"/>
        </w:numPr>
        <w:rPr>
          <w:rFonts w:eastAsia="宋体" w:cs="Arial"/>
          <w:sz w:val="21"/>
          <w:szCs w:val="21"/>
        </w:rPr>
      </w:pPr>
      <w:r>
        <w:rPr>
          <w:rFonts w:eastAsia="宋体" w:cs="Arial"/>
          <w:sz w:val="21"/>
          <w:szCs w:val="21"/>
        </w:rPr>
        <w:t>额外费用条款</w:t>
      </w:r>
    </w:p>
    <w:p w14:paraId="0C2B68D5">
      <w:pPr>
        <w:pStyle w:val="15"/>
        <w:snapToGrid w:val="0"/>
        <w:spacing w:after="156" w:afterLines="50"/>
        <w:ind w:left="0" w:leftChars="0" w:firstLine="420"/>
        <w:rPr>
          <w:rFonts w:ascii="Arial" w:hAnsi="Arial" w:cs="Arial"/>
          <w:sz w:val="21"/>
          <w:szCs w:val="21"/>
        </w:rPr>
      </w:pPr>
      <w:r>
        <w:rPr>
          <w:rFonts w:ascii="Arial" w:hAnsi="Arial" w:cs="Arial"/>
          <w:sz w:val="21"/>
          <w:szCs w:val="21"/>
        </w:rPr>
        <w:t>本保险扩展承保额外增加的经营费用，该费用是指被保险人在赔偿期间因保险损失发生后为维持正常的经营活动而增加支出合理的费用，该费用不受“毛利润率乘以因花费该经营费用而避免降低的营业收入为限”所限制。</w:t>
      </w:r>
    </w:p>
    <w:p w14:paraId="0A4A7A89">
      <w:pPr>
        <w:pStyle w:val="3"/>
        <w:numPr>
          <w:ilvl w:val="0"/>
          <w:numId w:val="21"/>
        </w:numPr>
        <w:rPr>
          <w:rFonts w:eastAsia="宋体" w:cs="Arial"/>
          <w:sz w:val="21"/>
          <w:szCs w:val="21"/>
        </w:rPr>
      </w:pPr>
      <w:r>
        <w:rPr>
          <w:rFonts w:eastAsia="宋体" w:cs="Arial"/>
          <w:sz w:val="21"/>
          <w:szCs w:val="21"/>
        </w:rPr>
        <w:t>公共事业设备失灵扩展条款</w:t>
      </w:r>
      <w:r>
        <w:rPr>
          <w:rFonts w:hint="eastAsia" w:eastAsia="宋体" w:cs="Arial"/>
          <w:sz w:val="21"/>
          <w:szCs w:val="21"/>
        </w:rPr>
        <w:t>（赔偿期不超过90天，且每次事故及累计限额RMB2亿）</w:t>
      </w:r>
    </w:p>
    <w:p w14:paraId="685E3109">
      <w:pPr>
        <w:pStyle w:val="10"/>
        <w:ind w:firstLine="420" w:firstLineChars="200"/>
        <w:rPr>
          <w:rFonts w:ascii="Arial" w:hAnsi="Arial" w:cs="Arial"/>
          <w:szCs w:val="21"/>
        </w:rPr>
      </w:pPr>
      <w:r>
        <w:rPr>
          <w:rFonts w:ascii="Arial" w:hAnsi="Arial" w:cs="Arial"/>
          <w:szCs w:val="21"/>
        </w:rPr>
        <w:t>兹约定，根据本保单的规定，如发生损失，且损失原因是由于向被保险人营业处所供电，供气或供水的位于被保险人营业处所之外的公共电厂、发电站、变电站、变压器或其他设备（包括传输线）不能供应电、气或水，使被保险人在本保险单指定的处所经营的业务中断或受到干扰所致，而不能供应电、气或水是直接由于上述公共供电单位或其他设备遭受保单项下的风险所致，则这项损失应视为被保险人在营业处所使用的财产遭受损坏所造成的损失。</w:t>
      </w:r>
    </w:p>
    <w:p w14:paraId="3B73DDB3">
      <w:pPr>
        <w:pStyle w:val="10"/>
        <w:ind w:firstLine="357" w:firstLineChars="170"/>
        <w:rPr>
          <w:rFonts w:ascii="Arial" w:hAnsi="Arial" w:cs="Arial"/>
          <w:szCs w:val="21"/>
        </w:rPr>
      </w:pPr>
      <w:r>
        <w:rPr>
          <w:rFonts w:ascii="Arial" w:hAnsi="Arial" w:cs="Arial"/>
          <w:szCs w:val="21"/>
        </w:rPr>
        <w:t>就上述扩展责任而言，对由于或归因于一种来源或原因所致的每项损失或一系列损失的赔偿期限如下：</w:t>
      </w:r>
    </w:p>
    <w:p w14:paraId="71B7DCBF">
      <w:pPr>
        <w:pStyle w:val="10"/>
        <w:ind w:firstLine="357" w:firstLineChars="170"/>
        <w:rPr>
          <w:rFonts w:ascii="Arial" w:hAnsi="Arial" w:cs="Arial"/>
          <w:szCs w:val="21"/>
        </w:rPr>
      </w:pPr>
      <w:r>
        <w:rPr>
          <w:rFonts w:ascii="Arial" w:hAnsi="Arial" w:cs="Arial"/>
          <w:szCs w:val="21"/>
        </w:rPr>
        <w:t>自发生损失之日起，至此后不迟于</w:t>
      </w:r>
      <w:r>
        <w:rPr>
          <w:rFonts w:hint="eastAsia" w:ascii="Arial" w:hAnsi="Arial" w:cs="Arial"/>
          <w:szCs w:val="21"/>
        </w:rPr>
        <w:t>9</w:t>
      </w:r>
      <w:r>
        <w:rPr>
          <w:rFonts w:ascii="Arial" w:hAnsi="Arial" w:cs="Arial"/>
          <w:szCs w:val="21"/>
        </w:rPr>
        <w:t>0天为止由于发生损失而营业受到影响的一段时间。</w:t>
      </w:r>
    </w:p>
    <w:p w14:paraId="4FFCA5FC">
      <w:pPr>
        <w:pStyle w:val="10"/>
        <w:ind w:firstLine="360"/>
        <w:rPr>
          <w:rFonts w:ascii="Arial" w:hAnsi="Arial" w:cs="Arial"/>
          <w:szCs w:val="21"/>
        </w:rPr>
      </w:pPr>
      <w:r>
        <w:rPr>
          <w:rFonts w:ascii="Arial" w:hAnsi="Arial" w:cs="Arial"/>
          <w:szCs w:val="21"/>
        </w:rPr>
        <w:t>本公司对每次供电、供气、供水停止的前二十四小时所遭受的任何损失不负责任。</w:t>
      </w:r>
    </w:p>
    <w:p w14:paraId="7CE9C4A7">
      <w:pPr>
        <w:pStyle w:val="3"/>
        <w:numPr>
          <w:ilvl w:val="0"/>
          <w:numId w:val="21"/>
        </w:numPr>
        <w:rPr>
          <w:rFonts w:eastAsia="宋体" w:cs="Arial"/>
          <w:sz w:val="21"/>
          <w:szCs w:val="21"/>
        </w:rPr>
      </w:pPr>
      <w:r>
        <w:rPr>
          <w:rFonts w:eastAsia="宋体" w:cs="Arial"/>
          <w:sz w:val="21"/>
          <w:szCs w:val="21"/>
        </w:rPr>
        <w:t>关联扩展条款</w:t>
      </w:r>
    </w:p>
    <w:p w14:paraId="4EB8AD5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ind w:firstLine="420" w:firstLineChars="200"/>
        <w:jc w:val="both"/>
        <w:rPr>
          <w:rFonts w:ascii="Arial" w:hAnsi="Arial" w:cs="Arial"/>
          <w:sz w:val="21"/>
          <w:szCs w:val="21"/>
        </w:rPr>
      </w:pPr>
      <w:r>
        <w:rPr>
          <w:rFonts w:ascii="Arial" w:hAnsi="Arial" w:cs="Arial"/>
          <w:sz w:val="21"/>
          <w:szCs w:val="21"/>
        </w:rPr>
        <w:t>本保单扩展承保在保单期间内，由于被保险人财产损失险保单承保的风险导致位于中华人民共和国境内（不含港、澳、台地区）的被保险人的关联机构或关联公司财产损失，致使被保险人营业中断所导致的</w:t>
      </w:r>
      <w:r>
        <w:rPr>
          <w:rFonts w:hint="eastAsia" w:ascii="Arial" w:hAnsi="Arial" w:cs="Arial"/>
          <w:sz w:val="21"/>
          <w:szCs w:val="21"/>
        </w:rPr>
        <w:t>毛</w:t>
      </w:r>
      <w:r>
        <w:rPr>
          <w:rFonts w:ascii="Arial" w:hAnsi="Arial" w:cs="Arial"/>
          <w:sz w:val="21"/>
          <w:szCs w:val="21"/>
        </w:rPr>
        <w:t>利润损失。</w:t>
      </w:r>
    </w:p>
    <w:p w14:paraId="1030658F">
      <w:pPr>
        <w:pStyle w:val="3"/>
        <w:numPr>
          <w:ilvl w:val="0"/>
          <w:numId w:val="21"/>
        </w:numPr>
        <w:rPr>
          <w:rFonts w:eastAsia="宋体" w:cs="Arial"/>
          <w:sz w:val="21"/>
          <w:szCs w:val="21"/>
        </w:rPr>
      </w:pPr>
      <w:r>
        <w:rPr>
          <w:rFonts w:eastAsia="宋体" w:cs="Arial"/>
          <w:sz w:val="21"/>
          <w:szCs w:val="21"/>
        </w:rPr>
        <w:t>顾客/供应商/承包商条款</w:t>
      </w:r>
      <w:r>
        <w:rPr>
          <w:rFonts w:hint="eastAsia" w:eastAsia="宋体" w:cs="Arial"/>
          <w:sz w:val="21"/>
          <w:szCs w:val="21"/>
        </w:rPr>
        <w:t>（限额：每次事故及累计限额</w:t>
      </w:r>
      <w:r>
        <w:rPr>
          <w:rFonts w:eastAsia="宋体" w:cs="Arial"/>
          <w:sz w:val="21"/>
          <w:szCs w:val="21"/>
        </w:rPr>
        <w:t>RMB10,000,000</w:t>
      </w:r>
      <w:r>
        <w:rPr>
          <w:rFonts w:hint="eastAsia" w:eastAsia="宋体" w:cs="Arial"/>
          <w:sz w:val="21"/>
          <w:szCs w:val="21"/>
        </w:rPr>
        <w:t>元）</w:t>
      </w:r>
    </w:p>
    <w:p w14:paraId="5C104587">
      <w:pPr>
        <w:snapToGrid w:val="0"/>
        <w:ind w:firstLine="420" w:firstLineChars="200"/>
        <w:rPr>
          <w:rFonts w:hint="eastAsia" w:ascii="Arial" w:hAnsi="Arial" w:cs="Arial"/>
          <w:szCs w:val="21"/>
        </w:rPr>
      </w:pPr>
      <w:r>
        <w:rPr>
          <w:rFonts w:ascii="Arial" w:hAnsi="Arial" w:cs="Arial"/>
          <w:szCs w:val="21"/>
        </w:rPr>
        <w:t>兹经双方同意并约定，由于被保险人位于中华人民共和国境内任何地方的供应商、顾客、委托加工企业处所或工程承包商施工过程中发生本保单责任范围内的保险事故而造成财产损毁或损失，由此造成被保险人营业中断或受到干扰应视作等同于被保险人处所财产损毁而造成被保险人营业中断或受到干扰之损失。</w:t>
      </w:r>
    </w:p>
    <w:p w14:paraId="31680119">
      <w:pPr>
        <w:pStyle w:val="3"/>
        <w:numPr>
          <w:ilvl w:val="0"/>
          <w:numId w:val="21"/>
        </w:numPr>
        <w:rPr>
          <w:rFonts w:eastAsia="宋体" w:cs="Arial"/>
          <w:sz w:val="21"/>
          <w:szCs w:val="21"/>
        </w:rPr>
      </w:pPr>
      <w:r>
        <w:rPr>
          <w:rFonts w:eastAsia="宋体" w:cs="Arial"/>
          <w:sz w:val="21"/>
          <w:szCs w:val="21"/>
        </w:rPr>
        <w:t>新营业条款</w:t>
      </w:r>
    </w:p>
    <w:p w14:paraId="6FAD49AE">
      <w:pPr>
        <w:pStyle w:val="10"/>
        <w:ind w:firstLine="420" w:firstLineChars="200"/>
        <w:rPr>
          <w:rFonts w:ascii="Arial" w:hAnsi="Arial" w:cs="Arial"/>
          <w:szCs w:val="21"/>
        </w:rPr>
      </w:pPr>
      <w:r>
        <w:rPr>
          <w:rFonts w:ascii="Arial" w:hAnsi="Arial" w:cs="Arial"/>
          <w:szCs w:val="21"/>
        </w:rPr>
        <w:t>如果营业中断发生在一个新营业单位，没有以往的年度数据可供参考，则无法应用通常的公式定义。这种情况下，可适用下列条款处理前12个月的业务活动，然后应用通常的公式条款进行计算，具体如下：</w:t>
      </w:r>
    </w:p>
    <w:p w14:paraId="7AE3CE6E">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毛利润率：</w:t>
      </w:r>
    </w:p>
    <w:p w14:paraId="20EF3AF7">
      <w:pPr>
        <w:pStyle w:val="10"/>
        <w:ind w:firstLine="359" w:firstLineChars="171"/>
        <w:rPr>
          <w:rFonts w:ascii="Arial" w:hAnsi="Arial" w:cs="Arial"/>
          <w:szCs w:val="21"/>
        </w:rPr>
      </w:pPr>
      <w:r>
        <w:rPr>
          <w:rFonts w:ascii="Arial" w:hAnsi="Arial" w:cs="Arial"/>
          <w:szCs w:val="21"/>
        </w:rPr>
        <w:t>从营业开始至事故发生日期间，所实现的毛利润对营业额的比率</w:t>
      </w:r>
    </w:p>
    <w:p w14:paraId="69B53B2F">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年度营业额：</w:t>
      </w:r>
    </w:p>
    <w:p w14:paraId="4480212C">
      <w:pPr>
        <w:pStyle w:val="10"/>
        <w:ind w:firstLine="359" w:firstLineChars="171"/>
        <w:rPr>
          <w:rFonts w:ascii="Arial" w:hAnsi="Arial" w:cs="Arial"/>
          <w:szCs w:val="21"/>
        </w:rPr>
      </w:pPr>
      <w:r>
        <w:rPr>
          <w:rFonts w:ascii="Arial" w:hAnsi="Arial" w:cs="Arial"/>
          <w:szCs w:val="21"/>
        </w:rPr>
        <w:t>从营业开始至事故发生日期间所实现的营业额，按十二个月比例折算</w:t>
      </w:r>
    </w:p>
    <w:p w14:paraId="48518686">
      <w:pPr>
        <w:pStyle w:val="3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32"/>
        </w:tabs>
        <w:jc w:val="both"/>
        <w:rPr>
          <w:rFonts w:ascii="Arial" w:hAnsi="Arial" w:cs="Arial"/>
          <w:sz w:val="21"/>
          <w:szCs w:val="21"/>
        </w:rPr>
      </w:pPr>
      <w:r>
        <w:rPr>
          <w:rFonts w:ascii="Arial" w:hAnsi="Arial" w:cs="Arial"/>
          <w:sz w:val="21"/>
          <w:szCs w:val="21"/>
        </w:rPr>
        <w:t>标准营业额：</w:t>
      </w:r>
    </w:p>
    <w:p w14:paraId="7F66A2B5">
      <w:pPr>
        <w:pStyle w:val="10"/>
        <w:ind w:firstLine="359" w:firstLineChars="171"/>
        <w:rPr>
          <w:rFonts w:ascii="Arial" w:hAnsi="Arial" w:cs="Arial"/>
          <w:szCs w:val="21"/>
        </w:rPr>
      </w:pPr>
      <w:r>
        <w:rPr>
          <w:rFonts w:ascii="Arial" w:hAnsi="Arial" w:cs="Arial"/>
          <w:szCs w:val="21"/>
        </w:rPr>
        <w:t>从营业开始至事故发生日期间所实现的营业额，按赔偿期限比例折算</w:t>
      </w:r>
    </w:p>
    <w:p w14:paraId="492278EC">
      <w:pPr>
        <w:pStyle w:val="10"/>
        <w:ind w:firstLine="359" w:firstLineChars="171"/>
        <w:rPr>
          <w:rFonts w:ascii="Arial" w:hAnsi="Arial" w:cs="Arial"/>
          <w:szCs w:val="21"/>
        </w:rPr>
      </w:pPr>
      <w:r>
        <w:rPr>
          <w:rFonts w:ascii="Arial" w:hAnsi="Arial" w:cs="Arial"/>
          <w:szCs w:val="21"/>
        </w:rPr>
        <w:t>上述数额或比率必要时应根据营业趋势及情况的变化或如未发生损失也会影响业务的其他情况予以调整，使调整的数额尽可能合理地接近在事故出现后有关期间如未发生损失原可取得的营业结果。</w:t>
      </w:r>
    </w:p>
    <w:p w14:paraId="6BA4ADE5">
      <w:pPr>
        <w:pStyle w:val="3"/>
        <w:numPr>
          <w:ilvl w:val="0"/>
          <w:numId w:val="21"/>
        </w:numPr>
        <w:rPr>
          <w:rFonts w:hint="eastAsia" w:eastAsia="宋体" w:cs="Arial"/>
          <w:sz w:val="21"/>
          <w:szCs w:val="21"/>
        </w:rPr>
      </w:pPr>
      <w:r>
        <w:rPr>
          <w:rFonts w:eastAsia="宋体" w:cs="Arial"/>
          <w:sz w:val="21"/>
          <w:szCs w:val="21"/>
        </w:rPr>
        <w:t>保费调整条款</w:t>
      </w:r>
      <w:r>
        <w:rPr>
          <w:rFonts w:hint="eastAsia" w:eastAsia="宋体" w:cs="Arial"/>
          <w:sz w:val="21"/>
          <w:szCs w:val="21"/>
        </w:rPr>
        <w:t>（建议慎用）</w:t>
      </w:r>
    </w:p>
    <w:p w14:paraId="3C97F494">
      <w:pPr>
        <w:pStyle w:val="33"/>
        <w:ind w:firstLine="420" w:firstLineChars="200"/>
        <w:jc w:val="both"/>
        <w:rPr>
          <w:rFonts w:ascii="Arial" w:hAnsi="Arial" w:cs="Arial"/>
          <w:sz w:val="21"/>
          <w:szCs w:val="21"/>
        </w:rPr>
      </w:pPr>
      <w:r>
        <w:rPr>
          <w:rFonts w:ascii="Arial" w:hAnsi="Arial" w:cs="Arial"/>
          <w:sz w:val="21"/>
          <w:szCs w:val="21"/>
        </w:rPr>
        <w:t>本保险合同</w:t>
      </w:r>
      <w:r>
        <w:rPr>
          <w:rFonts w:hint="eastAsia" w:ascii="Arial" w:hAnsi="Arial" w:cs="Arial"/>
          <w:sz w:val="21"/>
          <w:szCs w:val="21"/>
        </w:rPr>
        <w:t>明细表中</w:t>
      </w:r>
      <w:r>
        <w:rPr>
          <w:rFonts w:ascii="Arial" w:hAnsi="Arial" w:cs="Arial"/>
          <w:sz w:val="21"/>
          <w:szCs w:val="21"/>
        </w:rPr>
        <w:t>的保险费是暂时性的</w:t>
      </w:r>
      <w:r>
        <w:rPr>
          <w:rFonts w:hint="eastAsia" w:ascii="Arial" w:hAnsi="Arial" w:cs="Arial"/>
          <w:sz w:val="21"/>
          <w:szCs w:val="21"/>
        </w:rPr>
        <w:t>，需要</w:t>
      </w:r>
      <w:r>
        <w:rPr>
          <w:rFonts w:ascii="Arial" w:hAnsi="Arial" w:cs="Arial"/>
          <w:sz w:val="21"/>
          <w:szCs w:val="21"/>
        </w:rPr>
        <w:t>保险期限结束后作出调整。在保险合同年度满期后的</w:t>
      </w:r>
      <w:r>
        <w:rPr>
          <w:rFonts w:hint="eastAsia" w:ascii="Arial" w:hAnsi="Arial" w:cs="Arial"/>
          <w:sz w:val="21"/>
          <w:szCs w:val="21"/>
        </w:rPr>
        <w:t>六</w:t>
      </w:r>
      <w:r>
        <w:rPr>
          <w:rFonts w:ascii="Arial" w:hAnsi="Arial" w:cs="Arial"/>
          <w:sz w:val="21"/>
          <w:szCs w:val="21"/>
        </w:rPr>
        <w:t>个月内，被保险人应向保险人提供与保险期限最接近同期的12个月会计年度内所赚得的毛利润，若</w:t>
      </w:r>
      <w:r>
        <w:rPr>
          <w:rFonts w:hint="eastAsia" w:ascii="Arial" w:hAnsi="Arial" w:cs="Arial"/>
          <w:sz w:val="21"/>
          <w:szCs w:val="21"/>
        </w:rPr>
        <w:t>赔</w:t>
      </w:r>
      <w:r>
        <w:rPr>
          <w:rFonts w:ascii="Arial" w:hAnsi="Arial" w:cs="Arial"/>
          <w:sz w:val="21"/>
          <w:szCs w:val="21"/>
        </w:rPr>
        <w:t>偿期超过12个月，其申报金额按赔偿期与保险期的比例同比增长计算。</w:t>
      </w:r>
    </w:p>
    <w:p w14:paraId="66B0D38E">
      <w:pPr>
        <w:pStyle w:val="10"/>
        <w:ind w:firstLine="420" w:firstLineChars="200"/>
        <w:rPr>
          <w:rFonts w:ascii="Arial" w:hAnsi="Arial" w:cs="Arial"/>
          <w:szCs w:val="21"/>
        </w:rPr>
      </w:pPr>
      <w:r>
        <w:rPr>
          <w:rFonts w:ascii="Arial" w:hAnsi="Arial" w:cs="Arial"/>
          <w:szCs w:val="21"/>
        </w:rPr>
        <w:t>保单到期后所申报的实际毛利润不包括由于已决赔案或待决赔案而引起的降低或减少。</w:t>
      </w:r>
    </w:p>
    <w:p w14:paraId="280158D0">
      <w:pPr>
        <w:snapToGrid w:val="0"/>
        <w:ind w:firstLine="420" w:firstLineChars="200"/>
        <w:rPr>
          <w:rFonts w:ascii="Arial" w:hAnsi="Arial" w:cs="Arial"/>
          <w:szCs w:val="21"/>
        </w:rPr>
      </w:pPr>
      <w:r>
        <w:rPr>
          <w:rFonts w:ascii="Arial" w:hAnsi="Arial" w:cs="Arial"/>
          <w:szCs w:val="21"/>
        </w:rPr>
        <w:t>如申报金额少于保险金额，保险人按比例退回差额部分的保险费，但退还保费以不超过原保费的</w:t>
      </w:r>
      <w:r>
        <w:rPr>
          <w:rFonts w:ascii="Arial" w:hAnsi="Arial" w:cs="Arial"/>
          <w:szCs w:val="21"/>
          <w:u w:val="single"/>
        </w:rPr>
        <w:t>50</w:t>
      </w:r>
      <w:r>
        <w:rPr>
          <w:rFonts w:ascii="Arial" w:hAnsi="Arial" w:cs="Arial"/>
          <w:szCs w:val="21"/>
        </w:rPr>
        <w:t>%为限。</w:t>
      </w:r>
    </w:p>
    <w:p w14:paraId="5658E4A4">
      <w:pPr>
        <w:pStyle w:val="3"/>
        <w:numPr>
          <w:ilvl w:val="0"/>
          <w:numId w:val="21"/>
        </w:numPr>
        <w:rPr>
          <w:rFonts w:hint="eastAsia" w:eastAsia="宋体" w:cs="Arial"/>
          <w:sz w:val="21"/>
          <w:szCs w:val="21"/>
        </w:rPr>
      </w:pPr>
      <w:r>
        <w:rPr>
          <w:rFonts w:hint="eastAsia" w:eastAsia="宋体" w:cs="Arial"/>
          <w:sz w:val="21"/>
          <w:szCs w:val="21"/>
        </w:rPr>
        <w:t>放弃比例分摊条款（必须与保费调整条款一起使用）</w:t>
      </w:r>
    </w:p>
    <w:p w14:paraId="2EAF771C">
      <w:pPr>
        <w:pStyle w:val="4"/>
        <w:rPr>
          <w:rFonts w:hint="eastAsia"/>
        </w:rPr>
      </w:pPr>
      <w:r>
        <w:rPr>
          <w:rFonts w:hint="eastAsia" w:ascii="Arial" w:hAnsi="Arial" w:cs="Arial"/>
          <w:szCs w:val="21"/>
        </w:rPr>
        <w:t>基于本保险合同的保费是在保单到期后进行调整，</w:t>
      </w:r>
      <w:r>
        <w:rPr>
          <w:rFonts w:ascii="Arial" w:hAnsi="Arial" w:cs="Arial"/>
          <w:szCs w:val="21"/>
        </w:rPr>
        <w:t>双方同意并约定，</w:t>
      </w:r>
      <w:r>
        <w:rPr>
          <w:rFonts w:hint="eastAsia" w:ascii="Arial" w:hAnsi="Arial" w:cs="Arial"/>
          <w:szCs w:val="21"/>
        </w:rPr>
        <w:t>该保单不适用比例分摊的约定。</w:t>
      </w:r>
    </w:p>
    <w:p w14:paraId="2ACB0C13">
      <w:pPr>
        <w:pStyle w:val="3"/>
        <w:numPr>
          <w:ilvl w:val="0"/>
          <w:numId w:val="21"/>
        </w:numPr>
        <w:rPr>
          <w:rFonts w:hint="eastAsia" w:eastAsia="宋体" w:cs="Arial"/>
          <w:sz w:val="21"/>
          <w:szCs w:val="21"/>
        </w:rPr>
      </w:pPr>
      <w:r>
        <w:rPr>
          <w:rFonts w:hint="eastAsia" w:eastAsia="宋体" w:cs="Arial"/>
          <w:sz w:val="21"/>
          <w:szCs w:val="21"/>
        </w:rPr>
        <w:t>80％共保条款（不能与上述保费调整条款及放弃比例分摊条款同时使用）</w:t>
      </w:r>
    </w:p>
    <w:p w14:paraId="0EDE9ED7">
      <w:pPr>
        <w:pStyle w:val="4"/>
        <w:rPr>
          <w:rFonts w:ascii="Arial" w:hAnsi="Arial" w:cs="Arial"/>
          <w:kern w:val="0"/>
          <w:szCs w:val="21"/>
        </w:rPr>
      </w:pPr>
      <w:r>
        <w:rPr>
          <w:rFonts w:hint="eastAsia"/>
        </w:rPr>
        <w:t>兹经双方同意，尽管有相反规定，被保险人在本保险单项下所申报的保险金额，代表在此描述的保险价值的百分之八十，保费也据此计算。双方同意，如果在损失发生时，保险金额不足保险价值的百分之八十，被保险人将作为共同保险人，以使保险金额达到此数，并据此对可能发生的损失承担其比例。本保险单项下如有一个以上的保险项目，每一项目都将独立地适用此条款。</w:t>
      </w:r>
    </w:p>
    <w:p w14:paraId="2E04F180">
      <w:pPr>
        <w:pStyle w:val="3"/>
        <w:numPr>
          <w:ilvl w:val="0"/>
          <w:numId w:val="21"/>
        </w:numPr>
        <w:rPr>
          <w:rFonts w:eastAsia="宋体" w:cs="Arial"/>
          <w:sz w:val="21"/>
          <w:szCs w:val="21"/>
        </w:rPr>
      </w:pPr>
      <w:r>
        <w:rPr>
          <w:rFonts w:eastAsia="宋体" w:cs="Arial"/>
          <w:sz w:val="21"/>
          <w:szCs w:val="21"/>
        </w:rPr>
        <w:t>专业费用</w:t>
      </w:r>
      <w:r>
        <w:rPr>
          <w:rFonts w:hint="eastAsia" w:eastAsia="宋体" w:cs="Arial"/>
          <w:sz w:val="21"/>
          <w:szCs w:val="21"/>
        </w:rPr>
        <w:t>和索赔准备</w:t>
      </w:r>
      <w:r>
        <w:rPr>
          <w:rFonts w:eastAsia="宋体" w:cs="Arial"/>
          <w:sz w:val="21"/>
          <w:szCs w:val="21"/>
        </w:rPr>
        <w:t>条款（每次事故赔偿限额：</w:t>
      </w:r>
      <w:r>
        <w:rPr>
          <w:rFonts w:hint="eastAsia" w:eastAsia="宋体" w:cs="Arial"/>
          <w:sz w:val="21"/>
          <w:szCs w:val="21"/>
        </w:rPr>
        <w:t>损失金额的15%</w:t>
      </w:r>
      <w:r>
        <w:rPr>
          <w:rFonts w:eastAsia="宋体" w:cs="Arial"/>
          <w:sz w:val="21"/>
          <w:szCs w:val="21"/>
        </w:rPr>
        <w:t>）</w:t>
      </w:r>
    </w:p>
    <w:p w14:paraId="01904CDA">
      <w:pPr>
        <w:pStyle w:val="33"/>
        <w:jc w:val="both"/>
        <w:rPr>
          <w:rFonts w:ascii="Arial" w:hAnsi="Arial" w:cs="Arial"/>
          <w:sz w:val="21"/>
          <w:szCs w:val="21"/>
        </w:rPr>
      </w:pPr>
      <w:r>
        <w:rPr>
          <w:rFonts w:hint="eastAsia" w:ascii="Arial" w:hAnsi="Arial" w:cs="Arial"/>
          <w:sz w:val="21"/>
          <w:szCs w:val="21"/>
        </w:rPr>
        <w:t>保险人负责赔偿被保险人在遭受直接物质损失及其他间接损失后，所产生的被保险人应支付的必要的专业费用（包括但不限于被保险人指定的会计师的费用、营业中断专家的费用和估价人的费用），以及其它被保险人应支付的必要的且不能从其它途径弥补的费用，包括为索赔进行准备、报告和谈判的费用，以及为证明被保险人物质损失保单和间接损失保单下的损失的费用或者因而发生的仲裁的费用。</w:t>
      </w:r>
    </w:p>
    <w:p w14:paraId="60177B02">
      <w:pPr>
        <w:pStyle w:val="33"/>
        <w:jc w:val="both"/>
        <w:rPr>
          <w:rFonts w:ascii="Arial" w:hAnsi="Arial" w:cs="Arial"/>
          <w:sz w:val="21"/>
          <w:szCs w:val="21"/>
        </w:rPr>
      </w:pPr>
      <w:r>
        <w:rPr>
          <w:rFonts w:hint="eastAsia" w:ascii="Arial" w:hAnsi="Arial" w:cs="Arial"/>
          <w:sz w:val="21"/>
          <w:szCs w:val="21"/>
        </w:rPr>
        <w:t>另外，对于包括但不限于被保险人雇员的工资、报酬和其它杂项费用等将被视为可补偿的其它合理的费用和支出，并由保险人承担赔偿责任。</w:t>
      </w:r>
    </w:p>
    <w:p w14:paraId="6C8B5922">
      <w:pPr>
        <w:pStyle w:val="3"/>
        <w:numPr>
          <w:ilvl w:val="0"/>
          <w:numId w:val="21"/>
        </w:numPr>
        <w:rPr>
          <w:rFonts w:eastAsia="宋体" w:cs="Arial"/>
          <w:sz w:val="21"/>
          <w:szCs w:val="21"/>
        </w:rPr>
      </w:pPr>
      <w:r>
        <w:rPr>
          <w:rFonts w:hint="eastAsia" w:eastAsia="宋体" w:cs="Arial"/>
          <w:sz w:val="21"/>
          <w:szCs w:val="21"/>
        </w:rPr>
        <w:t>共同被保险人条款</w:t>
      </w:r>
      <w:r>
        <w:rPr>
          <w:rFonts w:eastAsia="宋体" w:cs="Arial"/>
          <w:sz w:val="21"/>
          <w:szCs w:val="21"/>
        </w:rPr>
        <w:t xml:space="preserve"> </w:t>
      </w:r>
    </w:p>
    <w:p w14:paraId="5F7F079D">
      <w:pPr>
        <w:ind w:firstLine="440" w:firstLineChars="200"/>
        <w:rPr>
          <w:rFonts w:hAnsi="宋体"/>
          <w:sz w:val="22"/>
          <w:szCs w:val="22"/>
        </w:rPr>
      </w:pPr>
      <w:r>
        <w:rPr>
          <w:rFonts w:hint="eastAsia" w:hAnsi="宋体"/>
          <w:sz w:val="22"/>
          <w:szCs w:val="22"/>
        </w:rPr>
        <w:t>如果本保险单的被保险人为多人，则对每一被保险人的保险单的有效性和赔偿按如下规定：</w:t>
      </w:r>
    </w:p>
    <w:p w14:paraId="07E1E717">
      <w:pPr>
        <w:pStyle w:val="33"/>
        <w:numPr>
          <w:ilvl w:val="0"/>
          <w:numId w:val="23"/>
        </w:numPr>
        <w:jc w:val="both"/>
        <w:rPr>
          <w:rFonts w:hAnsi="宋体"/>
          <w:kern w:val="2"/>
          <w:sz w:val="22"/>
          <w:szCs w:val="22"/>
        </w:rPr>
      </w:pPr>
      <w:r>
        <w:rPr>
          <w:rFonts w:hAnsi="宋体"/>
          <w:kern w:val="2"/>
          <w:sz w:val="22"/>
          <w:szCs w:val="22"/>
        </w:rPr>
        <w:t>本保险单项下的每位被保险人的权益，应视同</w:t>
      </w:r>
      <w:r>
        <w:rPr>
          <w:rFonts w:hint="eastAsia" w:hAnsi="宋体"/>
          <w:kern w:val="2"/>
          <w:sz w:val="22"/>
          <w:szCs w:val="22"/>
        </w:rPr>
        <w:t>为</w:t>
      </w:r>
      <w:r>
        <w:rPr>
          <w:rFonts w:hAnsi="宋体"/>
          <w:kern w:val="2"/>
          <w:sz w:val="22"/>
          <w:szCs w:val="22"/>
        </w:rPr>
        <w:t>每位被保险人享有独立的保险单项下的权益，而不得因其他被保险人的过错行为和违反保单的行为受到</w:t>
      </w:r>
      <w:r>
        <w:rPr>
          <w:rFonts w:hint="eastAsia" w:hAnsi="宋体"/>
          <w:kern w:val="2"/>
          <w:sz w:val="22"/>
          <w:szCs w:val="22"/>
        </w:rPr>
        <w:t>限制、减少或损害</w:t>
      </w:r>
      <w:r>
        <w:rPr>
          <w:rFonts w:hAnsi="宋体"/>
          <w:kern w:val="2"/>
          <w:sz w:val="22"/>
          <w:szCs w:val="22"/>
        </w:rPr>
        <w:t>.</w:t>
      </w:r>
    </w:p>
    <w:p w14:paraId="0B16E2EE">
      <w:pPr>
        <w:pStyle w:val="33"/>
        <w:numPr>
          <w:ilvl w:val="0"/>
          <w:numId w:val="23"/>
        </w:numPr>
        <w:jc w:val="both"/>
        <w:rPr>
          <w:rFonts w:hAnsi="宋体"/>
          <w:kern w:val="2"/>
          <w:sz w:val="22"/>
          <w:szCs w:val="22"/>
        </w:rPr>
      </w:pPr>
      <w:r>
        <w:rPr>
          <w:rFonts w:hint="eastAsia" w:hAnsi="宋体"/>
          <w:kern w:val="2"/>
          <w:sz w:val="22"/>
          <w:szCs w:val="22"/>
        </w:rPr>
        <w:t>各个被保险人应该遵守法律或保险合同的义务或条件。若部分被保险人因</w:t>
      </w:r>
      <w:r>
        <w:rPr>
          <w:rFonts w:hAnsi="宋体"/>
          <w:kern w:val="2"/>
          <w:sz w:val="22"/>
          <w:szCs w:val="22"/>
        </w:rPr>
        <w:t>违反</w:t>
      </w:r>
      <w:r>
        <w:rPr>
          <w:rFonts w:hint="eastAsia" w:hAnsi="宋体"/>
          <w:kern w:val="2"/>
          <w:sz w:val="22"/>
          <w:szCs w:val="22"/>
        </w:rPr>
        <w:t>法律或</w:t>
      </w:r>
      <w:r>
        <w:rPr>
          <w:rFonts w:hAnsi="宋体"/>
          <w:kern w:val="2"/>
          <w:sz w:val="22"/>
          <w:szCs w:val="22"/>
        </w:rPr>
        <w:t>保险合同</w:t>
      </w:r>
      <w:r>
        <w:rPr>
          <w:rFonts w:hint="eastAsia" w:hAnsi="宋体"/>
          <w:kern w:val="2"/>
          <w:sz w:val="22"/>
          <w:szCs w:val="22"/>
        </w:rPr>
        <w:t>而不能获得保险赔偿，则保险人不予赔偿的范围仅限于那些存在违反行为的被保险人，不存在前述行为的其他被保险人不受影响。</w:t>
      </w:r>
    </w:p>
    <w:p w14:paraId="4F4D838A">
      <w:pPr>
        <w:pStyle w:val="33"/>
        <w:numPr>
          <w:ilvl w:val="0"/>
          <w:numId w:val="23"/>
        </w:numPr>
        <w:jc w:val="both"/>
        <w:rPr>
          <w:rFonts w:hAnsi="宋体"/>
          <w:kern w:val="2"/>
          <w:sz w:val="22"/>
          <w:szCs w:val="22"/>
        </w:rPr>
      </w:pPr>
      <w:r>
        <w:rPr>
          <w:rFonts w:hAnsi="宋体"/>
          <w:kern w:val="2"/>
          <w:sz w:val="22"/>
          <w:szCs w:val="22"/>
        </w:rPr>
        <w:t>保险人对所有共同被保险人所承担的全部赔偿责任不超过保险合同中列明的保险金额或赔偿限额，以及批单或扩展条款中规定的分项限额。保险人对共同被保险人中的一个或数个被保险人进行赔付后，本保险合同项下总计保险金额相应减少</w:t>
      </w:r>
      <w:r>
        <w:rPr>
          <w:rFonts w:hint="eastAsia" w:hAnsi="宋体"/>
          <w:kern w:val="2"/>
          <w:sz w:val="22"/>
          <w:szCs w:val="22"/>
        </w:rPr>
        <w:t>，若保单无自动恢复保额或类似约定</w:t>
      </w:r>
      <w:r>
        <w:rPr>
          <w:rFonts w:hAnsi="宋体"/>
          <w:kern w:val="2"/>
          <w:sz w:val="22"/>
          <w:szCs w:val="22"/>
        </w:rPr>
        <w:t>。</w:t>
      </w:r>
    </w:p>
    <w:p w14:paraId="74E08FE0">
      <w:pPr>
        <w:pStyle w:val="33"/>
        <w:numPr>
          <w:ilvl w:val="0"/>
          <w:numId w:val="23"/>
        </w:numPr>
        <w:jc w:val="both"/>
        <w:rPr>
          <w:rFonts w:hAnsi="宋体"/>
          <w:kern w:val="2"/>
          <w:sz w:val="22"/>
          <w:szCs w:val="22"/>
        </w:rPr>
      </w:pPr>
      <w:r>
        <w:rPr>
          <w:rFonts w:hint="eastAsia" w:hAnsi="宋体"/>
          <w:kern w:val="2"/>
          <w:sz w:val="22"/>
          <w:szCs w:val="22"/>
        </w:rPr>
        <w:t>保险人同意放弃对任意被保险人的追索或代位追偿权，无论保险人从何种途径获得该权利。</w:t>
      </w:r>
    </w:p>
    <w:p w14:paraId="3639B0D5">
      <w:pPr>
        <w:ind w:firstLine="440" w:firstLineChars="200"/>
        <w:rPr>
          <w:rFonts w:hint="eastAsia" w:ascii="Arial" w:hAnsi="Arial" w:cs="Arial"/>
          <w:szCs w:val="21"/>
        </w:rPr>
      </w:pPr>
      <w:r>
        <w:rPr>
          <w:rFonts w:hAnsi="宋体"/>
          <w:sz w:val="22"/>
          <w:szCs w:val="22"/>
        </w:rPr>
        <w:t>本保险合同所载其他条件不变</w:t>
      </w:r>
      <w:r>
        <w:rPr>
          <w:rFonts w:hint="eastAsia" w:hAnsi="宋体"/>
          <w:sz w:val="22"/>
          <w:szCs w:val="22"/>
        </w:rPr>
        <w:t>。</w:t>
      </w:r>
    </w:p>
    <w:p w14:paraId="2030A975">
      <w:pPr>
        <w:pStyle w:val="3"/>
        <w:numPr>
          <w:ilvl w:val="0"/>
          <w:numId w:val="21"/>
        </w:numPr>
        <w:rPr>
          <w:rFonts w:eastAsia="宋体" w:cs="Arial"/>
          <w:sz w:val="21"/>
          <w:szCs w:val="21"/>
        </w:rPr>
      </w:pPr>
      <w:r>
        <w:rPr>
          <w:rFonts w:eastAsia="宋体" w:cs="Arial"/>
          <w:sz w:val="21"/>
          <w:szCs w:val="21"/>
        </w:rPr>
        <w:t>指定公估人条款（可更改此处列明的公估人名称）</w:t>
      </w:r>
    </w:p>
    <w:p w14:paraId="5D65F750">
      <w:pPr>
        <w:ind w:firstLine="420" w:firstLineChars="200"/>
        <w:rPr>
          <w:rFonts w:ascii="Arial" w:hAnsi="Arial" w:cs="Arial"/>
          <w:szCs w:val="21"/>
        </w:rPr>
      </w:pPr>
      <w:r>
        <w:rPr>
          <w:rFonts w:ascii="Arial" w:hAnsi="Arial" w:cs="Arial"/>
          <w:szCs w:val="21"/>
        </w:rPr>
        <w:t>兹经双方同意并约定，在本保单项下发生的损失，委托如下保险公估人进行查勘、估损和理算等工作，公估费用由保险人承担。</w:t>
      </w:r>
    </w:p>
    <w:p w14:paraId="24A1ED44">
      <w:pPr>
        <w:pStyle w:val="33"/>
        <w:numPr>
          <w:ilvl w:val="0"/>
          <w:numId w:val="24"/>
        </w:numPr>
        <w:jc w:val="both"/>
        <w:rPr>
          <w:rFonts w:hAnsi="宋体"/>
          <w:kern w:val="2"/>
          <w:sz w:val="22"/>
          <w:szCs w:val="22"/>
        </w:rPr>
      </w:pPr>
      <w:r>
        <w:rPr>
          <w:rFonts w:hAnsi="宋体"/>
          <w:kern w:val="2"/>
          <w:sz w:val="22"/>
          <w:szCs w:val="22"/>
        </w:rPr>
        <w:t>Sedgwick China Co., Ltd.</w:t>
      </w:r>
      <w:r>
        <w:rPr>
          <w:rFonts w:hint="eastAsia" w:hAnsi="宋体"/>
          <w:kern w:val="2"/>
          <w:sz w:val="22"/>
          <w:szCs w:val="22"/>
        </w:rPr>
        <w:t>赛维特保险公估（中国）有限公司</w:t>
      </w:r>
    </w:p>
    <w:p w14:paraId="5C4C982D">
      <w:pPr>
        <w:pStyle w:val="33"/>
        <w:numPr>
          <w:ilvl w:val="0"/>
          <w:numId w:val="24"/>
        </w:numPr>
        <w:jc w:val="both"/>
        <w:rPr>
          <w:rFonts w:hAnsi="宋体"/>
          <w:kern w:val="2"/>
          <w:sz w:val="22"/>
          <w:szCs w:val="22"/>
        </w:rPr>
      </w:pPr>
      <w:r>
        <w:rPr>
          <w:rFonts w:hAnsi="宋体"/>
          <w:kern w:val="2"/>
          <w:sz w:val="22"/>
          <w:szCs w:val="22"/>
        </w:rPr>
        <w:t>McLarens Man Yee Insurance Adjusters Co., Ltd.</w:t>
      </w:r>
      <w:r>
        <w:rPr>
          <w:rFonts w:hint="eastAsia" w:hAnsi="宋体"/>
          <w:kern w:val="2"/>
          <w:sz w:val="22"/>
          <w:szCs w:val="22"/>
        </w:rPr>
        <w:t>深圳市万宜麦理伦保险公估有限公司</w:t>
      </w:r>
    </w:p>
    <w:p w14:paraId="30BBD6FA">
      <w:pPr>
        <w:pStyle w:val="33"/>
        <w:numPr>
          <w:ilvl w:val="0"/>
          <w:numId w:val="24"/>
        </w:numPr>
        <w:jc w:val="both"/>
        <w:rPr>
          <w:rFonts w:hint="eastAsia" w:hAnsi="宋体"/>
          <w:kern w:val="2"/>
          <w:sz w:val="22"/>
          <w:szCs w:val="22"/>
        </w:rPr>
      </w:pPr>
      <w:r>
        <w:rPr>
          <w:rFonts w:hAnsi="宋体"/>
          <w:kern w:val="2"/>
          <w:sz w:val="22"/>
          <w:szCs w:val="22"/>
        </w:rPr>
        <w:t>Charles Taylor (China) Ltd.</w:t>
      </w:r>
      <w:r>
        <w:rPr>
          <w:rFonts w:hint="eastAsia" w:hAnsi="宋体"/>
          <w:kern w:val="2"/>
          <w:sz w:val="22"/>
          <w:szCs w:val="22"/>
        </w:rPr>
        <w:t>上海查泰保险公估有限公司</w:t>
      </w:r>
    </w:p>
    <w:p w14:paraId="0019A7C0">
      <w:pPr>
        <w:pStyle w:val="3"/>
        <w:numPr>
          <w:ilvl w:val="0"/>
          <w:numId w:val="21"/>
        </w:numPr>
        <w:rPr>
          <w:rFonts w:eastAsia="宋体" w:cs="Arial"/>
          <w:sz w:val="21"/>
          <w:szCs w:val="21"/>
        </w:rPr>
      </w:pPr>
      <w:r>
        <w:rPr>
          <w:rFonts w:hint="eastAsia" w:eastAsia="宋体" w:cs="Arial"/>
          <w:sz w:val="21"/>
          <w:szCs w:val="21"/>
        </w:rPr>
        <w:t>制造商</w:t>
      </w:r>
      <w:r>
        <w:rPr>
          <w:rFonts w:eastAsia="宋体" w:cs="Arial"/>
          <w:sz w:val="21"/>
          <w:szCs w:val="21"/>
        </w:rPr>
        <w:t>/</w:t>
      </w:r>
      <w:r>
        <w:rPr>
          <w:rFonts w:hint="eastAsia" w:eastAsia="宋体" w:cs="Arial"/>
          <w:sz w:val="21"/>
          <w:szCs w:val="21"/>
        </w:rPr>
        <w:t>供应商担保条款</w:t>
      </w:r>
    </w:p>
    <w:p w14:paraId="22B07129">
      <w:pPr>
        <w:pStyle w:val="33"/>
        <w:ind w:firstLine="420" w:firstLineChars="200"/>
        <w:jc w:val="both"/>
        <w:rPr>
          <w:rFonts w:hint="eastAsia" w:ascii="Arial" w:hAnsi="Arial" w:cs="Arial"/>
          <w:sz w:val="21"/>
          <w:szCs w:val="21"/>
        </w:rPr>
      </w:pPr>
      <w:r>
        <w:rPr>
          <w:rFonts w:hint="eastAsia" w:ascii="Arial" w:hAnsi="Arial" w:cs="Arial"/>
          <w:sz w:val="21"/>
          <w:szCs w:val="21"/>
        </w:rPr>
        <w:t>兹经双方同意，若被保险财产存在制造商或供应商或维修商的保证或质保，且若没有此类保证或质保存在则物质损失保险将可以赔偿，则保险人承认财产损失属于物质损失保险的保险责任。在此种情况下，无论对被保险财产的全部或部分损失是否通过该类保证或质保获得赔偿，与受损财产有关的营业中断保单项下的索赔均不受影响，并应按该类保证或保证不存的情形进行理算。</w:t>
      </w:r>
    </w:p>
    <w:p w14:paraId="629F453B">
      <w:pPr>
        <w:pStyle w:val="3"/>
        <w:numPr>
          <w:ilvl w:val="0"/>
          <w:numId w:val="21"/>
        </w:numPr>
        <w:rPr>
          <w:rFonts w:eastAsia="宋体" w:cs="Arial"/>
          <w:sz w:val="21"/>
          <w:szCs w:val="21"/>
        </w:rPr>
      </w:pPr>
      <w:r>
        <w:rPr>
          <w:rFonts w:hint="eastAsia" w:eastAsia="宋体" w:cs="Arial"/>
          <w:sz w:val="21"/>
          <w:szCs w:val="21"/>
        </w:rPr>
        <w:t>持续损失条款</w:t>
      </w:r>
    </w:p>
    <w:p w14:paraId="6DFFDFC5">
      <w:pPr>
        <w:pStyle w:val="33"/>
        <w:ind w:firstLine="420" w:firstLineChars="200"/>
        <w:jc w:val="both"/>
        <w:rPr>
          <w:rFonts w:ascii="Arial" w:hAnsi="Arial" w:cs="Arial"/>
          <w:sz w:val="21"/>
          <w:szCs w:val="21"/>
        </w:rPr>
      </w:pPr>
      <w:r>
        <w:rPr>
          <w:rFonts w:hint="eastAsia" w:ascii="Arial" w:hAnsi="Arial" w:cs="Arial"/>
          <w:sz w:val="21"/>
          <w:szCs w:val="21"/>
        </w:rPr>
        <w:t>兹经双方同意，若营业中断保险保单效力终止时被保险财产的物质损失尚在持续发生过程中，而且没有任何其他保单来承担该损失的全部或部分赔偿的情况下，则应视为全部物质损失均发生在营业中断保险保单终止之前，保险人将按照保单约定承担赔偿责任。</w:t>
      </w:r>
    </w:p>
    <w:p w14:paraId="7883B18E">
      <w:pPr>
        <w:pStyle w:val="3"/>
        <w:numPr>
          <w:ilvl w:val="0"/>
          <w:numId w:val="21"/>
        </w:numPr>
        <w:rPr>
          <w:rFonts w:eastAsia="宋体" w:cs="Arial"/>
          <w:sz w:val="21"/>
          <w:szCs w:val="21"/>
        </w:rPr>
      </w:pPr>
      <w:r>
        <w:rPr>
          <w:rFonts w:hint="eastAsia" w:eastAsia="宋体" w:cs="Arial"/>
          <w:sz w:val="21"/>
          <w:szCs w:val="21"/>
        </w:rPr>
        <w:t>物质损失放弃免赔条款</w:t>
      </w:r>
    </w:p>
    <w:p w14:paraId="523A199C">
      <w:pPr>
        <w:pStyle w:val="33"/>
        <w:ind w:firstLine="420" w:firstLineChars="200"/>
        <w:jc w:val="both"/>
        <w:rPr>
          <w:rFonts w:ascii="Arial" w:hAnsi="Arial" w:cs="Arial"/>
          <w:sz w:val="21"/>
          <w:szCs w:val="21"/>
        </w:rPr>
      </w:pPr>
      <w:r>
        <w:rPr>
          <w:rFonts w:hint="eastAsia" w:ascii="Arial" w:hAnsi="Arial" w:cs="Arial"/>
          <w:sz w:val="21"/>
          <w:szCs w:val="21"/>
        </w:rPr>
        <w:t>兹经双方同意并约定,若物质损失保单项下之损失低于免赔额，同意本保单不以下列条件为保险生效的先决条件：</w:t>
      </w:r>
    </w:p>
    <w:p w14:paraId="6F325723">
      <w:pPr>
        <w:pStyle w:val="33"/>
        <w:ind w:firstLine="420" w:firstLineChars="200"/>
        <w:jc w:val="both"/>
        <w:rPr>
          <w:rFonts w:ascii="Arial" w:hAnsi="Arial" w:cs="Arial"/>
          <w:sz w:val="21"/>
          <w:szCs w:val="21"/>
        </w:rPr>
      </w:pPr>
      <w:r>
        <w:rPr>
          <w:rFonts w:hint="eastAsia" w:ascii="Arial" w:hAnsi="Arial" w:cs="Arial"/>
          <w:sz w:val="21"/>
          <w:szCs w:val="21"/>
        </w:rPr>
        <w:t>“营业中断的损失赔偿须以在发生损失时，应有承保被保险人在上述处所的财产利益的物质损失的有效保险，并已在该保险项下取得赔款或已由保险人承认赔偿责任为基础。”</w:t>
      </w:r>
    </w:p>
    <w:p w14:paraId="7005A984">
      <w:pPr>
        <w:pStyle w:val="33"/>
        <w:ind w:firstLine="420" w:firstLineChars="200"/>
        <w:jc w:val="both"/>
        <w:rPr>
          <w:rFonts w:hint="eastAsia"/>
        </w:rPr>
      </w:pPr>
      <w:r>
        <w:rPr>
          <w:rFonts w:hint="eastAsia" w:ascii="Arial" w:hAnsi="Arial" w:cs="Arial"/>
          <w:sz w:val="21"/>
          <w:szCs w:val="21"/>
        </w:rPr>
        <w:t>本附加险条款与主险条款内容相悖之处，以本附加险条款为准；未尽之处，以主险条款为准。</w:t>
      </w:r>
    </w:p>
    <w:sectPr>
      <w:pgSz w:w="11906" w:h="16838"/>
      <w:pgMar w:top="1091" w:right="1800" w:bottom="1402"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Arial Unicode MS">
    <w:panose1 w:val="020B0604020202020204"/>
    <w:charset w:val="86"/>
    <w:family w:val="roman"/>
    <w:pitch w:val="default"/>
    <w:sig w:usb0="FFFFFFFF" w:usb1="E9FFFFFF" w:usb2="0000003F" w:usb3="00000000" w:csb0="603F01FF" w:csb1="FFFF0000"/>
  </w:font>
  <w:font w:name="華康中楷體">
    <w:altName w:val="汉仪楷体简"/>
    <w:panose1 w:val="00000000000000000000"/>
    <w:charset w:val="00"/>
    <w:family w:val="modern"/>
    <w:pitch w:val="default"/>
    <w:sig w:usb0="00000000" w:usb1="00000000" w:usb2="00000010" w:usb3="00000000" w:csb0="0010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MS Mincho">
    <w:altName w:val="Hiragino Sans"/>
    <w:panose1 w:val="02020609040205080304"/>
    <w:charset w:val="0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MingLiU">
    <w:altName w:val="宋体-繁"/>
    <w:panose1 w:val="02010609000101010101"/>
    <w:charset w:val="00"/>
    <w:family w:val="modern"/>
    <w:pitch w:val="default"/>
    <w:sig w:usb0="00000000" w:usb1="00000000" w:usb2="00000010" w:usb3="00000000" w:csb0="00100000" w:csb1="00000000"/>
  </w:font>
  <w:font w:name="宋体-繁">
    <w:panose1 w:val="02010600040101010101"/>
    <w:charset w:val="86"/>
    <w:family w:val="auto"/>
    <w:pitch w:val="default"/>
    <w:sig w:usb0="00000287" w:usb1="080F0000" w:usb2="00000000" w:usb3="00000000" w:csb0="0004009F" w:csb1="DFD70000"/>
  </w:font>
  <w:font w:name="Tms Rmn">
    <w:altName w:val="苹方-简"/>
    <w:panose1 w:val="02020603040505020304"/>
    <w:charset w:val="00"/>
    <w:family w:val="roman"/>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4A6A67"/>
    <w:multiLevelType w:val="multilevel"/>
    <w:tmpl w:val="064A6A67"/>
    <w:lvl w:ilvl="0" w:tentative="0">
      <w:start w:val="1"/>
      <w:numFmt w:val="decimal"/>
      <w:lvlText w:val="%1."/>
      <w:lvlJc w:val="left"/>
      <w:pPr>
        <w:tabs>
          <w:tab w:val="left" w:pos="420"/>
        </w:tabs>
        <w:ind w:left="420" w:hanging="420"/>
      </w:pPr>
      <w:rPr>
        <w:rFonts w:hint="eastAsia"/>
      </w:rPr>
    </w:lvl>
    <w:lvl w:ilvl="1" w:tentative="0">
      <w:start w:val="1"/>
      <w:numFmt w:val="decimal"/>
      <w:lvlText w:val="%2)"/>
      <w:lvlJc w:val="left"/>
      <w:pPr>
        <w:ind w:left="780" w:hanging="360"/>
      </w:pPr>
      <w:rPr>
        <w:rFonts w:hint="default"/>
      </w:rPr>
    </w:lvl>
    <w:lvl w:ilvl="2" w:tentative="0">
      <w:start w:val="1"/>
      <w:numFmt w:val="japaneseCounting"/>
      <w:lvlText w:val="（%3）"/>
      <w:lvlJc w:val="left"/>
      <w:pPr>
        <w:ind w:left="1560" w:hanging="720"/>
      </w:pPr>
      <w:rPr>
        <w:rFonts w:hint="default"/>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B92071F"/>
    <w:multiLevelType w:val="multilevel"/>
    <w:tmpl w:val="0B92071F"/>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13567269"/>
    <w:multiLevelType w:val="multilevel"/>
    <w:tmpl w:val="1356726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5EF2CC9"/>
    <w:multiLevelType w:val="multilevel"/>
    <w:tmpl w:val="15EF2CC9"/>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193B2120"/>
    <w:multiLevelType w:val="multilevel"/>
    <w:tmpl w:val="193B212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decimal"/>
      <w:lvlText w:val="%3．"/>
      <w:lvlJc w:val="left"/>
      <w:pPr>
        <w:ind w:left="1200" w:hanging="360"/>
      </w:pPr>
      <w:rPr>
        <w:rFonts w:hint="default"/>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7F22291"/>
    <w:multiLevelType w:val="multilevel"/>
    <w:tmpl w:val="27F2229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002701A"/>
    <w:multiLevelType w:val="multilevel"/>
    <w:tmpl w:val="3002701A"/>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091550A"/>
    <w:multiLevelType w:val="multilevel"/>
    <w:tmpl w:val="3091550A"/>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30D46346"/>
    <w:multiLevelType w:val="multilevel"/>
    <w:tmpl w:val="30D46346"/>
    <w:lvl w:ilvl="0" w:tentative="0">
      <w:start w:val="1"/>
      <w:numFmt w:val="decimal"/>
      <w:lvlText w:val="%1)"/>
      <w:lvlJc w:val="left"/>
      <w:pPr>
        <w:tabs>
          <w:tab w:val="left" w:pos="840"/>
        </w:tabs>
        <w:ind w:left="840" w:hanging="420"/>
      </w:pPr>
      <w:rPr>
        <w:rFonts w:hint="eastAsia"/>
      </w:rPr>
    </w:lvl>
    <w:lvl w:ilvl="1" w:tentative="0">
      <w:start w:val="1"/>
      <w:numFmt w:val="lowerLetter"/>
      <w:lvlText w:val="%2)"/>
      <w:lvlJc w:val="left"/>
      <w:pPr>
        <w:tabs>
          <w:tab w:val="left" w:pos="900"/>
        </w:tabs>
        <w:ind w:left="900" w:hanging="420"/>
      </w:pPr>
    </w:lvl>
    <w:lvl w:ilvl="2" w:tentative="0">
      <w:start w:val="1"/>
      <w:numFmt w:val="lowerRoman"/>
      <w:lvlText w:val="%3."/>
      <w:lvlJc w:val="right"/>
      <w:pPr>
        <w:tabs>
          <w:tab w:val="left" w:pos="1320"/>
        </w:tabs>
        <w:ind w:left="1320" w:hanging="420"/>
      </w:pPr>
    </w:lvl>
    <w:lvl w:ilvl="3" w:tentative="0">
      <w:start w:val="1"/>
      <w:numFmt w:val="decimal"/>
      <w:lvlText w:val="%4."/>
      <w:lvlJc w:val="left"/>
      <w:pPr>
        <w:tabs>
          <w:tab w:val="left" w:pos="1740"/>
        </w:tabs>
        <w:ind w:left="1740" w:hanging="420"/>
      </w:pPr>
    </w:lvl>
    <w:lvl w:ilvl="4" w:tentative="0">
      <w:start w:val="1"/>
      <w:numFmt w:val="lowerLetter"/>
      <w:lvlText w:val="%5)"/>
      <w:lvlJc w:val="left"/>
      <w:pPr>
        <w:tabs>
          <w:tab w:val="left" w:pos="2160"/>
        </w:tabs>
        <w:ind w:left="2160" w:hanging="420"/>
      </w:pPr>
    </w:lvl>
    <w:lvl w:ilvl="5" w:tentative="0">
      <w:start w:val="1"/>
      <w:numFmt w:val="lowerRoman"/>
      <w:lvlText w:val="%6."/>
      <w:lvlJc w:val="right"/>
      <w:pPr>
        <w:tabs>
          <w:tab w:val="left" w:pos="2580"/>
        </w:tabs>
        <w:ind w:left="2580" w:hanging="420"/>
      </w:pPr>
    </w:lvl>
    <w:lvl w:ilvl="6" w:tentative="0">
      <w:start w:val="1"/>
      <w:numFmt w:val="decimal"/>
      <w:lvlText w:val="%7."/>
      <w:lvlJc w:val="left"/>
      <w:pPr>
        <w:tabs>
          <w:tab w:val="left" w:pos="3000"/>
        </w:tabs>
        <w:ind w:left="3000" w:hanging="420"/>
      </w:pPr>
    </w:lvl>
    <w:lvl w:ilvl="7" w:tentative="0">
      <w:start w:val="1"/>
      <w:numFmt w:val="lowerLetter"/>
      <w:lvlText w:val="%8)"/>
      <w:lvlJc w:val="left"/>
      <w:pPr>
        <w:tabs>
          <w:tab w:val="left" w:pos="3420"/>
        </w:tabs>
        <w:ind w:left="3420" w:hanging="420"/>
      </w:pPr>
    </w:lvl>
    <w:lvl w:ilvl="8" w:tentative="0">
      <w:start w:val="1"/>
      <w:numFmt w:val="lowerRoman"/>
      <w:lvlText w:val="%9."/>
      <w:lvlJc w:val="right"/>
      <w:pPr>
        <w:tabs>
          <w:tab w:val="left" w:pos="3840"/>
        </w:tabs>
        <w:ind w:left="3840" w:hanging="420"/>
      </w:pPr>
    </w:lvl>
  </w:abstractNum>
  <w:abstractNum w:abstractNumId="9">
    <w:nsid w:val="328003F7"/>
    <w:multiLevelType w:val="multilevel"/>
    <w:tmpl w:val="328003F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2924CC0"/>
    <w:multiLevelType w:val="multilevel"/>
    <w:tmpl w:val="32924CC0"/>
    <w:lvl w:ilvl="0" w:tentative="0">
      <w:start w:val="1"/>
      <w:numFmt w:val="decimal"/>
      <w:lvlText w:val="%1."/>
      <w:lvlJc w:val="left"/>
      <w:pPr>
        <w:tabs>
          <w:tab w:val="left" w:pos="420"/>
        </w:tabs>
        <w:ind w:left="420" w:hanging="42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2356"/>
        </w:tabs>
        <w:ind w:left="1984" w:hanging="708"/>
      </w:pPr>
    </w:lvl>
    <w:lvl w:ilvl="4" w:tentative="0">
      <w:start w:val="1"/>
      <w:numFmt w:val="decimal"/>
      <w:lvlText w:val="%1.%2.%3.%4.%5"/>
      <w:lvlJc w:val="left"/>
      <w:pPr>
        <w:tabs>
          <w:tab w:val="left" w:pos="278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991"/>
        </w:tabs>
        <w:ind w:left="3827" w:hanging="1276"/>
      </w:pPr>
    </w:lvl>
    <w:lvl w:ilvl="7" w:tentative="0">
      <w:start w:val="1"/>
      <w:numFmt w:val="decimal"/>
      <w:lvlText w:val="%1.%2.%3.%4.%5.%6.%7.%8"/>
      <w:lvlJc w:val="left"/>
      <w:pPr>
        <w:tabs>
          <w:tab w:val="left" w:pos="4776"/>
        </w:tabs>
        <w:ind w:left="4394" w:hanging="1418"/>
      </w:pPr>
    </w:lvl>
    <w:lvl w:ilvl="8" w:tentative="0">
      <w:start w:val="1"/>
      <w:numFmt w:val="decimal"/>
      <w:lvlText w:val="%1.%2.%3.%4.%5.%6.%7.%8.%9"/>
      <w:lvlJc w:val="left"/>
      <w:pPr>
        <w:tabs>
          <w:tab w:val="left" w:pos="5202"/>
        </w:tabs>
        <w:ind w:left="5102" w:hanging="1700"/>
      </w:pPr>
    </w:lvl>
  </w:abstractNum>
  <w:abstractNum w:abstractNumId="11">
    <w:nsid w:val="38125573"/>
    <w:multiLevelType w:val="multilevel"/>
    <w:tmpl w:val="38125573"/>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
    <w:nsid w:val="3BB66B6D"/>
    <w:multiLevelType w:val="multilevel"/>
    <w:tmpl w:val="3BB66B6D"/>
    <w:lvl w:ilvl="0" w:tentative="0">
      <w:start w:val="1"/>
      <w:numFmt w:val="decimal"/>
      <w:lvlText w:val="%1）"/>
      <w:lvlJc w:val="left"/>
      <w:pPr>
        <w:ind w:left="420" w:hanging="420"/>
      </w:pPr>
    </w:lvl>
    <w:lvl w:ilvl="1" w:tentative="0">
      <w:start w:val="1"/>
      <w:numFmt w:val="decimal"/>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CD15470"/>
    <w:multiLevelType w:val="multilevel"/>
    <w:tmpl w:val="3CD1547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4A013DB2"/>
    <w:multiLevelType w:val="multilevel"/>
    <w:tmpl w:val="4A013DB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4DCD05A1"/>
    <w:multiLevelType w:val="multilevel"/>
    <w:tmpl w:val="4DCD05A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51212838"/>
    <w:multiLevelType w:val="multilevel"/>
    <w:tmpl w:val="51212838"/>
    <w:lvl w:ilvl="0" w:tentative="0">
      <w:start w:val="1"/>
      <w:numFmt w:val="decimal"/>
      <w:lvlText w:val="%1)"/>
      <w:lvlJc w:val="left"/>
      <w:pPr>
        <w:ind w:left="840" w:hanging="420"/>
      </w:pPr>
    </w:lvl>
    <w:lvl w:ilvl="1" w:tentative="0">
      <w:start w:val="1"/>
      <w:numFmt w:val="lowerLetter"/>
      <w:lvlText w:val="%2."/>
      <w:lvlJc w:val="left"/>
      <w:pPr>
        <w:ind w:left="1260" w:hanging="420"/>
      </w:pPr>
      <w:rPr>
        <w:rFonts w:hint="default"/>
      </w:r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7">
    <w:nsid w:val="5AD15991"/>
    <w:multiLevelType w:val="multilevel"/>
    <w:tmpl w:val="5AD15991"/>
    <w:lvl w:ilvl="0" w:tentative="0">
      <w:start w:val="1"/>
      <w:numFmt w:val="upperLetter"/>
      <w:lvlText w:val="%1."/>
      <w:lvlJc w:val="left"/>
      <w:pPr>
        <w:tabs>
          <w:tab w:val="left" w:pos="840"/>
        </w:tabs>
        <w:ind w:left="840" w:hanging="420"/>
      </w:pPr>
      <w:rPr>
        <w:rFonts w:hint="eastAsia"/>
      </w:rPr>
    </w:lvl>
    <w:lvl w:ilvl="1" w:tentative="0">
      <w:start w:val="1"/>
      <w:numFmt w:val="lowerLetter"/>
      <w:lvlText w:val="%2)"/>
      <w:lvlJc w:val="left"/>
      <w:pPr>
        <w:tabs>
          <w:tab w:val="left" w:pos="900"/>
        </w:tabs>
        <w:ind w:left="900" w:hanging="420"/>
      </w:pPr>
    </w:lvl>
    <w:lvl w:ilvl="2" w:tentative="0">
      <w:start w:val="1"/>
      <w:numFmt w:val="lowerRoman"/>
      <w:lvlText w:val="%3."/>
      <w:lvlJc w:val="right"/>
      <w:pPr>
        <w:tabs>
          <w:tab w:val="left" w:pos="1320"/>
        </w:tabs>
        <w:ind w:left="1320" w:hanging="420"/>
      </w:pPr>
    </w:lvl>
    <w:lvl w:ilvl="3" w:tentative="0">
      <w:start w:val="1"/>
      <w:numFmt w:val="decimal"/>
      <w:lvlText w:val="%4."/>
      <w:lvlJc w:val="left"/>
      <w:pPr>
        <w:tabs>
          <w:tab w:val="left" w:pos="1740"/>
        </w:tabs>
        <w:ind w:left="1740" w:hanging="420"/>
      </w:pPr>
    </w:lvl>
    <w:lvl w:ilvl="4" w:tentative="0">
      <w:start w:val="1"/>
      <w:numFmt w:val="lowerLetter"/>
      <w:lvlText w:val="%5)"/>
      <w:lvlJc w:val="left"/>
      <w:pPr>
        <w:tabs>
          <w:tab w:val="left" w:pos="2160"/>
        </w:tabs>
        <w:ind w:left="2160" w:hanging="420"/>
      </w:pPr>
    </w:lvl>
    <w:lvl w:ilvl="5" w:tentative="0">
      <w:start w:val="1"/>
      <w:numFmt w:val="lowerRoman"/>
      <w:lvlText w:val="%6."/>
      <w:lvlJc w:val="right"/>
      <w:pPr>
        <w:tabs>
          <w:tab w:val="left" w:pos="2580"/>
        </w:tabs>
        <w:ind w:left="2580" w:hanging="420"/>
      </w:pPr>
    </w:lvl>
    <w:lvl w:ilvl="6" w:tentative="0">
      <w:start w:val="1"/>
      <w:numFmt w:val="decimal"/>
      <w:lvlText w:val="%7."/>
      <w:lvlJc w:val="left"/>
      <w:pPr>
        <w:tabs>
          <w:tab w:val="left" w:pos="3000"/>
        </w:tabs>
        <w:ind w:left="3000" w:hanging="420"/>
      </w:pPr>
    </w:lvl>
    <w:lvl w:ilvl="7" w:tentative="0">
      <w:start w:val="1"/>
      <w:numFmt w:val="lowerLetter"/>
      <w:lvlText w:val="%8)"/>
      <w:lvlJc w:val="left"/>
      <w:pPr>
        <w:tabs>
          <w:tab w:val="left" w:pos="3420"/>
        </w:tabs>
        <w:ind w:left="3420" w:hanging="420"/>
      </w:pPr>
    </w:lvl>
    <w:lvl w:ilvl="8" w:tentative="0">
      <w:start w:val="1"/>
      <w:numFmt w:val="lowerRoman"/>
      <w:lvlText w:val="%9."/>
      <w:lvlJc w:val="right"/>
      <w:pPr>
        <w:tabs>
          <w:tab w:val="left" w:pos="3840"/>
        </w:tabs>
        <w:ind w:left="3840" w:hanging="420"/>
      </w:pPr>
    </w:lvl>
  </w:abstractNum>
  <w:abstractNum w:abstractNumId="18">
    <w:nsid w:val="62FA5B76"/>
    <w:multiLevelType w:val="multilevel"/>
    <w:tmpl w:val="62FA5B7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66D70C8A"/>
    <w:multiLevelType w:val="multilevel"/>
    <w:tmpl w:val="66D70C8A"/>
    <w:lvl w:ilvl="0" w:tentative="0">
      <w:start w:val="1"/>
      <w:numFmt w:val="decimal"/>
      <w:lvlText w:val="%1"/>
      <w:lvlJc w:val="left"/>
      <w:pPr>
        <w:tabs>
          <w:tab w:val="left" w:pos="720"/>
        </w:tabs>
        <w:ind w:left="720" w:hanging="720"/>
      </w:pPr>
      <w:rPr>
        <w:rFonts w:hint="default"/>
        <w:b/>
      </w:rPr>
    </w:lvl>
    <w:lvl w:ilvl="1" w:tentative="0">
      <w:start w:val="1"/>
      <w:numFmt w:val="decimal"/>
      <w:pStyle w:val="43"/>
      <w:lvlText w:val="%1.%2"/>
      <w:lvlJc w:val="left"/>
      <w:pPr>
        <w:tabs>
          <w:tab w:val="left" w:pos="1440"/>
        </w:tabs>
        <w:ind w:left="1440" w:hanging="720"/>
      </w:pPr>
      <w:rPr>
        <w:rFonts w:hint="default" w:ascii="Times New Roman" w:hAnsi="Times New Roman" w:cs="Times New Roman"/>
        <w:b w:val="0"/>
        <w:bCs w:val="0"/>
        <w:i w:val="0"/>
        <w:iCs w:val="0"/>
        <w:caps w:val="0"/>
        <w:smallCaps w:val="0"/>
        <w:strike w:val="0"/>
        <w:dstrike w:val="0"/>
        <w:outline w:val="0"/>
        <w:shadow w:val="0"/>
        <w:emboss w:val="0"/>
        <w:imprint w:val="0"/>
        <w:vanish w:val="0"/>
        <w:spacing w:val="0"/>
        <w:kern w:val="0"/>
        <w:position w:val="0"/>
        <w:u w:val="none"/>
        <w:vertAlign w:val="baseline"/>
      </w:rPr>
    </w:lvl>
    <w:lvl w:ilvl="2" w:tentative="0">
      <w:start w:val="1"/>
      <w:numFmt w:val="decimal"/>
      <w:lvlText w:val="%1.%2.%3"/>
      <w:lvlJc w:val="left"/>
      <w:pPr>
        <w:tabs>
          <w:tab w:val="left" w:pos="2160"/>
        </w:tabs>
        <w:ind w:left="2160" w:hanging="720"/>
      </w:pPr>
      <w:rPr>
        <w:rFonts w:hint="default"/>
        <w:b/>
      </w:rPr>
    </w:lvl>
    <w:lvl w:ilvl="3" w:tentative="0">
      <w:start w:val="1"/>
      <w:numFmt w:val="decimal"/>
      <w:lvlText w:val="%1.%2.%3.%4"/>
      <w:lvlJc w:val="left"/>
      <w:pPr>
        <w:tabs>
          <w:tab w:val="left" w:pos="2880"/>
        </w:tabs>
        <w:ind w:left="2880" w:hanging="720"/>
      </w:pPr>
      <w:rPr>
        <w:rFonts w:hint="default"/>
        <w:b/>
      </w:rPr>
    </w:lvl>
    <w:lvl w:ilvl="4" w:tentative="0">
      <w:start w:val="1"/>
      <w:numFmt w:val="decimal"/>
      <w:lvlText w:val="%1.%2.%3.%4.%5"/>
      <w:lvlJc w:val="left"/>
      <w:pPr>
        <w:tabs>
          <w:tab w:val="left" w:pos="3960"/>
        </w:tabs>
        <w:ind w:left="3960" w:hanging="1080"/>
      </w:pPr>
      <w:rPr>
        <w:rFonts w:hint="default"/>
        <w:b/>
      </w:rPr>
    </w:lvl>
    <w:lvl w:ilvl="5" w:tentative="0">
      <w:start w:val="1"/>
      <w:numFmt w:val="decimal"/>
      <w:lvlText w:val="%1.%2.%3.%4.%5.%6"/>
      <w:lvlJc w:val="left"/>
      <w:pPr>
        <w:tabs>
          <w:tab w:val="left" w:pos="4680"/>
        </w:tabs>
        <w:ind w:left="4680" w:hanging="1080"/>
      </w:pPr>
      <w:rPr>
        <w:rFonts w:hint="default"/>
        <w:b/>
      </w:rPr>
    </w:lvl>
    <w:lvl w:ilvl="6" w:tentative="0">
      <w:start w:val="1"/>
      <w:numFmt w:val="decimal"/>
      <w:lvlText w:val="%1.%2.%3.%4.%5.%6.%7"/>
      <w:lvlJc w:val="left"/>
      <w:pPr>
        <w:tabs>
          <w:tab w:val="left" w:pos="5760"/>
        </w:tabs>
        <w:ind w:left="5760" w:hanging="1440"/>
      </w:pPr>
      <w:rPr>
        <w:rFonts w:hint="default"/>
        <w:b/>
      </w:rPr>
    </w:lvl>
    <w:lvl w:ilvl="7" w:tentative="0">
      <w:start w:val="1"/>
      <w:numFmt w:val="decimal"/>
      <w:lvlText w:val="%1.%2.%3.%4.%5.%6.%7.%8"/>
      <w:lvlJc w:val="left"/>
      <w:pPr>
        <w:tabs>
          <w:tab w:val="left" w:pos="6480"/>
        </w:tabs>
        <w:ind w:left="6480" w:hanging="1440"/>
      </w:pPr>
      <w:rPr>
        <w:rFonts w:hint="default"/>
        <w:b/>
      </w:rPr>
    </w:lvl>
    <w:lvl w:ilvl="8" w:tentative="0">
      <w:start w:val="1"/>
      <w:numFmt w:val="decimal"/>
      <w:lvlText w:val="%1.%2.%3.%4.%5.%6.%7.%8.%9"/>
      <w:lvlJc w:val="left"/>
      <w:pPr>
        <w:tabs>
          <w:tab w:val="left" w:pos="7560"/>
        </w:tabs>
        <w:ind w:left="7560" w:hanging="1800"/>
      </w:pPr>
      <w:rPr>
        <w:rFonts w:hint="default"/>
        <w:b/>
      </w:rPr>
    </w:lvl>
  </w:abstractNum>
  <w:abstractNum w:abstractNumId="20">
    <w:nsid w:val="6C1A619F"/>
    <w:multiLevelType w:val="multilevel"/>
    <w:tmpl w:val="6C1A619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7406528E"/>
    <w:multiLevelType w:val="multilevel"/>
    <w:tmpl w:val="7406528E"/>
    <w:lvl w:ilvl="0" w:tentative="0">
      <w:start w:val="1"/>
      <w:numFmt w:val="decimal"/>
      <w:lvlText w:val="%1)"/>
      <w:lvlJc w:val="left"/>
      <w:pPr>
        <w:tabs>
          <w:tab w:val="left" w:pos="720"/>
        </w:tabs>
        <w:ind w:left="720" w:hanging="360"/>
      </w:p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2">
    <w:nsid w:val="75AA3999"/>
    <w:multiLevelType w:val="singleLevel"/>
    <w:tmpl w:val="75AA3999"/>
    <w:lvl w:ilvl="0" w:tentative="0">
      <w:start w:val="1"/>
      <w:numFmt w:val="upperLetter"/>
      <w:pStyle w:val="5"/>
      <w:lvlText w:val="%1."/>
      <w:lvlJc w:val="left"/>
      <w:pPr>
        <w:tabs>
          <w:tab w:val="left" w:pos="360"/>
        </w:tabs>
        <w:ind w:left="360" w:hanging="360"/>
      </w:pPr>
      <w:rPr>
        <w:rFonts w:hint="default"/>
      </w:rPr>
    </w:lvl>
  </w:abstractNum>
  <w:abstractNum w:abstractNumId="23">
    <w:nsid w:val="78ED796E"/>
    <w:multiLevelType w:val="multilevel"/>
    <w:tmpl w:val="78ED796E"/>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2"/>
  </w:num>
  <w:num w:numId="2">
    <w:abstractNumId w:val="19"/>
  </w:num>
  <w:num w:numId="3">
    <w:abstractNumId w:val="0"/>
  </w:num>
  <w:num w:numId="4">
    <w:abstractNumId w:val="6"/>
  </w:num>
  <w:num w:numId="5">
    <w:abstractNumId w:val="5"/>
  </w:num>
  <w:num w:numId="6">
    <w:abstractNumId w:val="3"/>
  </w:num>
  <w:num w:numId="7">
    <w:abstractNumId w:val="2"/>
  </w:num>
  <w:num w:numId="8">
    <w:abstractNumId w:val="13"/>
  </w:num>
  <w:num w:numId="9">
    <w:abstractNumId w:val="20"/>
  </w:num>
  <w:num w:numId="10">
    <w:abstractNumId w:val="7"/>
  </w:num>
  <w:num w:numId="11">
    <w:abstractNumId w:val="16"/>
  </w:num>
  <w:num w:numId="12">
    <w:abstractNumId w:val="23"/>
  </w:num>
  <w:num w:numId="13">
    <w:abstractNumId w:val="17"/>
  </w:num>
  <w:num w:numId="14">
    <w:abstractNumId w:val="15"/>
  </w:num>
  <w:num w:numId="15">
    <w:abstractNumId w:val="14"/>
  </w:num>
  <w:num w:numId="16">
    <w:abstractNumId w:val="1"/>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num>
  <w:num w:numId="19">
    <w:abstractNumId w:val="21"/>
  </w:num>
  <w:num w:numId="20">
    <w:abstractNumId w:val="9"/>
  </w:num>
  <w:num w:numId="21">
    <w:abstractNumId w:val="10"/>
  </w:num>
  <w:num w:numId="22">
    <w:abstractNumId w:val="8"/>
  </w:num>
  <w:num w:numId="23">
    <w:abstractNumId w:val="18"/>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5854"/>
    <w:rsid w:val="00001434"/>
    <w:rsid w:val="00001A3E"/>
    <w:rsid w:val="0001056C"/>
    <w:rsid w:val="00011731"/>
    <w:rsid w:val="00017B45"/>
    <w:rsid w:val="00020DB5"/>
    <w:rsid w:val="000225D1"/>
    <w:rsid w:val="000247B1"/>
    <w:rsid w:val="00027B7F"/>
    <w:rsid w:val="00032987"/>
    <w:rsid w:val="00041D86"/>
    <w:rsid w:val="00044AD8"/>
    <w:rsid w:val="00044BCD"/>
    <w:rsid w:val="000551A2"/>
    <w:rsid w:val="00057029"/>
    <w:rsid w:val="00060B1F"/>
    <w:rsid w:val="00067576"/>
    <w:rsid w:val="00074EA0"/>
    <w:rsid w:val="00085AB8"/>
    <w:rsid w:val="00096EAD"/>
    <w:rsid w:val="00097D72"/>
    <w:rsid w:val="000A06DF"/>
    <w:rsid w:val="000A6862"/>
    <w:rsid w:val="000D2413"/>
    <w:rsid w:val="000F7C1E"/>
    <w:rsid w:val="00100531"/>
    <w:rsid w:val="001203B4"/>
    <w:rsid w:val="0012045C"/>
    <w:rsid w:val="001233D0"/>
    <w:rsid w:val="001237C5"/>
    <w:rsid w:val="00135268"/>
    <w:rsid w:val="0014116C"/>
    <w:rsid w:val="00154865"/>
    <w:rsid w:val="00160036"/>
    <w:rsid w:val="0016070E"/>
    <w:rsid w:val="0017367E"/>
    <w:rsid w:val="00187953"/>
    <w:rsid w:val="00194CA8"/>
    <w:rsid w:val="001A130D"/>
    <w:rsid w:val="001A2403"/>
    <w:rsid w:val="001B26AB"/>
    <w:rsid w:val="001B3F34"/>
    <w:rsid w:val="001D279F"/>
    <w:rsid w:val="001D34A6"/>
    <w:rsid w:val="001E1560"/>
    <w:rsid w:val="001E27DF"/>
    <w:rsid w:val="001E3110"/>
    <w:rsid w:val="001F48D9"/>
    <w:rsid w:val="00201725"/>
    <w:rsid w:val="0020567F"/>
    <w:rsid w:val="00206266"/>
    <w:rsid w:val="00213F00"/>
    <w:rsid w:val="00217ADE"/>
    <w:rsid w:val="00220503"/>
    <w:rsid w:val="002268C3"/>
    <w:rsid w:val="00230A99"/>
    <w:rsid w:val="00237108"/>
    <w:rsid w:val="00237CE3"/>
    <w:rsid w:val="00240C8E"/>
    <w:rsid w:val="00245710"/>
    <w:rsid w:val="0025396A"/>
    <w:rsid w:val="0026467F"/>
    <w:rsid w:val="00267437"/>
    <w:rsid w:val="002755B1"/>
    <w:rsid w:val="00276BCF"/>
    <w:rsid w:val="00284C66"/>
    <w:rsid w:val="00284E78"/>
    <w:rsid w:val="002874C2"/>
    <w:rsid w:val="00287CC2"/>
    <w:rsid w:val="00290CA3"/>
    <w:rsid w:val="00292F3C"/>
    <w:rsid w:val="002A4BA1"/>
    <w:rsid w:val="002A4FA4"/>
    <w:rsid w:val="002A5BE3"/>
    <w:rsid w:val="002D349D"/>
    <w:rsid w:val="002E1630"/>
    <w:rsid w:val="00310252"/>
    <w:rsid w:val="00310375"/>
    <w:rsid w:val="003172D6"/>
    <w:rsid w:val="003320DF"/>
    <w:rsid w:val="00333AA6"/>
    <w:rsid w:val="003371ED"/>
    <w:rsid w:val="00340C15"/>
    <w:rsid w:val="00340EAA"/>
    <w:rsid w:val="00345C45"/>
    <w:rsid w:val="00352BA4"/>
    <w:rsid w:val="00357EDD"/>
    <w:rsid w:val="00365A88"/>
    <w:rsid w:val="003710DD"/>
    <w:rsid w:val="003902EC"/>
    <w:rsid w:val="00391A92"/>
    <w:rsid w:val="00393550"/>
    <w:rsid w:val="003A23DA"/>
    <w:rsid w:val="003A367C"/>
    <w:rsid w:val="003A6775"/>
    <w:rsid w:val="003B2856"/>
    <w:rsid w:val="003B30A7"/>
    <w:rsid w:val="003B443E"/>
    <w:rsid w:val="003C3060"/>
    <w:rsid w:val="003C6760"/>
    <w:rsid w:val="003D04C5"/>
    <w:rsid w:val="003D0830"/>
    <w:rsid w:val="003D0D81"/>
    <w:rsid w:val="003D166D"/>
    <w:rsid w:val="003D7737"/>
    <w:rsid w:val="003E6EE8"/>
    <w:rsid w:val="004377CD"/>
    <w:rsid w:val="00460E55"/>
    <w:rsid w:val="00467E69"/>
    <w:rsid w:val="00475AE3"/>
    <w:rsid w:val="00486A6E"/>
    <w:rsid w:val="00490041"/>
    <w:rsid w:val="00495992"/>
    <w:rsid w:val="0049744F"/>
    <w:rsid w:val="004977AC"/>
    <w:rsid w:val="004A465A"/>
    <w:rsid w:val="004B686A"/>
    <w:rsid w:val="004B6B3E"/>
    <w:rsid w:val="004C0DE5"/>
    <w:rsid w:val="004C61CB"/>
    <w:rsid w:val="004C68B0"/>
    <w:rsid w:val="004D1DB8"/>
    <w:rsid w:val="004D2A13"/>
    <w:rsid w:val="004D3B04"/>
    <w:rsid w:val="004D6FD8"/>
    <w:rsid w:val="004D7026"/>
    <w:rsid w:val="004E6016"/>
    <w:rsid w:val="004E7048"/>
    <w:rsid w:val="004F529A"/>
    <w:rsid w:val="0050394A"/>
    <w:rsid w:val="00506ECE"/>
    <w:rsid w:val="00521899"/>
    <w:rsid w:val="00524AFD"/>
    <w:rsid w:val="005269A6"/>
    <w:rsid w:val="00530A90"/>
    <w:rsid w:val="00541B47"/>
    <w:rsid w:val="00544939"/>
    <w:rsid w:val="00550C2A"/>
    <w:rsid w:val="00556E1E"/>
    <w:rsid w:val="00562426"/>
    <w:rsid w:val="005656BE"/>
    <w:rsid w:val="00567ED4"/>
    <w:rsid w:val="00571DC7"/>
    <w:rsid w:val="00574446"/>
    <w:rsid w:val="005842D9"/>
    <w:rsid w:val="00587A6A"/>
    <w:rsid w:val="00594092"/>
    <w:rsid w:val="0059648C"/>
    <w:rsid w:val="005A176B"/>
    <w:rsid w:val="005A33FB"/>
    <w:rsid w:val="005B276D"/>
    <w:rsid w:val="005B2904"/>
    <w:rsid w:val="005C03F4"/>
    <w:rsid w:val="005D58BC"/>
    <w:rsid w:val="005E3335"/>
    <w:rsid w:val="00603D41"/>
    <w:rsid w:val="00604E28"/>
    <w:rsid w:val="006062E3"/>
    <w:rsid w:val="00612E5B"/>
    <w:rsid w:val="0063468F"/>
    <w:rsid w:val="006450A6"/>
    <w:rsid w:val="006454F6"/>
    <w:rsid w:val="00646814"/>
    <w:rsid w:val="00651C87"/>
    <w:rsid w:val="00656269"/>
    <w:rsid w:val="0067212C"/>
    <w:rsid w:val="0067623F"/>
    <w:rsid w:val="00682DE8"/>
    <w:rsid w:val="006944B3"/>
    <w:rsid w:val="006A2559"/>
    <w:rsid w:val="006A3596"/>
    <w:rsid w:val="006A450A"/>
    <w:rsid w:val="006B01BF"/>
    <w:rsid w:val="006B531B"/>
    <w:rsid w:val="006B56DC"/>
    <w:rsid w:val="006B60E0"/>
    <w:rsid w:val="006D0DB4"/>
    <w:rsid w:val="006E2B1B"/>
    <w:rsid w:val="006F552F"/>
    <w:rsid w:val="006F68CA"/>
    <w:rsid w:val="006F72FF"/>
    <w:rsid w:val="007058D9"/>
    <w:rsid w:val="00705E76"/>
    <w:rsid w:val="00705EA4"/>
    <w:rsid w:val="00707C64"/>
    <w:rsid w:val="007145CF"/>
    <w:rsid w:val="007218C0"/>
    <w:rsid w:val="00733487"/>
    <w:rsid w:val="00734153"/>
    <w:rsid w:val="007406EC"/>
    <w:rsid w:val="00753255"/>
    <w:rsid w:val="00756503"/>
    <w:rsid w:val="00760802"/>
    <w:rsid w:val="00765ABE"/>
    <w:rsid w:val="00774FD8"/>
    <w:rsid w:val="00781CE3"/>
    <w:rsid w:val="00785C68"/>
    <w:rsid w:val="007A5520"/>
    <w:rsid w:val="007A6655"/>
    <w:rsid w:val="007B43DE"/>
    <w:rsid w:val="007C0D8A"/>
    <w:rsid w:val="007C4E62"/>
    <w:rsid w:val="007C593D"/>
    <w:rsid w:val="007D0101"/>
    <w:rsid w:val="007D3F07"/>
    <w:rsid w:val="007D6B6D"/>
    <w:rsid w:val="007E1017"/>
    <w:rsid w:val="007F2C9D"/>
    <w:rsid w:val="007F4DE7"/>
    <w:rsid w:val="007F68FA"/>
    <w:rsid w:val="00812596"/>
    <w:rsid w:val="0081302F"/>
    <w:rsid w:val="00827926"/>
    <w:rsid w:val="008418B7"/>
    <w:rsid w:val="008435F4"/>
    <w:rsid w:val="0084597C"/>
    <w:rsid w:val="008517A9"/>
    <w:rsid w:val="008708DC"/>
    <w:rsid w:val="008754F5"/>
    <w:rsid w:val="008902A3"/>
    <w:rsid w:val="008A2C42"/>
    <w:rsid w:val="008B27FF"/>
    <w:rsid w:val="008B3919"/>
    <w:rsid w:val="008C0612"/>
    <w:rsid w:val="008C32BB"/>
    <w:rsid w:val="008D0B2F"/>
    <w:rsid w:val="008D2B87"/>
    <w:rsid w:val="008D6B7C"/>
    <w:rsid w:val="008F3637"/>
    <w:rsid w:val="008F564A"/>
    <w:rsid w:val="008F67D1"/>
    <w:rsid w:val="009219BC"/>
    <w:rsid w:val="00923DC1"/>
    <w:rsid w:val="00930841"/>
    <w:rsid w:val="00932CC3"/>
    <w:rsid w:val="009338D8"/>
    <w:rsid w:val="009502C3"/>
    <w:rsid w:val="00952E35"/>
    <w:rsid w:val="009603DD"/>
    <w:rsid w:val="009642C4"/>
    <w:rsid w:val="00972B09"/>
    <w:rsid w:val="00973B1A"/>
    <w:rsid w:val="00986062"/>
    <w:rsid w:val="009948F8"/>
    <w:rsid w:val="009A0079"/>
    <w:rsid w:val="009A06C4"/>
    <w:rsid w:val="009A1EED"/>
    <w:rsid w:val="009A642D"/>
    <w:rsid w:val="009B0111"/>
    <w:rsid w:val="009C5FEB"/>
    <w:rsid w:val="009D13CA"/>
    <w:rsid w:val="009D2CA7"/>
    <w:rsid w:val="009D5DFB"/>
    <w:rsid w:val="009D7082"/>
    <w:rsid w:val="009E1DE9"/>
    <w:rsid w:val="009E5B24"/>
    <w:rsid w:val="009F06B4"/>
    <w:rsid w:val="009F1FD6"/>
    <w:rsid w:val="009F30C1"/>
    <w:rsid w:val="009F6C5A"/>
    <w:rsid w:val="00A035E0"/>
    <w:rsid w:val="00A039BE"/>
    <w:rsid w:val="00A04649"/>
    <w:rsid w:val="00A11656"/>
    <w:rsid w:val="00A12736"/>
    <w:rsid w:val="00A164D4"/>
    <w:rsid w:val="00A252A5"/>
    <w:rsid w:val="00A264D7"/>
    <w:rsid w:val="00A3108A"/>
    <w:rsid w:val="00A3281B"/>
    <w:rsid w:val="00A523B8"/>
    <w:rsid w:val="00A5384C"/>
    <w:rsid w:val="00A53CBA"/>
    <w:rsid w:val="00A63719"/>
    <w:rsid w:val="00A67535"/>
    <w:rsid w:val="00A676B8"/>
    <w:rsid w:val="00A717A2"/>
    <w:rsid w:val="00A7306E"/>
    <w:rsid w:val="00A8692E"/>
    <w:rsid w:val="00A869B3"/>
    <w:rsid w:val="00A90645"/>
    <w:rsid w:val="00A94352"/>
    <w:rsid w:val="00A9533E"/>
    <w:rsid w:val="00A958F5"/>
    <w:rsid w:val="00AA054B"/>
    <w:rsid w:val="00AB0A6D"/>
    <w:rsid w:val="00AB372E"/>
    <w:rsid w:val="00AB4F2C"/>
    <w:rsid w:val="00AD0D7B"/>
    <w:rsid w:val="00AD4824"/>
    <w:rsid w:val="00AD52DD"/>
    <w:rsid w:val="00AE60C2"/>
    <w:rsid w:val="00AE694C"/>
    <w:rsid w:val="00AE7A80"/>
    <w:rsid w:val="00AF341B"/>
    <w:rsid w:val="00AF7275"/>
    <w:rsid w:val="00B01280"/>
    <w:rsid w:val="00B20044"/>
    <w:rsid w:val="00B2033C"/>
    <w:rsid w:val="00B307C9"/>
    <w:rsid w:val="00B315F3"/>
    <w:rsid w:val="00B33687"/>
    <w:rsid w:val="00B35D5A"/>
    <w:rsid w:val="00B4583A"/>
    <w:rsid w:val="00B458D1"/>
    <w:rsid w:val="00B4748C"/>
    <w:rsid w:val="00B6028B"/>
    <w:rsid w:val="00B611F5"/>
    <w:rsid w:val="00B63905"/>
    <w:rsid w:val="00B6436C"/>
    <w:rsid w:val="00B64730"/>
    <w:rsid w:val="00B651B8"/>
    <w:rsid w:val="00B67325"/>
    <w:rsid w:val="00B77561"/>
    <w:rsid w:val="00B818E9"/>
    <w:rsid w:val="00B845BD"/>
    <w:rsid w:val="00B86430"/>
    <w:rsid w:val="00B901A8"/>
    <w:rsid w:val="00B947E8"/>
    <w:rsid w:val="00BA06DF"/>
    <w:rsid w:val="00BA2ED3"/>
    <w:rsid w:val="00BC0026"/>
    <w:rsid w:val="00BE0B4B"/>
    <w:rsid w:val="00BE4B5A"/>
    <w:rsid w:val="00BE6853"/>
    <w:rsid w:val="00C02028"/>
    <w:rsid w:val="00C11705"/>
    <w:rsid w:val="00C11D08"/>
    <w:rsid w:val="00C226F2"/>
    <w:rsid w:val="00C26255"/>
    <w:rsid w:val="00C302A8"/>
    <w:rsid w:val="00C367AA"/>
    <w:rsid w:val="00C42167"/>
    <w:rsid w:val="00C47EB9"/>
    <w:rsid w:val="00C517C7"/>
    <w:rsid w:val="00C538D0"/>
    <w:rsid w:val="00C632C4"/>
    <w:rsid w:val="00C65D87"/>
    <w:rsid w:val="00C75D5B"/>
    <w:rsid w:val="00C807A5"/>
    <w:rsid w:val="00C8364B"/>
    <w:rsid w:val="00C851A2"/>
    <w:rsid w:val="00C86932"/>
    <w:rsid w:val="00C9650F"/>
    <w:rsid w:val="00CA679C"/>
    <w:rsid w:val="00CB2F33"/>
    <w:rsid w:val="00CB334A"/>
    <w:rsid w:val="00CC2CAD"/>
    <w:rsid w:val="00CD759A"/>
    <w:rsid w:val="00CF302A"/>
    <w:rsid w:val="00CF5F44"/>
    <w:rsid w:val="00D01789"/>
    <w:rsid w:val="00D02340"/>
    <w:rsid w:val="00D037DB"/>
    <w:rsid w:val="00D04610"/>
    <w:rsid w:val="00D16090"/>
    <w:rsid w:val="00D16995"/>
    <w:rsid w:val="00D24D5A"/>
    <w:rsid w:val="00D25B90"/>
    <w:rsid w:val="00D26312"/>
    <w:rsid w:val="00D3047C"/>
    <w:rsid w:val="00D34C38"/>
    <w:rsid w:val="00D43649"/>
    <w:rsid w:val="00D60C30"/>
    <w:rsid w:val="00D669D6"/>
    <w:rsid w:val="00D715E9"/>
    <w:rsid w:val="00D74336"/>
    <w:rsid w:val="00D77D4B"/>
    <w:rsid w:val="00D8047D"/>
    <w:rsid w:val="00D865F3"/>
    <w:rsid w:val="00D968BB"/>
    <w:rsid w:val="00DA4157"/>
    <w:rsid w:val="00DB48D5"/>
    <w:rsid w:val="00DB6C5B"/>
    <w:rsid w:val="00DC0E36"/>
    <w:rsid w:val="00DD3AD8"/>
    <w:rsid w:val="00DD5BE9"/>
    <w:rsid w:val="00DD64E2"/>
    <w:rsid w:val="00DF485B"/>
    <w:rsid w:val="00DF62DB"/>
    <w:rsid w:val="00E1020D"/>
    <w:rsid w:val="00E109AA"/>
    <w:rsid w:val="00E12707"/>
    <w:rsid w:val="00E166C9"/>
    <w:rsid w:val="00E27F69"/>
    <w:rsid w:val="00E316A1"/>
    <w:rsid w:val="00E32644"/>
    <w:rsid w:val="00E54FE0"/>
    <w:rsid w:val="00E6057A"/>
    <w:rsid w:val="00E61C07"/>
    <w:rsid w:val="00E77C28"/>
    <w:rsid w:val="00E8150D"/>
    <w:rsid w:val="00E859B7"/>
    <w:rsid w:val="00E879EF"/>
    <w:rsid w:val="00E97557"/>
    <w:rsid w:val="00E97973"/>
    <w:rsid w:val="00EA1EE2"/>
    <w:rsid w:val="00EB3343"/>
    <w:rsid w:val="00EB4C71"/>
    <w:rsid w:val="00EC78BD"/>
    <w:rsid w:val="00ED6A94"/>
    <w:rsid w:val="00ED6D2B"/>
    <w:rsid w:val="00EE055B"/>
    <w:rsid w:val="00EE26AD"/>
    <w:rsid w:val="00EE5854"/>
    <w:rsid w:val="00EF2BAC"/>
    <w:rsid w:val="00EF39FD"/>
    <w:rsid w:val="00F17C11"/>
    <w:rsid w:val="00F25747"/>
    <w:rsid w:val="00F269F6"/>
    <w:rsid w:val="00F42E88"/>
    <w:rsid w:val="00F4758D"/>
    <w:rsid w:val="00F55723"/>
    <w:rsid w:val="00F738C5"/>
    <w:rsid w:val="00F75D3D"/>
    <w:rsid w:val="00F84CC1"/>
    <w:rsid w:val="00F868C0"/>
    <w:rsid w:val="00F92E65"/>
    <w:rsid w:val="00FA2572"/>
    <w:rsid w:val="00FA3806"/>
    <w:rsid w:val="00FB2AB3"/>
    <w:rsid w:val="00FB7B02"/>
    <w:rsid w:val="00FF163A"/>
    <w:rsid w:val="00FF664E"/>
    <w:rsid w:val="4C576C19"/>
    <w:rsid w:val="59898D3A"/>
    <w:rsid w:val="DFFF8D8A"/>
    <w:rsid w:val="F59DEFAF"/>
    <w:rsid w:val="F6F55863"/>
    <w:rsid w:val="F9FB605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4"/>
    <w:qFormat/>
    <w:uiPriority w:val="0"/>
    <w:pPr>
      <w:keepNext/>
      <w:keepLines/>
      <w:spacing w:before="340" w:after="330" w:line="578" w:lineRule="auto"/>
      <w:outlineLvl w:val="0"/>
    </w:pPr>
    <w:rPr>
      <w:b/>
      <w:bCs/>
      <w:kern w:val="44"/>
      <w:sz w:val="44"/>
      <w:szCs w:val="44"/>
    </w:rPr>
  </w:style>
  <w:style w:type="paragraph" w:styleId="3">
    <w:name w:val="heading 2"/>
    <w:basedOn w:val="1"/>
    <w:next w:val="4"/>
    <w:qFormat/>
    <w:uiPriority w:val="0"/>
    <w:pPr>
      <w:keepNext/>
      <w:keepLines/>
      <w:widowControl/>
      <w:overflowPunct w:val="0"/>
      <w:autoSpaceDE w:val="0"/>
      <w:autoSpaceDN w:val="0"/>
      <w:adjustRightInd w:val="0"/>
      <w:spacing w:before="260" w:after="260" w:line="416" w:lineRule="auto"/>
      <w:jc w:val="left"/>
      <w:textAlignment w:val="baseline"/>
      <w:outlineLvl w:val="1"/>
    </w:pPr>
    <w:rPr>
      <w:rFonts w:ascii="Arial" w:hAnsi="Arial" w:eastAsia="黑体"/>
      <w:b/>
      <w:kern w:val="0"/>
      <w:sz w:val="32"/>
      <w:szCs w:val="20"/>
    </w:rPr>
  </w:style>
  <w:style w:type="paragraph" w:styleId="5">
    <w:name w:val="heading 6"/>
    <w:basedOn w:val="1"/>
    <w:next w:val="1"/>
    <w:link w:val="26"/>
    <w:qFormat/>
    <w:uiPriority w:val="0"/>
    <w:pPr>
      <w:keepNext/>
      <w:widowControl/>
      <w:numPr>
        <w:ilvl w:val="0"/>
        <w:numId w:val="1"/>
      </w:numPr>
      <w:outlineLvl w:val="5"/>
    </w:pPr>
    <w:rPr>
      <w:kern w:val="0"/>
      <w:sz w:val="24"/>
      <w:szCs w:val="20"/>
      <w:lang w:eastAsia="en-US"/>
    </w:rPr>
  </w:style>
  <w:style w:type="character" w:default="1" w:styleId="21">
    <w:name w:val="Default Paragraph Font"/>
    <w:semiHidden/>
    <w:uiPriority w:val="0"/>
  </w:style>
  <w:style w:type="table" w:default="1" w:styleId="20">
    <w:name w:val="Normal Table"/>
    <w:semiHidden/>
    <w:uiPriority w:val="0"/>
    <w:tblPr>
      <w:tblCellMar>
        <w:top w:w="0" w:type="dxa"/>
        <w:left w:w="108" w:type="dxa"/>
        <w:bottom w:w="0" w:type="dxa"/>
        <w:right w:w="108" w:type="dxa"/>
      </w:tblCellMar>
    </w:tblPr>
  </w:style>
  <w:style w:type="paragraph" w:styleId="4">
    <w:name w:val="Normal Indent"/>
    <w:basedOn w:val="1"/>
    <w:link w:val="25"/>
    <w:uiPriority w:val="0"/>
    <w:pPr>
      <w:ind w:firstLine="420" w:firstLineChars="200"/>
    </w:pPr>
  </w:style>
  <w:style w:type="paragraph" w:styleId="6">
    <w:name w:val="Document Map"/>
    <w:basedOn w:val="1"/>
    <w:semiHidden/>
    <w:uiPriority w:val="0"/>
    <w:pPr>
      <w:shd w:val="clear" w:color="auto" w:fill="000080"/>
    </w:pPr>
    <w:rPr>
      <w:rFonts w:ascii="Tahoma" w:hAnsi="Tahoma" w:cs="Tahoma"/>
      <w:sz w:val="20"/>
      <w:szCs w:val="20"/>
    </w:rPr>
  </w:style>
  <w:style w:type="paragraph" w:styleId="7">
    <w:name w:val="annotation text"/>
    <w:basedOn w:val="1"/>
    <w:link w:val="27"/>
    <w:uiPriority w:val="0"/>
    <w:pPr>
      <w:widowControl/>
      <w:jc w:val="left"/>
    </w:pPr>
    <w:rPr>
      <w:kern w:val="0"/>
      <w:sz w:val="20"/>
      <w:szCs w:val="20"/>
    </w:rPr>
  </w:style>
  <w:style w:type="paragraph" w:styleId="8">
    <w:name w:val="Body Text"/>
    <w:basedOn w:val="1"/>
    <w:uiPriority w:val="0"/>
    <w:pPr>
      <w:spacing w:after="120"/>
    </w:pPr>
  </w:style>
  <w:style w:type="paragraph" w:styleId="9">
    <w:name w:val="Body Text Indent"/>
    <w:basedOn w:val="1"/>
    <w:uiPriority w:val="0"/>
    <w:pPr>
      <w:spacing w:after="120"/>
      <w:ind w:left="420" w:leftChars="200"/>
    </w:pPr>
  </w:style>
  <w:style w:type="paragraph" w:styleId="10">
    <w:name w:val="Plain Text"/>
    <w:basedOn w:val="1"/>
    <w:link w:val="28"/>
    <w:uiPriority w:val="0"/>
    <w:rPr>
      <w:rFonts w:ascii="宋体" w:hAnsi="Courier New"/>
      <w:szCs w:val="20"/>
    </w:rPr>
  </w:style>
  <w:style w:type="paragraph" w:styleId="11">
    <w:name w:val="Body Text Indent 2"/>
    <w:basedOn w:val="1"/>
    <w:uiPriority w:val="0"/>
    <w:pPr>
      <w:spacing w:after="120" w:line="480" w:lineRule="auto"/>
      <w:ind w:left="420" w:leftChars="200"/>
    </w:pPr>
  </w:style>
  <w:style w:type="paragraph" w:styleId="12">
    <w:name w:val="Balloon Text"/>
    <w:basedOn w:val="1"/>
    <w:semiHidden/>
    <w:uiPriority w:val="0"/>
    <w:rPr>
      <w:sz w:val="16"/>
      <w:szCs w:val="16"/>
    </w:rPr>
  </w:style>
  <w:style w:type="paragraph" w:styleId="13">
    <w:name w:val="footer"/>
    <w:basedOn w:val="1"/>
    <w:link w:val="29"/>
    <w:uiPriority w:val="0"/>
    <w:pPr>
      <w:tabs>
        <w:tab w:val="center" w:pos="4320"/>
        <w:tab w:val="right" w:pos="8640"/>
      </w:tabs>
    </w:pPr>
  </w:style>
  <w:style w:type="paragraph" w:styleId="14">
    <w:name w:val="header"/>
    <w:basedOn w:val="1"/>
    <w:link w:val="30"/>
    <w:uiPriority w:val="0"/>
    <w:pPr>
      <w:tabs>
        <w:tab w:val="center" w:pos="4320"/>
        <w:tab w:val="right" w:pos="8640"/>
      </w:tabs>
    </w:pPr>
  </w:style>
  <w:style w:type="paragraph" w:styleId="15">
    <w:name w:val="Body Text Indent 3"/>
    <w:basedOn w:val="1"/>
    <w:uiPriority w:val="0"/>
    <w:pPr>
      <w:spacing w:after="120"/>
      <w:ind w:left="420" w:leftChars="200"/>
    </w:pPr>
    <w:rPr>
      <w:sz w:val="16"/>
      <w:szCs w:val="16"/>
    </w:rPr>
  </w:style>
  <w:style w:type="paragraph" w:styleId="16">
    <w:name w:val="Body Text 2"/>
    <w:basedOn w:val="1"/>
    <w:uiPriority w:val="0"/>
    <w:pPr>
      <w:spacing w:after="120" w:line="480" w:lineRule="auto"/>
    </w:pPr>
  </w:style>
  <w:style w:type="paragraph" w:styleId="17">
    <w:name w:val="HTML Preformatted"/>
    <w:basedOn w:val="1"/>
    <w:link w:val="3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18">
    <w:name w:val="Normal (Web)"/>
    <w:basedOn w:val="1"/>
    <w:unhideWhenUsed/>
    <w:uiPriority w:val="99"/>
    <w:pPr>
      <w:widowControl/>
      <w:spacing w:before="100" w:beforeAutospacing="1" w:after="100" w:afterAutospacing="1"/>
      <w:jc w:val="left"/>
    </w:pPr>
    <w:rPr>
      <w:rFonts w:ascii="宋体" w:hAnsi="宋体" w:cs="宋体"/>
      <w:kern w:val="0"/>
      <w:sz w:val="24"/>
    </w:rPr>
  </w:style>
  <w:style w:type="paragraph" w:styleId="19">
    <w:name w:val="annotation subject"/>
    <w:basedOn w:val="7"/>
    <w:next w:val="7"/>
    <w:link w:val="32"/>
    <w:uiPriority w:val="0"/>
    <w:pPr>
      <w:widowControl w:val="0"/>
    </w:pPr>
    <w:rPr>
      <w:b/>
      <w:bCs/>
      <w:kern w:val="2"/>
      <w:sz w:val="21"/>
      <w:szCs w:val="24"/>
    </w:rPr>
  </w:style>
  <w:style w:type="character" w:styleId="22">
    <w:name w:val="page number"/>
    <w:basedOn w:val="21"/>
    <w:uiPriority w:val="0"/>
  </w:style>
  <w:style w:type="character" w:styleId="23">
    <w:name w:val="annotation reference"/>
    <w:uiPriority w:val="0"/>
    <w:rPr>
      <w:sz w:val="16"/>
      <w:szCs w:val="16"/>
    </w:rPr>
  </w:style>
  <w:style w:type="character" w:customStyle="1" w:styleId="24">
    <w:name w:val="标题 1 字符"/>
    <w:link w:val="2"/>
    <w:uiPriority w:val="0"/>
    <w:rPr>
      <w:b/>
      <w:bCs/>
      <w:kern w:val="44"/>
      <w:sz w:val="44"/>
      <w:szCs w:val="44"/>
    </w:rPr>
  </w:style>
  <w:style w:type="character" w:customStyle="1" w:styleId="25">
    <w:name w:val="正文缩进 Char"/>
    <w:link w:val="4"/>
    <w:locked/>
    <w:uiPriority w:val="0"/>
    <w:rPr>
      <w:kern w:val="2"/>
      <w:sz w:val="21"/>
      <w:szCs w:val="24"/>
    </w:rPr>
  </w:style>
  <w:style w:type="character" w:customStyle="1" w:styleId="26">
    <w:name w:val="标题 6 字符"/>
    <w:link w:val="5"/>
    <w:uiPriority w:val="0"/>
    <w:rPr>
      <w:sz w:val="24"/>
      <w:lang w:eastAsia="en-US"/>
    </w:rPr>
  </w:style>
  <w:style w:type="character" w:customStyle="1" w:styleId="27">
    <w:name w:val="批注文字 Char"/>
    <w:basedOn w:val="21"/>
    <w:link w:val="7"/>
    <w:uiPriority w:val="0"/>
  </w:style>
  <w:style w:type="character" w:customStyle="1" w:styleId="28">
    <w:name w:val="纯文本 Char"/>
    <w:link w:val="10"/>
    <w:uiPriority w:val="0"/>
    <w:rPr>
      <w:rFonts w:ascii="宋体" w:hAnsi="Courier New"/>
      <w:kern w:val="2"/>
      <w:sz w:val="21"/>
    </w:rPr>
  </w:style>
  <w:style w:type="character" w:customStyle="1" w:styleId="29">
    <w:name w:val="页脚 Char"/>
    <w:link w:val="13"/>
    <w:uiPriority w:val="0"/>
    <w:rPr>
      <w:kern w:val="2"/>
      <w:sz w:val="21"/>
      <w:szCs w:val="24"/>
    </w:rPr>
  </w:style>
  <w:style w:type="character" w:customStyle="1" w:styleId="30">
    <w:name w:val="页眉 Char"/>
    <w:link w:val="14"/>
    <w:uiPriority w:val="0"/>
    <w:rPr>
      <w:kern w:val="2"/>
      <w:sz w:val="21"/>
      <w:szCs w:val="24"/>
    </w:rPr>
  </w:style>
  <w:style w:type="character" w:customStyle="1" w:styleId="31">
    <w:name w:val="HTML 预设格式 字符"/>
    <w:link w:val="17"/>
    <w:uiPriority w:val="0"/>
    <w:rPr>
      <w:rFonts w:ascii="Arial Unicode MS" w:hAnsi="Arial Unicode MS" w:eastAsia="Arial Unicode MS"/>
      <w:color w:val="000000"/>
    </w:rPr>
  </w:style>
  <w:style w:type="character" w:customStyle="1" w:styleId="32">
    <w:name w:val="批注主题 字符"/>
    <w:link w:val="19"/>
    <w:uiPriority w:val="0"/>
    <w:rPr>
      <w:b/>
      <w:bCs/>
      <w:kern w:val="2"/>
      <w:sz w:val="21"/>
      <w:szCs w:val="24"/>
    </w:rPr>
  </w:style>
  <w:style w:type="paragraph" w:customStyle="1" w:styleId="33">
    <w:name w:val="Default Text"/>
    <w:basedOn w:val="1"/>
    <w:uiPriority w:val="0"/>
    <w:pPr>
      <w:widowControl/>
      <w:overflowPunct w:val="0"/>
      <w:autoSpaceDE w:val="0"/>
      <w:autoSpaceDN w:val="0"/>
      <w:adjustRightInd w:val="0"/>
      <w:jc w:val="left"/>
      <w:textAlignment w:val="baseline"/>
    </w:pPr>
    <w:rPr>
      <w:kern w:val="0"/>
      <w:sz w:val="24"/>
      <w:szCs w:val="20"/>
    </w:rPr>
  </w:style>
  <w:style w:type="paragraph" w:customStyle="1" w:styleId="34">
    <w:name w:val="灿"/>
    <w:basedOn w:val="1"/>
    <w:uiPriority w:val="0"/>
    <w:pPr>
      <w:tabs>
        <w:tab w:val="left" w:pos="2160"/>
        <w:tab w:val="left" w:pos="2520"/>
        <w:tab w:val="left" w:pos="2880"/>
        <w:tab w:val="left" w:pos="3240"/>
      </w:tabs>
    </w:pPr>
    <w:rPr>
      <w:rFonts w:ascii="華康中楷體" w:hAnsi="Arial" w:eastAsia="華康中楷體"/>
      <w:snapToGrid w:val="0"/>
      <w:kern w:val="0"/>
      <w:sz w:val="24"/>
      <w:szCs w:val="20"/>
      <w:lang w:eastAsia="en-US"/>
    </w:rPr>
  </w:style>
  <w:style w:type="character" w:customStyle="1" w:styleId="35">
    <w:name w:val="apple-style-span"/>
    <w:basedOn w:val="21"/>
    <w:uiPriority w:val="0"/>
  </w:style>
  <w:style w:type="character" w:customStyle="1" w:styleId="36">
    <w:name w:val="apple-converted-space"/>
    <w:basedOn w:val="21"/>
    <w:uiPriority w:val="0"/>
  </w:style>
  <w:style w:type="paragraph" w:styleId="37">
    <w:name w:val="List Paragraph"/>
    <w:basedOn w:val="1"/>
    <w:qFormat/>
    <w:uiPriority w:val="34"/>
    <w:pPr>
      <w:widowControl/>
      <w:ind w:firstLine="420"/>
    </w:pPr>
    <w:rPr>
      <w:rFonts w:ascii="Calibri" w:hAnsi="Calibri" w:cs="Calibri"/>
      <w:kern w:val="0"/>
      <w:szCs w:val="21"/>
    </w:rPr>
  </w:style>
  <w:style w:type="paragraph" w:customStyle="1" w:styleId="38">
    <w:name w:val=" Char Char Char Char"/>
    <w:basedOn w:val="6"/>
    <w:uiPriority w:val="0"/>
    <w:pPr>
      <w:adjustRightInd w:val="0"/>
      <w:snapToGrid w:val="0"/>
      <w:spacing w:line="360" w:lineRule="auto"/>
    </w:pPr>
    <w:rPr>
      <w:sz w:val="24"/>
      <w:szCs w:val="24"/>
    </w:rPr>
  </w:style>
  <w:style w:type="character" w:customStyle="1" w:styleId="39">
    <w:name w:val="批注文字 字符"/>
    <w:uiPriority w:val="0"/>
    <w:rPr>
      <w:kern w:val="2"/>
      <w:sz w:val="21"/>
      <w:szCs w:val="24"/>
    </w:rPr>
  </w:style>
  <w:style w:type="character" w:customStyle="1" w:styleId="40">
    <w:name w:val="tf"/>
    <w:basedOn w:val="21"/>
    <w:uiPriority w:val="0"/>
  </w:style>
  <w:style w:type="paragraph" w:customStyle="1" w:styleId="41">
    <w:name w:val="条款正文"/>
    <w:basedOn w:val="1"/>
    <w:uiPriority w:val="0"/>
    <w:pPr>
      <w:adjustRightInd w:val="0"/>
      <w:snapToGrid w:val="0"/>
      <w:ind w:left="840" w:leftChars="400" w:firstLine="420" w:firstLineChars="200"/>
    </w:pPr>
    <w:rPr>
      <w:szCs w:val="20"/>
    </w:rPr>
  </w:style>
  <w:style w:type="paragraph" w:customStyle="1" w:styleId="42">
    <w:name w:val="条款标题"/>
    <w:basedOn w:val="41"/>
    <w:uiPriority w:val="0"/>
    <w:pPr>
      <w:tabs>
        <w:tab w:val="left" w:pos="840"/>
      </w:tabs>
      <w:ind w:left="0" w:leftChars="0" w:firstLine="0" w:firstLineChars="0"/>
    </w:pPr>
    <w:rPr>
      <w:b/>
    </w:rPr>
  </w:style>
  <w:style w:type="paragraph" w:customStyle="1" w:styleId="43">
    <w:name w:val="Sub heading 1.1"/>
    <w:basedOn w:val="1"/>
    <w:uiPriority w:val="0"/>
    <w:pPr>
      <w:widowControl/>
      <w:numPr>
        <w:ilvl w:val="1"/>
        <w:numId w:val="2"/>
      </w:numPr>
      <w:jc w:val="left"/>
    </w:pPr>
    <w:rPr>
      <w:rFonts w:eastAsia="MS Mincho"/>
      <w:b/>
      <w:kern w:val="0"/>
      <w:sz w:val="24"/>
      <w:lang w:eastAsia="ja-JP"/>
    </w:rPr>
  </w:style>
  <w:style w:type="character" w:customStyle="1" w:styleId="44">
    <w:name w:val="纯文本 字符"/>
    <w:semiHidden/>
    <w:locked/>
    <w:uiPriority w:val="99"/>
    <w:rPr>
      <w:rFonts w:ascii="MingLiU" w:hAnsi="Tms Rmn" w:eastAsia="MingLiU"/>
      <w:sz w:val="24"/>
      <w:lang w:val="en-US" w:eastAsia="zh-TW"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Nanhai</Company>
  <Pages>24</Pages>
  <Words>12784</Words>
  <Characters>72869</Characters>
  <Lines>607</Lines>
  <Paragraphs>170</Paragraphs>
  <TotalTime>5</TotalTime>
  <ScaleCrop>false</ScaleCrop>
  <LinksUpToDate>false</LinksUpToDate>
  <CharactersWithSpaces>85483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2021-08-06T17:01:00Z</dcterms:created>
  <dc:creator>Andy Wan</dc:creator>
  <cp:lastModifiedBy>Alex Jin</cp:lastModifiedBy>
  <dcterms:modified xsi:type="dcterms:W3CDTF">2025-12-21T20:51:28Z</dcterms:modified>
  <dc:title>营业中断保险</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5C00954459ACE34A50ED47694A776804_43</vt:lpwstr>
  </property>
</Properties>
</file>