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00ff00"/>
          <w:sz w:val="40"/>
          <w:szCs w:val="40"/>
        </w:rPr>
      </w:pPr>
      <w:r w:rsidDel="00000000" w:rsidR="00000000" w:rsidRPr="00000000">
        <w:rPr>
          <w:rFonts w:ascii="Calibri" w:cs="Calibri" w:eastAsia="Calibri" w:hAnsi="Calibri"/>
          <w:b w:val="1"/>
          <w:sz w:val="40"/>
          <w:szCs w:val="40"/>
          <w:rtl w:val="0"/>
        </w:rPr>
        <w:t xml:space="preserve">Virtual Pi2Go</w:t>
      </w:r>
      <w:r w:rsidDel="00000000" w:rsidR="00000000" w:rsidRPr="00000000">
        <w:rPr>
          <w:rFonts w:ascii="Calibri" w:cs="Calibri" w:eastAsia="Calibri" w:hAnsi="Calibri"/>
          <w:b w:val="1"/>
          <w:sz w:val="40"/>
          <w:szCs w:val="40"/>
          <w:rtl w:val="0"/>
        </w:rPr>
        <w:t xml:space="preserve"> Programming: </w:t>
      </w:r>
      <w:r w:rsidDel="00000000" w:rsidR="00000000" w:rsidRPr="00000000">
        <w:rPr>
          <w:rFonts w:ascii="Calibri" w:cs="Calibri" w:eastAsia="Calibri" w:hAnsi="Calibri"/>
          <w:b w:val="1"/>
          <w:color w:val="00ff00"/>
          <w:sz w:val="40"/>
          <w:szCs w:val="40"/>
          <w:rtl w:val="0"/>
        </w:rPr>
        <w:t xml:space="preserve">Logic and Control</w:t>
      </w:r>
    </w:p>
    <w:p w:rsidR="00000000" w:rsidDel="00000000" w:rsidP="00000000" w:rsidRDefault="00000000" w:rsidRPr="00000000" w14:paraId="00000002">
      <w:pPr>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4810125</wp:posOffset>
            </wp:positionH>
            <wp:positionV relativeFrom="paragraph">
              <wp:posOffset>38100</wp:posOffset>
            </wp:positionV>
            <wp:extent cx="685800" cy="685800"/>
            <wp:effectExtent b="0" l="0" r="0" t="0"/>
            <wp:wrapSquare wrapText="bothSides" distB="0" distT="0" distL="114300" distR="114300"/>
            <wp:docPr descr="http://download.seaicons.com/icons/cornmanthe3rd/plex/512/Communication-aim-icon.png" id="1" name="image4.png"/>
            <a:graphic>
              <a:graphicData uri="http://schemas.openxmlformats.org/drawingml/2006/picture">
                <pic:pic>
                  <pic:nvPicPr>
                    <pic:cNvPr descr="http://download.seaicons.com/icons/cornmanthe3rd/plex/512/Communication-aim-icon.png" id="0" name="image4.png"/>
                    <pic:cNvPicPr preferRelativeResize="0"/>
                  </pic:nvPicPr>
                  <pic:blipFill>
                    <a:blip r:embed="rId6"/>
                    <a:srcRect b="11133" l="5664" r="3516" t="12695"/>
                    <a:stretch>
                      <a:fillRect/>
                    </a:stretch>
                  </pic:blipFill>
                  <pic:spPr>
                    <a:xfrm>
                      <a:off x="0" y="0"/>
                      <a:ext cx="685800" cy="685800"/>
                    </a:xfrm>
                    <a:prstGeom prst="rect"/>
                    <a:ln/>
                  </pic:spPr>
                </pic:pic>
              </a:graphicData>
            </a:graphic>
          </wp:anchor>
        </w:drawing>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AIM: </w:t>
      </w:r>
      <w:r w:rsidDel="00000000" w:rsidR="00000000" w:rsidRPr="00000000">
        <w:rPr>
          <w:rFonts w:ascii="Calibri" w:cs="Calibri" w:eastAsia="Calibri" w:hAnsi="Calibri"/>
          <w:rtl w:val="0"/>
        </w:rPr>
        <w:t xml:space="preserve">This exercise sheet provides additional programs using logic, if statements and while loops for you to write for your virtual Pi2Go.   It assumes familiarity with worksheets 1-9.</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ourier" w:cs="Courier" w:eastAsia="Courier" w:hAnsi="Courier"/>
        </w:rPr>
      </w:pPr>
      <w:r w:rsidDel="00000000" w:rsidR="00000000" w:rsidRPr="00000000">
        <w:rPr>
          <w:rFonts w:ascii="Calibri" w:cs="Calibri" w:eastAsia="Calibri" w:hAnsi="Calibri"/>
          <w:b w:val="1"/>
          <w:rtl w:val="0"/>
        </w:rPr>
        <w:t xml:space="preserve">Exercise 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Write a program that will light up the front LEDs if there is an obstacle in front of the Pi2Go, and the left side LEDs if there is an obstacle on the left and the right side LEDs if there is an obstacle on the right.</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b w:val="1"/>
          <w:rtl w:val="0"/>
        </w:rPr>
        <w:t xml:space="preserve">Exercise 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Write a program that behaves as follows:  When the switch is pressed the program starts printing out the value from the ultrasonic distance sensor.  When the switch is pressed again it stops printing the distance out.</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b w:val="1"/>
          <w:rtl w:val="0"/>
        </w:rPr>
        <w:t xml:space="preserve">Exercise 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Extend your program from exercise 1 so it keeps changing which LEDs light up as obstacles appear and disappear.</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b w:val="1"/>
          <w:rtl w:val="0"/>
        </w:rPr>
        <w:t xml:space="preserve">Exercise 4:  </w:t>
      </w:r>
      <w:r w:rsidDel="00000000" w:rsidR="00000000" w:rsidRPr="00000000">
        <w:rPr>
          <w:rFonts w:ascii="Calibri" w:cs="Calibri" w:eastAsia="Calibri" w:hAnsi="Calibri"/>
          <w:rtl w:val="0"/>
        </w:rPr>
        <w:t xml:space="preserve">Write a program that will make the Pi2Go reverse if the switch is pressed and there is an obstacle in front of it.  Once the obstacle disappears it should stop reversing.</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b w:val="1"/>
          <w:rtl w:val="0"/>
        </w:rPr>
        <w:t xml:space="preserve">Exercise 5</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Write a program that will make the Pi2Go move forward if the switch is pressed and there is no obstacle in front of it.  Once an obstacle disappears it should stop moving.</w:t>
      </w:r>
    </w:p>
    <w:p w:rsidR="00000000" w:rsidDel="00000000" w:rsidP="00000000" w:rsidRDefault="00000000" w:rsidRPr="00000000" w14:paraId="0000000E">
      <w:pPr>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b w:val="1"/>
          <w:rtl w:val="0"/>
        </w:rPr>
        <w:t xml:space="preserve">Exercise 6</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Combine your programs from exercises 4 and 5 so that the robot reverses until there is no obstacle and then moves forward until there is an obstacles and keeps repeating this until the switch is pressed a second time.</w:t>
      </w: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3571875</wp:posOffset>
            </wp:positionH>
            <wp:positionV relativeFrom="paragraph">
              <wp:posOffset>200025</wp:posOffset>
            </wp:positionV>
            <wp:extent cx="1700213" cy="438864"/>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700213" cy="43886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838200" cy="2952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38200" cy="295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838200" cy="295275"/>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38200" cy="295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838200" cy="295275"/>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838200" cy="295275"/>
                    </a:xfrm>
                    <a:prstGeom prst="rect"/>
                    <a:ln/>
                  </pic:spPr>
                </pic:pic>
              </a:graphicData>
            </a:graphic>
          </wp:anchor>
        </w:drawing>
      </w:r>
    </w:p>
    <w:p w:rsidR="00000000" w:rsidDel="00000000" w:rsidP="00000000" w:rsidRDefault="00000000" w:rsidRPr="00000000" w14:paraId="00000012">
      <w:pPr>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University of Liverpool, 2019</w:t>
      </w:r>
    </w:p>
    <w:p w:rsidR="00000000" w:rsidDel="00000000" w:rsidP="00000000" w:rsidRDefault="00000000" w:rsidRPr="00000000" w14:paraId="00000013">
      <w:pPr>
        <w:rPr>
          <w:rFonts w:ascii="Calibri" w:cs="Calibri" w:eastAsia="Calibri" w:hAnsi="Calibri"/>
          <w:sz w:val="16"/>
          <w:szCs w:val="16"/>
        </w:rPr>
      </w:pPr>
      <w:r w:rsidDel="00000000" w:rsidR="00000000" w:rsidRPr="00000000">
        <w:rPr>
          <w:rFonts w:ascii="Calibri" w:cs="Calibri" w:eastAsia="Calibri" w:hAnsi="Calibri"/>
          <w:color w:val="464646"/>
          <w:sz w:val="16"/>
          <w:szCs w:val="16"/>
          <w:highlight w:val="white"/>
          <w:rtl w:val="0"/>
        </w:rPr>
        <w:t xml:space="preserve">This work is licensed under a </w:t>
      </w:r>
      <w:hyperlink r:id="rId11">
        <w:r w:rsidDel="00000000" w:rsidR="00000000" w:rsidRPr="00000000">
          <w:rPr>
            <w:rFonts w:ascii="Calibri" w:cs="Calibri" w:eastAsia="Calibri" w:hAnsi="Calibri"/>
            <w:color w:val="049ccf"/>
            <w:sz w:val="16"/>
            <w:szCs w:val="16"/>
            <w:rtl w:val="0"/>
          </w:rPr>
          <w:t xml:space="preserve">Creative Commons Attribution-NonCommercial-ShareAlike 4.0 International License</w:t>
        </w:r>
      </w:hyperlink>
      <w:r w:rsidDel="00000000" w:rsidR="00000000" w:rsidRPr="00000000">
        <w:rPr>
          <w:rFonts w:ascii="Calibri" w:cs="Calibri" w:eastAsia="Calibri" w:hAnsi="Calibri"/>
          <w:color w:val="464646"/>
          <w:sz w:val="16"/>
          <w:szCs w:val="16"/>
          <w:highlight w:val="white"/>
          <w:rtl w:val="0"/>
        </w:rPr>
        <w:t xml:space="preserve">.</w:t>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jc w:val="left"/>
        <w:rPr>
          <w:rFonts w:ascii="Calibri" w:cs="Calibri" w:eastAsia="Calibri" w:hAnsi="Calibri"/>
        </w:rPr>
      </w:pPr>
      <w:r w:rsidDel="00000000" w:rsidR="00000000" w:rsidRPr="00000000">
        <w:rPr>
          <w:rtl w:val="0"/>
        </w:rPr>
      </w:r>
    </w:p>
    <w:sectPr>
      <w:headerReference r:id="rId12" w:type="default"/>
      <w:headerReference r:id="rId13" w:type="even"/>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8530.0" w:type="dxa"/>
      <w:jc w:val="left"/>
      <w:tblInd w:w="0.0" w:type="dxa"/>
      <w:tblLayout w:type="fixed"/>
      <w:tblLook w:val="0400"/>
    </w:tblPr>
    <w:tblGrid>
      <w:gridCol w:w="8178"/>
      <w:gridCol w:w="352"/>
      <w:tblGridChange w:id="0">
        <w:tblGrid>
          <w:gridCol w:w="8178"/>
          <w:gridCol w:w="352"/>
        </w:tblGrid>
      </w:tblGridChange>
    </w:tblGrid>
    <w:tr>
      <w:tc>
        <w:tcPr>
          <w:tcBorders>
            <w:bottom w:color="000000" w:space="0" w:sz="4" w:val="single"/>
          </w:tcBorders>
          <w:vAlign w:val="bottom"/>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Exercises WS9</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rtl w:val="0"/>
            </w:rPr>
            <w:t xml:space="preserve">Logic and Control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bottom w:color="943734" w:space="0" w:sz="4" w:val="single"/>
          </w:tcBorders>
          <w:shd w:fill="943734" w:val="clear"/>
          <w:vAlign w:val="bottom"/>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530.0" w:type="dxa"/>
      <w:jc w:val="left"/>
      <w:tblInd w:w="0.0" w:type="dxa"/>
      <w:tblLayout w:type="fixed"/>
      <w:tblLook w:val="0400"/>
    </w:tblPr>
    <w:tblGrid>
      <w:gridCol w:w="423"/>
      <w:gridCol w:w="8107"/>
      <w:tblGridChange w:id="0">
        <w:tblGrid>
          <w:gridCol w:w="423"/>
          <w:gridCol w:w="8107"/>
        </w:tblGrid>
      </w:tblGridChange>
    </w:tblGrid>
    <w:tr>
      <w:tc>
        <w:tcPr>
          <w:tcBorders>
            <w:bottom w:color="943734" w:space="0" w:sz="4" w:val="single"/>
          </w:tcBorders>
          <w:shd w:fill="943734" w:val="clear"/>
          <w:vAlign w:val="bottom"/>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Exercises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WS6: </w:t>
          </w:r>
          <w:r w:rsidDel="00000000" w:rsidR="00000000" w:rsidRPr="00000000">
            <w:rPr>
              <w:rFonts w:ascii="Calibri" w:cs="Calibri" w:eastAsia="Calibri" w:hAnsi="Calibri"/>
              <w:b w:val="1"/>
              <w:rtl w:val="0"/>
            </w:rPr>
            <w:t xml:space="preserve">Simple Programs</w:t>
          </w:r>
          <w:r w:rsidDel="00000000" w:rsidR="00000000" w:rsidRPr="00000000">
            <w:rPr>
              <w:rtl w:val="0"/>
            </w:rPr>
          </w:r>
        </w:p>
      </w:tc>
    </w:tr>
  </w:tb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reativecommons.org/licenses/by-nc-sa/4.0/" TargetMode="External"/><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