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EBED" w14:textId="77777777" w:rsidR="00D84101" w:rsidRDefault="00000000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  <w:bookmarkStart w:id="0" w:name="_b3uwmoxmxvzi" w:colFirst="0" w:colLast="0"/>
      <w:bookmarkEnd w:id="0"/>
      <w:r>
        <w:rPr>
          <w:b/>
          <w:sz w:val="36"/>
          <w:szCs w:val="36"/>
        </w:rPr>
        <w:t xml:space="preserve"> </w:t>
      </w:r>
    </w:p>
    <w:p w14:paraId="70569273" w14:textId="77777777" w:rsidR="00D84101" w:rsidRDefault="00D8410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3D3E30" w14:textId="77777777" w:rsidR="00D84101" w:rsidRDefault="00D8410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878D60" w14:textId="77777777" w:rsidR="00D84101" w:rsidRDefault="00D8410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47A930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13328675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145CFF43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4EB96F20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3AE90AE6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1953DF17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41A23E69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08411FCF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456DFDA0" w14:textId="77777777" w:rsidR="00D84101" w:rsidRDefault="00000000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Reconnaissance automatique des matricules et compilation des notes pour optimiser le travail des enseignants</w:t>
      </w:r>
    </w:p>
    <w:p w14:paraId="27A7AA29" w14:textId="77777777" w:rsidR="00D84101" w:rsidRDefault="00D8410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37A1DC" w14:textId="77777777" w:rsidR="00D84101" w:rsidRDefault="00000000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Guide d’installation</w:t>
      </w:r>
    </w:p>
    <w:p w14:paraId="7F49733F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36"/>
          <w:szCs w:val="36"/>
        </w:rPr>
      </w:pPr>
    </w:p>
    <w:p w14:paraId="3FD74188" w14:textId="77777777" w:rsidR="00D84101" w:rsidRDefault="00000000">
      <w:pPr>
        <w:pStyle w:val="Title"/>
        <w:keepNext w:val="0"/>
        <w:keepLines w:val="0"/>
        <w:widowControl w:val="0"/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Version 1.0</w:t>
      </w:r>
    </w:p>
    <w:p w14:paraId="3FF9CBCF" w14:textId="77777777" w:rsidR="00D84101" w:rsidRDefault="00D84101">
      <w:pPr>
        <w:pStyle w:val="Title"/>
        <w:keepNext w:val="0"/>
        <w:keepLines w:val="0"/>
        <w:widowControl w:val="0"/>
        <w:spacing w:line="240" w:lineRule="auto"/>
        <w:jc w:val="center"/>
        <w:rPr>
          <w:b/>
          <w:sz w:val="28"/>
          <w:szCs w:val="28"/>
        </w:rPr>
      </w:pPr>
    </w:p>
    <w:p w14:paraId="6D0C9006" w14:textId="77777777" w:rsidR="00D84101" w:rsidRDefault="00D84101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15FE2F7E" w14:textId="77777777" w:rsidR="00D84101" w:rsidRDefault="00D84101">
      <w:pPr>
        <w:keepLines/>
        <w:widowControl w:val="0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370AB3F" w14:textId="77777777" w:rsidR="00D84101" w:rsidRDefault="00D84101">
      <w:pPr>
        <w:keepLines/>
        <w:widowControl w:val="0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4666BC0" w14:textId="77777777" w:rsidR="00D84101" w:rsidRDefault="00D84101">
      <w:pPr>
        <w:keepLines/>
        <w:widowControl w:val="0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84072C1" w14:textId="77777777" w:rsidR="00D84101" w:rsidRDefault="00D84101">
      <w:pPr>
        <w:keepLines/>
        <w:widowControl w:val="0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B7F0CF6" w14:textId="77777777" w:rsidR="00D84101" w:rsidRDefault="00D84101">
      <w:pPr>
        <w:keepLines/>
        <w:widowControl w:val="0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42111B5" w14:textId="77777777" w:rsidR="00D84101" w:rsidRDefault="00D84101">
      <w:pPr>
        <w:keepLines/>
        <w:widowControl w:val="0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B12C83" w14:textId="77777777" w:rsidR="00D84101" w:rsidRDefault="00000000">
      <w:pPr>
        <w:widowControl w:val="0"/>
        <w:rPr>
          <w:rFonts w:ascii="Roboto Mono" w:eastAsia="Roboto Mono" w:hAnsi="Roboto Mono" w:cs="Roboto Mono"/>
          <w:b/>
          <w:sz w:val="28"/>
          <w:szCs w:val="28"/>
        </w:rPr>
      </w:pPr>
      <w:r>
        <w:br w:type="page"/>
      </w:r>
    </w:p>
    <w:p w14:paraId="7F057CAC" w14:textId="77777777" w:rsidR="00D84101" w:rsidRDefault="00D84101">
      <w:pPr>
        <w:pStyle w:val="Title"/>
        <w:spacing w:line="360" w:lineRule="auto"/>
        <w:rPr>
          <w:rFonts w:ascii="Roboto Mono" w:eastAsia="Roboto Mono" w:hAnsi="Roboto Mono" w:cs="Roboto Mono"/>
          <w:b/>
          <w:sz w:val="28"/>
          <w:szCs w:val="28"/>
        </w:rPr>
      </w:pPr>
      <w:bookmarkStart w:id="1" w:name="_4dehtorah4o3" w:colFirst="0" w:colLast="0"/>
      <w:bookmarkEnd w:id="1"/>
    </w:p>
    <w:sdt>
      <w:sdtPr>
        <w:id w:val="-1769232731"/>
        <w:docPartObj>
          <w:docPartGallery w:val="Table of Contents"/>
          <w:docPartUnique/>
        </w:docPartObj>
      </w:sdtPr>
      <w:sdtContent>
        <w:p w14:paraId="108CBF95" w14:textId="77777777" w:rsidR="00D84101" w:rsidRDefault="00000000">
          <w:pPr>
            <w:tabs>
              <w:tab w:val="right" w:pos="9025"/>
            </w:tabs>
            <w:spacing w:before="80" w:line="240" w:lineRule="auto"/>
            <w:rPr>
              <w:rFonts w:ascii="Roboto Mono" w:eastAsia="Roboto Mono" w:hAnsi="Roboto Mono" w:cs="Roboto Mono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4qn7g3bdri">
            <w:r>
              <w:rPr>
                <w:rFonts w:ascii="Roboto Mono" w:eastAsia="Roboto Mono" w:hAnsi="Roboto Mono" w:cs="Roboto Mono"/>
                <w:b/>
                <w:color w:val="000000"/>
              </w:rPr>
              <w:t>Guide d’installation</w:t>
            </w:r>
          </w:hyperlink>
          <w:r>
            <w:rPr>
              <w:rFonts w:ascii="Roboto Mono" w:eastAsia="Roboto Mono" w:hAnsi="Roboto Mono" w:cs="Roboto Mono"/>
              <w:b/>
              <w:color w:val="000000"/>
            </w:rPr>
            <w:tab/>
          </w:r>
          <w:r>
            <w:fldChar w:fldCharType="begin"/>
          </w:r>
          <w:r>
            <w:instrText xml:space="preserve"> PAGEREF _gj4qn7g3bdri \h </w:instrText>
          </w:r>
          <w:r>
            <w:fldChar w:fldCharType="separate"/>
          </w:r>
          <w:r>
            <w:rPr>
              <w:rFonts w:ascii="Roboto Mono" w:eastAsia="Roboto Mono" w:hAnsi="Roboto Mono" w:cs="Roboto Mono"/>
              <w:b/>
              <w:color w:val="000000"/>
            </w:rPr>
            <w:t>3</w:t>
          </w:r>
          <w:r>
            <w:fldChar w:fldCharType="end"/>
          </w:r>
        </w:p>
        <w:p w14:paraId="029E7C97" w14:textId="77777777" w:rsidR="00D84101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Roboto Mono" w:eastAsia="Roboto Mono" w:hAnsi="Roboto Mono" w:cs="Roboto Mono"/>
              <w:color w:val="000000"/>
            </w:rPr>
          </w:pPr>
          <w:hyperlink w:anchor="_h2u0gvxwf1cq">
            <w:r>
              <w:rPr>
                <w:rFonts w:ascii="Roboto Mono" w:eastAsia="Roboto Mono" w:hAnsi="Roboto Mono" w:cs="Roboto Mono"/>
                <w:color w:val="000000"/>
              </w:rPr>
              <w:t>Code Source</w:t>
            </w:r>
          </w:hyperlink>
          <w:r>
            <w:rPr>
              <w:rFonts w:ascii="Roboto Mono" w:eastAsia="Roboto Mono" w:hAnsi="Roboto Mono" w:cs="Roboto Mono"/>
              <w:color w:val="000000"/>
            </w:rPr>
            <w:tab/>
          </w:r>
          <w:r>
            <w:fldChar w:fldCharType="begin"/>
          </w:r>
          <w:r>
            <w:instrText xml:space="preserve"> PAGEREF _h2u0gvxwf1cq \h </w:instrText>
          </w:r>
          <w:r>
            <w:fldChar w:fldCharType="separate"/>
          </w:r>
          <w:r>
            <w:rPr>
              <w:rFonts w:ascii="Roboto Mono" w:eastAsia="Roboto Mono" w:hAnsi="Roboto Mono" w:cs="Roboto Mono"/>
              <w:color w:val="000000"/>
            </w:rPr>
            <w:t>3</w:t>
          </w:r>
          <w:r>
            <w:fldChar w:fldCharType="end"/>
          </w:r>
        </w:p>
        <w:p w14:paraId="151E6EF2" w14:textId="77777777" w:rsidR="00D84101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Roboto Mono" w:eastAsia="Roboto Mono" w:hAnsi="Roboto Mono" w:cs="Roboto Mono"/>
              <w:color w:val="000000"/>
            </w:rPr>
          </w:pPr>
          <w:hyperlink w:anchor="_a44nbfchjhx">
            <w:r>
              <w:rPr>
                <w:rFonts w:ascii="Roboto Mono" w:eastAsia="Roboto Mono" w:hAnsi="Roboto Mono" w:cs="Roboto Mono"/>
                <w:color w:val="000000"/>
              </w:rPr>
              <w:t>Docker</w:t>
            </w:r>
          </w:hyperlink>
          <w:r>
            <w:rPr>
              <w:rFonts w:ascii="Roboto Mono" w:eastAsia="Roboto Mono" w:hAnsi="Roboto Mono" w:cs="Roboto Mono"/>
              <w:color w:val="000000"/>
            </w:rPr>
            <w:tab/>
          </w:r>
          <w:r>
            <w:fldChar w:fldCharType="begin"/>
          </w:r>
          <w:r>
            <w:instrText xml:space="preserve"> PAGEREF _a44nbfchjhx \h </w:instrText>
          </w:r>
          <w:r>
            <w:fldChar w:fldCharType="separate"/>
          </w:r>
          <w:r>
            <w:rPr>
              <w:rFonts w:ascii="Roboto Mono" w:eastAsia="Roboto Mono" w:hAnsi="Roboto Mono" w:cs="Roboto Mono"/>
              <w:color w:val="000000"/>
            </w:rPr>
            <w:t>3</w:t>
          </w:r>
          <w:r>
            <w:fldChar w:fldCharType="end"/>
          </w:r>
        </w:p>
        <w:p w14:paraId="4B92F556" w14:textId="77777777" w:rsidR="00D84101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Roboto Mono" w:eastAsia="Roboto Mono" w:hAnsi="Roboto Mono" w:cs="Roboto Mono"/>
              <w:color w:val="000000"/>
            </w:rPr>
          </w:pPr>
          <w:hyperlink w:anchor="_q124dodn4sbl">
            <w:r>
              <w:rPr>
                <w:rFonts w:ascii="Roboto Mono" w:eastAsia="Roboto Mono" w:hAnsi="Roboto Mono" w:cs="Roboto Mono"/>
                <w:color w:val="000000"/>
              </w:rPr>
              <w:t>Minikube</w:t>
            </w:r>
          </w:hyperlink>
          <w:r>
            <w:rPr>
              <w:rFonts w:ascii="Roboto Mono" w:eastAsia="Roboto Mono" w:hAnsi="Roboto Mono" w:cs="Roboto Mono"/>
              <w:color w:val="000000"/>
            </w:rPr>
            <w:tab/>
          </w:r>
          <w:r>
            <w:fldChar w:fldCharType="begin"/>
          </w:r>
          <w:r>
            <w:instrText xml:space="preserve"> PAGEREF _q124dodn4sbl \h </w:instrText>
          </w:r>
          <w:r>
            <w:fldChar w:fldCharType="separate"/>
          </w:r>
          <w:r>
            <w:rPr>
              <w:rFonts w:ascii="Roboto Mono" w:eastAsia="Roboto Mono" w:hAnsi="Roboto Mono" w:cs="Roboto Mono"/>
              <w:color w:val="000000"/>
            </w:rPr>
            <w:t>4</w:t>
          </w:r>
          <w:r>
            <w:fldChar w:fldCharType="end"/>
          </w:r>
        </w:p>
        <w:p w14:paraId="5FDAB04B" w14:textId="77777777" w:rsidR="00D84101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Roboto Mono" w:eastAsia="Roboto Mono" w:hAnsi="Roboto Mono" w:cs="Roboto Mono"/>
              <w:color w:val="000000"/>
            </w:rPr>
          </w:pPr>
          <w:hyperlink w:anchor="_fby0b0w65thm">
            <w:r>
              <w:rPr>
                <w:rFonts w:ascii="Roboto Mono" w:eastAsia="Roboto Mono" w:hAnsi="Roboto Mono" w:cs="Roboto Mono"/>
                <w:color w:val="000000"/>
              </w:rPr>
              <w:t>Keda</w:t>
            </w:r>
          </w:hyperlink>
          <w:r>
            <w:rPr>
              <w:rFonts w:ascii="Roboto Mono" w:eastAsia="Roboto Mono" w:hAnsi="Roboto Mono" w:cs="Roboto Mono"/>
              <w:color w:val="000000"/>
            </w:rPr>
            <w:tab/>
          </w:r>
          <w:r>
            <w:fldChar w:fldCharType="begin"/>
          </w:r>
          <w:r>
            <w:instrText xml:space="preserve"> PAGEREF _fby0b0w65thm \h </w:instrText>
          </w:r>
          <w:r>
            <w:fldChar w:fldCharType="separate"/>
          </w:r>
          <w:r>
            <w:rPr>
              <w:rFonts w:ascii="Roboto Mono" w:eastAsia="Roboto Mono" w:hAnsi="Roboto Mono" w:cs="Roboto Mono"/>
              <w:color w:val="000000"/>
            </w:rPr>
            <w:t>4</w:t>
          </w:r>
          <w:r>
            <w:fldChar w:fldCharType="end"/>
          </w:r>
        </w:p>
        <w:p w14:paraId="63AA1518" w14:textId="77777777" w:rsidR="00D84101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Roboto Mono" w:eastAsia="Roboto Mono" w:hAnsi="Roboto Mono" w:cs="Roboto Mono"/>
              <w:color w:val="000000"/>
            </w:rPr>
          </w:pPr>
          <w:hyperlink w:anchor="_ued8bo8mcper">
            <w:r>
              <w:rPr>
                <w:rFonts w:ascii="Roboto Mono" w:eastAsia="Roboto Mono" w:hAnsi="Roboto Mono" w:cs="Roboto Mono"/>
                <w:color w:val="000000"/>
              </w:rPr>
              <w:t>Nginx</w:t>
            </w:r>
          </w:hyperlink>
          <w:r>
            <w:rPr>
              <w:rFonts w:ascii="Roboto Mono" w:eastAsia="Roboto Mono" w:hAnsi="Roboto Mono" w:cs="Roboto Mono"/>
              <w:color w:val="000000"/>
            </w:rPr>
            <w:tab/>
          </w:r>
          <w:r>
            <w:fldChar w:fldCharType="begin"/>
          </w:r>
          <w:r>
            <w:instrText xml:space="preserve"> PAGEREF _ued8bo8mcper \h </w:instrText>
          </w:r>
          <w:r>
            <w:fldChar w:fldCharType="separate"/>
          </w:r>
          <w:r>
            <w:rPr>
              <w:rFonts w:ascii="Roboto Mono" w:eastAsia="Roboto Mono" w:hAnsi="Roboto Mono" w:cs="Roboto Mono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EF8307C" w14:textId="77777777" w:rsidR="00D84101" w:rsidRDefault="00000000">
      <w:pPr>
        <w:spacing w:line="360" w:lineRule="auto"/>
        <w:rPr>
          <w:rFonts w:ascii="Roboto Mono" w:eastAsia="Roboto Mono" w:hAnsi="Roboto Mono" w:cs="Roboto Mono"/>
          <w:b/>
          <w:sz w:val="28"/>
          <w:szCs w:val="28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 xml:space="preserve">                           </w:t>
      </w:r>
    </w:p>
    <w:p w14:paraId="6268B4B3" w14:textId="77777777" w:rsidR="00D84101" w:rsidRDefault="00000000">
      <w:pPr>
        <w:pStyle w:val="Title"/>
        <w:spacing w:line="360" w:lineRule="auto"/>
        <w:rPr>
          <w:rFonts w:ascii="Roboto Mono" w:eastAsia="Roboto Mono" w:hAnsi="Roboto Mono" w:cs="Roboto Mono"/>
          <w:b/>
          <w:sz w:val="28"/>
          <w:szCs w:val="28"/>
        </w:rPr>
      </w:pPr>
      <w:bookmarkStart w:id="2" w:name="_f4xujn2h5qml" w:colFirst="0" w:colLast="0"/>
      <w:bookmarkEnd w:id="2"/>
      <w:r>
        <w:br w:type="page"/>
      </w:r>
    </w:p>
    <w:p w14:paraId="65E924F2" w14:textId="77777777" w:rsidR="00D84101" w:rsidRDefault="00000000">
      <w:pPr>
        <w:pStyle w:val="Heading2"/>
        <w:spacing w:line="360" w:lineRule="auto"/>
        <w:rPr>
          <w:rFonts w:ascii="Roboto Mono" w:eastAsia="Roboto Mono" w:hAnsi="Roboto Mono" w:cs="Roboto Mono"/>
          <w:b/>
          <w:sz w:val="28"/>
          <w:szCs w:val="28"/>
        </w:rPr>
      </w:pPr>
      <w:bookmarkStart w:id="3" w:name="_gj4qn7g3bdri" w:colFirst="0" w:colLast="0"/>
      <w:bookmarkEnd w:id="3"/>
      <w:r>
        <w:rPr>
          <w:rFonts w:ascii="Roboto Mono" w:eastAsia="Roboto Mono" w:hAnsi="Roboto Mono" w:cs="Roboto Mono"/>
          <w:b/>
          <w:sz w:val="28"/>
          <w:szCs w:val="28"/>
        </w:rPr>
        <w:lastRenderedPageBreak/>
        <w:t>Guide d’installation</w:t>
      </w:r>
    </w:p>
    <w:p w14:paraId="3C3B43A9" w14:textId="77777777" w:rsidR="00D84101" w:rsidRDefault="00000000">
      <w:pPr>
        <w:spacing w:line="360" w:lineRule="auto"/>
        <w:jc w:val="both"/>
      </w:pPr>
      <w:r>
        <w:t>Ce guide d’installation présente les étapes à suivre pour une configuration à long terme du logiciel, désignée pour un environnement en production.</w:t>
      </w:r>
    </w:p>
    <w:p w14:paraId="489F8BE0" w14:textId="77777777" w:rsidR="00D84101" w:rsidRDefault="00000000">
      <w:pPr>
        <w:pStyle w:val="Heading3"/>
        <w:spacing w:line="360" w:lineRule="auto"/>
        <w:jc w:val="both"/>
        <w:rPr>
          <w:rFonts w:ascii="Roboto Mono" w:eastAsia="Roboto Mono" w:hAnsi="Roboto Mono" w:cs="Roboto Mono"/>
          <w:b/>
          <w:color w:val="000000"/>
          <w:sz w:val="24"/>
          <w:szCs w:val="24"/>
        </w:rPr>
      </w:pPr>
      <w:bookmarkStart w:id="4" w:name="_h2u0gvxwf1cq" w:colFirst="0" w:colLast="0"/>
      <w:bookmarkEnd w:id="4"/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Code Source</w:t>
      </w:r>
    </w:p>
    <w:p w14:paraId="2BC5F647" w14:textId="77777777" w:rsidR="00D84101" w:rsidRDefault="00000000">
      <w:pPr>
        <w:spacing w:line="360" w:lineRule="auto"/>
        <w:jc w:val="both"/>
      </w:pPr>
      <w:r>
        <w:t xml:space="preserve">Le code source du logiciel est accessible à partir de </w:t>
      </w:r>
      <w:proofErr w:type="spellStart"/>
      <w:r>
        <w:t>Gitlab</w:t>
      </w:r>
      <w:proofErr w:type="spellEnd"/>
      <w:r>
        <w:t xml:space="preserve">. Il est disponible à l'adresse </w:t>
      </w:r>
      <w:proofErr w:type="gramStart"/>
      <w:r>
        <w:t>suivante:</w:t>
      </w:r>
      <w:proofErr w:type="gramEnd"/>
    </w:p>
    <w:p w14:paraId="6485DCD4" w14:textId="77777777" w:rsidR="00D84101" w:rsidRDefault="00D84101"/>
    <w:p w14:paraId="7E75A573" w14:textId="77777777" w:rsidR="00D84101" w:rsidRDefault="00000000">
      <w:hyperlink r:id="rId6">
        <w:r>
          <w:rPr>
            <w:color w:val="1155CC"/>
            <w:u w:val="single"/>
          </w:rPr>
          <w:t>https://gitlab.com/polytechnique-montr-al/log89xx/22-3/equipe-1/LOG89XX-1</w:t>
        </w:r>
      </w:hyperlink>
    </w:p>
    <w:p w14:paraId="02593753" w14:textId="77777777" w:rsidR="00D84101" w:rsidRDefault="00D84101"/>
    <w:p w14:paraId="33AC1916" w14:textId="77777777" w:rsidR="00D84101" w:rsidRDefault="00000000">
      <w:r>
        <w:t xml:space="preserve">Pour passer à la prochaine étape, il est requis de récupérer le code source du logiciel à l’aide de </w:t>
      </w:r>
      <w:proofErr w:type="gramStart"/>
      <w:r>
        <w:rPr>
          <w:i/>
        </w:rPr>
        <w:t>Git</w:t>
      </w:r>
      <w:r>
        <w:t>:</w:t>
      </w:r>
      <w:proofErr w:type="gramEnd"/>
    </w:p>
    <w:p w14:paraId="6C4B21BB" w14:textId="77777777" w:rsidR="00D84101" w:rsidRDefault="00D84101"/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2A8DE630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F161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git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clone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https://gitlab.com/polytechnique-montr-al/log89xx/22-3/equipe-1/LOG89XX-1.git</w:t>
            </w:r>
          </w:p>
        </w:tc>
      </w:tr>
    </w:tbl>
    <w:p w14:paraId="20C49203" w14:textId="77777777" w:rsidR="00D84101" w:rsidRDefault="00D84101">
      <w:pPr>
        <w:spacing w:line="360" w:lineRule="auto"/>
        <w:jc w:val="both"/>
      </w:pPr>
    </w:p>
    <w:p w14:paraId="30223703" w14:textId="77777777" w:rsidR="00D84101" w:rsidRDefault="00000000">
      <w:pPr>
        <w:spacing w:line="360" w:lineRule="auto"/>
        <w:jc w:val="both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Configuration à long terme (environnement de production)</w:t>
      </w:r>
    </w:p>
    <w:p w14:paraId="2BA5313A" w14:textId="77777777" w:rsidR="00D84101" w:rsidRDefault="00000000">
      <w:pPr>
        <w:spacing w:line="360" w:lineRule="auto"/>
        <w:jc w:val="both"/>
      </w:pPr>
      <w:r>
        <w:t xml:space="preserve">La configuration à long terme est désignée pour une installation du logiciel dans un environnement de production faisant usage des conteneurs sous </w:t>
      </w:r>
      <w:r>
        <w:rPr>
          <w:i/>
        </w:rPr>
        <w:t xml:space="preserve">Docker </w:t>
      </w:r>
      <w:r>
        <w:t xml:space="preserve">orchestré par </w:t>
      </w:r>
      <w:proofErr w:type="spellStart"/>
      <w:r>
        <w:rPr>
          <w:i/>
        </w:rPr>
        <w:t>Kubernetes</w:t>
      </w:r>
      <w:proofErr w:type="spellEnd"/>
      <w:r>
        <w:t>.</w:t>
      </w:r>
    </w:p>
    <w:p w14:paraId="7B5E4E51" w14:textId="77777777" w:rsidR="00D84101" w:rsidRDefault="00000000">
      <w:pPr>
        <w:pStyle w:val="Heading3"/>
        <w:spacing w:line="360" w:lineRule="auto"/>
      </w:pPr>
      <w:bookmarkStart w:id="5" w:name="_a44nbfchjhx" w:colFirst="0" w:colLast="0"/>
      <w:bookmarkEnd w:id="5"/>
      <w:r>
        <w:rPr>
          <w:rFonts w:ascii="Roboto Mono" w:eastAsia="Roboto Mono" w:hAnsi="Roboto Mono" w:cs="Roboto Mono"/>
          <w:color w:val="000000"/>
          <w:sz w:val="24"/>
          <w:szCs w:val="24"/>
        </w:rPr>
        <w:t>Docker</w:t>
      </w:r>
    </w:p>
    <w:p w14:paraId="6BEF67DE" w14:textId="77777777" w:rsidR="00D84101" w:rsidRDefault="00000000">
      <w:pPr>
        <w:spacing w:line="360" w:lineRule="auto"/>
        <w:jc w:val="both"/>
      </w:pPr>
      <w:r>
        <w:t xml:space="preserve">Tel que mentionné, pour configurer l’environnement pour l’exécution du logiciel, il faut préalablement installer Docker. Si ce n’est pas déjà fait, suivez le guide à partir du lien </w:t>
      </w:r>
      <w:proofErr w:type="gramStart"/>
      <w:r>
        <w:t>suivant:</w:t>
      </w:r>
      <w:proofErr w:type="gramEnd"/>
    </w:p>
    <w:p w14:paraId="5A70A5F5" w14:textId="77777777" w:rsidR="00D84101" w:rsidRDefault="00D84101">
      <w:pPr>
        <w:spacing w:line="360" w:lineRule="auto"/>
        <w:jc w:val="both"/>
      </w:pPr>
    </w:p>
    <w:p w14:paraId="2E9BA104" w14:textId="77777777" w:rsidR="00D84101" w:rsidRDefault="00000000">
      <w:pPr>
        <w:spacing w:line="360" w:lineRule="auto"/>
        <w:jc w:val="both"/>
      </w:pPr>
      <w:hyperlink r:id="rId7">
        <w:r>
          <w:rPr>
            <w:color w:val="1155CC"/>
            <w:u w:val="single"/>
          </w:rPr>
          <w:t>https://docs.docker.com/engine/install/ubuntu/</w:t>
        </w:r>
      </w:hyperlink>
    </w:p>
    <w:p w14:paraId="237CD758" w14:textId="77777777" w:rsidR="00D84101" w:rsidRDefault="00D84101">
      <w:pPr>
        <w:spacing w:line="360" w:lineRule="auto"/>
        <w:jc w:val="both"/>
      </w:pPr>
    </w:p>
    <w:p w14:paraId="075E09FD" w14:textId="77777777" w:rsidR="00D84101" w:rsidRDefault="00000000">
      <w:pPr>
        <w:spacing w:line="360" w:lineRule="auto"/>
        <w:jc w:val="both"/>
      </w:pPr>
      <w:r>
        <w:t xml:space="preserve">Assurez-vous également d’avoir un compte Docker Hub pour la suite de </w:t>
      </w:r>
      <w:proofErr w:type="gramStart"/>
      <w:r>
        <w:t>l’installation:</w:t>
      </w:r>
      <w:proofErr w:type="gramEnd"/>
    </w:p>
    <w:p w14:paraId="3DB1D92C" w14:textId="77777777" w:rsidR="00D84101" w:rsidRDefault="00D84101">
      <w:pPr>
        <w:spacing w:line="360" w:lineRule="auto"/>
        <w:jc w:val="both"/>
      </w:pPr>
    </w:p>
    <w:p w14:paraId="6AE5318B" w14:textId="77777777" w:rsidR="00D84101" w:rsidRDefault="00000000">
      <w:pPr>
        <w:spacing w:line="360" w:lineRule="auto"/>
        <w:jc w:val="both"/>
      </w:pPr>
      <w:hyperlink r:id="rId8">
        <w:r>
          <w:rPr>
            <w:color w:val="1155CC"/>
            <w:u w:val="single"/>
          </w:rPr>
          <w:t>https://hub.docker.com/</w:t>
        </w:r>
      </w:hyperlink>
    </w:p>
    <w:p w14:paraId="75AA830D" w14:textId="77777777" w:rsidR="00D84101" w:rsidRDefault="00D84101">
      <w:pPr>
        <w:spacing w:line="360" w:lineRule="auto"/>
        <w:jc w:val="both"/>
      </w:pPr>
    </w:p>
    <w:p w14:paraId="297276BF" w14:textId="77777777" w:rsidR="00D84101" w:rsidRDefault="00000000">
      <w:pPr>
        <w:spacing w:line="360" w:lineRule="auto"/>
        <w:jc w:val="both"/>
      </w:pPr>
      <w:r>
        <w:t xml:space="preserve">Ouvrez ensuite le fichier </w:t>
      </w:r>
      <w:r>
        <w:rPr>
          <w:i/>
        </w:rPr>
        <w:t>docker-</w:t>
      </w:r>
      <w:proofErr w:type="spellStart"/>
      <w:r>
        <w:rPr>
          <w:i/>
        </w:rPr>
        <w:t>compose.yml</w:t>
      </w:r>
      <w:proofErr w:type="spellEnd"/>
      <w:r>
        <w:rPr>
          <w:i/>
        </w:rPr>
        <w:t xml:space="preserve"> </w:t>
      </w:r>
      <w:r>
        <w:t>dans le répertoire /LOG89XX-1/</w:t>
      </w:r>
      <w:r>
        <w:rPr>
          <w:i/>
        </w:rPr>
        <w:t xml:space="preserve"> </w:t>
      </w:r>
      <w:r>
        <w:t xml:space="preserve">et remplacez le nom d’usager pour les images du </w:t>
      </w:r>
      <w:proofErr w:type="spellStart"/>
      <w:r>
        <w:rPr>
          <w:i/>
        </w:rPr>
        <w:t>executor</w:t>
      </w:r>
      <w:proofErr w:type="spellEnd"/>
      <w:r>
        <w:rPr>
          <w:i/>
        </w:rPr>
        <w:t xml:space="preserve">, server </w:t>
      </w:r>
      <w:r>
        <w:t>et</w:t>
      </w:r>
      <w:r>
        <w:rPr>
          <w:i/>
        </w:rPr>
        <w:t xml:space="preserve"> </w:t>
      </w:r>
      <w:proofErr w:type="spellStart"/>
      <w:r>
        <w:rPr>
          <w:i/>
        </w:rPr>
        <w:t>socketio</w:t>
      </w:r>
      <w:proofErr w:type="spellEnd"/>
      <w:r>
        <w:t>.</w:t>
      </w:r>
    </w:p>
    <w:p w14:paraId="27423BF4" w14:textId="77777777" w:rsidR="00D84101" w:rsidRDefault="00D84101">
      <w:pPr>
        <w:spacing w:line="360" w:lineRule="auto"/>
        <w:jc w:val="both"/>
      </w:pPr>
    </w:p>
    <w:p w14:paraId="3302CCD1" w14:textId="77777777" w:rsidR="00D84101" w:rsidRDefault="00000000">
      <w:pPr>
        <w:spacing w:line="360" w:lineRule="auto"/>
        <w:jc w:val="both"/>
      </w:pPr>
      <w:r>
        <w:t xml:space="preserve">Par la suite, veuillez créer les images en exécutant les commandes </w:t>
      </w:r>
      <w:proofErr w:type="gramStart"/>
      <w:r>
        <w:t>suivantes:</w:t>
      </w:r>
      <w:proofErr w:type="gramEnd"/>
    </w:p>
    <w:p w14:paraId="0D784B37" w14:textId="77777777" w:rsidR="00D84101" w:rsidRDefault="00D84101">
      <w:pPr>
        <w:spacing w:line="360" w:lineRule="auto"/>
        <w:jc w:val="both"/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6623A0BC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35ED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docker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compose up</w:t>
            </w:r>
          </w:p>
        </w:tc>
      </w:tr>
    </w:tbl>
    <w:p w14:paraId="7FDA2BC0" w14:textId="77777777" w:rsidR="00D84101" w:rsidRDefault="00D84101">
      <w:pPr>
        <w:spacing w:line="360" w:lineRule="auto"/>
        <w:jc w:val="both"/>
      </w:pPr>
    </w:p>
    <w:p w14:paraId="6FCD74AF" w14:textId="77777777" w:rsidR="00D84101" w:rsidRDefault="00000000">
      <w:pPr>
        <w:spacing w:line="360" w:lineRule="auto"/>
        <w:jc w:val="both"/>
      </w:pPr>
      <w:r>
        <w:t xml:space="preserve">Une fois les images créées, il faut les téléverser sur </w:t>
      </w:r>
      <w:r>
        <w:rPr>
          <w:i/>
        </w:rPr>
        <w:t>Docker Hub</w:t>
      </w:r>
      <w:r>
        <w:t xml:space="preserve">. Pour ce faire, il faut exécuter les commandes </w:t>
      </w:r>
      <w:proofErr w:type="gramStart"/>
      <w:r>
        <w:t>suivantes:</w:t>
      </w:r>
      <w:proofErr w:type="gramEnd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4D72B170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5B3B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push &lt;nom usager&gt;/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executor:latest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docker push &lt;nom usager&gt;/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server:latest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docker push &lt;nom usager&gt;/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socketio:latest</w:t>
            </w:r>
            <w:proofErr w:type="spellEnd"/>
          </w:p>
        </w:tc>
      </w:tr>
    </w:tbl>
    <w:p w14:paraId="440DE8B5" w14:textId="77777777" w:rsidR="00D84101" w:rsidRDefault="00D84101">
      <w:pPr>
        <w:spacing w:line="360" w:lineRule="auto"/>
        <w:jc w:val="both"/>
      </w:pPr>
    </w:p>
    <w:p w14:paraId="64A54B7B" w14:textId="77777777" w:rsidR="00D84101" w:rsidRDefault="00000000">
      <w:pPr>
        <w:spacing w:line="360" w:lineRule="auto"/>
        <w:jc w:val="both"/>
      </w:pPr>
      <w:r>
        <w:t xml:space="preserve">Déplacez-vous ensuite dans le répertoire </w:t>
      </w:r>
      <w:r>
        <w:rPr>
          <w:i/>
        </w:rPr>
        <w:t>LOG89XX-1/Projet/cadriciel</w:t>
      </w:r>
      <w:r>
        <w:t xml:space="preserve"> pour générer l’image de l’application web en exécutant les commandes </w:t>
      </w:r>
      <w:proofErr w:type="gramStart"/>
      <w:r>
        <w:t>suivantes:</w:t>
      </w:r>
      <w:proofErr w:type="gramEnd"/>
    </w:p>
    <w:p w14:paraId="344DA4D2" w14:textId="77777777" w:rsidR="00D84101" w:rsidRDefault="00D84101">
      <w:pPr>
        <w:spacing w:line="360" w:lineRule="auto"/>
        <w:jc w:val="both"/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4C479E5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DECA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build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-t &lt;nom usager&gt;/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rmn-webapp:latest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docker push &lt;nom usager&gt;/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rmn-webapp:latest</w:t>
            </w:r>
            <w:proofErr w:type="spellEnd"/>
          </w:p>
        </w:tc>
      </w:tr>
    </w:tbl>
    <w:p w14:paraId="7292107F" w14:textId="77777777" w:rsidR="00D84101" w:rsidRDefault="00000000">
      <w:pPr>
        <w:pStyle w:val="Heading3"/>
        <w:spacing w:line="360" w:lineRule="auto"/>
        <w:rPr>
          <w:rFonts w:ascii="Roboto Mono" w:eastAsia="Roboto Mono" w:hAnsi="Roboto Mono" w:cs="Roboto Mono"/>
          <w:color w:val="000000"/>
          <w:sz w:val="24"/>
          <w:szCs w:val="24"/>
        </w:rPr>
      </w:pPr>
      <w:bookmarkStart w:id="6" w:name="_q124dodn4sbl" w:colFirst="0" w:colLast="0"/>
      <w:bookmarkEnd w:id="6"/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Minikube</w:t>
      </w:r>
      <w:proofErr w:type="spellEnd"/>
    </w:p>
    <w:p w14:paraId="688FCE5F" w14:textId="77777777" w:rsidR="00D84101" w:rsidRDefault="00000000">
      <w:pPr>
        <w:spacing w:line="360" w:lineRule="auto"/>
        <w:jc w:val="both"/>
      </w:pPr>
      <w:proofErr w:type="spellStart"/>
      <w:r>
        <w:rPr>
          <w:i/>
        </w:rPr>
        <w:t>Minikube</w:t>
      </w:r>
      <w:proofErr w:type="spellEnd"/>
      <w:r>
        <w:t xml:space="preserve"> sert d’orchestrateur des différentes images docker. L’installation de </w:t>
      </w:r>
      <w:proofErr w:type="spellStart"/>
      <w:r>
        <w:rPr>
          <w:i/>
        </w:rPr>
        <w:t>Minikube</w:t>
      </w:r>
      <w:proofErr w:type="spellEnd"/>
      <w:r>
        <w:t xml:space="preserve"> est requise à partir du lien </w:t>
      </w:r>
      <w:proofErr w:type="gramStart"/>
      <w:r>
        <w:t>suivant:</w:t>
      </w:r>
      <w:proofErr w:type="gramEnd"/>
    </w:p>
    <w:p w14:paraId="6FED04A0" w14:textId="77777777" w:rsidR="00D84101" w:rsidRDefault="00D84101">
      <w:pPr>
        <w:spacing w:line="360" w:lineRule="auto"/>
        <w:jc w:val="both"/>
      </w:pPr>
    </w:p>
    <w:p w14:paraId="72D76076" w14:textId="77777777" w:rsidR="00D84101" w:rsidRDefault="00000000">
      <w:pPr>
        <w:spacing w:line="360" w:lineRule="auto"/>
        <w:jc w:val="both"/>
      </w:pPr>
      <w:hyperlink r:id="rId9">
        <w:r>
          <w:rPr>
            <w:color w:val="1155CC"/>
            <w:u w:val="single"/>
          </w:rPr>
          <w:t>https://minikube.sigs.k8s.io/docs/start/</w:t>
        </w:r>
      </w:hyperlink>
    </w:p>
    <w:p w14:paraId="4B9C9643" w14:textId="77777777" w:rsidR="00D84101" w:rsidRDefault="00D84101">
      <w:pPr>
        <w:spacing w:line="360" w:lineRule="auto"/>
        <w:jc w:val="both"/>
      </w:pPr>
    </w:p>
    <w:p w14:paraId="513D6ADF" w14:textId="77777777" w:rsidR="00D84101" w:rsidRDefault="00000000">
      <w:pPr>
        <w:spacing w:line="360" w:lineRule="auto"/>
        <w:jc w:val="both"/>
      </w:pPr>
      <w:r>
        <w:t xml:space="preserve">Démarrer ensuite un </w:t>
      </w:r>
      <w:r>
        <w:rPr>
          <w:i/>
        </w:rPr>
        <w:t xml:space="preserve">cluster </w:t>
      </w:r>
      <w:proofErr w:type="spellStart"/>
      <w:r>
        <w:rPr>
          <w:i/>
        </w:rPr>
        <w:t>Minikube</w:t>
      </w:r>
      <w:proofErr w:type="spellEnd"/>
      <w:r>
        <w:rPr>
          <w:i/>
        </w:rPr>
        <w:t xml:space="preserve"> </w:t>
      </w:r>
      <w:r>
        <w:t xml:space="preserve">en exécutant la commande </w:t>
      </w:r>
      <w:proofErr w:type="gramStart"/>
      <w:r>
        <w:t>suivante:</w:t>
      </w:r>
      <w:proofErr w:type="gramEnd"/>
    </w:p>
    <w:p w14:paraId="3C39C162" w14:textId="77777777" w:rsidR="00D84101" w:rsidRDefault="00D84101">
      <w:pPr>
        <w:spacing w:line="360" w:lineRule="auto"/>
        <w:jc w:val="both"/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73926E04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450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minikube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start --driver=docker --memory=&lt;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memoire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désirée&gt; --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cpus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=&lt;nombre 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cpu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désiré&gt;</w:t>
            </w:r>
          </w:p>
        </w:tc>
      </w:tr>
    </w:tbl>
    <w:p w14:paraId="53938F0E" w14:textId="77777777" w:rsidR="00D84101" w:rsidRDefault="00000000">
      <w:pPr>
        <w:pStyle w:val="Heading3"/>
        <w:spacing w:line="360" w:lineRule="auto"/>
      </w:pPr>
      <w:bookmarkStart w:id="7" w:name="_fby0b0w65thm" w:colFirst="0" w:colLast="0"/>
      <w:bookmarkEnd w:id="7"/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Keda</w:t>
      </w:r>
      <w:proofErr w:type="spellEnd"/>
    </w:p>
    <w:p w14:paraId="5EE3F2D0" w14:textId="77777777" w:rsidR="00D84101" w:rsidRDefault="00000000">
      <w:pPr>
        <w:spacing w:line="360" w:lineRule="auto"/>
        <w:jc w:val="both"/>
      </w:pPr>
      <w:r>
        <w:t xml:space="preserve">L’automatisation et la gestion de la file de tâches est faite par </w:t>
      </w:r>
      <w:proofErr w:type="spellStart"/>
      <w:r>
        <w:t>Keda</w:t>
      </w:r>
      <w:proofErr w:type="spellEnd"/>
      <w:r>
        <w:t xml:space="preserve">. </w:t>
      </w:r>
      <w:proofErr w:type="spellStart"/>
      <w:r>
        <w:t>Keda</w:t>
      </w:r>
      <w:proofErr w:type="spellEnd"/>
      <w:r>
        <w:t xml:space="preserve"> s’occupe de surveiller la file de tâches et de déployer un cluster d’exécution de tâches dès qu’il y a une tâche dans la file et que les ressources disponibles le permettent.</w:t>
      </w:r>
    </w:p>
    <w:p w14:paraId="69E6F086" w14:textId="77777777" w:rsidR="00D84101" w:rsidRDefault="00D84101">
      <w:pPr>
        <w:spacing w:line="360" w:lineRule="auto"/>
        <w:jc w:val="both"/>
      </w:pPr>
    </w:p>
    <w:tbl>
      <w:tblPr>
        <w:tblStyle w:val="a4"/>
        <w:tblW w:w="907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9075"/>
      </w:tblGrid>
      <w:tr w:rsidR="00D84101" w14:paraId="11DEC41C" w14:textId="77777777">
        <w:tc>
          <w:tcPr>
            <w:tcW w:w="907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3226" w14:textId="1A6FFE04" w:rsidR="00D84101" w:rsidRPr="00155D75" w:rsidRDefault="00155D75" w:rsidP="00155D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onaco" w:hAnsi="Monaco" w:cs="Monaco"/>
                <w:color w:val="F2F2F2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onaco" w:hAnsi="Monaco" w:cs="Monaco"/>
                <w:color w:val="F2F2F2"/>
                <w:sz w:val="20"/>
                <w:szCs w:val="20"/>
                <w:lang w:val="en-US"/>
              </w:rPr>
              <w:t>kubectl</w:t>
            </w:r>
            <w:proofErr w:type="spellEnd"/>
            <w:r>
              <w:rPr>
                <w:rFonts w:ascii="Monaco" w:hAnsi="Monaco" w:cs="Monaco"/>
                <w:color w:val="F2F2F2"/>
                <w:sz w:val="20"/>
                <w:szCs w:val="20"/>
                <w:lang w:val="en-US"/>
              </w:rPr>
              <w:t xml:space="preserve"> apply -f https://github.com/kedacore/keda/releases/download/v2.9.3/keda-2.9.3.yaml</w:t>
            </w:r>
          </w:p>
        </w:tc>
      </w:tr>
    </w:tbl>
    <w:p w14:paraId="2A1613A8" w14:textId="77777777" w:rsidR="00D84101" w:rsidRDefault="00D84101">
      <w:pPr>
        <w:shd w:val="clear" w:color="auto" w:fill="FFFFFF"/>
        <w:spacing w:line="360" w:lineRule="auto"/>
        <w:jc w:val="both"/>
        <w:rPr>
          <w:rFonts w:ascii="Roboto Mono" w:eastAsia="Roboto Mono" w:hAnsi="Roboto Mono" w:cs="Roboto Mono"/>
          <w:color w:val="4A4A4A"/>
          <w:sz w:val="30"/>
          <w:szCs w:val="30"/>
        </w:rPr>
      </w:pPr>
    </w:p>
    <w:p w14:paraId="2BFCD153" w14:textId="77777777" w:rsidR="00D84101" w:rsidRDefault="00000000">
      <w:pPr>
        <w:spacing w:line="360" w:lineRule="auto"/>
        <w:jc w:val="both"/>
      </w:pPr>
      <w:r>
        <w:lastRenderedPageBreak/>
        <w:t xml:space="preserve">Déplacez-vous dans le répertoire </w:t>
      </w:r>
      <w:r>
        <w:rPr>
          <w:i/>
        </w:rPr>
        <w:t>LOG89XX-1/</w:t>
      </w:r>
      <w:proofErr w:type="spellStart"/>
      <w:r>
        <w:rPr>
          <w:i/>
        </w:rPr>
        <w:t>deployment</w:t>
      </w:r>
      <w:proofErr w:type="spellEnd"/>
      <w:r>
        <w:rPr>
          <w:i/>
        </w:rPr>
        <w:t xml:space="preserve"> </w:t>
      </w:r>
      <w:r>
        <w:t xml:space="preserve">et modifiez le nom d’usager </w:t>
      </w:r>
      <w:r>
        <w:rPr>
          <w:i/>
        </w:rPr>
        <w:t>Docker Hub</w:t>
      </w:r>
      <w:r>
        <w:t xml:space="preserve"> pour chacun des fichiers </w:t>
      </w:r>
      <w:proofErr w:type="spellStart"/>
      <w:r>
        <w:rPr>
          <w:i/>
        </w:rPr>
        <w:t>yaml</w:t>
      </w:r>
      <w:proofErr w:type="spellEnd"/>
      <w:r>
        <w:t xml:space="preserve">. Veuillez créer ensuite les </w:t>
      </w:r>
      <w:proofErr w:type="spellStart"/>
      <w:r>
        <w:rPr>
          <w:i/>
        </w:rPr>
        <w:t>Pods</w:t>
      </w:r>
      <w:proofErr w:type="spellEnd"/>
      <w:r>
        <w:rPr>
          <w:i/>
        </w:rPr>
        <w:t xml:space="preserve"> </w:t>
      </w:r>
      <w:r>
        <w:t xml:space="preserve">avec la commande </w:t>
      </w:r>
      <w:proofErr w:type="gramStart"/>
      <w:r>
        <w:t>suivante:</w:t>
      </w:r>
      <w:proofErr w:type="gramEnd"/>
    </w:p>
    <w:p w14:paraId="1CF726F6" w14:textId="77777777" w:rsidR="00D84101" w:rsidRDefault="00D84101">
      <w:pPr>
        <w:spacing w:line="360" w:lineRule="auto"/>
        <w:jc w:val="both"/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662DBBB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5B9F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apply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-f . </w:t>
            </w:r>
          </w:p>
        </w:tc>
      </w:tr>
    </w:tbl>
    <w:p w14:paraId="0386B32C" w14:textId="77777777" w:rsidR="00D84101" w:rsidRDefault="00000000">
      <w:pPr>
        <w:pStyle w:val="Heading3"/>
        <w:spacing w:line="360" w:lineRule="auto"/>
      </w:pPr>
      <w:bookmarkStart w:id="8" w:name="_ued8bo8mcper" w:colFirst="0" w:colLast="0"/>
      <w:bookmarkEnd w:id="8"/>
      <w:r>
        <w:rPr>
          <w:rFonts w:ascii="Roboto Mono" w:eastAsia="Roboto Mono" w:hAnsi="Roboto Mono" w:cs="Roboto Mono"/>
          <w:color w:val="000000"/>
          <w:sz w:val="24"/>
          <w:szCs w:val="24"/>
        </w:rPr>
        <w:t>Nginx</w:t>
      </w:r>
    </w:p>
    <w:p w14:paraId="61945D19" w14:textId="77777777" w:rsidR="00D84101" w:rsidRDefault="00000000">
      <w:pPr>
        <w:spacing w:line="360" w:lineRule="auto"/>
        <w:jc w:val="both"/>
      </w:pPr>
      <w:r>
        <w:t xml:space="preserve">Veuillez récupérer par la suite les adresses </w:t>
      </w:r>
      <w:r>
        <w:rPr>
          <w:i/>
        </w:rPr>
        <w:t>URL</w:t>
      </w:r>
      <w:r>
        <w:t xml:space="preserve"> de chacun des services en exécutant les commandes </w:t>
      </w:r>
      <w:proofErr w:type="gramStart"/>
      <w:r>
        <w:t>suivantes:</w:t>
      </w:r>
      <w:proofErr w:type="gramEnd"/>
    </w:p>
    <w:p w14:paraId="13C4782E" w14:textId="77777777" w:rsidR="00D84101" w:rsidRDefault="00D84101">
      <w:pPr>
        <w:spacing w:line="360" w:lineRule="auto"/>
        <w:jc w:val="both"/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721584B2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25FE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minikube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service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rmn-webapp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--url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minikube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service server --url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minikube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service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socketio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--url</w:t>
            </w:r>
          </w:p>
        </w:tc>
      </w:tr>
    </w:tbl>
    <w:p w14:paraId="3E909195" w14:textId="77777777" w:rsidR="00D84101" w:rsidRDefault="00D84101">
      <w:pPr>
        <w:spacing w:line="360" w:lineRule="auto"/>
        <w:jc w:val="both"/>
      </w:pPr>
    </w:p>
    <w:p w14:paraId="4B2DD0C7" w14:textId="77777777" w:rsidR="00D84101" w:rsidRDefault="00000000">
      <w:pPr>
        <w:spacing w:line="360" w:lineRule="auto"/>
        <w:jc w:val="both"/>
      </w:pPr>
      <w:r>
        <w:t xml:space="preserve">Veuillez noter les adresses </w:t>
      </w:r>
      <w:r>
        <w:rPr>
          <w:i/>
        </w:rPr>
        <w:t>IP</w:t>
      </w:r>
      <w:r>
        <w:t xml:space="preserve"> ainsi que les ports associés. Ils seront nécessaires pour l’étape suivante.</w:t>
      </w:r>
    </w:p>
    <w:p w14:paraId="37AF3F5B" w14:textId="77777777" w:rsidR="00D84101" w:rsidRDefault="00D84101">
      <w:pPr>
        <w:spacing w:line="360" w:lineRule="auto"/>
        <w:jc w:val="both"/>
      </w:pPr>
    </w:p>
    <w:p w14:paraId="591E5076" w14:textId="77777777" w:rsidR="00D84101" w:rsidRDefault="00000000">
      <w:pPr>
        <w:spacing w:line="360" w:lineRule="auto"/>
        <w:jc w:val="both"/>
      </w:pPr>
      <w:r>
        <w:t>Voici un exemple d’</w:t>
      </w:r>
      <w:r>
        <w:rPr>
          <w:i/>
        </w:rPr>
        <w:t>URL</w:t>
      </w:r>
      <w:r>
        <w:t xml:space="preserve"> retourné par l’exécution de la commande ci-</w:t>
      </w:r>
      <w:proofErr w:type="gramStart"/>
      <w:r>
        <w:t>haut:</w:t>
      </w:r>
      <w:proofErr w:type="gramEnd"/>
    </w:p>
    <w:p w14:paraId="7B01A6DD" w14:textId="77777777" w:rsidR="00D84101" w:rsidRDefault="00D84101">
      <w:pPr>
        <w:spacing w:line="360" w:lineRule="auto"/>
        <w:jc w:val="both"/>
      </w:pPr>
    </w:p>
    <w:p w14:paraId="096B70FD" w14:textId="77777777" w:rsidR="00D84101" w:rsidRDefault="00000000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089C93AE" wp14:editId="79DA28AA">
            <wp:extent cx="5731200" cy="27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A4165" w14:textId="77777777" w:rsidR="00D84101" w:rsidRDefault="00D84101"/>
    <w:p w14:paraId="450BB554" w14:textId="77777777" w:rsidR="00D84101" w:rsidRDefault="00000000">
      <w:pPr>
        <w:spacing w:line="360" w:lineRule="auto"/>
        <w:jc w:val="both"/>
      </w:pPr>
      <w:r>
        <w:t xml:space="preserve">Une fois l'application web déployée sur </w:t>
      </w:r>
      <w:proofErr w:type="spellStart"/>
      <w:r>
        <w:rPr>
          <w:i/>
        </w:rPr>
        <w:t>Minikube</w:t>
      </w:r>
      <w:proofErr w:type="spellEnd"/>
      <w:r>
        <w:t>, elle sera assignée à une adresse IP. Cette adresse est le point d’entrée de l’application. Il est possible d’exposer l'adresse et le port assigné automatiquement pour accéder à l’application de l’externe.</w:t>
      </w:r>
    </w:p>
    <w:p w14:paraId="6D38383F" w14:textId="77777777" w:rsidR="00D84101" w:rsidRDefault="00D84101">
      <w:pPr>
        <w:spacing w:line="360" w:lineRule="auto"/>
        <w:jc w:val="both"/>
      </w:pPr>
    </w:p>
    <w:p w14:paraId="20D2B5D6" w14:textId="77777777" w:rsidR="00D84101" w:rsidRDefault="00000000">
      <w:pPr>
        <w:spacing w:line="360" w:lineRule="auto"/>
        <w:jc w:val="both"/>
      </w:pPr>
      <w:r>
        <w:t xml:space="preserve">Il est possible que le serveur ne permette pas d’exposer tous les ports à l’externe. Ainsi, il faut passer par un proxy inverse. </w:t>
      </w:r>
      <w:r>
        <w:rPr>
          <w:i/>
        </w:rPr>
        <w:t>Nginx</w:t>
      </w:r>
      <w:r>
        <w:t xml:space="preserve"> est un proxy </w:t>
      </w:r>
      <w:proofErr w:type="gramStart"/>
      <w:r>
        <w:t>inverse;</w:t>
      </w:r>
      <w:proofErr w:type="gramEnd"/>
      <w:r>
        <w:t xml:space="preserve"> il capte le trafic d’un port (Ex: 80) pour le rediriger vers un port voulu (Ex: 32206). Cette façon de faire permet un contrôle sécuritaire des requêtes venant de l’externe.</w:t>
      </w:r>
    </w:p>
    <w:p w14:paraId="4E968A6A" w14:textId="77777777" w:rsidR="00D84101" w:rsidRDefault="00D84101">
      <w:pPr>
        <w:spacing w:line="360" w:lineRule="auto"/>
        <w:jc w:val="both"/>
      </w:pPr>
    </w:p>
    <w:p w14:paraId="0048DCC7" w14:textId="77777777" w:rsidR="00D84101" w:rsidRDefault="00000000">
      <w:pPr>
        <w:spacing w:line="360" w:lineRule="auto"/>
        <w:jc w:val="both"/>
      </w:pPr>
      <w:r>
        <w:t xml:space="preserve">Récupérez également l'adresse IP publique de votre système. Sous Linux, vous pouvez exécuter la commande </w:t>
      </w:r>
      <w:proofErr w:type="gramStart"/>
      <w:r>
        <w:t>suivante:</w:t>
      </w:r>
      <w:proofErr w:type="gramEnd"/>
    </w:p>
    <w:p w14:paraId="064A70B9" w14:textId="77777777" w:rsidR="00D84101" w:rsidRDefault="00D84101">
      <w:pPr>
        <w:spacing w:line="360" w:lineRule="auto"/>
        <w:jc w:val="both"/>
      </w:pP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6F67957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260C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curl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https://ipinfo.io/ip</w:t>
            </w:r>
          </w:p>
        </w:tc>
      </w:tr>
    </w:tbl>
    <w:p w14:paraId="73DD56D5" w14:textId="77777777" w:rsidR="00D84101" w:rsidRDefault="00D84101"/>
    <w:p w14:paraId="0D59258A" w14:textId="77777777" w:rsidR="00D84101" w:rsidRDefault="00000000">
      <w:pPr>
        <w:jc w:val="both"/>
      </w:pPr>
      <w:r>
        <w:t xml:space="preserve">L’installation de </w:t>
      </w:r>
      <w:r>
        <w:rPr>
          <w:i/>
        </w:rPr>
        <w:t xml:space="preserve">Nginx </w:t>
      </w:r>
      <w:r>
        <w:t xml:space="preserve">peut se faire en exécutant les commandes </w:t>
      </w:r>
      <w:proofErr w:type="gramStart"/>
      <w:r>
        <w:t>suivantes:</w:t>
      </w:r>
      <w:proofErr w:type="gramEnd"/>
    </w:p>
    <w:p w14:paraId="3001D1DC" w14:textId="77777777" w:rsidR="00D84101" w:rsidRDefault="00D84101"/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3F63F274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BDA3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11111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sudo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apt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update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apt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nginx</w:t>
            </w:r>
            <w:proofErr w:type="spellEnd"/>
          </w:p>
        </w:tc>
      </w:tr>
    </w:tbl>
    <w:p w14:paraId="7859169E" w14:textId="77777777" w:rsidR="00D84101" w:rsidRDefault="00D84101">
      <w:pPr>
        <w:spacing w:line="360" w:lineRule="auto"/>
        <w:jc w:val="both"/>
      </w:pPr>
    </w:p>
    <w:p w14:paraId="0CC59A5F" w14:textId="77777777" w:rsidR="00D84101" w:rsidRDefault="00D84101">
      <w:pPr>
        <w:spacing w:line="360" w:lineRule="auto"/>
        <w:jc w:val="both"/>
      </w:pPr>
    </w:p>
    <w:p w14:paraId="13BFE271" w14:textId="77777777" w:rsidR="00D84101" w:rsidRDefault="00000000">
      <w:pPr>
        <w:spacing w:line="360" w:lineRule="auto"/>
        <w:jc w:val="both"/>
      </w:pPr>
      <w:r>
        <w:t xml:space="preserve">Veuillez ouvrir le fichier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nginx</w:t>
      </w:r>
      <w:proofErr w:type="spellEnd"/>
      <w:r>
        <w:rPr>
          <w:i/>
        </w:rPr>
        <w:t>/sites-</w:t>
      </w:r>
      <w:proofErr w:type="spellStart"/>
      <w:r>
        <w:rPr>
          <w:i/>
        </w:rPr>
        <w:t>available</w:t>
      </w:r>
      <w:proofErr w:type="spellEnd"/>
      <w:r>
        <w:rPr>
          <w:i/>
        </w:rPr>
        <w:t>/default</w:t>
      </w:r>
      <w:r>
        <w:rPr>
          <w:b/>
          <w:i/>
        </w:rPr>
        <w:t xml:space="preserve"> </w:t>
      </w:r>
      <w:r>
        <w:t xml:space="preserve">afin de configurer votre serveur </w:t>
      </w:r>
      <w:r>
        <w:rPr>
          <w:i/>
        </w:rPr>
        <w:t>Nginx</w:t>
      </w:r>
      <w:r>
        <w:t xml:space="preserve"> et copier la configuration ci-dessous en prenant soin de remplacer les adresses </w:t>
      </w:r>
      <w:r>
        <w:rPr>
          <w:i/>
        </w:rPr>
        <w:t>IP</w:t>
      </w:r>
      <w:r>
        <w:t xml:space="preserve"> (et les ports associés).</w:t>
      </w:r>
    </w:p>
    <w:p w14:paraId="435EB7CE" w14:textId="77777777" w:rsidR="00D84101" w:rsidRDefault="00D84101">
      <w:pPr>
        <w:spacing w:line="360" w:lineRule="auto"/>
        <w:jc w:val="both"/>
      </w:pP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54CB2EC2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40DD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443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ssl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[::]: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443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ssl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include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snippets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/self-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signed.conf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include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snippets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ssl-params.conf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root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/var/www/html;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index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index.html index.htm index.nginx-debian.html;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server_name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location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proxy_pass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&lt;adresse IP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rmn-webapp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&gt;:&lt;PORT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rmn-webapp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&gt;/;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location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/new-correction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proxy_pass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&lt;adresse IP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rmn-webapp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&gt;:&lt;PORT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rmn-webapp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&gt;/;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location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/api/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proxy_pass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&lt;adresse IP server&gt;:&lt;PORT server&gt;/;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location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/socket.io/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proxy_pass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&lt;adresse IP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socketio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&gt;:&lt;PORT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socketio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&gt;/socket.io/;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proxy_http_version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proxy_set_header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Upgrade 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http_upgrade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proxy_set_header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Connection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"upgrade"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[::]: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server_name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&lt;adresse IP de votre système&gt;;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https://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$server_name$request_uri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11CDA577" w14:textId="77777777" w:rsidR="00D84101" w:rsidRDefault="00D84101">
      <w:pPr>
        <w:spacing w:line="360" w:lineRule="auto"/>
        <w:jc w:val="both"/>
      </w:pPr>
    </w:p>
    <w:p w14:paraId="195189AB" w14:textId="77777777" w:rsidR="00D84101" w:rsidRDefault="00000000">
      <w:pPr>
        <w:spacing w:line="360" w:lineRule="auto"/>
        <w:jc w:val="both"/>
      </w:pPr>
      <w:r>
        <w:t xml:space="preserve">Veuillez noter qu’il faut également un certificat SSL pour exécuter le logiciel sous le serveur </w:t>
      </w:r>
      <w:r>
        <w:rPr>
          <w:i/>
        </w:rPr>
        <w:t>Nginx</w:t>
      </w:r>
      <w:r>
        <w:t xml:space="preserve">. Si vous ne possédez pas de certificat SSL, suivez le guide au lien suivant pour créer un certificat auto </w:t>
      </w:r>
      <w:proofErr w:type="gramStart"/>
      <w:r>
        <w:t>signé:</w:t>
      </w:r>
      <w:proofErr w:type="gramEnd"/>
    </w:p>
    <w:p w14:paraId="681B2AE1" w14:textId="77777777" w:rsidR="00D84101" w:rsidRDefault="00D84101">
      <w:pPr>
        <w:spacing w:line="360" w:lineRule="auto"/>
        <w:jc w:val="both"/>
      </w:pPr>
    </w:p>
    <w:p w14:paraId="7548D7B2" w14:textId="77777777" w:rsidR="00D84101" w:rsidRDefault="00000000">
      <w:pPr>
        <w:spacing w:line="360" w:lineRule="auto"/>
        <w:jc w:val="both"/>
      </w:pPr>
      <w:hyperlink r:id="rId11">
        <w:r>
          <w:rPr>
            <w:color w:val="1155CC"/>
            <w:u w:val="single"/>
          </w:rPr>
          <w:t>https://www.digitalocean.com/community/tutorials/how-to-create-a-self-signed-ssl-certificate-for-nginx-in-ubuntu-16-04</w:t>
        </w:r>
      </w:hyperlink>
    </w:p>
    <w:p w14:paraId="0687BF54" w14:textId="77777777" w:rsidR="00D84101" w:rsidRDefault="00D84101">
      <w:pPr>
        <w:spacing w:line="360" w:lineRule="auto"/>
        <w:jc w:val="both"/>
      </w:pPr>
    </w:p>
    <w:p w14:paraId="20C3B024" w14:textId="77777777" w:rsidR="00D84101" w:rsidRDefault="00000000">
      <w:pPr>
        <w:spacing w:line="360" w:lineRule="auto"/>
        <w:jc w:val="both"/>
      </w:pPr>
      <w:r>
        <w:t xml:space="preserve">Par la suite, veuillez redémarrer le serveur </w:t>
      </w:r>
      <w:r>
        <w:rPr>
          <w:i/>
        </w:rPr>
        <w:t xml:space="preserve">Nginx </w:t>
      </w:r>
      <w:r>
        <w:t>pour que les changements prennent effet.</w:t>
      </w:r>
    </w:p>
    <w:p w14:paraId="0E491884" w14:textId="77777777" w:rsidR="00D84101" w:rsidRDefault="00D841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84101" w14:paraId="6105351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45B7" w14:textId="77777777" w:rsidR="00D841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systemctl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restart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nginx</w:t>
            </w:r>
            <w:proofErr w:type="spellEnd"/>
          </w:p>
        </w:tc>
      </w:tr>
    </w:tbl>
    <w:p w14:paraId="1FD21191" w14:textId="77777777" w:rsidR="00D84101" w:rsidRDefault="00D841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8F89E39" w14:textId="77777777" w:rsidR="00D8410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Vous pouvez maintenant accéder au logiciel à partir d’un fureteur en entrant l'adresse </w:t>
      </w:r>
      <w:r>
        <w:rPr>
          <w:i/>
        </w:rPr>
        <w:t>IP</w:t>
      </w:r>
      <w:r>
        <w:t xml:space="preserve"> de votre système comme lien.</w:t>
      </w:r>
    </w:p>
    <w:p w14:paraId="54DAD389" w14:textId="77777777" w:rsidR="00D84101" w:rsidRDefault="00D84101">
      <w:pPr>
        <w:spacing w:line="360" w:lineRule="auto"/>
        <w:jc w:val="both"/>
      </w:pPr>
    </w:p>
    <w:p w14:paraId="69F21F03" w14:textId="77777777" w:rsidR="00D84101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4156F346" wp14:editId="3FBFA576">
            <wp:extent cx="5731200" cy="309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4101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42A4" w14:textId="77777777" w:rsidR="00BC459A" w:rsidRDefault="00BC459A">
      <w:pPr>
        <w:spacing w:line="240" w:lineRule="auto"/>
      </w:pPr>
      <w:r>
        <w:separator/>
      </w:r>
    </w:p>
  </w:endnote>
  <w:endnote w:type="continuationSeparator" w:id="0">
    <w:p w14:paraId="37CB2B91" w14:textId="77777777" w:rsidR="00BC459A" w:rsidRDefault="00BC4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4BB01" w14:textId="77777777" w:rsidR="00D84101" w:rsidRDefault="00D841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BD57" w14:textId="77777777" w:rsidR="00BC459A" w:rsidRDefault="00BC459A">
      <w:pPr>
        <w:spacing w:line="240" w:lineRule="auto"/>
      </w:pPr>
      <w:r>
        <w:separator/>
      </w:r>
    </w:p>
  </w:footnote>
  <w:footnote w:type="continuationSeparator" w:id="0">
    <w:p w14:paraId="38AACA71" w14:textId="77777777" w:rsidR="00BC459A" w:rsidRDefault="00BC4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B4201" w14:textId="77777777" w:rsidR="00D84101" w:rsidRDefault="00D841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0C8" w14:textId="77777777" w:rsidR="00D84101" w:rsidRDefault="00D84101">
    <w:pPr>
      <w:widowControl w:val="0"/>
      <w:spacing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</w:p>
  <w:p w14:paraId="7DE2D0FE" w14:textId="77777777" w:rsidR="00D84101" w:rsidRDefault="00D84101">
    <w:pPr>
      <w:widowControl w:val="0"/>
      <w:pBdr>
        <w:top w:val="single" w:sz="6" w:space="1" w:color="000000"/>
      </w:pBdr>
      <w:spacing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</w:p>
  <w:p w14:paraId="0178A666" w14:textId="77777777" w:rsidR="00D84101" w:rsidRDefault="00000000">
    <w:pPr>
      <w:widowControl w:val="0"/>
      <w:pBdr>
        <w:bottom w:val="single" w:sz="6" w:space="1" w:color="000000"/>
      </w:pBdr>
      <w:spacing w:line="240" w:lineRule="auto"/>
      <w:jc w:val="right"/>
      <w:rPr>
        <w:b/>
        <w:sz w:val="36"/>
        <w:szCs w:val="36"/>
      </w:rPr>
    </w:pPr>
    <w:r>
      <w:rPr>
        <w:b/>
        <w:sz w:val="36"/>
        <w:szCs w:val="36"/>
      </w:rPr>
      <w:t>Équipe 1</w:t>
    </w:r>
  </w:p>
  <w:p w14:paraId="0C944FEE" w14:textId="77777777" w:rsidR="00D84101" w:rsidRDefault="00D84101">
    <w:pPr>
      <w:widowControl w:val="0"/>
      <w:pBdr>
        <w:bottom w:val="single" w:sz="6" w:space="1" w:color="000000"/>
      </w:pBdr>
      <w:spacing w:line="240" w:lineRule="auto"/>
      <w:jc w:val="right"/>
      <w:rPr>
        <w:b/>
        <w:sz w:val="36"/>
        <w:szCs w:val="36"/>
      </w:rPr>
    </w:pPr>
  </w:p>
  <w:p w14:paraId="30CB0BC5" w14:textId="77777777" w:rsidR="00D84101" w:rsidRDefault="00D841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01"/>
    <w:rsid w:val="00155D75"/>
    <w:rsid w:val="00BC459A"/>
    <w:rsid w:val="00D8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A2B43"/>
  <w15:docId w15:val="{B3E29621-6A6F-964E-93F6-5192B370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lab.com/polytechnique-montr-al/log89xx/22-3/equipe-1/LOG89XX-1" TargetMode="External"/><Relationship Id="rId11" Type="http://schemas.openxmlformats.org/officeDocument/2006/relationships/hyperlink" Target="https://www.digitalocean.com/community/tutorials/how-to-create-a-self-signed-ssl-certificate-for-nginx-in-ubuntu-16-04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minikube.sigs.k8s.io/docs/start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Antoine Legrain</cp:lastModifiedBy>
  <cp:revision>2</cp:revision>
  <dcterms:created xsi:type="dcterms:W3CDTF">2023-02-14T03:43:00Z</dcterms:created>
  <dcterms:modified xsi:type="dcterms:W3CDTF">2023-02-14T03:43:00Z</dcterms:modified>
</cp:coreProperties>
</file>