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7EC7" w14:textId="77777777" w:rsidR="00863122" w:rsidRPr="00863122" w:rsidRDefault="00863122" w:rsidP="00E56851">
      <w:pPr>
        <w:rPr>
          <w:lang w:val="fr-FR"/>
        </w:rPr>
      </w:pPr>
    </w:p>
    <w:p w14:paraId="7CC30029" w14:textId="32D4BB6E" w:rsidR="00863122" w:rsidRPr="00863122" w:rsidRDefault="00863122" w:rsidP="00E56851">
      <w:pPr>
        <w:rPr>
          <w:lang w:val="fr-FR"/>
        </w:rPr>
      </w:pPr>
      <w:r w:rsidRPr="00863122">
        <w:rPr>
          <w:lang w:val="fr-FR"/>
        </w:rPr>
        <w:t>&lt;ak&gt;AK00</w:t>
      </w:r>
      <w:r w:rsidR="00622309">
        <w:rPr>
          <w:lang w:val="fr-FR"/>
        </w:rPr>
        <w:t>1</w:t>
      </w:r>
      <w:r w:rsidRPr="00863122">
        <w:rPr>
          <w:lang w:val="fr-FR"/>
        </w:rPr>
        <w:t>&lt;/ak&gt;</w:t>
      </w:r>
    </w:p>
    <w:p w14:paraId="04133738" w14:textId="16A38E36" w:rsidR="00863122" w:rsidRPr="00863122" w:rsidRDefault="00863122" w:rsidP="00E56851">
      <w:pPr>
        <w:rPr>
          <w:lang w:val="fr-FR"/>
        </w:rPr>
      </w:pPr>
      <w:r w:rsidRPr="00863122">
        <w:rPr>
          <w:lang w:val="fr-FR"/>
        </w:rPr>
        <w:t>&lt;abstract&gt;</w:t>
      </w:r>
      <w:r w:rsidR="00622309">
        <w:rPr>
          <w:lang w:val="fr-FR"/>
        </w:rPr>
        <w:t>Lorem ipsum…</w:t>
      </w:r>
      <w:r w:rsidRPr="00863122">
        <w:rPr>
          <w:lang w:val="fr-FR"/>
        </w:rPr>
        <w:t xml:space="preserve"> </w:t>
      </w:r>
      <w:r w:rsidRPr="00863122">
        <w:rPr>
          <w:lang w:val="fr-FR"/>
        </w:rPr>
        <w:t>&lt;</w:t>
      </w:r>
      <w:r w:rsidRPr="00863122">
        <w:rPr>
          <w:lang w:val="fr-FR"/>
        </w:rPr>
        <w:t>/</w:t>
      </w:r>
      <w:r w:rsidRPr="00863122">
        <w:rPr>
          <w:lang w:val="fr-FR"/>
        </w:rPr>
        <w:t>abstract&gt;</w:t>
      </w:r>
    </w:p>
    <w:p w14:paraId="341CA7B9" w14:textId="77777777" w:rsidR="00863122" w:rsidRDefault="00863122" w:rsidP="00E56851">
      <w:pPr>
        <w:rPr>
          <w:b/>
          <w:bCs/>
          <w:lang w:val="fr-FR"/>
        </w:rPr>
      </w:pPr>
    </w:p>
    <w:p w14:paraId="2A7937BF" w14:textId="77777777" w:rsidR="00863122" w:rsidRDefault="00863122" w:rsidP="00E56851">
      <w:pPr>
        <w:rPr>
          <w:b/>
          <w:bCs/>
          <w:lang w:val="fr-FR"/>
        </w:rPr>
      </w:pPr>
    </w:p>
    <w:p w14:paraId="7FA49518" w14:textId="77777777" w:rsidR="00863122" w:rsidRDefault="00863122" w:rsidP="00E56851">
      <w:pPr>
        <w:rPr>
          <w:b/>
          <w:bCs/>
          <w:lang w:val="fr-FR"/>
        </w:rPr>
      </w:pPr>
    </w:p>
    <w:p w14:paraId="4B800A60" w14:textId="77777777" w:rsidR="00863122" w:rsidRDefault="00863122" w:rsidP="00E56851">
      <w:pPr>
        <w:rPr>
          <w:b/>
          <w:bCs/>
          <w:lang w:val="fr-FR"/>
        </w:rPr>
      </w:pPr>
    </w:p>
    <w:p w14:paraId="171D006D" w14:textId="67F8B68C" w:rsidR="00E56851" w:rsidRPr="005C708D" w:rsidRDefault="003133CE" w:rsidP="00E56851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 xml:space="preserve">Gestion des modifications et </w:t>
      </w:r>
      <w:r w:rsidR="001B3B51" w:rsidRPr="005C708D">
        <w:rPr>
          <w:b/>
          <w:bCs/>
          <w:lang w:val="fr-FR"/>
        </w:rPr>
        <w:t>production en parallèle de produits MDD et MDR</w:t>
      </w:r>
    </w:p>
    <w:p w14:paraId="56B6AE5C" w14:textId="77777777" w:rsidR="001B3B51" w:rsidRPr="005C708D" w:rsidRDefault="001B3B51" w:rsidP="00E56851">
      <w:pPr>
        <w:rPr>
          <w:lang w:val="fr-FR"/>
        </w:rPr>
      </w:pPr>
    </w:p>
    <w:p w14:paraId="2E114E8E" w14:textId="11613C02" w:rsidR="001B3B51" w:rsidRPr="005C708D" w:rsidRDefault="001B3B51" w:rsidP="00E56851">
      <w:pPr>
        <w:rPr>
          <w:lang w:val="fr-FR"/>
        </w:rPr>
      </w:pPr>
      <w:r w:rsidRPr="005C708D">
        <w:rPr>
          <w:b/>
          <w:bCs/>
          <w:lang w:val="fr-FR"/>
        </w:rPr>
        <w:t>Contexte</w:t>
      </w:r>
      <w:r w:rsidRPr="005C708D">
        <w:rPr>
          <w:lang w:val="fr-FR"/>
        </w:rPr>
        <w:t>.</w:t>
      </w:r>
    </w:p>
    <w:p w14:paraId="12B07331" w14:textId="507DAF2D" w:rsidR="001B3B51" w:rsidRPr="005C708D" w:rsidRDefault="001B3B51" w:rsidP="00E56851">
      <w:pPr>
        <w:rPr>
          <w:lang w:val="fr-FR"/>
        </w:rPr>
      </w:pPr>
      <w:r w:rsidRPr="005C708D">
        <w:rPr>
          <w:lang w:val="fr-FR"/>
        </w:rPr>
        <w:t xml:space="preserve">Dans le cadre de la transition MDR, des modifications </w:t>
      </w:r>
      <w:r w:rsidR="00ED6FAC" w:rsidRPr="005C708D">
        <w:rPr>
          <w:lang w:val="fr-FR"/>
        </w:rPr>
        <w:t>sont décidées et préparées pour mettre en conformité les produits aux exigences du MDR, tou</w:t>
      </w:r>
      <w:r w:rsidR="00A774E5" w:rsidRPr="005C708D">
        <w:rPr>
          <w:lang w:val="fr-FR"/>
        </w:rPr>
        <w:t>t en poursuivant la production de dispositifs médicaux conformes aux exigences de la directive MDD.</w:t>
      </w:r>
    </w:p>
    <w:p w14:paraId="34703A69" w14:textId="7B9822C1" w:rsidR="00A774E5" w:rsidRPr="005C708D" w:rsidRDefault="00A774E5" w:rsidP="00E56851">
      <w:pPr>
        <w:rPr>
          <w:lang w:val="fr-FR"/>
        </w:rPr>
      </w:pPr>
      <w:r w:rsidRPr="005C708D">
        <w:rPr>
          <w:lang w:val="fr-FR"/>
        </w:rPr>
        <w:t>Cette note détaille</w:t>
      </w:r>
      <w:r w:rsidR="00515994" w:rsidRPr="005C708D">
        <w:rPr>
          <w:lang w:val="fr-FR"/>
        </w:rPr>
        <w:t xml:space="preserve"> les</w:t>
      </w:r>
      <w:r w:rsidRPr="005C708D">
        <w:rPr>
          <w:lang w:val="fr-FR"/>
        </w:rPr>
        <w:t xml:space="preserve"> différentes situation</w:t>
      </w:r>
      <w:r w:rsidR="00515994" w:rsidRPr="005C708D">
        <w:rPr>
          <w:lang w:val="fr-FR"/>
        </w:rPr>
        <w:t>s</w:t>
      </w:r>
      <w:r w:rsidRPr="005C708D">
        <w:rPr>
          <w:lang w:val="fr-FR"/>
        </w:rPr>
        <w:t xml:space="preserve"> et précise les règles à appliquer suivant les cas rencontrés.</w:t>
      </w:r>
    </w:p>
    <w:p w14:paraId="649288D6" w14:textId="77777777" w:rsidR="005C708D" w:rsidRPr="005C708D" w:rsidRDefault="005C708D" w:rsidP="00E56851">
      <w:pPr>
        <w:rPr>
          <w:lang w:val="fr-FR"/>
        </w:rPr>
      </w:pPr>
    </w:p>
    <w:p w14:paraId="44049EB4" w14:textId="77777777" w:rsidR="005C708D" w:rsidRPr="005C708D" w:rsidRDefault="005C708D" w:rsidP="00E56851">
      <w:pPr>
        <w:rPr>
          <w:lang w:val="fr-FR"/>
        </w:rPr>
      </w:pPr>
    </w:p>
    <w:p w14:paraId="5014718E" w14:textId="77777777" w:rsidR="00737F73" w:rsidRPr="005C708D" w:rsidRDefault="00737F73" w:rsidP="00737F73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Rappels</w:t>
      </w:r>
    </w:p>
    <w:p w14:paraId="2AF68124" w14:textId="77777777" w:rsidR="00737F73" w:rsidRPr="005C708D" w:rsidRDefault="00737F73" w:rsidP="00AD3C37">
      <w:pPr>
        <w:pStyle w:val="ListParagraph"/>
        <w:numPr>
          <w:ilvl w:val="0"/>
          <w:numId w:val="20"/>
        </w:numPr>
        <w:rPr>
          <w:lang w:val="fr-FR"/>
        </w:rPr>
      </w:pPr>
      <w:r w:rsidRPr="005C708D">
        <w:rPr>
          <w:lang w:val="fr-FR"/>
        </w:rPr>
        <w:t xml:space="preserve">Modification </w:t>
      </w:r>
      <w:r w:rsidRPr="005C708D">
        <w:rPr>
          <w:b/>
          <w:bCs/>
          <w:lang w:val="fr-FR"/>
        </w:rPr>
        <w:t>significative</w:t>
      </w:r>
      <w:r w:rsidRPr="005C708D">
        <w:rPr>
          <w:lang w:val="fr-FR"/>
        </w:rPr>
        <w:t xml:space="preserve"> : modification pouvant faire perdre le bénéfice de legacy device dans le cadre de la transition MDR</w:t>
      </w:r>
    </w:p>
    <w:p w14:paraId="4C2DF0ED" w14:textId="4BEF0097" w:rsidR="00737F73" w:rsidRPr="005C708D" w:rsidRDefault="00737F73" w:rsidP="00AD3C37">
      <w:pPr>
        <w:pStyle w:val="ListParagraph"/>
        <w:numPr>
          <w:ilvl w:val="0"/>
          <w:numId w:val="20"/>
        </w:numPr>
        <w:rPr>
          <w:lang w:val="fr-FR"/>
        </w:rPr>
      </w:pPr>
      <w:r w:rsidRPr="005C708D">
        <w:rPr>
          <w:lang w:val="fr-FR"/>
        </w:rPr>
        <w:t xml:space="preserve">Modification </w:t>
      </w:r>
      <w:r w:rsidRPr="005C708D">
        <w:rPr>
          <w:b/>
          <w:bCs/>
          <w:lang w:val="fr-FR"/>
        </w:rPr>
        <w:t>substantielle</w:t>
      </w:r>
      <w:r w:rsidRPr="005C708D">
        <w:rPr>
          <w:lang w:val="fr-FR"/>
        </w:rPr>
        <w:t xml:space="preserve"> : à porter à la connaissance du GMED</w:t>
      </w:r>
    </w:p>
    <w:p w14:paraId="4EA61536" w14:textId="77777777" w:rsidR="00E56851" w:rsidRPr="005C708D" w:rsidRDefault="00E56851" w:rsidP="00E56851">
      <w:pPr>
        <w:rPr>
          <w:lang w:val="fr-FR"/>
        </w:rPr>
      </w:pPr>
    </w:p>
    <w:p w14:paraId="53934D1D" w14:textId="0E857670" w:rsidR="005C708D" w:rsidRPr="005C708D" w:rsidRDefault="005C708D" w:rsidP="00E56851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Situations possibles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7"/>
        <w:gridCol w:w="6598"/>
        <w:gridCol w:w="1985"/>
      </w:tblGrid>
      <w:tr w:rsidR="00950EFD" w:rsidRPr="005C708D" w14:paraId="1691838C" w14:textId="4CB0D226" w:rsidTr="00950EFD">
        <w:tc>
          <w:tcPr>
            <w:tcW w:w="627" w:type="dxa"/>
          </w:tcPr>
          <w:p w14:paraId="67CE3BEC" w14:textId="1A639308" w:rsidR="00950EFD" w:rsidRPr="005C708D" w:rsidRDefault="00950EFD" w:rsidP="00E56851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b/>
                <w:bCs/>
                <w:sz w:val="18"/>
                <w:szCs w:val="18"/>
                <w:lang w:val="fr-FR"/>
              </w:rPr>
              <w:t>N°</w:t>
            </w:r>
          </w:p>
        </w:tc>
        <w:tc>
          <w:tcPr>
            <w:tcW w:w="6598" w:type="dxa"/>
          </w:tcPr>
          <w:p w14:paraId="6DDDC31E" w14:textId="46E025B8" w:rsidR="00950EFD" w:rsidRPr="005C708D" w:rsidRDefault="00950EFD" w:rsidP="00E56851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b/>
                <w:bCs/>
                <w:sz w:val="18"/>
                <w:szCs w:val="18"/>
                <w:lang w:val="fr-FR"/>
              </w:rPr>
              <w:t>Cas</w:t>
            </w:r>
          </w:p>
        </w:tc>
        <w:tc>
          <w:tcPr>
            <w:tcW w:w="1985" w:type="dxa"/>
          </w:tcPr>
          <w:p w14:paraId="2FD84310" w14:textId="34B4F283" w:rsidR="00950EFD" w:rsidRPr="005C708D" w:rsidRDefault="00950EFD" w:rsidP="00E56851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b/>
                <w:bCs/>
                <w:sz w:val="18"/>
                <w:szCs w:val="18"/>
                <w:lang w:val="fr-FR"/>
              </w:rPr>
              <w:t>Référentiel applicable</w:t>
            </w:r>
          </w:p>
        </w:tc>
      </w:tr>
      <w:tr w:rsidR="00950EFD" w:rsidRPr="005C708D" w14:paraId="6F41D2B6" w14:textId="6FF0B43E" w:rsidTr="00950EFD">
        <w:tc>
          <w:tcPr>
            <w:tcW w:w="627" w:type="dxa"/>
          </w:tcPr>
          <w:p w14:paraId="67705751" w14:textId="478019C3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1</w:t>
            </w:r>
          </w:p>
        </w:tc>
        <w:tc>
          <w:tcPr>
            <w:tcW w:w="6598" w:type="dxa"/>
            <w:vAlign w:val="center"/>
          </w:tcPr>
          <w:p w14:paraId="5BD2A6E0" w14:textId="0BC571E5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Modification significative applicable aux produits MDD et aux produits en transition MDR</w:t>
            </w:r>
          </w:p>
        </w:tc>
        <w:tc>
          <w:tcPr>
            <w:tcW w:w="1985" w:type="dxa"/>
          </w:tcPr>
          <w:p w14:paraId="698A072A" w14:textId="638C5C31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MDD + MDR</w:t>
            </w:r>
          </w:p>
        </w:tc>
      </w:tr>
      <w:tr w:rsidR="00950EFD" w:rsidRPr="005C708D" w14:paraId="5382D6A2" w14:textId="076439AE" w:rsidTr="00950EFD">
        <w:tc>
          <w:tcPr>
            <w:tcW w:w="627" w:type="dxa"/>
          </w:tcPr>
          <w:p w14:paraId="570DD848" w14:textId="035676D5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2</w:t>
            </w:r>
          </w:p>
        </w:tc>
        <w:tc>
          <w:tcPr>
            <w:tcW w:w="6598" w:type="dxa"/>
            <w:vAlign w:val="center"/>
          </w:tcPr>
          <w:p w14:paraId="492F37B8" w14:textId="64D610FC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Modification significative applicable uniquement aux produits en transition MDR</w:t>
            </w:r>
          </w:p>
        </w:tc>
        <w:tc>
          <w:tcPr>
            <w:tcW w:w="1985" w:type="dxa"/>
          </w:tcPr>
          <w:p w14:paraId="33796776" w14:textId="42F8EF2C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MDR</w:t>
            </w:r>
          </w:p>
        </w:tc>
      </w:tr>
      <w:tr w:rsidR="00950EFD" w:rsidRPr="005C708D" w14:paraId="437568EE" w14:textId="3877B70D" w:rsidTr="00950EFD">
        <w:tc>
          <w:tcPr>
            <w:tcW w:w="627" w:type="dxa"/>
          </w:tcPr>
          <w:p w14:paraId="4B3D8501" w14:textId="15F7A4D5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3</w:t>
            </w:r>
          </w:p>
        </w:tc>
        <w:tc>
          <w:tcPr>
            <w:tcW w:w="6598" w:type="dxa"/>
            <w:vAlign w:val="center"/>
          </w:tcPr>
          <w:p w14:paraId="12245EFE" w14:textId="3F5733A1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Modification NON significative de produit MDD et en transition MDR</w:t>
            </w:r>
          </w:p>
        </w:tc>
        <w:tc>
          <w:tcPr>
            <w:tcW w:w="1985" w:type="dxa"/>
          </w:tcPr>
          <w:p w14:paraId="70C1520B" w14:textId="272EF3AE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MDD + MDR</w:t>
            </w:r>
          </w:p>
        </w:tc>
      </w:tr>
      <w:tr w:rsidR="00950EFD" w:rsidRPr="005C708D" w14:paraId="62A87B50" w14:textId="11DD0376" w:rsidTr="00950EFD">
        <w:tc>
          <w:tcPr>
            <w:tcW w:w="627" w:type="dxa"/>
          </w:tcPr>
          <w:p w14:paraId="210C22D8" w14:textId="466AA949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4</w:t>
            </w:r>
          </w:p>
        </w:tc>
        <w:tc>
          <w:tcPr>
            <w:tcW w:w="6598" w:type="dxa"/>
            <w:vAlign w:val="center"/>
          </w:tcPr>
          <w:p w14:paraId="69A17E26" w14:textId="06B0C462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Modification non significative concernant uniquement le marquage CE des DM MDR</w:t>
            </w:r>
          </w:p>
        </w:tc>
        <w:tc>
          <w:tcPr>
            <w:tcW w:w="1985" w:type="dxa"/>
          </w:tcPr>
          <w:p w14:paraId="73717528" w14:textId="62946BAF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MDR</w:t>
            </w:r>
          </w:p>
        </w:tc>
      </w:tr>
      <w:tr w:rsidR="00950EFD" w:rsidRPr="005C708D" w14:paraId="7B8E4FB6" w14:textId="386C9A60" w:rsidTr="00950EFD">
        <w:tc>
          <w:tcPr>
            <w:tcW w:w="627" w:type="dxa"/>
          </w:tcPr>
          <w:p w14:paraId="0DCE120A" w14:textId="3FB57661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5</w:t>
            </w:r>
          </w:p>
        </w:tc>
        <w:tc>
          <w:tcPr>
            <w:tcW w:w="6598" w:type="dxa"/>
            <w:vAlign w:val="center"/>
          </w:tcPr>
          <w:p w14:paraId="3596D323" w14:textId="4021E20F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Modification significative à inclure sans délai aux DM MDD en fin de vie, sans transition MDR</w:t>
            </w:r>
          </w:p>
        </w:tc>
        <w:tc>
          <w:tcPr>
            <w:tcW w:w="1985" w:type="dxa"/>
          </w:tcPr>
          <w:p w14:paraId="762EC6D2" w14:textId="32069D41" w:rsidR="00950EFD" w:rsidRPr="005C708D" w:rsidRDefault="00950EFD" w:rsidP="00515994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MDD</w:t>
            </w:r>
          </w:p>
        </w:tc>
      </w:tr>
    </w:tbl>
    <w:p w14:paraId="3D8C5325" w14:textId="513B4BCB" w:rsidR="00F21889" w:rsidRPr="005C708D" w:rsidRDefault="00F21889" w:rsidP="00E56851">
      <w:pPr>
        <w:rPr>
          <w:lang w:val="fr-FR"/>
        </w:rPr>
      </w:pPr>
    </w:p>
    <w:p w14:paraId="51042D4E" w14:textId="77777777" w:rsidR="005C708D" w:rsidRPr="005C708D" w:rsidRDefault="005C708D" w:rsidP="00860B72">
      <w:pPr>
        <w:rPr>
          <w:b/>
          <w:bCs/>
          <w:lang w:val="fr-FR"/>
        </w:rPr>
      </w:pPr>
    </w:p>
    <w:p w14:paraId="0BCDCD07" w14:textId="311D6DA5" w:rsidR="00860B72" w:rsidRPr="005C708D" w:rsidRDefault="00860B72" w:rsidP="00860B72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Règles de gestion par cas</w:t>
      </w:r>
    </w:p>
    <w:p w14:paraId="713F47ED" w14:textId="77777777" w:rsidR="00860B72" w:rsidRPr="005C708D" w:rsidRDefault="00860B72" w:rsidP="00860B72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Cas n°1 : Modification significative applicable aux produits MDD et aux produits en transition MDR</w:t>
      </w:r>
    </w:p>
    <w:p w14:paraId="23B74CC1" w14:textId="4B164E5C" w:rsidR="00860B72" w:rsidRPr="005C708D" w:rsidRDefault="00860B72" w:rsidP="00860B72">
      <w:r w:rsidRPr="005C708D">
        <w:t>Exemple</w:t>
      </w:r>
      <w:r w:rsidR="006610C8" w:rsidRPr="005C708D">
        <w:t>s</w:t>
      </w:r>
      <w:r w:rsidRPr="005C708D">
        <w:t xml:space="preserve"> :</w:t>
      </w:r>
    </w:p>
    <w:p w14:paraId="4A08531E" w14:textId="77777777" w:rsidR="00860B72" w:rsidRPr="005C708D" w:rsidRDefault="00860B72" w:rsidP="006610C8">
      <w:pPr>
        <w:pStyle w:val="ListParagraph"/>
        <w:numPr>
          <w:ilvl w:val="0"/>
          <w:numId w:val="31"/>
        </w:numPr>
      </w:pPr>
      <w:r w:rsidRPr="005C708D">
        <w:t>changement majeur de conception ;</w:t>
      </w:r>
    </w:p>
    <w:p w14:paraId="3C6978EB" w14:textId="77777777" w:rsidR="00860B72" w:rsidRPr="005C708D" w:rsidRDefault="00860B72" w:rsidP="006610C8">
      <w:pPr>
        <w:pStyle w:val="ListParagraph"/>
        <w:numPr>
          <w:ilvl w:val="0"/>
          <w:numId w:val="31"/>
        </w:numPr>
      </w:pPr>
      <w:r w:rsidRPr="005C708D">
        <w:t>changement de matériau critique ;</w:t>
      </w:r>
    </w:p>
    <w:p w14:paraId="3550B31A" w14:textId="77777777" w:rsidR="00860B72" w:rsidRPr="005C708D" w:rsidRDefault="00860B72" w:rsidP="006610C8">
      <w:pPr>
        <w:pStyle w:val="ListParagraph"/>
        <w:numPr>
          <w:ilvl w:val="0"/>
          <w:numId w:val="31"/>
        </w:numPr>
        <w:rPr>
          <w:lang w:val="fr-FR"/>
        </w:rPr>
      </w:pPr>
      <w:r w:rsidRPr="005C708D">
        <w:rPr>
          <w:lang w:val="fr-FR"/>
        </w:rPr>
        <w:t>évolution importante des performances du dispositif.</w:t>
      </w:r>
    </w:p>
    <w:p w14:paraId="73F3BD37" w14:textId="3125C641" w:rsidR="00860B72" w:rsidRPr="005C708D" w:rsidRDefault="00860B72" w:rsidP="00860B72">
      <w:pPr>
        <w:rPr>
          <w:lang w:val="fr-FR"/>
        </w:rPr>
      </w:pPr>
      <w:r w:rsidRPr="005C708D">
        <w:rPr>
          <w:lang w:val="fr-FR"/>
        </w:rPr>
        <w:t xml:space="preserve">La modification étant significative, elle ne doit pas être déployée sur les produits conservés sous statut </w:t>
      </w:r>
      <w:r w:rsidR="006610C8" w:rsidRPr="005C708D">
        <w:rPr>
          <w:lang w:val="fr-FR"/>
        </w:rPr>
        <w:t>l</w:t>
      </w:r>
      <w:r w:rsidRPr="005C708D">
        <w:rPr>
          <w:lang w:val="fr-FR"/>
        </w:rPr>
        <w:t xml:space="preserve">egacy </w:t>
      </w:r>
      <w:r w:rsidR="004375D2" w:rsidRPr="005C708D">
        <w:rPr>
          <w:lang w:val="fr-FR"/>
        </w:rPr>
        <w:t>d</w:t>
      </w:r>
      <w:r w:rsidRPr="005C708D">
        <w:rPr>
          <w:lang w:val="fr-FR"/>
        </w:rPr>
        <w:t>evice sans analyse réglementaire approfondie. Elle doit être intégrée au dossier MDR et, le cas échéant, faire l'objet d'une évaluation par l'organisme notifié.</w:t>
      </w:r>
    </w:p>
    <w:p w14:paraId="68AEDFD6" w14:textId="77777777" w:rsidR="00860B72" w:rsidRPr="005C708D" w:rsidRDefault="00860B72" w:rsidP="00860B72">
      <w:pPr>
        <w:rPr>
          <w:lang w:val="fr-FR"/>
        </w:rPr>
      </w:pPr>
      <w:r w:rsidRPr="005C708D">
        <w:rPr>
          <w:b/>
          <w:bCs/>
          <w:lang w:val="fr-FR"/>
        </w:rPr>
        <w:t>Principe de gestion :</w:t>
      </w:r>
    </w:p>
    <w:p w14:paraId="17CE147F" w14:textId="77777777" w:rsidR="00860B72" w:rsidRPr="005C708D" w:rsidRDefault="00860B72" w:rsidP="004375D2">
      <w:pPr>
        <w:pStyle w:val="ListParagraph"/>
        <w:numPr>
          <w:ilvl w:val="0"/>
          <w:numId w:val="32"/>
        </w:numPr>
        <w:rPr>
          <w:lang w:val="fr-FR"/>
        </w:rPr>
      </w:pPr>
      <w:r w:rsidRPr="005C708D">
        <w:rPr>
          <w:lang w:val="fr-FR"/>
        </w:rPr>
        <w:t>maintien de la version MDD existante autant que possible ;</w:t>
      </w:r>
    </w:p>
    <w:p w14:paraId="57F51A5C" w14:textId="77777777" w:rsidR="00860B72" w:rsidRPr="005C708D" w:rsidRDefault="00860B72" w:rsidP="004375D2">
      <w:pPr>
        <w:pStyle w:val="ListParagraph"/>
        <w:numPr>
          <w:ilvl w:val="0"/>
          <w:numId w:val="32"/>
        </w:numPr>
        <w:rPr>
          <w:lang w:val="fr-FR"/>
        </w:rPr>
      </w:pPr>
      <w:r w:rsidRPr="005C708D">
        <w:rPr>
          <w:lang w:val="fr-FR"/>
        </w:rPr>
        <w:t>intégration de la modification dans la version MDR ;</w:t>
      </w:r>
    </w:p>
    <w:p w14:paraId="71012D89" w14:textId="77777777" w:rsidR="00860B72" w:rsidRPr="005C708D" w:rsidRDefault="00860B72" w:rsidP="004375D2">
      <w:pPr>
        <w:pStyle w:val="ListParagraph"/>
        <w:numPr>
          <w:ilvl w:val="0"/>
          <w:numId w:val="32"/>
        </w:numPr>
        <w:rPr>
          <w:lang w:val="fr-FR"/>
        </w:rPr>
      </w:pPr>
      <w:r w:rsidRPr="005C708D">
        <w:rPr>
          <w:lang w:val="fr-FR"/>
        </w:rPr>
        <w:t>mise en production de la version modifiée uniquement après approbations réglementaires requises.</w:t>
      </w:r>
    </w:p>
    <w:p w14:paraId="553CD31C" w14:textId="484BFE6B" w:rsidR="00860B72" w:rsidRPr="0065190B" w:rsidRDefault="00860B72" w:rsidP="00860B72">
      <w:pPr>
        <w:rPr>
          <w:lang w:val="fr-FR"/>
        </w:rPr>
      </w:pPr>
    </w:p>
    <w:p w14:paraId="197BBA35" w14:textId="77777777" w:rsidR="00860B72" w:rsidRPr="005C708D" w:rsidRDefault="00860B72" w:rsidP="00860B72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Cas n°2 : Modification significative applicable uniquement aux produits en transition MDR</w:t>
      </w:r>
    </w:p>
    <w:p w14:paraId="3AA33F59" w14:textId="77777777" w:rsidR="00860B72" w:rsidRPr="005C708D" w:rsidRDefault="00860B72" w:rsidP="00860B72">
      <w:r w:rsidRPr="005C708D">
        <w:t>Ces modifications résultent généralement :</w:t>
      </w:r>
    </w:p>
    <w:p w14:paraId="23C206BC" w14:textId="77777777" w:rsidR="00860B72" w:rsidRPr="005C708D" w:rsidRDefault="00860B72" w:rsidP="004375D2">
      <w:pPr>
        <w:pStyle w:val="ListParagraph"/>
        <w:numPr>
          <w:ilvl w:val="0"/>
          <w:numId w:val="33"/>
        </w:numPr>
      </w:pPr>
      <w:r w:rsidRPr="005C708D">
        <w:t>d'exigences spécifiques du MDR ;</w:t>
      </w:r>
    </w:p>
    <w:p w14:paraId="6589261F" w14:textId="77777777" w:rsidR="00860B72" w:rsidRPr="005C708D" w:rsidRDefault="00860B72" w:rsidP="004375D2">
      <w:pPr>
        <w:pStyle w:val="ListParagraph"/>
        <w:numPr>
          <w:ilvl w:val="0"/>
          <w:numId w:val="33"/>
        </w:numPr>
        <w:rPr>
          <w:lang w:val="fr-FR"/>
        </w:rPr>
      </w:pPr>
      <w:r w:rsidRPr="005C708D">
        <w:rPr>
          <w:lang w:val="fr-FR"/>
        </w:rPr>
        <w:t>d'écarts identifiés lors des analyses de conformité MDR ;</w:t>
      </w:r>
    </w:p>
    <w:p w14:paraId="59886C92" w14:textId="77777777" w:rsidR="00860B72" w:rsidRPr="005C708D" w:rsidRDefault="00860B72" w:rsidP="004375D2">
      <w:pPr>
        <w:pStyle w:val="ListParagraph"/>
        <w:numPr>
          <w:ilvl w:val="0"/>
          <w:numId w:val="33"/>
        </w:numPr>
        <w:rPr>
          <w:lang w:val="fr-FR"/>
        </w:rPr>
      </w:pPr>
      <w:r w:rsidRPr="005C708D">
        <w:rPr>
          <w:lang w:val="fr-FR"/>
        </w:rPr>
        <w:t>de nouvelles exigences relatives aux preuves cliniques, à l'aptitude à l'utilisation ou à la gestion des risques.</w:t>
      </w:r>
    </w:p>
    <w:p w14:paraId="61B9F9CC" w14:textId="0FB46595" w:rsidR="00860B72" w:rsidRPr="005C708D" w:rsidRDefault="004375D2" w:rsidP="00860B72">
      <w:r w:rsidRPr="005C708D">
        <w:t>Principes:</w:t>
      </w:r>
    </w:p>
    <w:p w14:paraId="36B1025E" w14:textId="77777777" w:rsidR="00860B72" w:rsidRPr="005C708D" w:rsidRDefault="00860B72" w:rsidP="004375D2">
      <w:pPr>
        <w:pStyle w:val="ListParagraph"/>
        <w:numPr>
          <w:ilvl w:val="0"/>
          <w:numId w:val="34"/>
        </w:numPr>
        <w:rPr>
          <w:lang w:val="fr-FR"/>
        </w:rPr>
      </w:pPr>
      <w:r w:rsidRPr="005C708D">
        <w:rPr>
          <w:lang w:val="fr-FR"/>
        </w:rPr>
        <w:t>aucune application aux dispositifs MDD ;</w:t>
      </w:r>
    </w:p>
    <w:p w14:paraId="3FB4A245" w14:textId="77777777" w:rsidR="00860B72" w:rsidRPr="005C708D" w:rsidRDefault="00860B72" w:rsidP="004375D2">
      <w:pPr>
        <w:pStyle w:val="ListParagraph"/>
        <w:numPr>
          <w:ilvl w:val="0"/>
          <w:numId w:val="34"/>
        </w:numPr>
        <w:rPr>
          <w:lang w:val="fr-FR"/>
        </w:rPr>
      </w:pPr>
      <w:r w:rsidRPr="005C708D">
        <w:rPr>
          <w:lang w:val="fr-FR"/>
        </w:rPr>
        <w:t>intégration directe dans le dossier MDR ;</w:t>
      </w:r>
    </w:p>
    <w:p w14:paraId="0FC20DE8" w14:textId="77777777" w:rsidR="00860B72" w:rsidRPr="005C708D" w:rsidRDefault="00860B72" w:rsidP="004375D2">
      <w:pPr>
        <w:pStyle w:val="ListParagraph"/>
        <w:numPr>
          <w:ilvl w:val="0"/>
          <w:numId w:val="34"/>
        </w:numPr>
        <w:rPr>
          <w:lang w:val="fr-FR"/>
        </w:rPr>
      </w:pPr>
      <w:r w:rsidRPr="005C708D">
        <w:rPr>
          <w:lang w:val="fr-FR"/>
        </w:rPr>
        <w:t>maintien inchangé du produit MDD.</w:t>
      </w:r>
    </w:p>
    <w:p w14:paraId="229C32C8" w14:textId="16A9CC17" w:rsidR="00860B72" w:rsidRPr="0065190B" w:rsidRDefault="00860B72" w:rsidP="00860B72">
      <w:pPr>
        <w:rPr>
          <w:lang w:val="fr-FR"/>
        </w:rPr>
      </w:pPr>
    </w:p>
    <w:p w14:paraId="5D54F0A8" w14:textId="77777777" w:rsidR="00860B72" w:rsidRPr="005C708D" w:rsidRDefault="00860B72" w:rsidP="00860B72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lastRenderedPageBreak/>
        <w:t>Cas n°3 : Modification non significative applicable aux produits MDD et aux produits en transition MDR</w:t>
      </w:r>
    </w:p>
    <w:p w14:paraId="1EA13A3F" w14:textId="77777777" w:rsidR="00860B72" w:rsidRPr="005C708D" w:rsidRDefault="00860B72" w:rsidP="00860B72">
      <w:r w:rsidRPr="005C708D">
        <w:t>Exemples :</w:t>
      </w:r>
    </w:p>
    <w:p w14:paraId="2A4434DE" w14:textId="77777777" w:rsidR="00860B72" w:rsidRPr="005C708D" w:rsidRDefault="00860B72" w:rsidP="004375D2">
      <w:pPr>
        <w:pStyle w:val="ListParagraph"/>
        <w:numPr>
          <w:ilvl w:val="0"/>
          <w:numId w:val="35"/>
        </w:numPr>
      </w:pPr>
      <w:r w:rsidRPr="005C708D">
        <w:t>correction documentaire ;</w:t>
      </w:r>
    </w:p>
    <w:p w14:paraId="24689F15" w14:textId="77777777" w:rsidR="00860B72" w:rsidRPr="005C708D" w:rsidRDefault="00860B72" w:rsidP="004375D2">
      <w:pPr>
        <w:pStyle w:val="ListParagraph"/>
        <w:numPr>
          <w:ilvl w:val="0"/>
          <w:numId w:val="35"/>
        </w:numPr>
        <w:rPr>
          <w:lang w:val="fr-FR"/>
        </w:rPr>
      </w:pPr>
      <w:r w:rsidRPr="005C708D">
        <w:rPr>
          <w:lang w:val="fr-FR"/>
        </w:rPr>
        <w:t>changement fournisseur sans impact sur les performances ;</w:t>
      </w:r>
    </w:p>
    <w:p w14:paraId="5CABAF5C" w14:textId="77777777" w:rsidR="00860B72" w:rsidRPr="005C708D" w:rsidRDefault="00860B72" w:rsidP="004375D2">
      <w:pPr>
        <w:pStyle w:val="ListParagraph"/>
        <w:numPr>
          <w:ilvl w:val="0"/>
          <w:numId w:val="35"/>
        </w:numPr>
        <w:rPr>
          <w:lang w:val="fr-FR"/>
        </w:rPr>
      </w:pPr>
      <w:r w:rsidRPr="005C708D">
        <w:rPr>
          <w:lang w:val="fr-FR"/>
        </w:rPr>
        <w:t>mise à jour de composants équivalents.</w:t>
      </w:r>
    </w:p>
    <w:p w14:paraId="4173483E" w14:textId="06D67479" w:rsidR="00860B72" w:rsidRPr="005C708D" w:rsidRDefault="00860B72" w:rsidP="00860B72">
      <w:pPr>
        <w:rPr>
          <w:lang w:val="fr-FR"/>
        </w:rPr>
      </w:pPr>
      <w:r w:rsidRPr="005C708D">
        <w:rPr>
          <w:lang w:val="fr-FR"/>
        </w:rPr>
        <w:t>Après justification documentée de l'absence d'impact significatif, la modification peut être appliquée aux deux familles de produits.</w:t>
      </w:r>
    </w:p>
    <w:p w14:paraId="7EA75AF8" w14:textId="0FD713C0" w:rsidR="00860B72" w:rsidRPr="005C708D" w:rsidRDefault="00860B72" w:rsidP="00860B72">
      <w:pPr>
        <w:rPr>
          <w:lang w:val="fr-FR"/>
        </w:rPr>
      </w:pPr>
      <w:r w:rsidRPr="005C708D">
        <w:rPr>
          <w:b/>
          <w:bCs/>
          <w:lang w:val="fr-FR"/>
        </w:rPr>
        <w:t>Principe</w:t>
      </w:r>
      <w:r w:rsidR="001C30D5" w:rsidRPr="005C708D">
        <w:rPr>
          <w:b/>
          <w:bCs/>
          <w:lang w:val="fr-FR"/>
        </w:rPr>
        <w:t> :</w:t>
      </w:r>
    </w:p>
    <w:p w14:paraId="7559E43C" w14:textId="77777777" w:rsidR="00860B72" w:rsidRPr="005C708D" w:rsidRDefault="00860B72" w:rsidP="004375D2">
      <w:pPr>
        <w:pStyle w:val="ListParagraph"/>
        <w:numPr>
          <w:ilvl w:val="0"/>
          <w:numId w:val="36"/>
        </w:numPr>
      </w:pPr>
      <w:r w:rsidRPr="005C708D">
        <w:t>déploiement unique ;</w:t>
      </w:r>
    </w:p>
    <w:p w14:paraId="1495D3A7" w14:textId="77777777" w:rsidR="00860B72" w:rsidRPr="005C708D" w:rsidRDefault="00860B72" w:rsidP="004375D2">
      <w:pPr>
        <w:pStyle w:val="ListParagraph"/>
        <w:numPr>
          <w:ilvl w:val="0"/>
          <w:numId w:val="36"/>
        </w:numPr>
        <w:rPr>
          <w:lang w:val="fr-FR"/>
        </w:rPr>
      </w:pPr>
      <w:r w:rsidRPr="005C708D">
        <w:rPr>
          <w:lang w:val="fr-FR"/>
        </w:rPr>
        <w:t>application simultanée aux versions MDD et MDR ;</w:t>
      </w:r>
    </w:p>
    <w:p w14:paraId="52E558E7" w14:textId="77777777" w:rsidR="00860B72" w:rsidRPr="005C708D" w:rsidRDefault="00860B72" w:rsidP="004375D2">
      <w:pPr>
        <w:pStyle w:val="ListParagraph"/>
        <w:numPr>
          <w:ilvl w:val="0"/>
          <w:numId w:val="36"/>
        </w:numPr>
        <w:rPr>
          <w:lang w:val="fr-FR"/>
        </w:rPr>
      </w:pPr>
      <w:r w:rsidRPr="005C708D">
        <w:rPr>
          <w:lang w:val="fr-FR"/>
        </w:rPr>
        <w:t>maintien de la traçabilité de configuration.</w:t>
      </w:r>
    </w:p>
    <w:p w14:paraId="43906857" w14:textId="22D62DDB" w:rsidR="00860B72" w:rsidRPr="0065190B" w:rsidRDefault="00860B72" w:rsidP="00860B72">
      <w:pPr>
        <w:rPr>
          <w:lang w:val="fr-FR"/>
        </w:rPr>
      </w:pPr>
    </w:p>
    <w:p w14:paraId="15FFA3F4" w14:textId="77777777" w:rsidR="00860B72" w:rsidRPr="005C708D" w:rsidRDefault="00860B72" w:rsidP="00860B72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Cas n°4 : Modification non significative concernant uniquement le marquage CE des dispositifs MDR</w:t>
      </w:r>
    </w:p>
    <w:p w14:paraId="0B419306" w14:textId="77777777" w:rsidR="00860B72" w:rsidRPr="005C708D" w:rsidRDefault="00860B72" w:rsidP="00860B72">
      <w:r w:rsidRPr="005C708D">
        <w:t>Exemples :</w:t>
      </w:r>
    </w:p>
    <w:p w14:paraId="5F43508C" w14:textId="77777777" w:rsidR="00860B72" w:rsidRPr="005C708D" w:rsidRDefault="00860B72" w:rsidP="004375D2">
      <w:pPr>
        <w:pStyle w:val="ListParagraph"/>
        <w:numPr>
          <w:ilvl w:val="0"/>
          <w:numId w:val="37"/>
        </w:numPr>
        <w:rPr>
          <w:lang w:val="fr-FR"/>
        </w:rPr>
      </w:pPr>
      <w:r w:rsidRPr="005C708D">
        <w:rPr>
          <w:lang w:val="fr-FR"/>
        </w:rPr>
        <w:t>mise à jour des symboles réglementaires MDR ;</w:t>
      </w:r>
    </w:p>
    <w:p w14:paraId="2E7F42E7" w14:textId="77777777" w:rsidR="00860B72" w:rsidRPr="005C708D" w:rsidRDefault="00860B72" w:rsidP="004375D2">
      <w:pPr>
        <w:pStyle w:val="ListParagraph"/>
        <w:numPr>
          <w:ilvl w:val="0"/>
          <w:numId w:val="37"/>
        </w:numPr>
        <w:rPr>
          <w:lang w:val="fr-FR"/>
        </w:rPr>
      </w:pPr>
      <w:r w:rsidRPr="005C708D">
        <w:rPr>
          <w:lang w:val="fr-FR"/>
        </w:rPr>
        <w:t>mise à jour de la déclaration de conformité MDR.</w:t>
      </w:r>
    </w:p>
    <w:p w14:paraId="633656EE" w14:textId="77777777" w:rsidR="00860B72" w:rsidRPr="005C708D" w:rsidRDefault="00860B72" w:rsidP="00860B72">
      <w:pPr>
        <w:rPr>
          <w:lang w:val="fr-FR"/>
        </w:rPr>
      </w:pPr>
      <w:r w:rsidRPr="005C708D">
        <w:rPr>
          <w:lang w:val="fr-FR"/>
        </w:rPr>
        <w:t>Ces modifications concernent exclusivement les produits MDR et n'ont aucun impact sur les produits maintenus sous certification MDD.</w:t>
      </w:r>
    </w:p>
    <w:p w14:paraId="36B1DF73" w14:textId="4EF2F841" w:rsidR="00860B72" w:rsidRPr="005C708D" w:rsidRDefault="00860B72" w:rsidP="00860B72">
      <w:r w:rsidRPr="005C708D">
        <w:rPr>
          <w:b/>
          <w:bCs/>
        </w:rPr>
        <w:t>Principe</w:t>
      </w:r>
      <w:r w:rsidR="001C30D5" w:rsidRPr="005C708D">
        <w:rPr>
          <w:b/>
          <w:bCs/>
        </w:rPr>
        <w:t>s:</w:t>
      </w:r>
    </w:p>
    <w:p w14:paraId="60D60356" w14:textId="77777777" w:rsidR="00860B72" w:rsidRPr="005C708D" w:rsidRDefault="00860B72" w:rsidP="004375D2">
      <w:pPr>
        <w:pStyle w:val="ListParagraph"/>
        <w:numPr>
          <w:ilvl w:val="0"/>
          <w:numId w:val="38"/>
        </w:numPr>
        <w:rPr>
          <w:lang w:val="fr-FR"/>
        </w:rPr>
      </w:pPr>
      <w:r w:rsidRPr="005C708D">
        <w:rPr>
          <w:lang w:val="fr-FR"/>
        </w:rPr>
        <w:t>application uniquement aux produits MDR ;</w:t>
      </w:r>
    </w:p>
    <w:p w14:paraId="0D4ADBCD" w14:textId="77777777" w:rsidR="00860B72" w:rsidRPr="005C708D" w:rsidRDefault="00860B72" w:rsidP="004375D2">
      <w:pPr>
        <w:pStyle w:val="ListParagraph"/>
        <w:numPr>
          <w:ilvl w:val="0"/>
          <w:numId w:val="38"/>
        </w:numPr>
        <w:rPr>
          <w:lang w:val="fr-FR"/>
        </w:rPr>
      </w:pPr>
      <w:r w:rsidRPr="005C708D">
        <w:rPr>
          <w:lang w:val="fr-FR"/>
        </w:rPr>
        <w:t>aucune modification des versions MDD.</w:t>
      </w:r>
    </w:p>
    <w:p w14:paraId="0BDF0DFC" w14:textId="5ADC5717" w:rsidR="00860B72" w:rsidRPr="0065190B" w:rsidRDefault="00860B72" w:rsidP="00860B72">
      <w:pPr>
        <w:rPr>
          <w:lang w:val="fr-FR"/>
        </w:rPr>
      </w:pPr>
    </w:p>
    <w:p w14:paraId="07282D1B" w14:textId="77777777" w:rsidR="00860B72" w:rsidRPr="005C708D" w:rsidRDefault="00860B72" w:rsidP="00860B72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Cas n°5 : Modification significative à inclure sans délai sur un produit MDD en fin de vie sans transition MDR</w:t>
      </w:r>
    </w:p>
    <w:p w14:paraId="2B570CE6" w14:textId="77777777" w:rsidR="00860B72" w:rsidRPr="005C708D" w:rsidRDefault="00860B72" w:rsidP="00860B72">
      <w:r w:rsidRPr="005C708D">
        <w:t>Cette situation concerne notamment :</w:t>
      </w:r>
    </w:p>
    <w:p w14:paraId="45968DD9" w14:textId="77777777" w:rsidR="00860B72" w:rsidRPr="005C708D" w:rsidRDefault="00860B72" w:rsidP="004375D2">
      <w:pPr>
        <w:pStyle w:val="ListParagraph"/>
        <w:numPr>
          <w:ilvl w:val="0"/>
          <w:numId w:val="39"/>
        </w:numPr>
        <w:rPr>
          <w:lang w:val="fr-FR"/>
        </w:rPr>
      </w:pPr>
      <w:r w:rsidRPr="005C708D">
        <w:rPr>
          <w:lang w:val="fr-FR"/>
        </w:rPr>
        <w:t>une action corrective de sécurité ;</w:t>
      </w:r>
    </w:p>
    <w:p w14:paraId="34B51E35" w14:textId="77777777" w:rsidR="00860B72" w:rsidRPr="005C708D" w:rsidRDefault="00860B72" w:rsidP="004375D2">
      <w:pPr>
        <w:pStyle w:val="ListParagraph"/>
        <w:numPr>
          <w:ilvl w:val="0"/>
          <w:numId w:val="39"/>
        </w:numPr>
        <w:rPr>
          <w:lang w:val="fr-FR"/>
        </w:rPr>
      </w:pPr>
      <w:r w:rsidRPr="005C708D">
        <w:rPr>
          <w:lang w:val="fr-FR"/>
        </w:rPr>
        <w:t>la mise en conformité à une exigence de sécurité ne pouvant être différée.</w:t>
      </w:r>
    </w:p>
    <w:p w14:paraId="2354A136" w14:textId="77777777" w:rsidR="00860B72" w:rsidRPr="005C708D" w:rsidRDefault="00860B72" w:rsidP="00860B72">
      <w:pPr>
        <w:rPr>
          <w:lang w:val="fr-FR"/>
        </w:rPr>
      </w:pPr>
      <w:r w:rsidRPr="005C708D">
        <w:rPr>
          <w:lang w:val="fr-FR"/>
        </w:rPr>
        <w:lastRenderedPageBreak/>
        <w:t>Le produit n'étant pas destiné à migrer vers le MDR, l'objectif prioritaire demeure la maîtrise du risque patient et la continuité d'approvisionnement.</w:t>
      </w:r>
    </w:p>
    <w:p w14:paraId="00B952D0" w14:textId="0A9C2F5F" w:rsidR="00860B72" w:rsidRPr="005C708D" w:rsidRDefault="00860B72" w:rsidP="00860B72">
      <w:r w:rsidRPr="005C708D">
        <w:rPr>
          <w:b/>
          <w:bCs/>
        </w:rPr>
        <w:t>Principe</w:t>
      </w:r>
      <w:r w:rsidR="004375D2" w:rsidRPr="005C708D">
        <w:rPr>
          <w:b/>
          <w:bCs/>
        </w:rPr>
        <w:t>s:</w:t>
      </w:r>
    </w:p>
    <w:p w14:paraId="60AA9FE5" w14:textId="77777777" w:rsidR="00860B72" w:rsidRPr="005C708D" w:rsidRDefault="00860B72" w:rsidP="004375D2">
      <w:pPr>
        <w:pStyle w:val="ListParagraph"/>
        <w:numPr>
          <w:ilvl w:val="0"/>
          <w:numId w:val="40"/>
        </w:numPr>
        <w:rPr>
          <w:lang w:val="fr-FR"/>
        </w:rPr>
      </w:pPr>
      <w:r w:rsidRPr="005C708D">
        <w:rPr>
          <w:lang w:val="fr-FR"/>
        </w:rPr>
        <w:t>réalisation d'une analyse bénéfice/risque documentée ;</w:t>
      </w:r>
    </w:p>
    <w:p w14:paraId="0CC50616" w14:textId="77777777" w:rsidR="00860B72" w:rsidRPr="005C708D" w:rsidRDefault="00860B72" w:rsidP="004375D2">
      <w:pPr>
        <w:pStyle w:val="ListParagraph"/>
        <w:numPr>
          <w:ilvl w:val="0"/>
          <w:numId w:val="40"/>
        </w:numPr>
        <w:rPr>
          <w:lang w:val="fr-FR"/>
        </w:rPr>
      </w:pPr>
      <w:r w:rsidRPr="005C708D">
        <w:rPr>
          <w:lang w:val="fr-FR"/>
        </w:rPr>
        <w:t>consultation du GMED lorsque nécessaire ;</w:t>
      </w:r>
    </w:p>
    <w:p w14:paraId="7D873C86" w14:textId="77777777" w:rsidR="00860B72" w:rsidRPr="005C708D" w:rsidRDefault="00860B72" w:rsidP="004375D2">
      <w:pPr>
        <w:pStyle w:val="ListParagraph"/>
        <w:numPr>
          <w:ilvl w:val="0"/>
          <w:numId w:val="40"/>
        </w:numPr>
        <w:rPr>
          <w:lang w:val="fr-FR"/>
        </w:rPr>
      </w:pPr>
      <w:r w:rsidRPr="005C708D">
        <w:rPr>
          <w:lang w:val="fr-FR"/>
        </w:rPr>
        <w:t>mise en œuvre de la modification dans les meilleurs délais ;</w:t>
      </w:r>
    </w:p>
    <w:p w14:paraId="4829EC45" w14:textId="77777777" w:rsidR="00860B72" w:rsidRPr="005C708D" w:rsidRDefault="00860B72" w:rsidP="004375D2">
      <w:pPr>
        <w:pStyle w:val="ListParagraph"/>
        <w:numPr>
          <w:ilvl w:val="0"/>
          <w:numId w:val="40"/>
        </w:numPr>
        <w:rPr>
          <w:lang w:val="fr-FR"/>
        </w:rPr>
      </w:pPr>
      <w:r w:rsidRPr="005C708D">
        <w:rPr>
          <w:lang w:val="fr-FR"/>
        </w:rPr>
        <w:t>définition d'un plan d'arrêt du produit si la poursuite de commercialisation n'est plus justifiée.</w:t>
      </w:r>
    </w:p>
    <w:p w14:paraId="1A5A5657" w14:textId="77777777" w:rsidR="006B351A" w:rsidRPr="005C708D" w:rsidRDefault="006B351A" w:rsidP="00E56851">
      <w:pPr>
        <w:rPr>
          <w:lang w:val="fr-FR"/>
        </w:rPr>
      </w:pPr>
    </w:p>
    <w:p w14:paraId="1F3694BD" w14:textId="77777777" w:rsidR="00D80496" w:rsidRPr="005C708D" w:rsidRDefault="00D80496" w:rsidP="00E56851">
      <w:pPr>
        <w:rPr>
          <w:lang w:val="fr-FR"/>
        </w:rPr>
      </w:pPr>
    </w:p>
    <w:p w14:paraId="424D5486" w14:textId="77777777" w:rsidR="003E23E8" w:rsidRPr="005C708D" w:rsidRDefault="003E23E8" w:rsidP="003E23E8">
      <w:pPr>
        <w:rPr>
          <w:lang w:val="fr-FR"/>
        </w:rPr>
      </w:pPr>
    </w:p>
    <w:p w14:paraId="2BB0700C" w14:textId="77777777" w:rsidR="003E23E8" w:rsidRPr="005C708D" w:rsidRDefault="003E23E8" w:rsidP="003E23E8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Aspects documentaires</w:t>
      </w:r>
    </w:p>
    <w:p w14:paraId="5E27398F" w14:textId="0749FA51" w:rsidR="005C708D" w:rsidRPr="005C708D" w:rsidRDefault="005C708D" w:rsidP="003E23E8">
      <w:pPr>
        <w:rPr>
          <w:lang w:val="fr-FR"/>
        </w:rPr>
      </w:pPr>
      <w:r w:rsidRPr="005C708D">
        <w:rPr>
          <w:lang w:val="fr-FR"/>
        </w:rPr>
        <w:t>Principes généraux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4531"/>
        <w:gridCol w:w="5103"/>
      </w:tblGrid>
      <w:tr w:rsidR="003E23E8" w:rsidRPr="005C708D" w14:paraId="79D98D1A" w14:textId="77777777" w:rsidTr="0065190B">
        <w:tc>
          <w:tcPr>
            <w:tcW w:w="4531" w:type="dxa"/>
          </w:tcPr>
          <w:p w14:paraId="2AC74E42" w14:textId="77777777" w:rsidR="003E23E8" w:rsidRPr="005C708D" w:rsidRDefault="003E23E8" w:rsidP="006423DE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b/>
                <w:bCs/>
                <w:sz w:val="18"/>
                <w:szCs w:val="18"/>
                <w:lang w:val="fr-FR"/>
              </w:rPr>
              <w:t>Situation</w:t>
            </w:r>
          </w:p>
        </w:tc>
        <w:tc>
          <w:tcPr>
            <w:tcW w:w="5103" w:type="dxa"/>
          </w:tcPr>
          <w:p w14:paraId="3B1201E9" w14:textId="77777777" w:rsidR="003E23E8" w:rsidRPr="005C708D" w:rsidRDefault="003E23E8" w:rsidP="006423DE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b/>
                <w:bCs/>
                <w:sz w:val="18"/>
                <w:szCs w:val="18"/>
                <w:lang w:val="fr-FR"/>
              </w:rPr>
              <w:t>Gestion documentaire</w:t>
            </w:r>
          </w:p>
        </w:tc>
      </w:tr>
      <w:tr w:rsidR="003E23E8" w:rsidRPr="005C708D" w14:paraId="7E2CCCA1" w14:textId="77777777" w:rsidTr="0065190B">
        <w:tc>
          <w:tcPr>
            <w:tcW w:w="4531" w:type="dxa"/>
          </w:tcPr>
          <w:p w14:paraId="2A070639" w14:textId="77777777" w:rsidR="003E23E8" w:rsidRPr="005C708D" w:rsidRDefault="003E23E8" w:rsidP="006423DE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Aucune différence entre MDD et MDR</w:t>
            </w:r>
          </w:p>
        </w:tc>
        <w:tc>
          <w:tcPr>
            <w:tcW w:w="5103" w:type="dxa"/>
          </w:tcPr>
          <w:p w14:paraId="6A868236" w14:textId="77777777" w:rsidR="003E23E8" w:rsidRPr="005C708D" w:rsidRDefault="003E23E8" w:rsidP="006423DE">
            <w:pPr>
              <w:rPr>
                <w:b/>
                <w:bCs/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</w:rPr>
              <w:t>Document unique</w:t>
            </w:r>
          </w:p>
        </w:tc>
      </w:tr>
      <w:tr w:rsidR="003E23E8" w:rsidRPr="00863122" w14:paraId="29A64A07" w14:textId="77777777" w:rsidTr="0065190B">
        <w:tc>
          <w:tcPr>
            <w:tcW w:w="4531" w:type="dxa"/>
          </w:tcPr>
          <w:p w14:paraId="17B32C22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Différence documentaire uniquement (ex. mentions réglementaires)</w:t>
            </w:r>
          </w:p>
        </w:tc>
        <w:tc>
          <w:tcPr>
            <w:tcW w:w="5103" w:type="dxa"/>
          </w:tcPr>
          <w:p w14:paraId="4FB0E0B4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Document unique avec sections identifiées ou document spécifique</w:t>
            </w:r>
          </w:p>
        </w:tc>
      </w:tr>
      <w:tr w:rsidR="003E23E8" w:rsidRPr="00863122" w14:paraId="7682DF19" w14:textId="77777777" w:rsidTr="0065190B">
        <w:tc>
          <w:tcPr>
            <w:tcW w:w="4531" w:type="dxa"/>
          </w:tcPr>
          <w:p w14:paraId="6B72C60F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</w:rPr>
              <w:t>Différence de conception produit</w:t>
            </w:r>
          </w:p>
        </w:tc>
        <w:tc>
          <w:tcPr>
            <w:tcW w:w="5103" w:type="dxa"/>
          </w:tcPr>
          <w:p w14:paraId="2D250D49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Documents distincts MDD et MDR</w:t>
            </w:r>
          </w:p>
        </w:tc>
      </w:tr>
      <w:tr w:rsidR="003E23E8" w:rsidRPr="00863122" w14:paraId="6F534AEF" w14:textId="77777777" w:rsidTr="0065190B">
        <w:tc>
          <w:tcPr>
            <w:tcW w:w="4531" w:type="dxa"/>
          </w:tcPr>
          <w:p w14:paraId="15B5AA29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Différence d'analyse de risques ou de validation</w:t>
            </w:r>
          </w:p>
        </w:tc>
        <w:tc>
          <w:tcPr>
            <w:tcW w:w="5103" w:type="dxa"/>
          </w:tcPr>
          <w:p w14:paraId="754DB172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Documents distincts ou annexes spécifiques MDR</w:t>
            </w:r>
          </w:p>
        </w:tc>
      </w:tr>
      <w:tr w:rsidR="003E23E8" w:rsidRPr="005C708D" w14:paraId="13F4FD9E" w14:textId="77777777" w:rsidTr="0065190B">
        <w:tc>
          <w:tcPr>
            <w:tcW w:w="4531" w:type="dxa"/>
          </w:tcPr>
          <w:p w14:paraId="696EB5A6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Différence de marquage CE, UDI ou déclaration de conformité</w:t>
            </w:r>
          </w:p>
        </w:tc>
        <w:tc>
          <w:tcPr>
            <w:tcW w:w="5103" w:type="dxa"/>
          </w:tcPr>
          <w:p w14:paraId="573B80D6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</w:rPr>
              <w:t>Documents distincts</w:t>
            </w:r>
          </w:p>
        </w:tc>
      </w:tr>
      <w:tr w:rsidR="003E23E8" w:rsidRPr="005C708D" w14:paraId="05122A9A" w14:textId="77777777" w:rsidTr="0065190B">
        <w:tc>
          <w:tcPr>
            <w:tcW w:w="4531" w:type="dxa"/>
          </w:tcPr>
          <w:p w14:paraId="38B25ABC" w14:textId="77777777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Risque de confusion en production ou libération produit</w:t>
            </w:r>
          </w:p>
        </w:tc>
        <w:tc>
          <w:tcPr>
            <w:tcW w:w="5103" w:type="dxa"/>
          </w:tcPr>
          <w:p w14:paraId="2D4FAAF3" w14:textId="7B683B7F" w:rsidR="003E23E8" w:rsidRPr="005C708D" w:rsidRDefault="003E23E8" w:rsidP="006423DE">
            <w:pPr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</w:rPr>
              <w:t>Documents distincts</w:t>
            </w:r>
          </w:p>
        </w:tc>
      </w:tr>
    </w:tbl>
    <w:p w14:paraId="24F90899" w14:textId="77777777" w:rsidR="003E23E8" w:rsidRPr="005C708D" w:rsidRDefault="003E23E8" w:rsidP="003E23E8">
      <w:pPr>
        <w:rPr>
          <w:b/>
          <w:bCs/>
          <w:lang w:val="fr-FR"/>
        </w:rPr>
      </w:pPr>
    </w:p>
    <w:p w14:paraId="7983FC96" w14:textId="2DF162BE" w:rsidR="00D80496" w:rsidRPr="005C708D" w:rsidRDefault="003E23E8" w:rsidP="00E56851">
      <w:pPr>
        <w:rPr>
          <w:b/>
          <w:bCs/>
          <w:lang w:val="fr-FR"/>
        </w:rPr>
      </w:pPr>
      <w:r w:rsidRPr="005C708D">
        <w:rPr>
          <w:b/>
          <w:bCs/>
          <w:lang w:val="fr-FR"/>
        </w:rPr>
        <w:t>Aspects documentaires selon la nature du document</w:t>
      </w:r>
    </w:p>
    <w:tbl>
      <w:tblPr>
        <w:tblW w:w="96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5"/>
        <w:gridCol w:w="2145"/>
        <w:gridCol w:w="2145"/>
        <w:gridCol w:w="3196"/>
      </w:tblGrid>
      <w:tr w:rsidR="00FD5C00" w:rsidRPr="005C708D" w14:paraId="09FE99D4" w14:textId="77777777" w:rsidTr="001922B5">
        <w:trPr>
          <w:cantSplit/>
          <w:trHeight w:val="811"/>
          <w:tblHeader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2B0799F" w14:textId="77777777" w:rsidR="00FD5C00" w:rsidRPr="005C708D" w:rsidRDefault="00FD5C00" w:rsidP="001D2D4C">
            <w:pPr>
              <w:spacing w:after="0"/>
              <w:rPr>
                <w:b/>
                <w:bCs/>
                <w:sz w:val="18"/>
                <w:szCs w:val="18"/>
              </w:rPr>
            </w:pPr>
            <w:r w:rsidRPr="005C708D">
              <w:rPr>
                <w:b/>
                <w:bCs/>
                <w:sz w:val="18"/>
                <w:szCs w:val="18"/>
              </w:rPr>
              <w:t>Type de document 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736A30D" w14:textId="33FCC3E8" w:rsidR="00FD5C00" w:rsidRPr="005C708D" w:rsidRDefault="00FD5C00" w:rsidP="001D2D4C">
            <w:pPr>
              <w:spacing w:after="0"/>
              <w:rPr>
                <w:b/>
                <w:bCs/>
                <w:sz w:val="18"/>
                <w:szCs w:val="18"/>
              </w:rPr>
            </w:pPr>
            <w:r w:rsidRPr="005C708D">
              <w:rPr>
                <w:b/>
                <w:bCs/>
                <w:sz w:val="18"/>
                <w:szCs w:val="18"/>
              </w:rPr>
              <w:t>Modification applicable MDD + MDR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619FED7" w14:textId="02F46A2F" w:rsidR="00FD5C00" w:rsidRPr="005C708D" w:rsidRDefault="00FD5C00" w:rsidP="001D2D4C">
            <w:pPr>
              <w:spacing w:after="0"/>
              <w:rPr>
                <w:b/>
                <w:bCs/>
                <w:sz w:val="18"/>
                <w:szCs w:val="18"/>
              </w:rPr>
            </w:pPr>
            <w:r w:rsidRPr="005C708D">
              <w:rPr>
                <w:b/>
                <w:bCs/>
                <w:sz w:val="18"/>
                <w:szCs w:val="18"/>
              </w:rPr>
              <w:t>Modification applicable uniquement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E526523" w14:textId="7B7B169A" w:rsidR="00FD5C00" w:rsidRPr="005C708D" w:rsidRDefault="00FD5C00" w:rsidP="001D2D4C">
            <w:pPr>
              <w:spacing w:after="0"/>
              <w:rPr>
                <w:b/>
                <w:bCs/>
                <w:sz w:val="18"/>
                <w:szCs w:val="18"/>
              </w:rPr>
            </w:pPr>
            <w:r w:rsidRPr="005C708D">
              <w:rPr>
                <w:b/>
                <w:bCs/>
                <w:sz w:val="18"/>
                <w:szCs w:val="18"/>
              </w:rPr>
              <w:t>Recommendation</w:t>
            </w:r>
          </w:p>
        </w:tc>
      </w:tr>
      <w:tr w:rsidR="00FD5C00" w:rsidRPr="00863122" w14:paraId="20505A11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76010A4" w14:textId="2338CE03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 xml:space="preserve">Plans 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B6B2704" w14:textId="177E4165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Document unique possible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8C48A37" w14:textId="2DA134DC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Version ou plan spécifique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6F71795" w14:textId="485705A2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Séparer dès qu’il existe une différence de définition produit</w:t>
            </w:r>
          </w:p>
        </w:tc>
      </w:tr>
      <w:tr w:rsidR="00FD5C00" w:rsidRPr="00863122" w14:paraId="7301472A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59BF4B9" w14:textId="4AA340C1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Nomenclatures (BOM)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B08400A" w14:textId="7A46D6E9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Document unique possibl</w:t>
            </w:r>
            <w:r w:rsidR="00152F92" w:rsidRPr="005C708D">
              <w:rPr>
                <w:sz w:val="18"/>
                <w:szCs w:val="18"/>
              </w:rPr>
              <w:t>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68D8983" w14:textId="1C75A6A1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Nomenclature spécifique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EE1442E" w14:textId="4D7FFFC7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Identifier clairement les configurations MDD et MDR</w:t>
            </w:r>
          </w:p>
        </w:tc>
      </w:tr>
      <w:tr w:rsidR="00FD5C00" w:rsidRPr="005C708D" w14:paraId="52ABA1EA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31407C7" w14:textId="73F812FD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Spécifications produit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27B17F7" w14:textId="0AAFA062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Document unique possible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7531AD3" w14:textId="688625A2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Spécification spécifique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A38DE0E" w14:textId="42844CA9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Éviter toute ambiguïté</w:t>
            </w:r>
          </w:p>
        </w:tc>
      </w:tr>
      <w:tr w:rsidR="00FD5C00" w:rsidRPr="00863122" w14:paraId="788BF12F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D6F7E41" w14:textId="0EFD5CD0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Instructions de fabrication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94B3AD6" w14:textId="0EA88D45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Document unique si procédé identique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61CF890" w14:textId="7D5EAC10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Instruction spécifique MDR si impact procédé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0787778" w14:textId="687DC14A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Identifier explicitement la version applicable</w:t>
            </w:r>
          </w:p>
        </w:tc>
      </w:tr>
      <w:tr w:rsidR="00FD5C00" w:rsidRPr="005C708D" w14:paraId="4244040F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BB099ED" w14:textId="28DE566E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Instructions de contrôle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0DEAB2" w14:textId="73405659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Document unique si critères identiques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DF18115" w14:textId="33FBD773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Version spécifique MDR si exigences différentes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4F1FB57" w14:textId="3B6D222E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Assurer la cohérence réglementaire</w:t>
            </w:r>
          </w:p>
        </w:tc>
      </w:tr>
      <w:tr w:rsidR="00FD5C00" w:rsidRPr="005C708D" w14:paraId="62B69281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65C89EB" w14:textId="74A67CA5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Dossiers de validation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723C75F" w14:textId="063D7CB6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Validation unique possible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2A480E5" w14:textId="5F853782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Validation spécifique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BF1B4EB" w14:textId="64C50092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Préciser le périmètre couvert</w:t>
            </w:r>
          </w:p>
        </w:tc>
      </w:tr>
      <w:tr w:rsidR="00FD5C00" w:rsidRPr="00863122" w14:paraId="3341305D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1F57BA" w14:textId="3208B91B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lastRenderedPageBreak/>
              <w:t>Analyses de risques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A752D85" w14:textId="7FE606A3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Document unique si produit identique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C6034EF" w14:textId="14AF632D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Analyse spécifique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DBAB24" w14:textId="74B3D447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Souvent nécessaire après évolution MDR</w:t>
            </w:r>
          </w:p>
        </w:tc>
      </w:tr>
      <w:tr w:rsidR="00FD5C00" w:rsidRPr="005C708D" w14:paraId="5FB39485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6E920AC" w14:textId="13B221B2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Dossier technique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8974BDD" w14:textId="3699A815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Non applicable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F462DE8" w14:textId="277C6CDF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Dossier technique MDR distinct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25C0834" w14:textId="31E38F92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Séparation systématique</w:t>
            </w:r>
          </w:p>
        </w:tc>
      </w:tr>
      <w:tr w:rsidR="00FD5C00" w:rsidRPr="00863122" w14:paraId="5D93C065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755A629" w14:textId="5250E3E7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 xml:space="preserve">Évaluation </w:t>
            </w:r>
            <w:r w:rsidR="00734B61" w:rsidRPr="005C708D">
              <w:rPr>
                <w:sz w:val="18"/>
                <w:szCs w:val="18"/>
              </w:rPr>
              <w:t>Clinique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BD41F53" w14:textId="3FD1F3B0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Non applicable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3C2A858" w14:textId="6B697157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Documentation MDR spécifique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DC0EEBE" w14:textId="02079D8C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Maintenir le dossier historique MDD</w:t>
            </w:r>
          </w:p>
        </w:tc>
      </w:tr>
      <w:tr w:rsidR="00FD5C00" w:rsidRPr="00863122" w14:paraId="4DBAD91E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D6AAC5D" w14:textId="668715CB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Notice d’utilisation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0636505" w14:textId="50F2761F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Version commune si contenu identique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0275D9C" w14:textId="4EC67B2F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Version MDR dédiée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13F1FFB" w14:textId="02A9DC40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Contrôler mentions réglementaires et UDI</w:t>
            </w:r>
          </w:p>
        </w:tc>
      </w:tr>
      <w:tr w:rsidR="00FD5C00" w:rsidRPr="00863122" w14:paraId="47B10ABB" w14:textId="77777777" w:rsidTr="001922B5">
        <w:trPr>
          <w:cantSplit/>
        </w:trPr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428342F" w14:textId="675BF7D1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Étiquetage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566B235" w14:textId="00AA69B1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Version commune possible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FCF91DE" w14:textId="2F708D65" w:rsidR="00FD5C00" w:rsidRPr="005C708D" w:rsidRDefault="00FD5C00" w:rsidP="001D2D4C">
            <w:pPr>
              <w:spacing w:after="0"/>
              <w:rPr>
                <w:sz w:val="18"/>
                <w:szCs w:val="18"/>
              </w:rPr>
            </w:pPr>
            <w:r w:rsidRPr="005C708D">
              <w:rPr>
                <w:sz w:val="18"/>
                <w:szCs w:val="18"/>
              </w:rPr>
              <w:t>Étiquetage spécifique MDR</w:t>
            </w:r>
          </w:p>
        </w:tc>
        <w:tc>
          <w:tcPr>
            <w:tcW w:w="319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91BB9BB" w14:textId="49732D22" w:rsidR="00FD5C00" w:rsidRPr="005C708D" w:rsidRDefault="00FD5C00" w:rsidP="001D2D4C">
            <w:pPr>
              <w:spacing w:after="0"/>
              <w:rPr>
                <w:sz w:val="18"/>
                <w:szCs w:val="18"/>
                <w:lang w:val="fr-FR"/>
              </w:rPr>
            </w:pPr>
            <w:r w:rsidRPr="005C708D">
              <w:rPr>
                <w:sz w:val="18"/>
                <w:szCs w:val="18"/>
                <w:lang w:val="fr-FR"/>
              </w:rPr>
              <w:t>Séparation obligatoire dès apparition d’éléments MDR</w:t>
            </w:r>
          </w:p>
        </w:tc>
      </w:tr>
    </w:tbl>
    <w:p w14:paraId="3363C186" w14:textId="77777777" w:rsidR="00FD5C00" w:rsidRPr="005C708D" w:rsidRDefault="00FD5C00" w:rsidP="00E56851">
      <w:pPr>
        <w:rPr>
          <w:lang w:val="fr-FR"/>
        </w:rPr>
      </w:pPr>
    </w:p>
    <w:p w14:paraId="546CC912" w14:textId="77777777" w:rsidR="006B351A" w:rsidRPr="005C708D" w:rsidRDefault="006B351A" w:rsidP="00E56851">
      <w:pPr>
        <w:rPr>
          <w:lang w:val="fr-FR"/>
        </w:rPr>
      </w:pPr>
    </w:p>
    <w:sectPr w:rsidR="006B351A" w:rsidRPr="005C70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3241"/>
    <w:multiLevelType w:val="hybridMultilevel"/>
    <w:tmpl w:val="533A4E9C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AB7DCF"/>
    <w:multiLevelType w:val="hybridMultilevel"/>
    <w:tmpl w:val="9B324568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87EFC"/>
    <w:multiLevelType w:val="multilevel"/>
    <w:tmpl w:val="BA68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B445B"/>
    <w:multiLevelType w:val="multilevel"/>
    <w:tmpl w:val="176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EE30B1"/>
    <w:multiLevelType w:val="multilevel"/>
    <w:tmpl w:val="623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8194E"/>
    <w:multiLevelType w:val="hybridMultilevel"/>
    <w:tmpl w:val="0F0E0C06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FA7321"/>
    <w:multiLevelType w:val="multilevel"/>
    <w:tmpl w:val="1142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215D2"/>
    <w:multiLevelType w:val="hybridMultilevel"/>
    <w:tmpl w:val="B60212E4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3C75FB"/>
    <w:multiLevelType w:val="multilevel"/>
    <w:tmpl w:val="ED82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A71F0"/>
    <w:multiLevelType w:val="hybridMultilevel"/>
    <w:tmpl w:val="9E603762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750B6E"/>
    <w:multiLevelType w:val="multilevel"/>
    <w:tmpl w:val="581E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074A24"/>
    <w:multiLevelType w:val="hybridMultilevel"/>
    <w:tmpl w:val="20F00BF0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9658F3"/>
    <w:multiLevelType w:val="multilevel"/>
    <w:tmpl w:val="49F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27000"/>
    <w:multiLevelType w:val="multilevel"/>
    <w:tmpl w:val="E07C9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9936F3"/>
    <w:multiLevelType w:val="hybridMultilevel"/>
    <w:tmpl w:val="870ECEE2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75775C"/>
    <w:multiLevelType w:val="multilevel"/>
    <w:tmpl w:val="BA58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7453F"/>
    <w:multiLevelType w:val="multilevel"/>
    <w:tmpl w:val="71D0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5B5F95"/>
    <w:multiLevelType w:val="multilevel"/>
    <w:tmpl w:val="66FC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D2179"/>
    <w:multiLevelType w:val="multilevel"/>
    <w:tmpl w:val="88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6D5053"/>
    <w:multiLevelType w:val="hybridMultilevel"/>
    <w:tmpl w:val="A8507BC2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883CAC"/>
    <w:multiLevelType w:val="multilevel"/>
    <w:tmpl w:val="A340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B31DCA"/>
    <w:multiLevelType w:val="multilevel"/>
    <w:tmpl w:val="F126F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E16B95"/>
    <w:multiLevelType w:val="multilevel"/>
    <w:tmpl w:val="13A0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C6821"/>
    <w:multiLevelType w:val="multilevel"/>
    <w:tmpl w:val="2A8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986584"/>
    <w:multiLevelType w:val="multilevel"/>
    <w:tmpl w:val="A084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8A18B4"/>
    <w:multiLevelType w:val="multilevel"/>
    <w:tmpl w:val="E51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E65EA"/>
    <w:multiLevelType w:val="hybridMultilevel"/>
    <w:tmpl w:val="1CB6E74C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1762CD"/>
    <w:multiLevelType w:val="multilevel"/>
    <w:tmpl w:val="256C2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86FAF"/>
    <w:multiLevelType w:val="multilevel"/>
    <w:tmpl w:val="BD64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6F297E"/>
    <w:multiLevelType w:val="multilevel"/>
    <w:tmpl w:val="0494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1F1F46"/>
    <w:multiLevelType w:val="multilevel"/>
    <w:tmpl w:val="F780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CD6426"/>
    <w:multiLevelType w:val="multilevel"/>
    <w:tmpl w:val="BDA2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31353"/>
    <w:multiLevelType w:val="multilevel"/>
    <w:tmpl w:val="172E9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BB1E12"/>
    <w:multiLevelType w:val="multilevel"/>
    <w:tmpl w:val="939E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5A1EE7"/>
    <w:multiLevelType w:val="multilevel"/>
    <w:tmpl w:val="51B87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F97CE7"/>
    <w:multiLevelType w:val="hybridMultilevel"/>
    <w:tmpl w:val="FEB869AE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081D58"/>
    <w:multiLevelType w:val="multilevel"/>
    <w:tmpl w:val="D52C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B15B21"/>
    <w:multiLevelType w:val="hybridMultilevel"/>
    <w:tmpl w:val="926CA08E"/>
    <w:lvl w:ilvl="0" w:tplc="49F6BF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0A1780"/>
    <w:multiLevelType w:val="multilevel"/>
    <w:tmpl w:val="6FCA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167226"/>
    <w:multiLevelType w:val="multilevel"/>
    <w:tmpl w:val="FA3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447650">
    <w:abstractNumId w:val="3"/>
  </w:num>
  <w:num w:numId="2" w16cid:durableId="1892644729">
    <w:abstractNumId w:val="10"/>
  </w:num>
  <w:num w:numId="3" w16cid:durableId="549918919">
    <w:abstractNumId w:val="38"/>
  </w:num>
  <w:num w:numId="4" w16cid:durableId="1463693667">
    <w:abstractNumId w:val="2"/>
  </w:num>
  <w:num w:numId="5" w16cid:durableId="824902563">
    <w:abstractNumId w:val="32"/>
  </w:num>
  <w:num w:numId="6" w16cid:durableId="721902463">
    <w:abstractNumId w:val="29"/>
  </w:num>
  <w:num w:numId="7" w16cid:durableId="1183082726">
    <w:abstractNumId w:val="34"/>
  </w:num>
  <w:num w:numId="8" w16cid:durableId="1169906952">
    <w:abstractNumId w:val="21"/>
  </w:num>
  <w:num w:numId="9" w16cid:durableId="454643570">
    <w:abstractNumId w:val="23"/>
  </w:num>
  <w:num w:numId="10" w16cid:durableId="1656453640">
    <w:abstractNumId w:val="15"/>
  </w:num>
  <w:num w:numId="11" w16cid:durableId="662010578">
    <w:abstractNumId w:val="16"/>
  </w:num>
  <w:num w:numId="12" w16cid:durableId="1428191383">
    <w:abstractNumId w:val="4"/>
  </w:num>
  <w:num w:numId="13" w16cid:durableId="366566093">
    <w:abstractNumId w:val="39"/>
  </w:num>
  <w:num w:numId="14" w16cid:durableId="731465641">
    <w:abstractNumId w:val="17"/>
  </w:num>
  <w:num w:numId="15" w16cid:durableId="1717779150">
    <w:abstractNumId w:val="31"/>
  </w:num>
  <w:num w:numId="16" w16cid:durableId="590314736">
    <w:abstractNumId w:val="12"/>
  </w:num>
  <w:num w:numId="17" w16cid:durableId="2002807686">
    <w:abstractNumId w:val="28"/>
  </w:num>
  <w:num w:numId="18" w16cid:durableId="623850131">
    <w:abstractNumId w:val="24"/>
  </w:num>
  <w:num w:numId="19" w16cid:durableId="1856722984">
    <w:abstractNumId w:val="30"/>
  </w:num>
  <w:num w:numId="20" w16cid:durableId="802694370">
    <w:abstractNumId w:val="9"/>
  </w:num>
  <w:num w:numId="21" w16cid:durableId="1133055571">
    <w:abstractNumId w:val="6"/>
  </w:num>
  <w:num w:numId="22" w16cid:durableId="1535578532">
    <w:abstractNumId w:val="13"/>
  </w:num>
  <w:num w:numId="23" w16cid:durableId="1228766308">
    <w:abstractNumId w:val="33"/>
  </w:num>
  <w:num w:numId="24" w16cid:durableId="883758503">
    <w:abstractNumId w:val="25"/>
  </w:num>
  <w:num w:numId="25" w16cid:durableId="282225045">
    <w:abstractNumId w:val="22"/>
  </w:num>
  <w:num w:numId="26" w16cid:durableId="411977562">
    <w:abstractNumId w:val="20"/>
  </w:num>
  <w:num w:numId="27" w16cid:durableId="788010838">
    <w:abstractNumId w:val="36"/>
  </w:num>
  <w:num w:numId="28" w16cid:durableId="74785317">
    <w:abstractNumId w:val="27"/>
  </w:num>
  <w:num w:numId="29" w16cid:durableId="1359425520">
    <w:abstractNumId w:val="8"/>
  </w:num>
  <w:num w:numId="30" w16cid:durableId="474420372">
    <w:abstractNumId w:val="18"/>
  </w:num>
  <w:num w:numId="31" w16cid:durableId="122164263">
    <w:abstractNumId w:val="19"/>
  </w:num>
  <w:num w:numId="32" w16cid:durableId="1495298352">
    <w:abstractNumId w:val="1"/>
  </w:num>
  <w:num w:numId="33" w16cid:durableId="408815609">
    <w:abstractNumId w:val="37"/>
  </w:num>
  <w:num w:numId="34" w16cid:durableId="688606570">
    <w:abstractNumId w:val="7"/>
  </w:num>
  <w:num w:numId="35" w16cid:durableId="149101996">
    <w:abstractNumId w:val="35"/>
  </w:num>
  <w:num w:numId="36" w16cid:durableId="1743137785">
    <w:abstractNumId w:val="11"/>
  </w:num>
  <w:num w:numId="37" w16cid:durableId="1016349983">
    <w:abstractNumId w:val="0"/>
  </w:num>
  <w:num w:numId="38" w16cid:durableId="1516337424">
    <w:abstractNumId w:val="14"/>
  </w:num>
  <w:num w:numId="39" w16cid:durableId="1274634068">
    <w:abstractNumId w:val="26"/>
  </w:num>
  <w:num w:numId="40" w16cid:durableId="10991801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851"/>
    <w:rsid w:val="00036E29"/>
    <w:rsid w:val="000B341A"/>
    <w:rsid w:val="000D435D"/>
    <w:rsid w:val="00115493"/>
    <w:rsid w:val="00132765"/>
    <w:rsid w:val="00143C50"/>
    <w:rsid w:val="00152F92"/>
    <w:rsid w:val="001613F5"/>
    <w:rsid w:val="00161645"/>
    <w:rsid w:val="00176DB1"/>
    <w:rsid w:val="00183920"/>
    <w:rsid w:val="001922B5"/>
    <w:rsid w:val="001B3B51"/>
    <w:rsid w:val="001C30D5"/>
    <w:rsid w:val="001D2D4C"/>
    <w:rsid w:val="003133CE"/>
    <w:rsid w:val="0033363C"/>
    <w:rsid w:val="00353C47"/>
    <w:rsid w:val="00384054"/>
    <w:rsid w:val="00395FB5"/>
    <w:rsid w:val="003B2D54"/>
    <w:rsid w:val="003E23E8"/>
    <w:rsid w:val="004375D2"/>
    <w:rsid w:val="00461716"/>
    <w:rsid w:val="00476EAB"/>
    <w:rsid w:val="004972AC"/>
    <w:rsid w:val="00515994"/>
    <w:rsid w:val="00587878"/>
    <w:rsid w:val="005C708D"/>
    <w:rsid w:val="00610EF9"/>
    <w:rsid w:val="00622309"/>
    <w:rsid w:val="0065190B"/>
    <w:rsid w:val="006610C8"/>
    <w:rsid w:val="006B351A"/>
    <w:rsid w:val="006E2916"/>
    <w:rsid w:val="007023E8"/>
    <w:rsid w:val="00734B61"/>
    <w:rsid w:val="00737F73"/>
    <w:rsid w:val="007865F2"/>
    <w:rsid w:val="0085730C"/>
    <w:rsid w:val="00860B72"/>
    <w:rsid w:val="00863122"/>
    <w:rsid w:val="008B13FE"/>
    <w:rsid w:val="008F79E3"/>
    <w:rsid w:val="00950EFD"/>
    <w:rsid w:val="009947B1"/>
    <w:rsid w:val="00994EED"/>
    <w:rsid w:val="009B0047"/>
    <w:rsid w:val="00A774E5"/>
    <w:rsid w:val="00B010C8"/>
    <w:rsid w:val="00B82E80"/>
    <w:rsid w:val="00BC161D"/>
    <w:rsid w:val="00BD31F5"/>
    <w:rsid w:val="00D173AC"/>
    <w:rsid w:val="00D32524"/>
    <w:rsid w:val="00D52382"/>
    <w:rsid w:val="00D80496"/>
    <w:rsid w:val="00D87122"/>
    <w:rsid w:val="00E14CAB"/>
    <w:rsid w:val="00E45ED9"/>
    <w:rsid w:val="00E53039"/>
    <w:rsid w:val="00E56851"/>
    <w:rsid w:val="00ED6FAC"/>
    <w:rsid w:val="00F127E5"/>
    <w:rsid w:val="00F21889"/>
    <w:rsid w:val="00F23CAD"/>
    <w:rsid w:val="00FD2221"/>
    <w:rsid w:val="00FD5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50710"/>
  <w15:chartTrackingRefBased/>
  <w15:docId w15:val="{CC882F05-B918-48F8-A746-C1B6B2037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8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33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60B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B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9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5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4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2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3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00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2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1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4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0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6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7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7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2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9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0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1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16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6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8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6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910</Words>
  <Characters>5188</Characters>
  <Application>Microsoft Office Word</Application>
  <DocSecurity>0</DocSecurity>
  <Lines>43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B. Braun</Company>
  <LinksUpToDate>false</LinksUpToDate>
  <CharactersWithSpaces>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Raugel (EXT)</dc:creator>
  <cp:keywords/>
  <dc:description/>
  <cp:lastModifiedBy>Patrick Raugel (EXT)</cp:lastModifiedBy>
  <cp:revision>3</cp:revision>
  <cp:lastPrinted>2026-09-04T11:39:00Z</cp:lastPrinted>
  <dcterms:created xsi:type="dcterms:W3CDTF">2026-09-04T11:39:00Z</dcterms:created>
  <dcterms:modified xsi:type="dcterms:W3CDTF">2026-09-04T11:40:00Z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8de25a8-ef47-40a7-b7ec-c38f3edc2acf_Enabled">
    <vt:lpwstr>true</vt:lpwstr>
  </property>
  <property fmtid="{D5CDD505-2E9C-101B-9397-08002B2CF9AE}" pid="3" name="MSIP_Label_a8de25a8-ef47-40a7-b7ec-c38f3edc2acf_SetDate">
    <vt:lpwstr>2026-07-09T06:36:22Z</vt:lpwstr>
  </property>
  <property fmtid="{D5CDD505-2E9C-101B-9397-08002B2CF9AE}" pid="4" name="MSIP_Label_a8de25a8-ef47-40a7-b7ec-c38f3edc2acf_Method">
    <vt:lpwstr>Standard</vt:lpwstr>
  </property>
  <property fmtid="{D5CDD505-2E9C-101B-9397-08002B2CF9AE}" pid="5" name="MSIP_Label_a8de25a8-ef47-40a7-b7ec-c38f3edc2acf_Name">
    <vt:lpwstr>a8de25a8-ef47-40a7-b7ec-c38f3edc2acf</vt:lpwstr>
  </property>
  <property fmtid="{D5CDD505-2E9C-101B-9397-08002B2CF9AE}" pid="6" name="MSIP_Label_a8de25a8-ef47-40a7-b7ec-c38f3edc2acf_SiteId">
    <vt:lpwstr>15d1bef2-0a6a-46f9-be4c-023279325e51</vt:lpwstr>
  </property>
  <property fmtid="{D5CDD505-2E9C-101B-9397-08002B2CF9AE}" pid="7" name="MSIP_Label_a8de25a8-ef47-40a7-b7ec-c38f3edc2acf_ActionId">
    <vt:lpwstr>4a3e3dce-80de-4278-8c1c-1fe9a5072928</vt:lpwstr>
  </property>
  <property fmtid="{D5CDD505-2E9C-101B-9397-08002B2CF9AE}" pid="8" name="MSIP_Label_a8de25a8-ef47-40a7-b7ec-c38f3edc2acf_ContentBits">
    <vt:lpwstr>0</vt:lpwstr>
  </property>
  <property fmtid="{D5CDD505-2E9C-101B-9397-08002B2CF9AE}" pid="9" name="MSIP_Label_a8de25a8-ef47-40a7-b7ec-c38f3edc2acf_Tag">
    <vt:lpwstr>10, 3, 0, 1</vt:lpwstr>
  </property>
</Properties>
</file>