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B3670" w14:textId="72FCC7FB" w:rsidR="00362122" w:rsidRPr="00362122" w:rsidRDefault="00362122">
      <w:pPr>
        <w:rPr>
          <w:b/>
          <w:bCs/>
          <w:lang w:val="fr-FR"/>
        </w:rPr>
      </w:pPr>
      <w:r w:rsidRPr="00362122">
        <w:rPr>
          <w:b/>
          <w:bCs/>
          <w:lang w:val="fr-FR"/>
        </w:rPr>
        <w:t>Tests d’extraction des balises</w:t>
      </w:r>
    </w:p>
    <w:p w14:paraId="02730AA2" w14:textId="6D7918D9" w:rsidR="00F07108" w:rsidRDefault="00F07108">
      <w:pPr>
        <w:rPr>
          <w:lang w:val="fr-FR"/>
        </w:rPr>
      </w:pPr>
      <w:r>
        <w:rPr>
          <w:lang w:val="fr-FR"/>
        </w:rPr>
        <w:t>Ce document est enregistré dans BDOCS à des fins de test de récupération des métadonnées et du contenu des balises.</w:t>
      </w:r>
    </w:p>
    <w:p w14:paraId="30E6BB8E" w14:textId="1EB60FAE" w:rsidR="00F07108" w:rsidRDefault="00F07108">
      <w:pPr>
        <w:rPr>
          <w:lang w:val="fr-FR"/>
        </w:rPr>
      </w:pPr>
      <w:r>
        <w:rPr>
          <w:lang w:val="fr-FR"/>
        </w:rPr>
        <w:t>Il ne s’agit pas d’un document contrôlé et son contenu est volontairement fictif afin d’éviter toute confusion avec des documents et des enregistrements du système qualité.</w:t>
      </w:r>
    </w:p>
    <w:p w14:paraId="5DDAD412" w14:textId="77777777" w:rsidR="00F07108" w:rsidRDefault="00F07108">
      <w:pPr>
        <w:rPr>
          <w:lang w:val="fr-FR"/>
        </w:rPr>
      </w:pPr>
      <w:r>
        <w:rPr>
          <w:lang w:val="fr-FR"/>
        </w:rPr>
        <w:t xml:space="preserve">Le document contient trois balises permettant d’identifier : </w:t>
      </w:r>
    </w:p>
    <w:p w14:paraId="707AC88C" w14:textId="499686BB" w:rsidR="00F07108" w:rsidRDefault="00EC2EC9" w:rsidP="00F07108">
      <w:pPr>
        <w:pStyle w:val="ListParagraph"/>
        <w:numPr>
          <w:ilvl w:val="0"/>
          <w:numId w:val="1"/>
        </w:numPr>
        <w:rPr>
          <w:lang w:val="fr-FR"/>
        </w:rPr>
      </w:pPr>
      <w:r w:rsidRPr="00F07108">
        <w:rPr>
          <w:lang w:val="fr-FR"/>
        </w:rPr>
        <w:t>Un</w:t>
      </w:r>
      <w:r w:rsidR="00F07108" w:rsidRPr="00F07108">
        <w:rPr>
          <w:lang w:val="fr-FR"/>
        </w:rPr>
        <w:t xml:space="preserve"> code de classement (</w:t>
      </w:r>
      <w:proofErr w:type="spellStart"/>
      <w:r w:rsidR="00F07108" w:rsidRPr="00F07108">
        <w:rPr>
          <w:lang w:val="fr-FR"/>
        </w:rPr>
        <w:t>analytical</w:t>
      </w:r>
      <w:proofErr w:type="spellEnd"/>
      <w:r w:rsidR="00F07108" w:rsidRPr="00F07108">
        <w:rPr>
          <w:lang w:val="fr-FR"/>
        </w:rPr>
        <w:t xml:space="preserve"> classification key, </w:t>
      </w:r>
      <w:r w:rsidR="00F07108">
        <w:rPr>
          <w:lang w:val="fr-FR"/>
        </w:rPr>
        <w:t>balise « </w:t>
      </w:r>
      <w:r w:rsidR="00362122">
        <w:rPr>
          <w:lang w:val="fr-FR"/>
        </w:rPr>
        <w:t>ANACK</w:t>
      </w:r>
      <w:r w:rsidR="00F07108">
        <w:rPr>
          <w:lang w:val="fr-FR"/>
        </w:rPr>
        <w:t> »</w:t>
      </w:r>
      <w:r w:rsidR="00F07108" w:rsidRPr="00F07108">
        <w:rPr>
          <w:lang w:val="fr-FR"/>
        </w:rPr>
        <w:t>)</w:t>
      </w:r>
    </w:p>
    <w:p w14:paraId="3A4F2AE8" w14:textId="6C999255" w:rsidR="00F07108" w:rsidRDefault="00EC2EC9" w:rsidP="00F07108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Un</w:t>
      </w:r>
      <w:r w:rsidR="00F07108">
        <w:rPr>
          <w:lang w:val="fr-FR"/>
        </w:rPr>
        <w:t xml:space="preserve"> numéro d’ordre (</w:t>
      </w:r>
      <w:proofErr w:type="spellStart"/>
      <w:r w:rsidR="00F07108">
        <w:rPr>
          <w:lang w:val="fr-FR"/>
        </w:rPr>
        <w:t>order</w:t>
      </w:r>
      <w:proofErr w:type="spellEnd"/>
      <w:r w:rsidR="00F07108">
        <w:rPr>
          <w:lang w:val="fr-FR"/>
        </w:rPr>
        <w:t xml:space="preserve"> </w:t>
      </w:r>
      <w:proofErr w:type="spellStart"/>
      <w:r w:rsidR="00F07108">
        <w:rPr>
          <w:lang w:val="fr-FR"/>
        </w:rPr>
        <w:t>number</w:t>
      </w:r>
      <w:proofErr w:type="spellEnd"/>
      <w:r w:rsidR="00F07108">
        <w:rPr>
          <w:lang w:val="fr-FR"/>
        </w:rPr>
        <w:t>, balise « </w:t>
      </w:r>
      <w:r w:rsidR="00362122">
        <w:rPr>
          <w:lang w:val="fr-FR"/>
        </w:rPr>
        <w:t>ORNUM</w:t>
      </w:r>
      <w:r w:rsidR="00F07108">
        <w:rPr>
          <w:lang w:val="fr-FR"/>
        </w:rPr>
        <w:t> »)</w:t>
      </w:r>
    </w:p>
    <w:p w14:paraId="62631129" w14:textId="55A2074F" w:rsidR="00F07108" w:rsidRPr="00F07108" w:rsidRDefault="00EC2EC9" w:rsidP="00F07108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Le</w:t>
      </w:r>
      <w:r w:rsidR="00F07108">
        <w:rPr>
          <w:lang w:val="fr-FR"/>
        </w:rPr>
        <w:t xml:space="preserve"> résumé du document (</w:t>
      </w:r>
      <w:proofErr w:type="spellStart"/>
      <w:r w:rsidR="00F07108">
        <w:rPr>
          <w:lang w:val="fr-FR"/>
        </w:rPr>
        <w:t>executive</w:t>
      </w:r>
      <w:proofErr w:type="spellEnd"/>
      <w:r w:rsidR="00F07108">
        <w:rPr>
          <w:lang w:val="fr-FR"/>
        </w:rPr>
        <w:t xml:space="preserve"> </w:t>
      </w:r>
      <w:proofErr w:type="spellStart"/>
      <w:r w:rsidR="00F07108">
        <w:rPr>
          <w:lang w:val="fr-FR"/>
        </w:rPr>
        <w:t>summary</w:t>
      </w:r>
      <w:proofErr w:type="spellEnd"/>
      <w:r w:rsidR="00F07108">
        <w:rPr>
          <w:lang w:val="fr-FR"/>
        </w:rPr>
        <w:t>, balise « </w:t>
      </w:r>
      <w:r w:rsidR="00362122">
        <w:rPr>
          <w:lang w:val="fr-FR"/>
        </w:rPr>
        <w:t>EXSUM</w:t>
      </w:r>
      <w:r w:rsidR="00F07108">
        <w:rPr>
          <w:lang w:val="fr-FR"/>
        </w:rPr>
        <w:t> »)</w:t>
      </w:r>
    </w:p>
    <w:p w14:paraId="0B7035E7" w14:textId="69627D6F" w:rsidR="00647D2F" w:rsidRPr="00647D2F" w:rsidRDefault="00647D2F">
      <w:pPr>
        <w:rPr>
          <w:lang w:val="fr-FR"/>
        </w:rPr>
      </w:pPr>
      <w:r w:rsidRPr="00647D2F">
        <w:rPr>
          <w:lang w:val="fr-FR"/>
        </w:rPr>
        <w:t>Les noms de balises ont été volontairement constitués de chaînes de caractères artificielles ne correspondant à aucun mot connu en français ou en anglais, afin de minimiser le risque de confusion ou de détection fortuite dans le contenu des documents.</w:t>
      </w:r>
    </w:p>
    <w:p w14:paraId="5DD226C5" w14:textId="3C2745D2" w:rsidR="00647D2F" w:rsidRDefault="00362122">
      <w:pPr>
        <w:rPr>
          <w:b/>
          <w:bCs/>
          <w:lang w:val="fr-FR"/>
        </w:rPr>
      </w:pPr>
      <w:r>
        <w:rPr>
          <w:b/>
          <w:bCs/>
          <w:lang w:val="fr-FR"/>
        </w:rPr>
        <w:t>Utilisation des balises</w:t>
      </w:r>
    </w:p>
    <w:p w14:paraId="7A2C68C7" w14:textId="76420ACA" w:rsidR="00F07108" w:rsidRDefault="00362122">
      <w:pPr>
        <w:rPr>
          <w:lang w:val="fr-FR"/>
        </w:rPr>
      </w:pPr>
      <w:r w:rsidRPr="00362122">
        <w:rPr>
          <w:lang w:val="fr-FR"/>
        </w:rPr>
        <w:t>Chaque balise encadre la chaine de caractère à identifier, avec un</w:t>
      </w:r>
      <w:r>
        <w:rPr>
          <w:lang w:val="fr-FR"/>
        </w:rPr>
        <w:t>e</w:t>
      </w:r>
      <w:r w:rsidRPr="00362122">
        <w:rPr>
          <w:lang w:val="fr-FR"/>
        </w:rPr>
        <w:t xml:space="preserve"> balise d’ouverture entre double crochets [[…]], et une balise de fermeture également entre double crochets et précédé de « / ».</w:t>
      </w:r>
    </w:p>
    <w:p w14:paraId="2320C4A5" w14:textId="1FEDA2F8" w:rsidR="00F07108" w:rsidRDefault="00362122">
      <w:pPr>
        <w:rPr>
          <w:b/>
          <w:bCs/>
          <w:lang w:val="fr-FR"/>
        </w:rPr>
      </w:pPr>
      <w:r>
        <w:rPr>
          <w:b/>
          <w:bCs/>
          <w:lang w:val="fr-FR"/>
        </w:rPr>
        <w:t>Exemples</w:t>
      </w:r>
    </w:p>
    <w:p w14:paraId="43D766BA" w14:textId="1D7BE3CE" w:rsidR="00362122" w:rsidRDefault="00362122">
      <w:pPr>
        <w:rPr>
          <w:lang w:val="fr-FR"/>
        </w:rPr>
      </w:pPr>
      <w:r w:rsidRPr="00362122">
        <w:rPr>
          <w:lang w:val="fr-FR"/>
        </w:rPr>
        <w:t>L</w:t>
      </w:r>
      <w:r>
        <w:rPr>
          <w:lang w:val="fr-FR"/>
        </w:rPr>
        <w:t>es exemples suivants présentent des cas d’utilisation des balises, avec en bleu la chaine de caractères à identifier.</w:t>
      </w:r>
    </w:p>
    <w:p w14:paraId="6DE7B78A" w14:textId="77777777" w:rsidR="00362122" w:rsidRPr="00362122" w:rsidRDefault="00362122">
      <w:pPr>
        <w:rPr>
          <w:lang w:val="fr-FR"/>
        </w:rPr>
      </w:pPr>
    </w:p>
    <w:p w14:paraId="1D2AEE0E" w14:textId="6AD08D85" w:rsidR="008B0F47" w:rsidRPr="00362122" w:rsidRDefault="008B0F47" w:rsidP="00362122">
      <w:pPr>
        <w:ind w:left="1134"/>
        <w:rPr>
          <w:b/>
          <w:bCs/>
          <w:lang w:val="fr-FR"/>
        </w:rPr>
      </w:pPr>
      <w:proofErr w:type="spellStart"/>
      <w:r w:rsidRPr="00362122">
        <w:rPr>
          <w:b/>
          <w:bCs/>
          <w:lang w:val="fr-FR"/>
        </w:rPr>
        <w:t>Analytical</w:t>
      </w:r>
      <w:proofErr w:type="spellEnd"/>
      <w:r w:rsidRPr="00362122">
        <w:rPr>
          <w:b/>
          <w:bCs/>
          <w:lang w:val="fr-FR"/>
        </w:rPr>
        <w:t xml:space="preserve"> classification key</w:t>
      </w:r>
    </w:p>
    <w:p w14:paraId="0909EE71" w14:textId="7F128BFE" w:rsidR="008B0F47" w:rsidRDefault="00647D2F" w:rsidP="00362122">
      <w:pPr>
        <w:ind w:left="1134"/>
      </w:pPr>
      <w:r>
        <w:t>[[</w:t>
      </w:r>
      <w:r w:rsidR="00362122">
        <w:t>ANACK</w:t>
      </w:r>
      <w:proofErr w:type="gramStart"/>
      <w:r>
        <w:t>]]</w:t>
      </w:r>
      <w:r w:rsidRPr="008B0F47">
        <w:rPr>
          <w:color w:val="0070C0"/>
        </w:rPr>
        <w:t>ACK</w:t>
      </w:r>
      <w:proofErr w:type="gramEnd"/>
      <w:r w:rsidRPr="008B0F47">
        <w:rPr>
          <w:color w:val="0070C0"/>
        </w:rPr>
        <w:t>0130</w:t>
      </w:r>
      <w:r>
        <w:t>[[/</w:t>
      </w:r>
      <w:r w:rsidR="00362122">
        <w:t>ANACK</w:t>
      </w:r>
      <w:r>
        <w:t>]]</w:t>
      </w:r>
    </w:p>
    <w:p w14:paraId="43174E2F" w14:textId="77777777" w:rsidR="00F07108" w:rsidRDefault="00F07108" w:rsidP="00362122">
      <w:pPr>
        <w:ind w:left="1134"/>
        <w:rPr>
          <w:b/>
          <w:bCs/>
        </w:rPr>
      </w:pPr>
    </w:p>
    <w:p w14:paraId="68E7BC1D" w14:textId="126B8D45" w:rsidR="008B0F47" w:rsidRPr="008B0F47" w:rsidRDefault="008B0F47" w:rsidP="00362122">
      <w:pPr>
        <w:ind w:left="1134"/>
        <w:rPr>
          <w:b/>
          <w:bCs/>
        </w:rPr>
      </w:pPr>
      <w:r w:rsidRPr="008B0F47">
        <w:rPr>
          <w:b/>
          <w:bCs/>
        </w:rPr>
        <w:t>Order number</w:t>
      </w:r>
    </w:p>
    <w:p w14:paraId="5D75220E" w14:textId="57BF69BE" w:rsidR="008B0F47" w:rsidRDefault="00647D2F" w:rsidP="00362122">
      <w:pPr>
        <w:ind w:left="1134"/>
      </w:pPr>
      <w:r>
        <w:t>[[</w:t>
      </w:r>
      <w:r w:rsidR="00362122">
        <w:t>ORNUM</w:t>
      </w:r>
      <w:r>
        <w:t>]]</w:t>
      </w:r>
      <w:r w:rsidR="008B0F47" w:rsidRPr="008B0F47">
        <w:rPr>
          <w:color w:val="0070C0"/>
        </w:rPr>
        <w:t>2</w:t>
      </w:r>
      <w:r w:rsidRPr="00647D2F">
        <w:t>[[</w:t>
      </w:r>
      <w:r w:rsidR="008B0F47">
        <w:t>/</w:t>
      </w:r>
      <w:r w:rsidR="00362122">
        <w:t>ORNUM</w:t>
      </w:r>
      <w:r>
        <w:t>]]</w:t>
      </w:r>
    </w:p>
    <w:p w14:paraId="5DA30597" w14:textId="77777777" w:rsidR="008B0F47" w:rsidRDefault="008B0F47" w:rsidP="00362122">
      <w:pPr>
        <w:ind w:left="1134"/>
      </w:pPr>
    </w:p>
    <w:p w14:paraId="61C12494" w14:textId="614F1322" w:rsidR="008B0F47" w:rsidRPr="008B0F47" w:rsidRDefault="00647D2F" w:rsidP="00362122">
      <w:pPr>
        <w:ind w:left="1134"/>
        <w:rPr>
          <w:b/>
          <w:bCs/>
        </w:rPr>
      </w:pPr>
      <w:r>
        <w:rPr>
          <w:b/>
          <w:bCs/>
        </w:rPr>
        <w:t>Executive summary</w:t>
      </w:r>
    </w:p>
    <w:p w14:paraId="33F44A1E" w14:textId="77CCF182" w:rsidR="008B0F47" w:rsidRPr="008B0F47" w:rsidRDefault="00647D2F" w:rsidP="00362122">
      <w:pPr>
        <w:ind w:left="1134"/>
      </w:pPr>
      <w:r>
        <w:t>[[</w:t>
      </w:r>
      <w:r w:rsidR="00362122">
        <w:t>EXSUM</w:t>
      </w:r>
      <w:proofErr w:type="gramStart"/>
      <w:r>
        <w:t>]]</w:t>
      </w:r>
      <w:r w:rsidR="008B0F47" w:rsidRPr="00362122">
        <w:rPr>
          <w:color w:val="0070C0"/>
        </w:rPr>
        <w:t>This</w:t>
      </w:r>
      <w:proofErr w:type="gramEnd"/>
      <w:r w:rsidR="008B0F47" w:rsidRPr="00362122">
        <w:rPr>
          <w:color w:val="0070C0"/>
        </w:rPr>
        <w:t xml:space="preserve"> is the summary</w:t>
      </w:r>
      <w:r>
        <w:t>[[</w:t>
      </w:r>
      <w:r w:rsidR="008B0F47">
        <w:t>/</w:t>
      </w:r>
      <w:r w:rsidR="00362122">
        <w:t>EXSUM</w:t>
      </w:r>
      <w:r>
        <w:t>]]</w:t>
      </w:r>
    </w:p>
    <w:p w14:paraId="6E5A47C3" w14:textId="40F42B50" w:rsidR="00647D2F" w:rsidRPr="008B0F47" w:rsidRDefault="00647D2F"/>
    <w:sectPr w:rsidR="00647D2F" w:rsidRPr="008B0F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C7468"/>
    <w:multiLevelType w:val="hybridMultilevel"/>
    <w:tmpl w:val="8B9085D6"/>
    <w:lvl w:ilvl="0" w:tplc="A270531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6195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F47"/>
    <w:rsid w:val="00362122"/>
    <w:rsid w:val="004972AC"/>
    <w:rsid w:val="005B4EB9"/>
    <w:rsid w:val="005B78B4"/>
    <w:rsid w:val="00647D2F"/>
    <w:rsid w:val="006730E0"/>
    <w:rsid w:val="00831A2A"/>
    <w:rsid w:val="008B0F47"/>
    <w:rsid w:val="008E1D86"/>
    <w:rsid w:val="00A92A7E"/>
    <w:rsid w:val="00B010C8"/>
    <w:rsid w:val="00B92133"/>
    <w:rsid w:val="00EC2EC9"/>
    <w:rsid w:val="00F07108"/>
    <w:rsid w:val="00F50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347F0"/>
  <w15:chartTrackingRefBased/>
  <w15:docId w15:val="{2B499250-9DD0-44B3-B6E2-253CE1A49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F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B. Braun</Company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Raugel (EXT)</dc:creator>
  <cp:keywords/>
  <dc:description/>
  <cp:lastModifiedBy>Patrick Raugel (EXT)</cp:lastModifiedBy>
  <cp:revision>2</cp:revision>
  <dcterms:created xsi:type="dcterms:W3CDTF">2026-10-05T07:24:00Z</dcterms:created>
  <dcterms:modified xsi:type="dcterms:W3CDTF">2026-10-05T07:24:00Z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8de25a8-ef47-40a7-b7ec-c38f3edc2acf_Enabled">
    <vt:lpwstr>true</vt:lpwstr>
  </property>
  <property fmtid="{D5CDD505-2E9C-101B-9397-08002B2CF9AE}" pid="3" name="MSIP_Label_a8de25a8-ef47-40a7-b7ec-c38f3edc2acf_SetDate">
    <vt:lpwstr>2026-10-05T07:21:07Z</vt:lpwstr>
  </property>
  <property fmtid="{D5CDD505-2E9C-101B-9397-08002B2CF9AE}" pid="4" name="MSIP_Label_a8de25a8-ef47-40a7-b7ec-c38f3edc2acf_Method">
    <vt:lpwstr>Standard</vt:lpwstr>
  </property>
  <property fmtid="{D5CDD505-2E9C-101B-9397-08002B2CF9AE}" pid="5" name="MSIP_Label_a8de25a8-ef47-40a7-b7ec-c38f3edc2acf_Name">
    <vt:lpwstr>a8de25a8-ef47-40a7-b7ec-c38f3edc2acf</vt:lpwstr>
  </property>
  <property fmtid="{D5CDD505-2E9C-101B-9397-08002B2CF9AE}" pid="6" name="MSIP_Label_a8de25a8-ef47-40a7-b7ec-c38f3edc2acf_SiteId">
    <vt:lpwstr>15d1bef2-0a6a-46f9-be4c-023279325e51</vt:lpwstr>
  </property>
  <property fmtid="{D5CDD505-2E9C-101B-9397-08002B2CF9AE}" pid="7" name="MSIP_Label_a8de25a8-ef47-40a7-b7ec-c38f3edc2acf_ActionId">
    <vt:lpwstr>31c0d84f-afca-4733-9fb7-f88090eb140d</vt:lpwstr>
  </property>
  <property fmtid="{D5CDD505-2E9C-101B-9397-08002B2CF9AE}" pid="8" name="MSIP_Label_a8de25a8-ef47-40a7-b7ec-c38f3edc2acf_ContentBits">
    <vt:lpwstr>0</vt:lpwstr>
  </property>
  <property fmtid="{D5CDD505-2E9C-101B-9397-08002B2CF9AE}" pid="9" name="MSIP_Label_a8de25a8-ef47-40a7-b7ec-c38f3edc2acf_Tag">
    <vt:lpwstr>10, 3, 0, 1</vt:lpwstr>
  </property>
</Properties>
</file>