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28F" w:rsidRPr="00551F82" w:rsidRDefault="003B7C48">
      <w:pPr>
        <w:pStyle w:val="Ttulo"/>
        <w:jc w:val="right"/>
        <w:rPr>
          <w:lang w:val="en-US"/>
        </w:rPr>
      </w:pPr>
      <w:fldSimple w:instr=" SUBJECT  \* MERGEFORMAT ">
        <w:r w:rsidR="00771D22" w:rsidRPr="00551F82">
          <w:rPr>
            <w:lang w:val="en-US"/>
          </w:rPr>
          <w:t>Página</w:t>
        </w:r>
        <w:r w:rsidR="00B41DCF" w:rsidRPr="00551F82">
          <w:rPr>
            <w:lang w:val="en-US"/>
          </w:rPr>
          <w:t xml:space="preserve"> </w:t>
        </w:r>
        <w:r w:rsidR="00BB5CF3" w:rsidRPr="00551F82">
          <w:rPr>
            <w:lang w:val="en-US"/>
          </w:rPr>
          <w:t>HC Responsable</w:t>
        </w:r>
      </w:fldSimple>
    </w:p>
    <w:p w:rsidR="00F2528F" w:rsidRPr="00551F82" w:rsidRDefault="003B7C48">
      <w:pPr>
        <w:pStyle w:val="Ttulo"/>
        <w:jc w:val="right"/>
        <w:rPr>
          <w:lang w:val="en-US"/>
        </w:rPr>
      </w:pPr>
      <w:fldSimple w:instr=" TITLE  \* MERGEFORMAT ">
        <w:r w:rsidR="00321AE5" w:rsidRPr="00551F82">
          <w:rPr>
            <w:lang w:val="en-US"/>
          </w:rPr>
          <w:t>Configuration Management Plan</w:t>
        </w:r>
      </w:fldSimple>
    </w:p>
    <w:p w:rsidR="00F2528F" w:rsidRPr="00551F82" w:rsidRDefault="00F2528F">
      <w:pPr>
        <w:pStyle w:val="Ttulo"/>
        <w:jc w:val="right"/>
        <w:rPr>
          <w:lang w:val="en-US"/>
        </w:rPr>
      </w:pPr>
    </w:p>
    <w:p w:rsidR="00F2528F" w:rsidRDefault="00F2528F">
      <w:pPr>
        <w:pStyle w:val="Ttulo"/>
        <w:jc w:val="right"/>
        <w:rPr>
          <w:sz w:val="28"/>
        </w:rPr>
      </w:pPr>
      <w:r>
        <w:rPr>
          <w:sz w:val="28"/>
        </w:rPr>
        <w:t>Version &lt;1.0&gt;</w:t>
      </w:r>
    </w:p>
    <w:p w:rsidR="00F2528F" w:rsidRDefault="00F2528F">
      <w:pPr>
        <w:pStyle w:val="Ttulo"/>
        <w:rPr>
          <w:sz w:val="28"/>
        </w:rPr>
      </w:pPr>
    </w:p>
    <w:p w:rsidR="00F2528F" w:rsidRDefault="00F2528F"/>
    <w:p w:rsidR="00F2528F" w:rsidRDefault="00F2528F" w:rsidP="00551F82">
      <w:pPr>
        <w:pStyle w:val="InfoBlue"/>
      </w:pPr>
    </w:p>
    <w:p w:rsidR="00F2528F" w:rsidRDefault="00F2528F">
      <w:pPr>
        <w:sectPr w:rsidR="00F2528F">
          <w:headerReference w:type="default" r:id="rId7"/>
          <w:footerReference w:type="even" r:id="rId8"/>
          <w:pgSz w:w="12240" w:h="15840" w:code="1"/>
          <w:pgMar w:top="1440" w:right="1440" w:bottom="1440" w:left="1440" w:header="720" w:footer="720" w:gutter="0"/>
          <w:cols w:space="720"/>
          <w:vAlign w:val="center"/>
        </w:sectPr>
      </w:pPr>
    </w:p>
    <w:p w:rsidR="00F2528F" w:rsidRDefault="00F2528F">
      <w:pPr>
        <w:pStyle w:val="Ttulo"/>
      </w:pPr>
      <w:r>
        <w:lastRenderedPageBreak/>
        <w:t>Revision History</w:t>
      </w:r>
    </w:p>
    <w:p w:rsidR="00BB5CF3" w:rsidRPr="00BB5CF3" w:rsidRDefault="00BB5CF3" w:rsidP="00BB5CF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2528F">
        <w:tc>
          <w:tcPr>
            <w:tcW w:w="2304" w:type="dxa"/>
          </w:tcPr>
          <w:p w:rsidR="00F2528F" w:rsidRDefault="00F2528F">
            <w:pPr>
              <w:pStyle w:val="Tabletext"/>
              <w:jc w:val="center"/>
              <w:rPr>
                <w:b/>
              </w:rPr>
            </w:pPr>
            <w:r>
              <w:rPr>
                <w:b/>
              </w:rPr>
              <w:t>Date</w:t>
            </w:r>
          </w:p>
        </w:tc>
        <w:tc>
          <w:tcPr>
            <w:tcW w:w="1152" w:type="dxa"/>
          </w:tcPr>
          <w:p w:rsidR="00F2528F" w:rsidRDefault="00F2528F">
            <w:pPr>
              <w:pStyle w:val="Tabletext"/>
              <w:jc w:val="center"/>
              <w:rPr>
                <w:b/>
              </w:rPr>
            </w:pPr>
            <w:r>
              <w:rPr>
                <w:b/>
              </w:rPr>
              <w:t>Version</w:t>
            </w:r>
          </w:p>
        </w:tc>
        <w:tc>
          <w:tcPr>
            <w:tcW w:w="3744" w:type="dxa"/>
          </w:tcPr>
          <w:p w:rsidR="00F2528F" w:rsidRDefault="00F2528F">
            <w:pPr>
              <w:pStyle w:val="Tabletext"/>
              <w:jc w:val="center"/>
              <w:rPr>
                <w:b/>
              </w:rPr>
            </w:pPr>
            <w:r>
              <w:rPr>
                <w:b/>
              </w:rPr>
              <w:t>Description</w:t>
            </w:r>
          </w:p>
        </w:tc>
        <w:tc>
          <w:tcPr>
            <w:tcW w:w="2304" w:type="dxa"/>
          </w:tcPr>
          <w:p w:rsidR="00F2528F" w:rsidRDefault="00F2528F">
            <w:pPr>
              <w:pStyle w:val="Tabletext"/>
              <w:jc w:val="center"/>
              <w:rPr>
                <w:b/>
              </w:rPr>
            </w:pPr>
            <w:r>
              <w:rPr>
                <w:b/>
              </w:rPr>
              <w:t>Author</w:t>
            </w:r>
          </w:p>
        </w:tc>
      </w:tr>
      <w:tr w:rsidR="00F2528F" w:rsidTr="00BB5CF3">
        <w:tc>
          <w:tcPr>
            <w:tcW w:w="2304" w:type="dxa"/>
            <w:vAlign w:val="center"/>
          </w:tcPr>
          <w:p w:rsidR="00F2528F" w:rsidRDefault="00BB5CF3" w:rsidP="00BB5CF3">
            <w:pPr>
              <w:pStyle w:val="Tabletext"/>
              <w:jc w:val="center"/>
            </w:pPr>
            <w:r>
              <w:t>07/09/2016</w:t>
            </w:r>
          </w:p>
        </w:tc>
        <w:tc>
          <w:tcPr>
            <w:tcW w:w="1152" w:type="dxa"/>
            <w:vAlign w:val="center"/>
          </w:tcPr>
          <w:p w:rsidR="00F2528F" w:rsidRDefault="00771D22" w:rsidP="00BB5CF3">
            <w:pPr>
              <w:pStyle w:val="Tabletext"/>
              <w:jc w:val="center"/>
            </w:pPr>
            <w:r>
              <w:t>1.0</w:t>
            </w:r>
          </w:p>
        </w:tc>
        <w:tc>
          <w:tcPr>
            <w:tcW w:w="3744" w:type="dxa"/>
          </w:tcPr>
          <w:p w:rsidR="00F2528F" w:rsidRDefault="00BB5CF3">
            <w:pPr>
              <w:pStyle w:val="Tabletext"/>
            </w:pPr>
            <w:r>
              <w:t>Creación del plan de Gestión de la Configuración</w:t>
            </w:r>
          </w:p>
        </w:tc>
        <w:tc>
          <w:tcPr>
            <w:tcW w:w="2304" w:type="dxa"/>
          </w:tcPr>
          <w:p w:rsidR="00771D22" w:rsidRDefault="00BB5CF3">
            <w:pPr>
              <w:pStyle w:val="Tabletext"/>
            </w:pPr>
            <w:r>
              <w:t>Fredy Sebastián Lopera</w:t>
            </w:r>
          </w:p>
        </w:tc>
      </w:tr>
      <w:tr w:rsidR="00F2528F">
        <w:tc>
          <w:tcPr>
            <w:tcW w:w="2304" w:type="dxa"/>
          </w:tcPr>
          <w:p w:rsidR="00F2528F" w:rsidRDefault="00F2528F">
            <w:pPr>
              <w:pStyle w:val="Tabletext"/>
            </w:pPr>
          </w:p>
        </w:tc>
        <w:tc>
          <w:tcPr>
            <w:tcW w:w="1152" w:type="dxa"/>
          </w:tcPr>
          <w:p w:rsidR="00F2528F" w:rsidRDefault="00F2528F">
            <w:pPr>
              <w:pStyle w:val="Tabletext"/>
            </w:pPr>
          </w:p>
        </w:tc>
        <w:tc>
          <w:tcPr>
            <w:tcW w:w="3744" w:type="dxa"/>
          </w:tcPr>
          <w:p w:rsidR="00F2528F" w:rsidRDefault="00F2528F">
            <w:pPr>
              <w:pStyle w:val="Tabletext"/>
            </w:pPr>
          </w:p>
        </w:tc>
        <w:tc>
          <w:tcPr>
            <w:tcW w:w="2304" w:type="dxa"/>
          </w:tcPr>
          <w:p w:rsidR="00F2528F" w:rsidRDefault="00F2528F" w:rsidP="00A963C1">
            <w:pPr>
              <w:pStyle w:val="Tabletext"/>
            </w:pPr>
          </w:p>
        </w:tc>
      </w:tr>
      <w:tr w:rsidR="00F2528F">
        <w:tc>
          <w:tcPr>
            <w:tcW w:w="2304" w:type="dxa"/>
          </w:tcPr>
          <w:p w:rsidR="00F2528F" w:rsidRDefault="00F2528F">
            <w:pPr>
              <w:pStyle w:val="Tabletext"/>
            </w:pPr>
          </w:p>
        </w:tc>
        <w:tc>
          <w:tcPr>
            <w:tcW w:w="1152" w:type="dxa"/>
          </w:tcPr>
          <w:p w:rsidR="00F2528F" w:rsidRDefault="00F2528F">
            <w:pPr>
              <w:pStyle w:val="Tabletext"/>
            </w:pPr>
          </w:p>
        </w:tc>
        <w:tc>
          <w:tcPr>
            <w:tcW w:w="3744" w:type="dxa"/>
          </w:tcPr>
          <w:p w:rsidR="00F2528F" w:rsidRDefault="00F2528F">
            <w:pPr>
              <w:pStyle w:val="Tabletext"/>
            </w:pPr>
          </w:p>
        </w:tc>
        <w:tc>
          <w:tcPr>
            <w:tcW w:w="2304" w:type="dxa"/>
          </w:tcPr>
          <w:p w:rsidR="00F2528F" w:rsidRDefault="00F2528F">
            <w:pPr>
              <w:pStyle w:val="Tabletext"/>
            </w:pPr>
          </w:p>
        </w:tc>
      </w:tr>
      <w:tr w:rsidR="00F2528F">
        <w:tc>
          <w:tcPr>
            <w:tcW w:w="2304" w:type="dxa"/>
          </w:tcPr>
          <w:p w:rsidR="00F2528F" w:rsidRDefault="00F2528F">
            <w:pPr>
              <w:pStyle w:val="Tabletext"/>
            </w:pPr>
          </w:p>
        </w:tc>
        <w:tc>
          <w:tcPr>
            <w:tcW w:w="1152" w:type="dxa"/>
          </w:tcPr>
          <w:p w:rsidR="00F2528F" w:rsidRDefault="00F2528F">
            <w:pPr>
              <w:pStyle w:val="Tabletext"/>
            </w:pPr>
          </w:p>
        </w:tc>
        <w:tc>
          <w:tcPr>
            <w:tcW w:w="3744" w:type="dxa"/>
          </w:tcPr>
          <w:p w:rsidR="00F2528F" w:rsidRDefault="00F2528F">
            <w:pPr>
              <w:pStyle w:val="Tabletext"/>
            </w:pPr>
          </w:p>
        </w:tc>
        <w:tc>
          <w:tcPr>
            <w:tcW w:w="2304" w:type="dxa"/>
          </w:tcPr>
          <w:p w:rsidR="00F2528F" w:rsidRDefault="00F2528F">
            <w:pPr>
              <w:pStyle w:val="Tabletext"/>
            </w:pPr>
          </w:p>
        </w:tc>
      </w:tr>
    </w:tbl>
    <w:p w:rsidR="00F2528F" w:rsidRDefault="00F2528F"/>
    <w:p w:rsidR="00F2528F" w:rsidRPr="00BB5CF3" w:rsidRDefault="00F2528F">
      <w:pPr>
        <w:pStyle w:val="Ttulo"/>
        <w:rPr>
          <w:lang w:val="en-US"/>
        </w:rPr>
      </w:pPr>
      <w:r w:rsidRPr="00BB5CF3">
        <w:rPr>
          <w:lang w:val="en-US"/>
        </w:rPr>
        <w:br w:type="page"/>
      </w:r>
      <w:r w:rsidRPr="00BB5CF3">
        <w:rPr>
          <w:lang w:val="en-US"/>
        </w:rPr>
        <w:lastRenderedPageBreak/>
        <w:t>Table of Contents</w:t>
      </w:r>
    </w:p>
    <w:p w:rsidR="00F2528F" w:rsidRPr="00BB5CF3" w:rsidRDefault="003B7C48">
      <w:pPr>
        <w:pStyle w:val="TDC1"/>
        <w:tabs>
          <w:tab w:val="left" w:pos="432"/>
        </w:tabs>
        <w:rPr>
          <w:noProof/>
          <w:sz w:val="24"/>
          <w:szCs w:val="24"/>
          <w:lang w:val="en-US"/>
        </w:rPr>
      </w:pPr>
      <w:r w:rsidRPr="003B7C48">
        <w:fldChar w:fldCharType="begin"/>
      </w:r>
      <w:r w:rsidR="00F2528F" w:rsidRPr="00BB5CF3">
        <w:rPr>
          <w:lang w:val="en-US"/>
        </w:rPr>
        <w:instrText xml:space="preserve"> TOC \o "1-3" </w:instrText>
      </w:r>
      <w:r w:rsidRPr="003B7C48">
        <w:fldChar w:fldCharType="separate"/>
      </w:r>
      <w:r w:rsidR="00F2528F" w:rsidRPr="00BB5CF3">
        <w:rPr>
          <w:noProof/>
          <w:szCs w:val="24"/>
          <w:lang w:val="en-US"/>
        </w:rPr>
        <w:t>1.</w:t>
      </w:r>
      <w:r w:rsidR="00F2528F" w:rsidRPr="00BB5CF3">
        <w:rPr>
          <w:noProof/>
          <w:sz w:val="24"/>
          <w:szCs w:val="24"/>
          <w:lang w:val="en-US"/>
        </w:rPr>
        <w:tab/>
      </w:r>
      <w:r w:rsidR="00F2528F" w:rsidRPr="00BB5CF3">
        <w:rPr>
          <w:noProof/>
          <w:szCs w:val="24"/>
          <w:lang w:val="en-US"/>
        </w:rPr>
        <w:t>Introduction</w:t>
      </w:r>
      <w:r w:rsidR="00F2528F" w:rsidRPr="00BB5CF3">
        <w:rPr>
          <w:noProof/>
          <w:lang w:val="en-US"/>
        </w:rPr>
        <w:tab/>
      </w:r>
      <w:r>
        <w:rPr>
          <w:noProof/>
        </w:rPr>
        <w:fldChar w:fldCharType="begin"/>
      </w:r>
      <w:r w:rsidR="00F2528F" w:rsidRPr="00BB5CF3">
        <w:rPr>
          <w:noProof/>
          <w:lang w:val="en-US"/>
        </w:rPr>
        <w:instrText xml:space="preserve"> PAGEREF _Toc478353320 \h </w:instrText>
      </w:r>
      <w:r>
        <w:rPr>
          <w:noProof/>
        </w:rPr>
      </w:r>
      <w:r>
        <w:rPr>
          <w:noProof/>
        </w:rPr>
        <w:fldChar w:fldCharType="separate"/>
      </w:r>
      <w:r w:rsidR="00321AE5" w:rsidRPr="00BB5CF3">
        <w:rPr>
          <w:noProof/>
          <w:lang w:val="en-US"/>
        </w:rPr>
        <w:t>3</w:t>
      </w:r>
      <w:r>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1.1</w:t>
      </w:r>
      <w:r w:rsidRPr="00BB5CF3">
        <w:rPr>
          <w:noProof/>
          <w:sz w:val="24"/>
          <w:szCs w:val="24"/>
          <w:lang w:val="en-US"/>
        </w:rPr>
        <w:tab/>
      </w:r>
      <w:r w:rsidRPr="00BB5CF3">
        <w:rPr>
          <w:noProof/>
          <w:lang w:val="en-US"/>
        </w:rPr>
        <w:t>Purpose</w:t>
      </w:r>
      <w:r w:rsidRPr="00BB5CF3">
        <w:rPr>
          <w:noProof/>
          <w:lang w:val="en-US"/>
        </w:rPr>
        <w:tab/>
      </w:r>
      <w:r w:rsidR="003B7C48">
        <w:rPr>
          <w:noProof/>
        </w:rPr>
        <w:fldChar w:fldCharType="begin"/>
      </w:r>
      <w:r w:rsidRPr="00BB5CF3">
        <w:rPr>
          <w:noProof/>
          <w:lang w:val="en-US"/>
        </w:rPr>
        <w:instrText xml:space="preserve"> PAGEREF _Toc478353321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1.2</w:t>
      </w:r>
      <w:r w:rsidRPr="00BB5CF3">
        <w:rPr>
          <w:noProof/>
          <w:sz w:val="24"/>
          <w:szCs w:val="24"/>
          <w:lang w:val="en-US"/>
        </w:rPr>
        <w:tab/>
      </w:r>
      <w:r w:rsidRPr="00BB5CF3">
        <w:rPr>
          <w:noProof/>
          <w:lang w:val="en-US"/>
        </w:rPr>
        <w:t>Scope</w:t>
      </w:r>
      <w:r w:rsidRPr="00BB5CF3">
        <w:rPr>
          <w:noProof/>
          <w:lang w:val="en-US"/>
        </w:rPr>
        <w:tab/>
      </w:r>
      <w:r w:rsidR="003B7C48">
        <w:rPr>
          <w:noProof/>
        </w:rPr>
        <w:fldChar w:fldCharType="begin"/>
      </w:r>
      <w:r w:rsidRPr="00BB5CF3">
        <w:rPr>
          <w:noProof/>
          <w:lang w:val="en-US"/>
        </w:rPr>
        <w:instrText xml:space="preserve"> PAGEREF _Toc478353322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1.3</w:t>
      </w:r>
      <w:r w:rsidRPr="00BB5CF3">
        <w:rPr>
          <w:noProof/>
          <w:sz w:val="24"/>
          <w:szCs w:val="24"/>
          <w:lang w:val="en-US"/>
        </w:rPr>
        <w:tab/>
      </w:r>
      <w:r w:rsidRPr="00BB5CF3">
        <w:rPr>
          <w:noProof/>
          <w:lang w:val="en-US"/>
        </w:rPr>
        <w:t>Definitions, Acronyms, and Abbreviations</w:t>
      </w:r>
      <w:r w:rsidRPr="00BB5CF3">
        <w:rPr>
          <w:noProof/>
          <w:lang w:val="en-US"/>
        </w:rPr>
        <w:tab/>
      </w:r>
      <w:r w:rsidR="003B7C48">
        <w:rPr>
          <w:noProof/>
        </w:rPr>
        <w:fldChar w:fldCharType="begin"/>
      </w:r>
      <w:r w:rsidRPr="00BB5CF3">
        <w:rPr>
          <w:noProof/>
          <w:lang w:val="en-US"/>
        </w:rPr>
        <w:instrText xml:space="preserve"> PAGEREF _Toc478353323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1.4</w:t>
      </w:r>
      <w:r w:rsidRPr="00BB5CF3">
        <w:rPr>
          <w:noProof/>
          <w:sz w:val="24"/>
          <w:szCs w:val="24"/>
          <w:lang w:val="en-US"/>
        </w:rPr>
        <w:tab/>
      </w:r>
      <w:r w:rsidRPr="00BB5CF3">
        <w:rPr>
          <w:noProof/>
          <w:lang w:val="en-US"/>
        </w:rPr>
        <w:t>References</w:t>
      </w:r>
      <w:r w:rsidRPr="00BB5CF3">
        <w:rPr>
          <w:noProof/>
          <w:lang w:val="en-US"/>
        </w:rPr>
        <w:tab/>
      </w:r>
      <w:r w:rsidR="003B7C48">
        <w:rPr>
          <w:noProof/>
        </w:rPr>
        <w:fldChar w:fldCharType="begin"/>
      </w:r>
      <w:r w:rsidRPr="00BB5CF3">
        <w:rPr>
          <w:noProof/>
          <w:lang w:val="en-US"/>
        </w:rPr>
        <w:instrText xml:space="preserve"> PAGEREF _Toc478353324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1.5</w:t>
      </w:r>
      <w:r w:rsidRPr="00BB5CF3">
        <w:rPr>
          <w:noProof/>
          <w:sz w:val="24"/>
          <w:szCs w:val="24"/>
          <w:lang w:val="en-US"/>
        </w:rPr>
        <w:tab/>
      </w:r>
      <w:r w:rsidRPr="00BB5CF3">
        <w:rPr>
          <w:noProof/>
          <w:lang w:val="en-US"/>
        </w:rPr>
        <w:t>Overview</w:t>
      </w:r>
      <w:r w:rsidRPr="00BB5CF3">
        <w:rPr>
          <w:noProof/>
          <w:lang w:val="en-US"/>
        </w:rPr>
        <w:tab/>
      </w:r>
      <w:r w:rsidR="003B7C48">
        <w:rPr>
          <w:noProof/>
        </w:rPr>
        <w:fldChar w:fldCharType="begin"/>
      </w:r>
      <w:r w:rsidRPr="00BB5CF3">
        <w:rPr>
          <w:noProof/>
          <w:lang w:val="en-US"/>
        </w:rPr>
        <w:instrText xml:space="preserve"> PAGEREF _Toc478353325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1"/>
        <w:tabs>
          <w:tab w:val="left" w:pos="432"/>
        </w:tabs>
        <w:rPr>
          <w:noProof/>
          <w:sz w:val="24"/>
          <w:szCs w:val="24"/>
          <w:lang w:val="en-US"/>
        </w:rPr>
      </w:pPr>
      <w:r w:rsidRPr="00BB5CF3">
        <w:rPr>
          <w:noProof/>
          <w:szCs w:val="24"/>
          <w:lang w:val="en-US"/>
        </w:rPr>
        <w:t>2.</w:t>
      </w:r>
      <w:r w:rsidRPr="00BB5CF3">
        <w:rPr>
          <w:noProof/>
          <w:sz w:val="24"/>
          <w:szCs w:val="24"/>
          <w:lang w:val="en-US"/>
        </w:rPr>
        <w:tab/>
      </w:r>
      <w:r w:rsidRPr="00BB5CF3">
        <w:rPr>
          <w:noProof/>
          <w:szCs w:val="24"/>
          <w:lang w:val="en-US"/>
        </w:rPr>
        <w:t>Software Configuration Management</w:t>
      </w:r>
      <w:r w:rsidRPr="00BB5CF3">
        <w:rPr>
          <w:noProof/>
          <w:lang w:val="en-US"/>
        </w:rPr>
        <w:tab/>
      </w:r>
      <w:r w:rsidR="003B7C48">
        <w:rPr>
          <w:noProof/>
        </w:rPr>
        <w:fldChar w:fldCharType="begin"/>
      </w:r>
      <w:r w:rsidRPr="00BB5CF3">
        <w:rPr>
          <w:noProof/>
          <w:lang w:val="en-US"/>
        </w:rPr>
        <w:instrText xml:space="preserve"> PAGEREF _Toc478353326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2.1</w:t>
      </w:r>
      <w:r w:rsidRPr="00BB5CF3">
        <w:rPr>
          <w:noProof/>
          <w:sz w:val="24"/>
          <w:szCs w:val="24"/>
          <w:lang w:val="en-US"/>
        </w:rPr>
        <w:tab/>
      </w:r>
      <w:r w:rsidRPr="00BB5CF3">
        <w:rPr>
          <w:noProof/>
          <w:lang w:val="en-US"/>
        </w:rPr>
        <w:t>Organization, Responsibilities, and Interfaces</w:t>
      </w:r>
      <w:r w:rsidRPr="00BB5CF3">
        <w:rPr>
          <w:noProof/>
          <w:lang w:val="en-US"/>
        </w:rPr>
        <w:tab/>
      </w:r>
      <w:r w:rsidR="003B7C48">
        <w:rPr>
          <w:noProof/>
        </w:rPr>
        <w:fldChar w:fldCharType="begin"/>
      </w:r>
      <w:r w:rsidRPr="00BB5CF3">
        <w:rPr>
          <w:noProof/>
          <w:lang w:val="en-US"/>
        </w:rPr>
        <w:instrText xml:space="preserve"> PAGEREF _Toc478353327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2.2</w:t>
      </w:r>
      <w:r w:rsidRPr="00BB5CF3">
        <w:rPr>
          <w:noProof/>
          <w:sz w:val="24"/>
          <w:szCs w:val="24"/>
          <w:lang w:val="en-US"/>
        </w:rPr>
        <w:tab/>
      </w:r>
      <w:r w:rsidRPr="00BB5CF3">
        <w:rPr>
          <w:noProof/>
          <w:lang w:val="en-US"/>
        </w:rPr>
        <w:t>Tools, Environment, and Infrastructure</w:t>
      </w:r>
      <w:r w:rsidRPr="00BB5CF3">
        <w:rPr>
          <w:noProof/>
          <w:lang w:val="en-US"/>
        </w:rPr>
        <w:tab/>
      </w:r>
      <w:r w:rsidR="003B7C48">
        <w:rPr>
          <w:noProof/>
        </w:rPr>
        <w:fldChar w:fldCharType="begin"/>
      </w:r>
      <w:r w:rsidRPr="00BB5CF3">
        <w:rPr>
          <w:noProof/>
          <w:lang w:val="en-US"/>
        </w:rPr>
        <w:instrText xml:space="preserve"> PAGEREF _Toc478353328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1"/>
        <w:tabs>
          <w:tab w:val="left" w:pos="432"/>
        </w:tabs>
        <w:rPr>
          <w:noProof/>
          <w:sz w:val="24"/>
          <w:szCs w:val="24"/>
          <w:lang w:val="en-US"/>
        </w:rPr>
      </w:pPr>
      <w:r w:rsidRPr="00BB5CF3">
        <w:rPr>
          <w:noProof/>
          <w:szCs w:val="24"/>
          <w:lang w:val="en-US"/>
        </w:rPr>
        <w:t>3.</w:t>
      </w:r>
      <w:r w:rsidRPr="00BB5CF3">
        <w:rPr>
          <w:noProof/>
          <w:sz w:val="24"/>
          <w:szCs w:val="24"/>
          <w:lang w:val="en-US"/>
        </w:rPr>
        <w:tab/>
      </w:r>
      <w:r w:rsidRPr="00BB5CF3">
        <w:rPr>
          <w:noProof/>
          <w:szCs w:val="24"/>
          <w:lang w:val="en-US"/>
        </w:rPr>
        <w:t>The Configuration Management Program</w:t>
      </w:r>
      <w:r w:rsidRPr="00BB5CF3">
        <w:rPr>
          <w:noProof/>
          <w:lang w:val="en-US"/>
        </w:rPr>
        <w:tab/>
      </w:r>
      <w:r w:rsidR="003B7C48">
        <w:rPr>
          <w:noProof/>
        </w:rPr>
        <w:fldChar w:fldCharType="begin"/>
      </w:r>
      <w:r w:rsidRPr="00BB5CF3">
        <w:rPr>
          <w:noProof/>
          <w:lang w:val="en-US"/>
        </w:rPr>
        <w:instrText xml:space="preserve"> PAGEREF _Toc478353329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2"/>
        <w:tabs>
          <w:tab w:val="left" w:pos="1000"/>
        </w:tabs>
        <w:rPr>
          <w:noProof/>
          <w:sz w:val="24"/>
          <w:szCs w:val="24"/>
          <w:lang w:val="en-US"/>
        </w:rPr>
      </w:pPr>
      <w:r w:rsidRPr="00BB5CF3">
        <w:rPr>
          <w:noProof/>
          <w:lang w:val="en-US"/>
        </w:rPr>
        <w:t>3.1</w:t>
      </w:r>
      <w:r w:rsidRPr="00BB5CF3">
        <w:rPr>
          <w:noProof/>
          <w:sz w:val="24"/>
          <w:szCs w:val="24"/>
          <w:lang w:val="en-US"/>
        </w:rPr>
        <w:tab/>
      </w:r>
      <w:r w:rsidRPr="00BB5CF3">
        <w:rPr>
          <w:noProof/>
          <w:lang w:val="en-US"/>
        </w:rPr>
        <w:t>Configuration Identification</w:t>
      </w:r>
      <w:r w:rsidRPr="00BB5CF3">
        <w:rPr>
          <w:noProof/>
          <w:lang w:val="en-US"/>
        </w:rPr>
        <w:tab/>
      </w:r>
      <w:r w:rsidR="003B7C48">
        <w:rPr>
          <w:noProof/>
        </w:rPr>
        <w:fldChar w:fldCharType="begin"/>
      </w:r>
      <w:r w:rsidRPr="00BB5CF3">
        <w:rPr>
          <w:noProof/>
          <w:lang w:val="en-US"/>
        </w:rPr>
        <w:instrText xml:space="preserve"> PAGEREF _Toc478353330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3"/>
        <w:rPr>
          <w:sz w:val="24"/>
          <w:lang w:val="en-US"/>
        </w:rPr>
      </w:pPr>
      <w:r w:rsidRPr="00BB5CF3">
        <w:rPr>
          <w:lang w:val="en-US"/>
        </w:rPr>
        <w:t>3.1.1</w:t>
      </w:r>
      <w:r w:rsidRPr="00BB5CF3">
        <w:rPr>
          <w:sz w:val="24"/>
          <w:lang w:val="en-US"/>
        </w:rPr>
        <w:tab/>
      </w:r>
      <w:r w:rsidRPr="00BB5CF3">
        <w:rPr>
          <w:lang w:val="en-US"/>
        </w:rPr>
        <w:t>Identification Methods</w:t>
      </w:r>
      <w:r w:rsidRPr="00BB5CF3">
        <w:rPr>
          <w:lang w:val="en-US"/>
        </w:rPr>
        <w:tab/>
      </w:r>
      <w:r w:rsidR="003B7C48">
        <w:fldChar w:fldCharType="begin"/>
      </w:r>
      <w:r w:rsidRPr="00BB5CF3">
        <w:rPr>
          <w:lang w:val="en-US"/>
        </w:rPr>
        <w:instrText xml:space="preserve"> PAGEREF _Toc478353331 \h </w:instrText>
      </w:r>
      <w:r w:rsidR="003B7C48">
        <w:fldChar w:fldCharType="separate"/>
      </w:r>
      <w:r w:rsidR="00321AE5" w:rsidRPr="00BB5CF3">
        <w:rPr>
          <w:lang w:val="en-US"/>
        </w:rPr>
        <w:t>3</w:t>
      </w:r>
      <w:r w:rsidR="003B7C48">
        <w:fldChar w:fldCharType="end"/>
      </w:r>
    </w:p>
    <w:p w:rsidR="00F2528F" w:rsidRPr="00BB5CF3" w:rsidRDefault="00F2528F">
      <w:pPr>
        <w:pStyle w:val="TDC3"/>
        <w:rPr>
          <w:lang w:val="en-US"/>
        </w:rPr>
      </w:pPr>
      <w:r w:rsidRPr="00BB5CF3">
        <w:rPr>
          <w:lang w:val="en-US"/>
        </w:rPr>
        <w:t>3.1.2</w:t>
      </w:r>
      <w:r w:rsidRPr="00BB5CF3">
        <w:rPr>
          <w:lang w:val="en-US"/>
        </w:rPr>
        <w:tab/>
        <w:t>Project Baselines</w:t>
      </w:r>
      <w:r w:rsidRPr="00BB5CF3">
        <w:rPr>
          <w:lang w:val="en-US"/>
        </w:rPr>
        <w:tab/>
      </w:r>
      <w:r w:rsidR="003B7C48">
        <w:fldChar w:fldCharType="begin"/>
      </w:r>
      <w:r w:rsidRPr="00BB5CF3">
        <w:rPr>
          <w:lang w:val="en-US"/>
        </w:rPr>
        <w:instrText xml:space="preserve"> PAGEREF _Toc478353332 \h </w:instrText>
      </w:r>
      <w:r w:rsidR="003B7C48">
        <w:fldChar w:fldCharType="separate"/>
      </w:r>
      <w:r w:rsidR="00321AE5" w:rsidRPr="00BB5CF3">
        <w:rPr>
          <w:lang w:val="en-US"/>
        </w:rPr>
        <w:t>3</w:t>
      </w:r>
      <w:r w:rsidR="003B7C48">
        <w:fldChar w:fldCharType="end"/>
      </w:r>
    </w:p>
    <w:p w:rsidR="00F2528F" w:rsidRPr="00BB5CF3" w:rsidRDefault="00F2528F">
      <w:pPr>
        <w:pStyle w:val="TDC2"/>
        <w:tabs>
          <w:tab w:val="left" w:pos="1000"/>
        </w:tabs>
        <w:rPr>
          <w:noProof/>
          <w:sz w:val="24"/>
          <w:szCs w:val="24"/>
          <w:lang w:val="en-US"/>
        </w:rPr>
      </w:pPr>
      <w:r w:rsidRPr="00BB5CF3">
        <w:rPr>
          <w:noProof/>
          <w:lang w:val="en-US"/>
        </w:rPr>
        <w:t>3.2</w:t>
      </w:r>
      <w:r w:rsidRPr="00BB5CF3">
        <w:rPr>
          <w:noProof/>
          <w:sz w:val="24"/>
          <w:szCs w:val="24"/>
          <w:lang w:val="en-US"/>
        </w:rPr>
        <w:tab/>
      </w:r>
      <w:r w:rsidRPr="00BB5CF3">
        <w:rPr>
          <w:noProof/>
          <w:lang w:val="en-US"/>
        </w:rPr>
        <w:t>Configuration and Change Control</w:t>
      </w:r>
      <w:r w:rsidRPr="00BB5CF3">
        <w:rPr>
          <w:noProof/>
          <w:lang w:val="en-US"/>
        </w:rPr>
        <w:tab/>
      </w:r>
      <w:r w:rsidR="003B7C48">
        <w:rPr>
          <w:noProof/>
        </w:rPr>
        <w:fldChar w:fldCharType="begin"/>
      </w:r>
      <w:r w:rsidRPr="00BB5CF3">
        <w:rPr>
          <w:noProof/>
          <w:lang w:val="en-US"/>
        </w:rPr>
        <w:instrText xml:space="preserve"> PAGEREF _Toc478353333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3"/>
        <w:rPr>
          <w:sz w:val="24"/>
          <w:lang w:val="en-US"/>
        </w:rPr>
      </w:pPr>
      <w:r w:rsidRPr="00BB5CF3">
        <w:rPr>
          <w:lang w:val="en-US"/>
        </w:rPr>
        <w:t>3.2.1</w:t>
      </w:r>
      <w:r w:rsidRPr="00BB5CF3">
        <w:rPr>
          <w:sz w:val="24"/>
          <w:lang w:val="en-US"/>
        </w:rPr>
        <w:tab/>
      </w:r>
      <w:r w:rsidRPr="00BB5CF3">
        <w:rPr>
          <w:lang w:val="en-US"/>
        </w:rPr>
        <w:t>Change Request Processing and Approval</w:t>
      </w:r>
      <w:r w:rsidRPr="00BB5CF3">
        <w:rPr>
          <w:lang w:val="en-US"/>
        </w:rPr>
        <w:tab/>
      </w:r>
      <w:r w:rsidR="003B7C48">
        <w:fldChar w:fldCharType="begin"/>
      </w:r>
      <w:r w:rsidRPr="00BB5CF3">
        <w:rPr>
          <w:lang w:val="en-US"/>
        </w:rPr>
        <w:instrText xml:space="preserve"> PAGEREF _Toc478353334 \h </w:instrText>
      </w:r>
      <w:r w:rsidR="003B7C48">
        <w:fldChar w:fldCharType="separate"/>
      </w:r>
      <w:r w:rsidR="00321AE5" w:rsidRPr="00BB5CF3">
        <w:rPr>
          <w:lang w:val="en-US"/>
        </w:rPr>
        <w:t>3</w:t>
      </w:r>
      <w:r w:rsidR="003B7C48">
        <w:fldChar w:fldCharType="end"/>
      </w:r>
    </w:p>
    <w:p w:rsidR="00F2528F" w:rsidRPr="00BB5CF3" w:rsidRDefault="00F2528F">
      <w:pPr>
        <w:pStyle w:val="TDC3"/>
        <w:rPr>
          <w:sz w:val="24"/>
          <w:lang w:val="en-US"/>
        </w:rPr>
      </w:pPr>
      <w:r w:rsidRPr="00BB5CF3">
        <w:rPr>
          <w:lang w:val="en-US"/>
        </w:rPr>
        <w:t>3.2.2</w:t>
      </w:r>
      <w:r w:rsidRPr="00BB5CF3">
        <w:rPr>
          <w:sz w:val="24"/>
          <w:lang w:val="en-US"/>
        </w:rPr>
        <w:tab/>
      </w:r>
      <w:r w:rsidRPr="00BB5CF3">
        <w:rPr>
          <w:lang w:val="en-US"/>
        </w:rPr>
        <w:t>Change Control Board (CCB)</w:t>
      </w:r>
      <w:r w:rsidRPr="00BB5CF3">
        <w:rPr>
          <w:lang w:val="en-US"/>
        </w:rPr>
        <w:tab/>
      </w:r>
      <w:r w:rsidR="003B7C48">
        <w:fldChar w:fldCharType="begin"/>
      </w:r>
      <w:r w:rsidRPr="00BB5CF3">
        <w:rPr>
          <w:lang w:val="en-US"/>
        </w:rPr>
        <w:instrText xml:space="preserve"> PAGEREF _Toc478353335 \h </w:instrText>
      </w:r>
      <w:r w:rsidR="003B7C48">
        <w:fldChar w:fldCharType="separate"/>
      </w:r>
      <w:r w:rsidR="00321AE5" w:rsidRPr="00BB5CF3">
        <w:rPr>
          <w:lang w:val="en-US"/>
        </w:rPr>
        <w:t>3</w:t>
      </w:r>
      <w:r w:rsidR="003B7C48">
        <w:fldChar w:fldCharType="end"/>
      </w:r>
    </w:p>
    <w:p w:rsidR="00F2528F" w:rsidRPr="00BB5CF3" w:rsidRDefault="00F2528F">
      <w:pPr>
        <w:pStyle w:val="TDC2"/>
        <w:tabs>
          <w:tab w:val="left" w:pos="1000"/>
        </w:tabs>
        <w:rPr>
          <w:noProof/>
          <w:sz w:val="24"/>
          <w:szCs w:val="24"/>
          <w:lang w:val="en-US"/>
        </w:rPr>
      </w:pPr>
      <w:r w:rsidRPr="00BB5CF3">
        <w:rPr>
          <w:noProof/>
          <w:lang w:val="en-US"/>
        </w:rPr>
        <w:t>3.3</w:t>
      </w:r>
      <w:r w:rsidRPr="00BB5CF3">
        <w:rPr>
          <w:noProof/>
          <w:sz w:val="24"/>
          <w:szCs w:val="24"/>
          <w:lang w:val="en-US"/>
        </w:rPr>
        <w:tab/>
      </w:r>
      <w:r w:rsidRPr="00BB5CF3">
        <w:rPr>
          <w:noProof/>
          <w:lang w:val="en-US"/>
        </w:rPr>
        <w:t>Configuration Status Accounting</w:t>
      </w:r>
      <w:r w:rsidRPr="00BB5CF3">
        <w:rPr>
          <w:noProof/>
          <w:lang w:val="en-US"/>
        </w:rPr>
        <w:tab/>
      </w:r>
      <w:r w:rsidR="003B7C48">
        <w:rPr>
          <w:noProof/>
        </w:rPr>
        <w:fldChar w:fldCharType="begin"/>
      </w:r>
      <w:r w:rsidRPr="00BB5CF3">
        <w:rPr>
          <w:noProof/>
          <w:lang w:val="en-US"/>
        </w:rPr>
        <w:instrText xml:space="preserve"> PAGEREF _Toc478353336 \h </w:instrText>
      </w:r>
      <w:r w:rsidR="003B7C48">
        <w:rPr>
          <w:noProof/>
        </w:rPr>
      </w:r>
      <w:r w:rsidR="003B7C48">
        <w:rPr>
          <w:noProof/>
        </w:rPr>
        <w:fldChar w:fldCharType="separate"/>
      </w:r>
      <w:r w:rsidR="00321AE5" w:rsidRPr="00BB5CF3">
        <w:rPr>
          <w:noProof/>
          <w:lang w:val="en-US"/>
        </w:rPr>
        <w:t>3</w:t>
      </w:r>
      <w:r w:rsidR="003B7C48">
        <w:rPr>
          <w:noProof/>
        </w:rPr>
        <w:fldChar w:fldCharType="end"/>
      </w:r>
    </w:p>
    <w:p w:rsidR="00F2528F" w:rsidRPr="00BB5CF3" w:rsidRDefault="00F2528F">
      <w:pPr>
        <w:pStyle w:val="TDC3"/>
        <w:rPr>
          <w:sz w:val="24"/>
          <w:lang w:val="en-US"/>
        </w:rPr>
      </w:pPr>
      <w:r w:rsidRPr="00BB5CF3">
        <w:rPr>
          <w:lang w:val="en-US"/>
        </w:rPr>
        <w:t>3.3.1</w:t>
      </w:r>
      <w:r w:rsidRPr="00BB5CF3">
        <w:rPr>
          <w:sz w:val="24"/>
          <w:lang w:val="en-US"/>
        </w:rPr>
        <w:tab/>
      </w:r>
      <w:r w:rsidRPr="00BB5CF3">
        <w:rPr>
          <w:lang w:val="en-US"/>
        </w:rPr>
        <w:t>Project Media Storage and Release Process</w:t>
      </w:r>
      <w:r w:rsidRPr="00BB5CF3">
        <w:rPr>
          <w:lang w:val="en-US"/>
        </w:rPr>
        <w:tab/>
      </w:r>
      <w:r w:rsidR="003B7C48">
        <w:fldChar w:fldCharType="begin"/>
      </w:r>
      <w:r w:rsidRPr="00BB5CF3">
        <w:rPr>
          <w:lang w:val="en-US"/>
        </w:rPr>
        <w:instrText xml:space="preserve"> PAGEREF _Toc478353337 \h </w:instrText>
      </w:r>
      <w:r w:rsidR="003B7C48">
        <w:fldChar w:fldCharType="separate"/>
      </w:r>
      <w:r w:rsidR="00321AE5" w:rsidRPr="00BB5CF3">
        <w:rPr>
          <w:lang w:val="en-US"/>
        </w:rPr>
        <w:t>3</w:t>
      </w:r>
      <w:r w:rsidR="003B7C48">
        <w:fldChar w:fldCharType="end"/>
      </w:r>
    </w:p>
    <w:p w:rsidR="00F2528F" w:rsidRDefault="00F2528F">
      <w:pPr>
        <w:pStyle w:val="TDC3"/>
        <w:rPr>
          <w:sz w:val="24"/>
        </w:rPr>
      </w:pPr>
      <w:r>
        <w:t>3.3.2</w:t>
      </w:r>
      <w:r>
        <w:rPr>
          <w:sz w:val="24"/>
        </w:rPr>
        <w:tab/>
      </w:r>
      <w:r>
        <w:t>Reports and Audits</w:t>
      </w:r>
      <w:r>
        <w:tab/>
      </w:r>
      <w:r w:rsidR="003B7C48">
        <w:fldChar w:fldCharType="begin"/>
      </w:r>
      <w:r>
        <w:instrText xml:space="preserve"> PAGEREF _Toc478353338 \h </w:instrText>
      </w:r>
      <w:r w:rsidR="003B7C48">
        <w:fldChar w:fldCharType="separate"/>
      </w:r>
      <w:r w:rsidR="00321AE5">
        <w:t>3</w:t>
      </w:r>
      <w:r w:rsidR="003B7C48">
        <w:fldChar w:fldCharType="end"/>
      </w:r>
    </w:p>
    <w:p w:rsidR="00F2528F" w:rsidRDefault="003B7C48">
      <w:pPr>
        <w:pStyle w:val="Ttulo"/>
      </w:pPr>
      <w:r>
        <w:fldChar w:fldCharType="end"/>
      </w:r>
      <w:r w:rsidR="00F2528F">
        <w:br w:type="page"/>
      </w:r>
      <w:fldSimple w:instr=" TITLE  \* MERGEFORMAT ">
        <w:r w:rsidR="00321AE5">
          <w:t>Configuration Management Plan</w:t>
        </w:r>
      </w:fldSimple>
      <w:bookmarkStart w:id="0" w:name="_Toc388081625"/>
      <w:bookmarkStart w:id="1" w:name="_Toc389027946"/>
      <w:bookmarkEnd w:id="0"/>
      <w:bookmarkEnd w:id="1"/>
    </w:p>
    <w:p w:rsidR="00BB5CF3" w:rsidRPr="00BB5CF3" w:rsidRDefault="00BB5CF3" w:rsidP="00BB5CF3"/>
    <w:p w:rsidR="00F2528F" w:rsidRDefault="00F2528F">
      <w:pPr>
        <w:pStyle w:val="Ttulo1"/>
        <w:keepNext w:val="0"/>
      </w:pPr>
      <w:bookmarkStart w:id="2" w:name="_Toc456598586"/>
      <w:bookmarkStart w:id="3" w:name="_Toc456600917"/>
      <w:bookmarkStart w:id="4" w:name="_Toc478353320"/>
      <w:r>
        <w:t>Introduction</w:t>
      </w:r>
      <w:bookmarkEnd w:id="2"/>
      <w:bookmarkEnd w:id="3"/>
      <w:bookmarkEnd w:id="4"/>
    </w:p>
    <w:p w:rsidR="00BB5CF3" w:rsidRDefault="00BB5CF3" w:rsidP="00551F82">
      <w:pPr>
        <w:pStyle w:val="InfoBlue"/>
      </w:pPr>
    </w:p>
    <w:p w:rsidR="00F2528F" w:rsidRPr="00551F82" w:rsidRDefault="00BB5CF3" w:rsidP="00551F82">
      <w:pPr>
        <w:pStyle w:val="InfoBlue"/>
      </w:pPr>
      <w:r w:rsidRPr="00551F82">
        <w:t>En este documento se evidenciarán</w:t>
      </w:r>
      <w:r w:rsidR="00AF26A3" w:rsidRPr="00551F82">
        <w:t xml:space="preserve"> los procesos que se tendrán en cuenta para la gestión de la configuración para el proyecto </w:t>
      </w:r>
      <w:r w:rsidRPr="00551F82">
        <w:t>“HC Responsable</w:t>
      </w:r>
      <w:r w:rsidR="00AF26A3" w:rsidRPr="00551F82">
        <w:t>”.</w:t>
      </w:r>
    </w:p>
    <w:p w:rsidR="00BB5CF3" w:rsidRPr="00BB5CF3" w:rsidRDefault="00BB5CF3" w:rsidP="00BB5CF3">
      <w:pPr>
        <w:pStyle w:val="Textoindependiente"/>
      </w:pPr>
    </w:p>
    <w:p w:rsidR="00F2528F" w:rsidRDefault="00F2528F">
      <w:pPr>
        <w:pStyle w:val="Ttulo2"/>
        <w:keepNext w:val="0"/>
      </w:pPr>
      <w:bookmarkStart w:id="5" w:name="_Toc456598587"/>
      <w:bookmarkStart w:id="6" w:name="_Toc456600918"/>
      <w:bookmarkStart w:id="7" w:name="_Toc478353321"/>
      <w:r>
        <w:t>Purpose</w:t>
      </w:r>
      <w:bookmarkEnd w:id="5"/>
      <w:bookmarkEnd w:id="6"/>
      <w:bookmarkEnd w:id="7"/>
    </w:p>
    <w:p w:rsidR="00BB5CF3" w:rsidRDefault="00BB5CF3" w:rsidP="00551F82">
      <w:pPr>
        <w:pStyle w:val="InfoBlue"/>
      </w:pPr>
    </w:p>
    <w:p w:rsidR="00F2528F" w:rsidRPr="00551F82" w:rsidRDefault="008A30C8" w:rsidP="00551F82">
      <w:pPr>
        <w:pStyle w:val="InfoBlue"/>
      </w:pPr>
      <w:r w:rsidRPr="00551F82">
        <w:t>El propósito de este documento es informar detalladamente sobre la gestión de la configuración que se tendrá para el proyecto.</w:t>
      </w:r>
    </w:p>
    <w:p w:rsidR="00BB5CF3" w:rsidRPr="00BB5CF3" w:rsidRDefault="00BB5CF3" w:rsidP="00BB5CF3">
      <w:pPr>
        <w:pStyle w:val="Textoindependiente"/>
      </w:pPr>
    </w:p>
    <w:p w:rsidR="00F2528F" w:rsidRDefault="00F2528F">
      <w:pPr>
        <w:pStyle w:val="Ttulo2"/>
        <w:keepNext w:val="0"/>
      </w:pPr>
      <w:bookmarkStart w:id="8" w:name="_Toc456598588"/>
      <w:bookmarkStart w:id="9" w:name="_Toc456600919"/>
      <w:bookmarkStart w:id="10" w:name="_Toc478353322"/>
      <w:r>
        <w:t>Scope</w:t>
      </w:r>
      <w:bookmarkEnd w:id="8"/>
      <w:bookmarkEnd w:id="9"/>
      <w:bookmarkEnd w:id="10"/>
    </w:p>
    <w:p w:rsidR="00BB5CF3" w:rsidRDefault="00BB5CF3" w:rsidP="00551F82">
      <w:pPr>
        <w:pStyle w:val="InfoBlue"/>
      </w:pPr>
    </w:p>
    <w:p w:rsidR="00F2528F" w:rsidRPr="00551F82" w:rsidRDefault="008A30C8" w:rsidP="00551F82">
      <w:pPr>
        <w:pStyle w:val="InfoBlue"/>
      </w:pPr>
      <w:r w:rsidRPr="00551F82">
        <w:t>Para el proyecto se tendrán unos ítems de la gestión de la configuración en los cuales podemos encontrar las políticas de versiones, el manejo de las ve</w:t>
      </w:r>
      <w:r w:rsidR="00BB5CF3" w:rsidRPr="00551F82">
        <w:t>rsiones, Baseline</w:t>
      </w:r>
      <w:r w:rsidRPr="00551F82">
        <w:t xml:space="preserve"> y las solicitudes de cambio.</w:t>
      </w:r>
      <w:r w:rsidR="00BB5CF3" w:rsidRPr="00551F82">
        <w:t xml:space="preserve"> En este documento se demostrará</w:t>
      </w:r>
      <w:r w:rsidRPr="00551F82">
        <w:t xml:space="preserve"> cual es el trato que se le dará a estos ítems de la gestión de la configuración.</w:t>
      </w:r>
    </w:p>
    <w:p w:rsidR="00BB5CF3" w:rsidRPr="00BB5CF3" w:rsidRDefault="00BB5CF3" w:rsidP="00BB5CF3">
      <w:pPr>
        <w:pStyle w:val="Textoindependiente"/>
      </w:pPr>
    </w:p>
    <w:p w:rsidR="00F2528F" w:rsidRDefault="00F2528F">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55761D" w:rsidRPr="0055761D" w:rsidRDefault="0055761D" w:rsidP="0055761D"/>
    <w:p w:rsidR="00F2528F" w:rsidRPr="00551F82" w:rsidRDefault="00BB5CF3" w:rsidP="00551F82">
      <w:pPr>
        <w:pStyle w:val="InfoBlue"/>
        <w:rPr>
          <w:shd w:val="clear" w:color="auto" w:fill="FFFFFF"/>
        </w:rPr>
      </w:pPr>
      <w:r w:rsidRPr="00551F82">
        <w:rPr>
          <w:b/>
        </w:rPr>
        <w:t>Baseline</w:t>
      </w:r>
      <w:r w:rsidR="002639D3" w:rsidRPr="00551F82">
        <w:rPr>
          <w:b/>
        </w:rPr>
        <w:t>:</w:t>
      </w:r>
      <w:r w:rsidRPr="00551F82">
        <w:rPr>
          <w:b/>
        </w:rPr>
        <w:t xml:space="preserve"> </w:t>
      </w:r>
      <w:r w:rsidR="007D71EB" w:rsidRPr="00551F82">
        <w:rPr>
          <w:shd w:val="clear" w:color="auto" w:fill="FFFFFF"/>
        </w:rPr>
        <w:t>Una</w:t>
      </w:r>
      <w:r w:rsidR="007D71EB" w:rsidRPr="00551F82">
        <w:rPr>
          <w:rStyle w:val="apple-converted-space"/>
          <w:shd w:val="clear" w:color="auto" w:fill="FFFFFF"/>
        </w:rPr>
        <w:t> </w:t>
      </w:r>
      <w:r w:rsidR="007D71EB" w:rsidRPr="00551F82">
        <w:rPr>
          <w:bCs/>
          <w:shd w:val="clear" w:color="auto" w:fill="FFFFFF"/>
        </w:rPr>
        <w:t>línea base</w:t>
      </w:r>
      <w:r w:rsidR="007D71EB" w:rsidRPr="00551F82">
        <w:rPr>
          <w:rStyle w:val="apple-converted-space"/>
          <w:shd w:val="clear" w:color="auto" w:fill="FFFFFF"/>
        </w:rPr>
        <w:t> </w:t>
      </w:r>
      <w:r w:rsidR="007D71EB" w:rsidRPr="00551F82">
        <w:rPr>
          <w:shd w:val="clear" w:color="auto" w:fill="FFFFFF"/>
        </w:rPr>
        <w:t>es un concepto de</w:t>
      </w:r>
      <w:r w:rsidR="007D71EB" w:rsidRPr="00551F82">
        <w:rPr>
          <w:rStyle w:val="apple-converted-space"/>
          <w:shd w:val="clear" w:color="auto" w:fill="FFFFFF"/>
        </w:rPr>
        <w:t> </w:t>
      </w:r>
      <w:hyperlink r:id="rId9" w:tooltip="Gestión de la configuración" w:history="1">
        <w:r w:rsidR="007D71EB" w:rsidRPr="00551F82">
          <w:rPr>
            <w:rStyle w:val="Hipervnculo"/>
            <w:color w:val="000000" w:themeColor="text1"/>
            <w:u w:val="none"/>
            <w:shd w:val="clear" w:color="auto" w:fill="FFFFFF"/>
          </w:rPr>
          <w:t>gestión de la configuración</w:t>
        </w:r>
      </w:hyperlink>
      <w:r w:rsidR="007D71EB" w:rsidRPr="00551F82">
        <w:rPr>
          <w:rStyle w:val="apple-converted-space"/>
          <w:shd w:val="clear" w:color="auto" w:fill="FFFFFF"/>
        </w:rPr>
        <w:t> </w:t>
      </w:r>
      <w:r w:rsidR="007D71EB" w:rsidRPr="00551F82">
        <w:rPr>
          <w:shd w:val="clear" w:color="auto" w:fill="FFFFFF"/>
        </w:rPr>
        <w:t>que lleva a controlar los cambios sin impedir seriamente los cambios justificados.</w:t>
      </w:r>
    </w:p>
    <w:p w:rsidR="00BB5CF3" w:rsidRPr="00BB5CF3" w:rsidRDefault="00BB5CF3" w:rsidP="00BB5CF3">
      <w:pPr>
        <w:pStyle w:val="Textoindependiente"/>
      </w:pPr>
    </w:p>
    <w:p w:rsidR="0055761D" w:rsidRPr="00BB5CF3" w:rsidRDefault="0055761D" w:rsidP="0055761D">
      <w:pPr>
        <w:pStyle w:val="Textoindependiente"/>
        <w:ind w:left="0"/>
        <w:jc w:val="both"/>
        <w:rPr>
          <w:color w:val="000000" w:themeColor="text1"/>
          <w:sz w:val="22"/>
          <w:szCs w:val="22"/>
          <w:shd w:val="clear" w:color="auto" w:fill="FFFFFF"/>
        </w:rPr>
      </w:pPr>
      <w:r w:rsidRPr="00BB5CF3">
        <w:rPr>
          <w:b/>
          <w:sz w:val="22"/>
          <w:szCs w:val="22"/>
        </w:rPr>
        <w:t>Bussiness process model:</w:t>
      </w:r>
      <w:r w:rsidR="00BB5CF3" w:rsidRPr="00BB5CF3">
        <w:rPr>
          <w:b/>
          <w:sz w:val="22"/>
          <w:szCs w:val="22"/>
        </w:rPr>
        <w:t xml:space="preserve"> </w:t>
      </w:r>
      <w:r w:rsidRPr="00BB5CF3">
        <w:rPr>
          <w:color w:val="000000" w:themeColor="text1"/>
          <w:sz w:val="22"/>
          <w:szCs w:val="22"/>
          <w:shd w:val="clear" w:color="auto" w:fill="FFFFFF"/>
        </w:rPr>
        <w:t>Un modelo estándar de procesos de negocio y la notación (BPMN) proporcionará a las empresas la capacidad de entender sus procedimientos internos de negocios en una notación gráfica y darán a las organizaciones la capacidad de comunicar estos procedimientos de manera estándar. Además, la notación gráfica facilitará la comprensión de las colaboraciones de rendimiento y las transacciones comerciales entre las organizaciones.</w:t>
      </w:r>
      <w:r w:rsidRPr="00BB5CF3">
        <w:rPr>
          <w:rStyle w:val="apple-converted-space"/>
          <w:color w:val="000000" w:themeColor="text1"/>
          <w:sz w:val="22"/>
          <w:szCs w:val="22"/>
          <w:shd w:val="clear" w:color="auto" w:fill="FFFFFF"/>
        </w:rPr>
        <w:t> </w:t>
      </w:r>
      <w:r w:rsidRPr="00BB5CF3">
        <w:rPr>
          <w:color w:val="000000" w:themeColor="text1"/>
          <w:sz w:val="22"/>
          <w:szCs w:val="22"/>
          <w:shd w:val="clear" w:color="auto" w:fill="FFFFFF"/>
        </w:rPr>
        <w:t>Esto asegurará que las empresas entiendan a sí mismos ya los participantes en sus negocios y permitirá a las organizaciones a adaptarse a las nuevas circunstancias de negocio internos y B2B rápidamente.</w:t>
      </w:r>
    </w:p>
    <w:p w:rsidR="00BB5CF3" w:rsidRPr="00BB5CF3" w:rsidRDefault="00BB5CF3" w:rsidP="0055761D">
      <w:pPr>
        <w:pStyle w:val="Textoindependiente"/>
        <w:ind w:left="0"/>
        <w:jc w:val="both"/>
        <w:rPr>
          <w:b/>
          <w:sz w:val="22"/>
        </w:rPr>
      </w:pPr>
    </w:p>
    <w:p w:rsidR="0055761D" w:rsidRPr="00C860C8" w:rsidRDefault="0055761D" w:rsidP="0055761D">
      <w:pPr>
        <w:pStyle w:val="Textoindependiente"/>
        <w:ind w:left="0"/>
        <w:jc w:val="both"/>
        <w:rPr>
          <w:b/>
          <w:i/>
        </w:rPr>
      </w:pPr>
      <w:r w:rsidRPr="00BB5CF3">
        <w:rPr>
          <w:b/>
          <w:sz w:val="22"/>
        </w:rPr>
        <w:t>Github</w:t>
      </w:r>
      <w:r w:rsidRPr="00BB5CF3">
        <w:rPr>
          <w:b/>
        </w:rPr>
        <w:t>:</w:t>
      </w:r>
      <w:r w:rsidR="00BB5CF3" w:rsidRPr="00BB5CF3">
        <w:rPr>
          <w:b/>
        </w:rPr>
        <w:t xml:space="preserve"> </w:t>
      </w:r>
      <w:r w:rsidRPr="00BB5CF3">
        <w:rPr>
          <w:sz w:val="22"/>
          <w:szCs w:val="22"/>
        </w:rPr>
        <w:t>Es una potente herramienta de colaboración, revisión de código, y la gestión de código.</w:t>
      </w:r>
    </w:p>
    <w:p w:rsidR="002639D3" w:rsidRPr="002639D3" w:rsidRDefault="002639D3" w:rsidP="002639D3">
      <w:pPr>
        <w:pStyle w:val="Textoindependiente"/>
        <w:ind w:left="0"/>
      </w:pPr>
    </w:p>
    <w:p w:rsidR="00F2528F" w:rsidRDefault="00F2528F">
      <w:pPr>
        <w:pStyle w:val="Ttulo2"/>
        <w:keepNext w:val="0"/>
      </w:pPr>
      <w:bookmarkStart w:id="14" w:name="_Toc456598590"/>
      <w:bookmarkStart w:id="15" w:name="_Toc456600921"/>
      <w:bookmarkStart w:id="16" w:name="_Toc478353324"/>
      <w:r>
        <w:t>References</w:t>
      </w:r>
      <w:bookmarkEnd w:id="14"/>
      <w:bookmarkEnd w:id="15"/>
      <w:bookmarkEnd w:id="16"/>
    </w:p>
    <w:p w:rsidR="00436DEF" w:rsidRPr="00436DEF" w:rsidRDefault="00436DEF" w:rsidP="00436DEF"/>
    <w:p w:rsidR="007D71EB" w:rsidRPr="007D71EB" w:rsidRDefault="00DF636D" w:rsidP="00BB5CF3">
      <w:pPr>
        <w:ind w:firstLine="720"/>
      </w:pPr>
      <w:r w:rsidRPr="00DF636D">
        <w:t>http://www.bpmn.org/</w:t>
      </w:r>
    </w:p>
    <w:p w:rsidR="007D71EB" w:rsidRDefault="007D71EB" w:rsidP="007D71EB">
      <w:pPr>
        <w:ind w:firstLine="720"/>
      </w:pPr>
      <w:r w:rsidRPr="007D71EB">
        <w:t>https://es.wikipedia.org/wiki/L%C3%ADnea_base</w:t>
      </w:r>
    </w:p>
    <w:p w:rsidR="00436DEF" w:rsidRDefault="00436DEF" w:rsidP="007D71EB">
      <w:pPr>
        <w:ind w:firstLine="720"/>
      </w:pPr>
      <w:r w:rsidRPr="00436DEF">
        <w:t>https://www.apachefriends.org/es/index.html</w:t>
      </w:r>
    </w:p>
    <w:p w:rsidR="000F1720" w:rsidRDefault="000F1720" w:rsidP="00DF636D">
      <w:pPr>
        <w:ind w:firstLine="720"/>
      </w:pPr>
    </w:p>
    <w:p w:rsidR="00BB5CF3" w:rsidRPr="00DF636D" w:rsidRDefault="00BB5CF3" w:rsidP="00DF636D">
      <w:pPr>
        <w:ind w:firstLine="720"/>
      </w:pPr>
    </w:p>
    <w:p w:rsidR="00F2528F" w:rsidRDefault="00F2528F">
      <w:pPr>
        <w:pStyle w:val="Ttulo2"/>
        <w:keepNext w:val="0"/>
      </w:pPr>
      <w:bookmarkStart w:id="17" w:name="_Toc456598591"/>
      <w:bookmarkStart w:id="18" w:name="_Toc456600922"/>
      <w:bookmarkStart w:id="19" w:name="_Toc478353325"/>
      <w:r>
        <w:lastRenderedPageBreak/>
        <w:t>Overview</w:t>
      </w:r>
      <w:bookmarkEnd w:id="17"/>
      <w:bookmarkEnd w:id="18"/>
      <w:bookmarkEnd w:id="19"/>
    </w:p>
    <w:p w:rsidR="00BB5CF3" w:rsidRDefault="00BB5CF3" w:rsidP="00551F82">
      <w:pPr>
        <w:pStyle w:val="InfoBlue"/>
      </w:pPr>
    </w:p>
    <w:p w:rsidR="00F2528F" w:rsidRPr="00BB5CF3" w:rsidRDefault="00F2528F" w:rsidP="00551F82">
      <w:pPr>
        <w:pStyle w:val="InfoBlue"/>
      </w:pPr>
      <w:r w:rsidRPr="00BB5CF3">
        <w:t xml:space="preserve">[This subsection describes what the rest of the </w:t>
      </w:r>
      <w:r w:rsidRPr="00BB5CF3">
        <w:rPr>
          <w:b/>
          <w:bCs/>
        </w:rPr>
        <w:t>Configuration Management Plan</w:t>
      </w:r>
      <w:r w:rsidRPr="00BB5CF3">
        <w:t xml:space="preserve"> contains and explains how the document is organized.]</w:t>
      </w:r>
    </w:p>
    <w:p w:rsidR="00BB5CF3" w:rsidRPr="00BB5CF3" w:rsidRDefault="00BB5CF3" w:rsidP="00BB5CF3">
      <w:pPr>
        <w:pStyle w:val="Textoindependiente"/>
        <w:rPr>
          <w:lang w:val="en-US"/>
        </w:rPr>
      </w:pPr>
    </w:p>
    <w:p w:rsidR="00F2528F" w:rsidRDefault="00F2528F">
      <w:pPr>
        <w:pStyle w:val="Ttulo1"/>
        <w:keepNext w:val="0"/>
      </w:pPr>
      <w:bookmarkStart w:id="20" w:name="_Toc478353326"/>
      <w:r>
        <w:t>Software Configuration Management</w:t>
      </w:r>
      <w:bookmarkEnd w:id="20"/>
    </w:p>
    <w:p w:rsidR="00BB5CF3" w:rsidRPr="00BB5CF3" w:rsidRDefault="00BB5CF3" w:rsidP="00BB5CF3"/>
    <w:p w:rsidR="00F2528F" w:rsidRDefault="00F2528F">
      <w:pPr>
        <w:pStyle w:val="Ttulo2"/>
        <w:keepNext w:val="0"/>
      </w:pPr>
      <w:bookmarkStart w:id="21" w:name="_Toc478353327"/>
      <w:r>
        <w:t>Organization, Responsibilities, and Interfaces</w:t>
      </w:r>
      <w:bookmarkEnd w:id="21"/>
    </w:p>
    <w:p w:rsidR="00782B57" w:rsidRPr="00782B57" w:rsidRDefault="00782B57" w:rsidP="00782B57"/>
    <w:p w:rsidR="00782B57" w:rsidRPr="00BB5CF3" w:rsidRDefault="00782B57" w:rsidP="00525F5E">
      <w:pPr>
        <w:pStyle w:val="Prrafodelista"/>
        <w:numPr>
          <w:ilvl w:val="0"/>
          <w:numId w:val="25"/>
        </w:numPr>
        <w:jc w:val="both"/>
        <w:rPr>
          <w:b/>
          <w:sz w:val="22"/>
          <w:szCs w:val="22"/>
        </w:rPr>
      </w:pPr>
      <w:r w:rsidRPr="00BB5CF3">
        <w:rPr>
          <w:b/>
          <w:sz w:val="22"/>
          <w:szCs w:val="22"/>
        </w:rPr>
        <w:t xml:space="preserve">Identificar: </w:t>
      </w:r>
      <w:r w:rsidRPr="00BB5CF3">
        <w:rPr>
          <w:sz w:val="22"/>
          <w:szCs w:val="22"/>
        </w:rPr>
        <w:t>En esta disciplina de la gestión de la configuración, se construirá una línea</w:t>
      </w:r>
      <w:r w:rsidR="00BB5CF3" w:rsidRPr="00BB5CF3">
        <w:rPr>
          <w:sz w:val="22"/>
          <w:szCs w:val="22"/>
        </w:rPr>
        <w:t xml:space="preserve"> base en la cual se identificará</w:t>
      </w:r>
      <w:r w:rsidRPr="00BB5CF3">
        <w:rPr>
          <w:sz w:val="22"/>
          <w:szCs w:val="22"/>
        </w:rPr>
        <w:t xml:space="preserve"> la base para el inicio del proyecto. </w:t>
      </w:r>
    </w:p>
    <w:p w:rsidR="000B29BC" w:rsidRPr="00BB5CF3" w:rsidRDefault="000B29BC" w:rsidP="00782B57">
      <w:pPr>
        <w:pStyle w:val="Prrafodelista"/>
        <w:rPr>
          <w:sz w:val="22"/>
          <w:szCs w:val="22"/>
        </w:rPr>
      </w:pPr>
    </w:p>
    <w:p w:rsidR="00BB5CF3" w:rsidRPr="00BB5CF3" w:rsidRDefault="00BB5CF3" w:rsidP="00BB5CF3">
      <w:pPr>
        <w:pStyle w:val="Prrafodelista"/>
        <w:widowControl/>
        <w:spacing w:line="240" w:lineRule="auto"/>
        <w:jc w:val="both"/>
        <w:rPr>
          <w:sz w:val="22"/>
          <w:szCs w:val="22"/>
          <w:shd w:val="clear" w:color="auto" w:fill="FFFFFF"/>
          <w:lang w:val="es-ES"/>
        </w:rPr>
      </w:pPr>
      <w:r w:rsidRPr="00BB5CF3">
        <w:rPr>
          <w:sz w:val="22"/>
          <w:szCs w:val="22"/>
          <w:shd w:val="clear" w:color="auto" w:fill="FFFFFF"/>
          <w:lang w:val="es-ES"/>
        </w:rPr>
        <w:t>La base para el inicio del proyecto comprenderá los siguientes artefactos:</w:t>
      </w:r>
    </w:p>
    <w:p w:rsidR="00BB5CF3" w:rsidRPr="00BB5CF3" w:rsidRDefault="00BB5CF3" w:rsidP="00BB5CF3">
      <w:pPr>
        <w:pStyle w:val="Prrafodelista"/>
        <w:spacing w:line="240" w:lineRule="auto"/>
        <w:jc w:val="both"/>
        <w:rPr>
          <w:sz w:val="22"/>
          <w:szCs w:val="22"/>
          <w:shd w:val="clear" w:color="auto" w:fill="FFFFFF"/>
          <w:lang w:val="es-ES"/>
        </w:rPr>
      </w:pPr>
    </w:p>
    <w:p w:rsidR="00BB5CF3" w:rsidRPr="00BB5CF3" w:rsidRDefault="00BB5CF3" w:rsidP="00BB5CF3">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Business Vision</w:t>
      </w:r>
    </w:p>
    <w:p w:rsidR="00BB5CF3" w:rsidRPr="00BB5CF3" w:rsidRDefault="00BB5CF3" w:rsidP="00BB5CF3">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Vision</w:t>
      </w:r>
    </w:p>
    <w:p w:rsidR="00BB5CF3" w:rsidRPr="00BB5CF3" w:rsidRDefault="00BB5CF3" w:rsidP="00BB5CF3">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Stakeholders Request</w:t>
      </w:r>
    </w:p>
    <w:p w:rsidR="00BB5CF3" w:rsidRPr="00BB5CF3" w:rsidRDefault="00BB5CF3" w:rsidP="00BB5CF3">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 xml:space="preserve">Software Architecture </w:t>
      </w:r>
    </w:p>
    <w:p w:rsidR="00BB5CF3" w:rsidRPr="00BB5CF3" w:rsidRDefault="00BB5CF3" w:rsidP="00BB5CF3">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Risk List</w:t>
      </w:r>
    </w:p>
    <w:p w:rsidR="00BB5CF3" w:rsidRPr="00BB5CF3" w:rsidRDefault="00BB5CF3" w:rsidP="00BB5CF3">
      <w:pPr>
        <w:spacing w:line="240" w:lineRule="auto"/>
        <w:jc w:val="both"/>
        <w:rPr>
          <w:sz w:val="22"/>
          <w:szCs w:val="22"/>
          <w:shd w:val="clear" w:color="auto" w:fill="FFFFFF"/>
          <w:lang w:val="es-ES"/>
        </w:rPr>
      </w:pPr>
    </w:p>
    <w:p w:rsidR="00BB5CF3" w:rsidRPr="00BB5CF3" w:rsidRDefault="00BB5CF3" w:rsidP="00BB5CF3">
      <w:pPr>
        <w:tabs>
          <w:tab w:val="left" w:pos="5235"/>
        </w:tabs>
        <w:spacing w:line="240" w:lineRule="auto"/>
        <w:ind w:left="708"/>
        <w:jc w:val="both"/>
        <w:rPr>
          <w:sz w:val="22"/>
          <w:szCs w:val="22"/>
          <w:shd w:val="clear" w:color="auto" w:fill="FFFFFF"/>
          <w:lang w:val="es-ES"/>
        </w:rPr>
      </w:pPr>
      <w:r w:rsidRPr="00BB5CF3">
        <w:rPr>
          <w:sz w:val="22"/>
          <w:szCs w:val="22"/>
          <w:shd w:val="clear" w:color="auto" w:fill="FFFFFF"/>
          <w:lang w:val="es-ES"/>
        </w:rPr>
        <w:t>La elección de este Baseline se enfocó en la importancia de los objetivos que se desean alcanzar (Business Vision, Vision), las necesidades e ideas del cliente (Stakeholders Request), la búsqueda un modelo que abarque todos los requisitos del software (Software Architecture Document) y los posibles riesgos con el producto a desarrollar (Risk List).</w:t>
      </w:r>
    </w:p>
    <w:p w:rsidR="00BB5CF3" w:rsidRPr="00BB5CF3" w:rsidRDefault="00BB5CF3" w:rsidP="00782B57">
      <w:pPr>
        <w:pStyle w:val="Prrafodelista"/>
        <w:rPr>
          <w:i/>
          <w:sz w:val="22"/>
          <w:szCs w:val="22"/>
          <w:lang w:val="es-ES"/>
        </w:rPr>
      </w:pPr>
    </w:p>
    <w:p w:rsidR="00791468" w:rsidRDefault="00791468" w:rsidP="00BB5CF3">
      <w:pPr>
        <w:jc w:val="both"/>
        <w:rPr>
          <w:sz w:val="22"/>
          <w:szCs w:val="22"/>
        </w:rPr>
      </w:pPr>
    </w:p>
    <w:p w:rsidR="00A166D0" w:rsidRPr="00E43655" w:rsidRDefault="00791468" w:rsidP="00A166D0">
      <w:pPr>
        <w:pStyle w:val="Prrafodelista"/>
        <w:numPr>
          <w:ilvl w:val="0"/>
          <w:numId w:val="25"/>
        </w:numPr>
        <w:jc w:val="both"/>
        <w:rPr>
          <w:sz w:val="22"/>
          <w:szCs w:val="22"/>
        </w:rPr>
      </w:pPr>
      <w:r w:rsidRPr="00E43655">
        <w:rPr>
          <w:b/>
          <w:sz w:val="22"/>
          <w:szCs w:val="22"/>
        </w:rPr>
        <w:t xml:space="preserve">Control: </w:t>
      </w:r>
      <w:r w:rsidRPr="00E43655">
        <w:rPr>
          <w:sz w:val="22"/>
          <w:szCs w:val="22"/>
        </w:rPr>
        <w:t>En el control se tendrá las políticas de versión, como se manejara las versiones en un repositorio, el repositorio elegido para el proyecto y el control del cambio.</w:t>
      </w:r>
    </w:p>
    <w:p w:rsidR="00791468" w:rsidRDefault="00791468" w:rsidP="00791468">
      <w:pPr>
        <w:ind w:left="720"/>
        <w:jc w:val="both"/>
        <w:rPr>
          <w:i/>
          <w:sz w:val="22"/>
          <w:szCs w:val="22"/>
        </w:rPr>
      </w:pPr>
    </w:p>
    <w:p w:rsidR="00E43655" w:rsidRPr="00E43655" w:rsidRDefault="00E43655" w:rsidP="00E43655">
      <w:pPr>
        <w:spacing w:line="240" w:lineRule="auto"/>
        <w:ind w:left="709"/>
        <w:jc w:val="both"/>
        <w:rPr>
          <w:b/>
          <w:sz w:val="22"/>
          <w:szCs w:val="24"/>
        </w:rPr>
      </w:pPr>
      <w:r w:rsidRPr="00E43655">
        <w:rPr>
          <w:b/>
          <w:sz w:val="22"/>
          <w:szCs w:val="24"/>
        </w:rPr>
        <w:t>Política 1:</w:t>
      </w:r>
    </w:p>
    <w:p w:rsidR="00E43655" w:rsidRPr="00E43655" w:rsidRDefault="00E43655" w:rsidP="00E43655">
      <w:pPr>
        <w:spacing w:line="240" w:lineRule="auto"/>
        <w:ind w:left="709"/>
        <w:jc w:val="both"/>
        <w:rPr>
          <w:b/>
          <w:sz w:val="22"/>
          <w:szCs w:val="24"/>
        </w:rPr>
      </w:pPr>
    </w:p>
    <w:p w:rsidR="00E43655" w:rsidRPr="00E43655" w:rsidRDefault="00E43655" w:rsidP="00E43655">
      <w:pPr>
        <w:spacing w:line="240" w:lineRule="auto"/>
        <w:ind w:left="709"/>
        <w:jc w:val="both"/>
        <w:rPr>
          <w:sz w:val="22"/>
          <w:szCs w:val="24"/>
        </w:rPr>
      </w:pPr>
      <w:r w:rsidRPr="00E43655">
        <w:rPr>
          <w:sz w:val="22"/>
          <w:szCs w:val="24"/>
        </w:rPr>
        <w:t>Cada vez que se incorpore alguna clase referente a algún indicador de responsabilidad social, puede entenderse como un avance significativo, y en su versión se reflejará por la adición de una unidad. Por ejemplo: Versión 3.0 – Después del cambio: Versión 4.0</w:t>
      </w:r>
    </w:p>
    <w:p w:rsidR="00E43655" w:rsidRPr="00E43655" w:rsidRDefault="00E43655" w:rsidP="00E43655">
      <w:pPr>
        <w:spacing w:line="240" w:lineRule="auto"/>
        <w:ind w:left="709"/>
        <w:jc w:val="both"/>
        <w:rPr>
          <w:sz w:val="22"/>
          <w:szCs w:val="24"/>
        </w:rPr>
      </w:pPr>
    </w:p>
    <w:p w:rsidR="00E43655" w:rsidRPr="00E43655" w:rsidRDefault="00E43655" w:rsidP="00E43655">
      <w:pPr>
        <w:spacing w:line="240" w:lineRule="auto"/>
        <w:ind w:left="709"/>
        <w:jc w:val="both"/>
        <w:rPr>
          <w:b/>
          <w:sz w:val="22"/>
          <w:szCs w:val="24"/>
        </w:rPr>
      </w:pPr>
      <w:r w:rsidRPr="00E43655">
        <w:rPr>
          <w:b/>
          <w:sz w:val="22"/>
          <w:szCs w:val="24"/>
        </w:rPr>
        <w:t>Política 2:</w:t>
      </w:r>
    </w:p>
    <w:p w:rsidR="00E43655" w:rsidRPr="00E43655" w:rsidRDefault="00E43655" w:rsidP="00E43655">
      <w:pPr>
        <w:spacing w:line="240" w:lineRule="auto"/>
        <w:ind w:left="709"/>
        <w:jc w:val="both"/>
        <w:rPr>
          <w:b/>
          <w:sz w:val="22"/>
          <w:szCs w:val="24"/>
        </w:rPr>
      </w:pPr>
    </w:p>
    <w:p w:rsidR="00E43655" w:rsidRPr="00E43655" w:rsidRDefault="00E43655" w:rsidP="00E43655">
      <w:pPr>
        <w:spacing w:line="240" w:lineRule="auto"/>
        <w:ind w:left="709"/>
        <w:jc w:val="both"/>
        <w:rPr>
          <w:sz w:val="22"/>
          <w:szCs w:val="24"/>
        </w:rPr>
      </w:pPr>
      <w:r w:rsidRPr="00E43655">
        <w:rPr>
          <w:sz w:val="22"/>
          <w:szCs w:val="24"/>
        </w:rPr>
        <w:t>Cada vez que se incorpore un método nuevo, puede entenderse como la incorporación de una funcionalidad nueva, y en su versión se reflejará por la adición de una unidad en el segundo dígito de la versión. Por ejemplo: Versión 3.0 – Después del cambio: Versión 3.1</w:t>
      </w:r>
    </w:p>
    <w:p w:rsidR="00E43655" w:rsidRPr="00E43655" w:rsidRDefault="00E43655" w:rsidP="00E43655">
      <w:pPr>
        <w:spacing w:line="240" w:lineRule="auto"/>
        <w:ind w:left="709"/>
        <w:jc w:val="both"/>
        <w:rPr>
          <w:sz w:val="22"/>
          <w:szCs w:val="24"/>
        </w:rPr>
      </w:pPr>
    </w:p>
    <w:p w:rsidR="00E43655" w:rsidRPr="00E43655" w:rsidRDefault="00E43655" w:rsidP="00E43655">
      <w:pPr>
        <w:spacing w:line="240" w:lineRule="auto"/>
        <w:ind w:left="709"/>
        <w:jc w:val="both"/>
        <w:rPr>
          <w:b/>
          <w:sz w:val="22"/>
          <w:szCs w:val="24"/>
        </w:rPr>
      </w:pPr>
      <w:r w:rsidRPr="00E43655">
        <w:rPr>
          <w:b/>
          <w:sz w:val="22"/>
          <w:szCs w:val="24"/>
        </w:rPr>
        <w:t>Política 3:</w:t>
      </w:r>
    </w:p>
    <w:p w:rsidR="00E43655" w:rsidRPr="00E43655" w:rsidRDefault="00E43655" w:rsidP="00E43655">
      <w:pPr>
        <w:spacing w:line="240" w:lineRule="auto"/>
        <w:ind w:left="709"/>
        <w:jc w:val="both"/>
        <w:rPr>
          <w:sz w:val="22"/>
          <w:szCs w:val="24"/>
        </w:rPr>
      </w:pPr>
    </w:p>
    <w:p w:rsidR="00E43655" w:rsidRPr="00E43655" w:rsidRDefault="00E43655" w:rsidP="00E43655">
      <w:pPr>
        <w:spacing w:line="240" w:lineRule="auto"/>
        <w:ind w:left="709"/>
        <w:jc w:val="both"/>
        <w:rPr>
          <w:sz w:val="22"/>
          <w:szCs w:val="24"/>
        </w:rPr>
      </w:pPr>
      <w:r w:rsidRPr="00E43655">
        <w:rPr>
          <w:sz w:val="22"/>
          <w:szCs w:val="24"/>
        </w:rPr>
        <w:t>Cada vez que se modifique un método, puede entenderse como la mejora de una funcionalidad existente, y en su versión se reflejará por la adición de una unidad en el tercer dígito de la versión. Por ejemplo: Versión 5.2 – Después del cambio: Versión 5.2.1</w:t>
      </w:r>
    </w:p>
    <w:p w:rsidR="00E43655" w:rsidRPr="00E43655" w:rsidRDefault="00E43655" w:rsidP="00E43655">
      <w:pPr>
        <w:spacing w:line="240" w:lineRule="auto"/>
        <w:ind w:left="709"/>
        <w:jc w:val="both"/>
        <w:rPr>
          <w:sz w:val="22"/>
          <w:szCs w:val="24"/>
        </w:rPr>
      </w:pPr>
    </w:p>
    <w:p w:rsidR="00E43655" w:rsidRPr="00E43655" w:rsidRDefault="00E43655" w:rsidP="00E43655">
      <w:pPr>
        <w:spacing w:line="240" w:lineRule="auto"/>
        <w:ind w:left="709"/>
        <w:jc w:val="both"/>
        <w:rPr>
          <w:b/>
          <w:sz w:val="22"/>
          <w:szCs w:val="24"/>
        </w:rPr>
      </w:pPr>
      <w:r w:rsidRPr="00E43655">
        <w:rPr>
          <w:b/>
          <w:sz w:val="22"/>
          <w:szCs w:val="24"/>
        </w:rPr>
        <w:lastRenderedPageBreak/>
        <w:t>Política 4:</w:t>
      </w:r>
    </w:p>
    <w:p w:rsidR="00E43655" w:rsidRPr="00E43655" w:rsidRDefault="00E43655" w:rsidP="00E43655">
      <w:pPr>
        <w:spacing w:line="240" w:lineRule="auto"/>
        <w:ind w:left="709"/>
        <w:jc w:val="both"/>
        <w:rPr>
          <w:b/>
          <w:sz w:val="22"/>
          <w:szCs w:val="24"/>
        </w:rPr>
      </w:pPr>
    </w:p>
    <w:p w:rsidR="00E43655" w:rsidRPr="00E43655" w:rsidRDefault="00E43655" w:rsidP="00E43655">
      <w:pPr>
        <w:spacing w:line="240" w:lineRule="auto"/>
        <w:ind w:left="709"/>
        <w:jc w:val="both"/>
        <w:rPr>
          <w:sz w:val="22"/>
          <w:szCs w:val="24"/>
        </w:rPr>
      </w:pPr>
      <w:r w:rsidRPr="00E43655">
        <w:rPr>
          <w:sz w:val="22"/>
          <w:szCs w:val="24"/>
        </w:rPr>
        <w:t>La creación, modificación o corrección de un artefacto o documento significativo para el desarrollo del proyecto, el cambio en su versión se representará por la adición de 1 unidad. Por ejemplo: Versión 1 – Después de la modificación: Versión 2</w:t>
      </w:r>
    </w:p>
    <w:p w:rsidR="00163E83" w:rsidRPr="00542191" w:rsidRDefault="00163E83" w:rsidP="00163E83">
      <w:pPr>
        <w:ind w:left="720"/>
        <w:jc w:val="both"/>
        <w:rPr>
          <w:i/>
          <w:sz w:val="22"/>
          <w:szCs w:val="22"/>
        </w:rPr>
      </w:pPr>
    </w:p>
    <w:p w:rsidR="00542191" w:rsidRDefault="00542191" w:rsidP="00987776">
      <w:pPr>
        <w:jc w:val="both"/>
        <w:rPr>
          <w:sz w:val="22"/>
          <w:szCs w:val="22"/>
        </w:rPr>
      </w:pPr>
    </w:p>
    <w:p w:rsidR="00163E83" w:rsidRDefault="00163E83" w:rsidP="00163E83">
      <w:pPr>
        <w:ind w:firstLine="720"/>
        <w:jc w:val="both"/>
        <w:rPr>
          <w:b/>
          <w:i/>
          <w:sz w:val="22"/>
          <w:szCs w:val="22"/>
        </w:rPr>
      </w:pPr>
      <w:r>
        <w:rPr>
          <w:b/>
          <w:i/>
          <w:sz w:val="22"/>
          <w:szCs w:val="22"/>
        </w:rPr>
        <w:t>REPOSITORIO</w:t>
      </w:r>
    </w:p>
    <w:p w:rsidR="00163E83" w:rsidRDefault="00163E83" w:rsidP="00163E83">
      <w:pPr>
        <w:ind w:firstLine="720"/>
        <w:jc w:val="both"/>
        <w:rPr>
          <w:b/>
          <w:i/>
          <w:sz w:val="22"/>
          <w:szCs w:val="22"/>
        </w:rPr>
      </w:pPr>
    </w:p>
    <w:p w:rsidR="00542191" w:rsidRPr="00E43655" w:rsidRDefault="00E43655" w:rsidP="00E43655">
      <w:pPr>
        <w:ind w:left="720"/>
        <w:jc w:val="both"/>
        <w:rPr>
          <w:sz w:val="22"/>
          <w:szCs w:val="22"/>
        </w:rPr>
      </w:pPr>
      <w:r>
        <w:rPr>
          <w:sz w:val="22"/>
          <w:szCs w:val="22"/>
        </w:rPr>
        <w:t>El repositorio se creará</w:t>
      </w:r>
      <w:r w:rsidR="00AD4D00" w:rsidRPr="00E43655">
        <w:rPr>
          <w:sz w:val="22"/>
          <w:szCs w:val="22"/>
        </w:rPr>
        <w:t xml:space="preserve"> en la herramienta GITHUB para hacer control de las versiones que se tengan con los artefacto</w:t>
      </w:r>
      <w:r>
        <w:rPr>
          <w:sz w:val="22"/>
          <w:szCs w:val="22"/>
        </w:rPr>
        <w:t>s del Baseline</w:t>
      </w:r>
      <w:r w:rsidR="00AD4D00" w:rsidRPr="00E43655">
        <w:rPr>
          <w:sz w:val="22"/>
          <w:szCs w:val="22"/>
        </w:rPr>
        <w:t>. También se hará con</w:t>
      </w:r>
      <w:r>
        <w:rPr>
          <w:sz w:val="22"/>
          <w:szCs w:val="22"/>
        </w:rPr>
        <w:t>trol al código que se modificará</w:t>
      </w:r>
      <w:r w:rsidR="00AD4D00" w:rsidRPr="00E43655">
        <w:rPr>
          <w:sz w:val="22"/>
          <w:szCs w:val="22"/>
        </w:rPr>
        <w:t xml:space="preserve"> la versión según las políticas de versión anteriormente mencionadas.</w:t>
      </w:r>
    </w:p>
    <w:p w:rsidR="00616545" w:rsidRPr="00E43655" w:rsidRDefault="00616545" w:rsidP="00163E83">
      <w:pPr>
        <w:ind w:left="720" w:firstLine="60"/>
        <w:jc w:val="both"/>
        <w:rPr>
          <w:sz w:val="22"/>
          <w:szCs w:val="22"/>
        </w:rPr>
      </w:pPr>
    </w:p>
    <w:p w:rsidR="00616545" w:rsidRDefault="00616545" w:rsidP="00163E83">
      <w:pPr>
        <w:ind w:left="720" w:firstLine="60"/>
        <w:jc w:val="both"/>
        <w:rPr>
          <w:i/>
          <w:sz w:val="22"/>
          <w:szCs w:val="22"/>
        </w:rPr>
      </w:pPr>
    </w:p>
    <w:p w:rsidR="00616545" w:rsidRDefault="00E43655" w:rsidP="00616545">
      <w:pPr>
        <w:keepNext/>
        <w:ind w:left="720" w:firstLine="60"/>
        <w:jc w:val="both"/>
      </w:pPr>
      <w:r w:rsidRPr="00E43655">
        <w:rPr>
          <w:noProof/>
          <w:lang w:val="es-ES" w:eastAsia="es-ES"/>
        </w:rPr>
        <w:drawing>
          <wp:inline distT="0" distB="0" distL="0" distR="0">
            <wp:extent cx="5438775" cy="3436376"/>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2522" t="10972" r="13228" b="5643"/>
                    <a:stretch>
                      <a:fillRect/>
                    </a:stretch>
                  </pic:blipFill>
                  <pic:spPr bwMode="auto">
                    <a:xfrm>
                      <a:off x="0" y="0"/>
                      <a:ext cx="5438775" cy="3436376"/>
                    </a:xfrm>
                    <a:prstGeom prst="rect">
                      <a:avLst/>
                    </a:prstGeom>
                    <a:noFill/>
                    <a:ln w="9525">
                      <a:noFill/>
                      <a:miter lim="800000"/>
                      <a:headEnd/>
                      <a:tailEnd/>
                    </a:ln>
                  </pic:spPr>
                </pic:pic>
              </a:graphicData>
            </a:graphic>
          </wp:inline>
        </w:drawing>
      </w:r>
    </w:p>
    <w:p w:rsidR="00616545" w:rsidRDefault="00616545" w:rsidP="00616545">
      <w:pPr>
        <w:pStyle w:val="Epgrafe"/>
        <w:jc w:val="center"/>
        <w:rPr>
          <w:sz w:val="22"/>
          <w:szCs w:val="22"/>
        </w:rPr>
      </w:pPr>
      <w:r w:rsidRPr="00616545">
        <w:rPr>
          <w:sz w:val="22"/>
          <w:szCs w:val="22"/>
        </w:rPr>
        <w:t xml:space="preserve">Ilustración </w:t>
      </w:r>
      <w:r w:rsidR="00E43655">
        <w:rPr>
          <w:sz w:val="22"/>
          <w:szCs w:val="22"/>
        </w:rPr>
        <w:t>1</w:t>
      </w:r>
      <w:r w:rsidRPr="00616545">
        <w:rPr>
          <w:sz w:val="22"/>
          <w:szCs w:val="22"/>
        </w:rPr>
        <w:t xml:space="preserve"> </w:t>
      </w:r>
      <w:r w:rsidR="00E43655">
        <w:rPr>
          <w:sz w:val="22"/>
          <w:szCs w:val="22"/>
        </w:rPr>
        <w:t>Repositorio Homecenter</w:t>
      </w:r>
    </w:p>
    <w:p w:rsidR="00616545" w:rsidRPr="00E43655" w:rsidRDefault="00616545" w:rsidP="00616545">
      <w:pPr>
        <w:ind w:left="720"/>
        <w:rPr>
          <w:sz w:val="22"/>
          <w:szCs w:val="22"/>
        </w:rPr>
      </w:pPr>
      <w:r w:rsidRPr="00E43655">
        <w:rPr>
          <w:sz w:val="22"/>
          <w:szCs w:val="22"/>
        </w:rPr>
        <w:t xml:space="preserve">En la </w:t>
      </w:r>
      <w:r w:rsidRPr="00E43655">
        <w:rPr>
          <w:b/>
          <w:sz w:val="22"/>
          <w:szCs w:val="22"/>
        </w:rPr>
        <w:t xml:space="preserve">ilustración </w:t>
      </w:r>
      <w:r w:rsidR="00E43655">
        <w:rPr>
          <w:b/>
          <w:sz w:val="22"/>
          <w:szCs w:val="22"/>
        </w:rPr>
        <w:t>1</w:t>
      </w:r>
      <w:r w:rsidRPr="00E43655">
        <w:rPr>
          <w:sz w:val="22"/>
          <w:szCs w:val="22"/>
        </w:rPr>
        <w:t xml:space="preserve"> podemos observar el repositori</w:t>
      </w:r>
      <w:r w:rsidR="00E43655">
        <w:rPr>
          <w:sz w:val="22"/>
          <w:szCs w:val="22"/>
        </w:rPr>
        <w:t>o creado, en el cual se manejará</w:t>
      </w:r>
      <w:r w:rsidRPr="00E43655">
        <w:rPr>
          <w:sz w:val="22"/>
          <w:szCs w:val="22"/>
        </w:rPr>
        <w:t xml:space="preserve"> previamente </w:t>
      </w:r>
      <w:r w:rsidR="00E43655">
        <w:rPr>
          <w:sz w:val="22"/>
          <w:szCs w:val="22"/>
        </w:rPr>
        <w:t xml:space="preserve">las versiones del proyecto y </w:t>
      </w:r>
      <w:r w:rsidRPr="00E43655">
        <w:rPr>
          <w:sz w:val="22"/>
          <w:szCs w:val="22"/>
        </w:rPr>
        <w:t>los artefactos según las políticas definidas.</w:t>
      </w:r>
    </w:p>
    <w:p w:rsidR="00436DEF" w:rsidRDefault="00436DEF" w:rsidP="00163E83">
      <w:pPr>
        <w:ind w:left="720" w:firstLine="60"/>
        <w:jc w:val="both"/>
        <w:rPr>
          <w:i/>
          <w:sz w:val="22"/>
          <w:szCs w:val="22"/>
        </w:rPr>
      </w:pPr>
    </w:p>
    <w:p w:rsidR="00E43655" w:rsidRPr="00E43655" w:rsidRDefault="00E43655" w:rsidP="00E43655">
      <w:pPr>
        <w:spacing w:line="240" w:lineRule="auto"/>
        <w:ind w:left="709"/>
        <w:jc w:val="both"/>
        <w:rPr>
          <w:sz w:val="22"/>
          <w:szCs w:val="24"/>
        </w:rPr>
      </w:pPr>
      <w:r w:rsidRPr="00E43655">
        <w:rPr>
          <w:sz w:val="22"/>
          <w:szCs w:val="24"/>
        </w:rPr>
        <w:t xml:space="preserve">Todos los artefactos se subirán a una carpeta en el repositorio llamada “Artefactos”. </w:t>
      </w:r>
    </w:p>
    <w:p w:rsidR="00E43655" w:rsidRPr="00E43655" w:rsidRDefault="00E43655" w:rsidP="00E43655">
      <w:pPr>
        <w:spacing w:line="240" w:lineRule="auto"/>
        <w:ind w:left="709"/>
        <w:jc w:val="both"/>
        <w:rPr>
          <w:sz w:val="22"/>
          <w:szCs w:val="24"/>
        </w:rPr>
      </w:pPr>
    </w:p>
    <w:p w:rsidR="00E43655" w:rsidRPr="00E43655" w:rsidRDefault="00E43655" w:rsidP="00E43655">
      <w:pPr>
        <w:spacing w:line="240" w:lineRule="auto"/>
        <w:ind w:left="709"/>
        <w:jc w:val="both"/>
        <w:rPr>
          <w:sz w:val="22"/>
          <w:szCs w:val="24"/>
        </w:rPr>
      </w:pPr>
      <w:r w:rsidRPr="00E43655">
        <w:rPr>
          <w:sz w:val="22"/>
          <w:szCs w:val="24"/>
        </w:rPr>
        <w:t>En la carpeta Desarrollo se incluirán las versiones y cambios del desarrollo de la página web.</w:t>
      </w:r>
    </w:p>
    <w:p w:rsidR="00E43655" w:rsidRPr="00E43655" w:rsidRDefault="00E43655" w:rsidP="00E43655">
      <w:pPr>
        <w:spacing w:line="240" w:lineRule="auto"/>
        <w:ind w:left="709"/>
        <w:jc w:val="both"/>
        <w:rPr>
          <w:sz w:val="22"/>
          <w:szCs w:val="24"/>
        </w:rPr>
      </w:pPr>
    </w:p>
    <w:p w:rsidR="00E43655" w:rsidRPr="00E43655" w:rsidRDefault="00E43655" w:rsidP="00E43655">
      <w:pPr>
        <w:spacing w:line="240" w:lineRule="auto"/>
        <w:ind w:left="709"/>
        <w:jc w:val="both"/>
        <w:rPr>
          <w:sz w:val="22"/>
          <w:szCs w:val="24"/>
        </w:rPr>
      </w:pPr>
      <w:r w:rsidRPr="00E43655">
        <w:rPr>
          <w:sz w:val="22"/>
          <w:szCs w:val="24"/>
        </w:rPr>
        <w:t>En la figura 2 se evidencian las cuentas del equipo de trabajo:</w:t>
      </w:r>
    </w:p>
    <w:p w:rsidR="00E43655" w:rsidRDefault="00E43655" w:rsidP="00E43655">
      <w:pPr>
        <w:spacing w:line="240" w:lineRule="auto"/>
        <w:ind w:left="709"/>
        <w:jc w:val="both"/>
        <w:rPr>
          <w:rFonts w:ascii="Century Gothic" w:hAnsi="Century Gothic"/>
          <w:sz w:val="24"/>
          <w:szCs w:val="24"/>
        </w:rPr>
      </w:pPr>
    </w:p>
    <w:p w:rsidR="00E43655" w:rsidRDefault="00E43655" w:rsidP="00E43655">
      <w:pPr>
        <w:spacing w:line="240" w:lineRule="auto"/>
        <w:ind w:left="709"/>
        <w:jc w:val="both"/>
        <w:rPr>
          <w:rFonts w:ascii="Century Gothic" w:hAnsi="Century Gothic"/>
          <w:sz w:val="24"/>
          <w:szCs w:val="24"/>
        </w:rPr>
      </w:pPr>
      <w:r>
        <w:rPr>
          <w:rFonts w:ascii="Century Gothic" w:hAnsi="Century Gothic"/>
          <w:noProof/>
          <w:sz w:val="24"/>
          <w:szCs w:val="24"/>
          <w:lang w:val="es-ES" w:eastAsia="es-ES"/>
        </w:rPr>
        <w:lastRenderedPageBreak/>
        <w:drawing>
          <wp:inline distT="0" distB="0" distL="0" distR="0">
            <wp:extent cx="5452304" cy="2047875"/>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13228" t="19141" r="13051" b="31593"/>
                    <a:stretch>
                      <a:fillRect/>
                    </a:stretch>
                  </pic:blipFill>
                  <pic:spPr bwMode="auto">
                    <a:xfrm>
                      <a:off x="0" y="0"/>
                      <a:ext cx="5452304" cy="2047875"/>
                    </a:xfrm>
                    <a:prstGeom prst="rect">
                      <a:avLst/>
                    </a:prstGeom>
                    <a:noFill/>
                    <a:ln w="9525">
                      <a:noFill/>
                      <a:miter lim="800000"/>
                      <a:headEnd/>
                      <a:tailEnd/>
                    </a:ln>
                  </pic:spPr>
                </pic:pic>
              </a:graphicData>
            </a:graphic>
          </wp:inline>
        </w:drawing>
      </w:r>
    </w:p>
    <w:p w:rsidR="00E43655" w:rsidRPr="00E43655" w:rsidRDefault="00E43655" w:rsidP="00E43655">
      <w:pPr>
        <w:spacing w:line="240" w:lineRule="auto"/>
        <w:ind w:left="709"/>
        <w:jc w:val="center"/>
        <w:rPr>
          <w:i/>
          <w:sz w:val="22"/>
          <w:szCs w:val="24"/>
        </w:rPr>
      </w:pPr>
      <w:r>
        <w:rPr>
          <w:i/>
          <w:sz w:val="22"/>
          <w:szCs w:val="24"/>
        </w:rPr>
        <w:t>Ilustración</w:t>
      </w:r>
      <w:r w:rsidRPr="00E43655">
        <w:rPr>
          <w:i/>
          <w:sz w:val="22"/>
          <w:szCs w:val="24"/>
        </w:rPr>
        <w:t xml:space="preserve"> 2. Colaboradores del repositorio</w:t>
      </w:r>
    </w:p>
    <w:p w:rsidR="00E43655" w:rsidRDefault="00E43655" w:rsidP="00E43655">
      <w:pPr>
        <w:spacing w:line="240" w:lineRule="auto"/>
        <w:ind w:left="709"/>
        <w:jc w:val="center"/>
        <w:rPr>
          <w:rFonts w:ascii="Century Gothic" w:hAnsi="Century Gothic"/>
          <w:i/>
          <w:sz w:val="24"/>
          <w:szCs w:val="24"/>
        </w:rPr>
      </w:pPr>
    </w:p>
    <w:p w:rsidR="00E43655" w:rsidRPr="00E43655" w:rsidRDefault="00E43655" w:rsidP="00E43655">
      <w:pPr>
        <w:spacing w:line="240" w:lineRule="auto"/>
        <w:ind w:left="709"/>
        <w:jc w:val="both"/>
        <w:rPr>
          <w:sz w:val="22"/>
          <w:szCs w:val="22"/>
        </w:rPr>
      </w:pPr>
      <w:r w:rsidRPr="00E43655">
        <w:rPr>
          <w:sz w:val="22"/>
          <w:szCs w:val="22"/>
        </w:rPr>
        <w:t xml:space="preserve">Por último, y como soporte de cada nueva versión o modificación de un artefacto, se diseñará un formato que permita llevar un control donde se evidencie el responsable, el cambio y el tipo de </w:t>
      </w:r>
      <w:r>
        <w:rPr>
          <w:sz w:val="22"/>
          <w:szCs w:val="22"/>
        </w:rPr>
        <w:t xml:space="preserve">cambio del artefacto como se evidencia en la </w:t>
      </w:r>
      <w:r w:rsidRPr="00E43655">
        <w:rPr>
          <w:b/>
          <w:sz w:val="22"/>
          <w:szCs w:val="22"/>
        </w:rPr>
        <w:t>ilustración 3</w:t>
      </w:r>
      <w:r>
        <w:rPr>
          <w:b/>
          <w:sz w:val="22"/>
          <w:szCs w:val="22"/>
        </w:rPr>
        <w:t>.</w:t>
      </w:r>
    </w:p>
    <w:p w:rsidR="00E43655" w:rsidRDefault="00E43655" w:rsidP="00E43655">
      <w:pPr>
        <w:spacing w:line="240" w:lineRule="auto"/>
        <w:ind w:left="709"/>
        <w:jc w:val="both"/>
        <w:rPr>
          <w:rFonts w:ascii="Century Gothic" w:hAnsi="Century Gothic"/>
          <w:sz w:val="24"/>
          <w:szCs w:val="24"/>
        </w:rPr>
      </w:pPr>
    </w:p>
    <w:p w:rsidR="00E43655" w:rsidRDefault="00E43655" w:rsidP="00E43655">
      <w:pPr>
        <w:spacing w:line="240" w:lineRule="auto"/>
        <w:ind w:left="709"/>
        <w:jc w:val="both"/>
        <w:rPr>
          <w:rFonts w:ascii="Century Gothic" w:hAnsi="Century Gothic"/>
          <w:sz w:val="24"/>
          <w:szCs w:val="24"/>
        </w:rPr>
      </w:pPr>
      <w:r>
        <w:rPr>
          <w:rFonts w:ascii="Century Gothic" w:hAnsi="Century Gothic"/>
          <w:noProof/>
          <w:sz w:val="24"/>
          <w:szCs w:val="24"/>
          <w:lang w:val="es-ES" w:eastAsia="es-ES"/>
        </w:rPr>
        <w:drawing>
          <wp:inline distT="0" distB="0" distL="0" distR="0">
            <wp:extent cx="5400040" cy="2490536"/>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00040" cy="2490536"/>
                    </a:xfrm>
                    <a:prstGeom prst="rect">
                      <a:avLst/>
                    </a:prstGeom>
                    <a:noFill/>
                    <a:ln w="9525">
                      <a:noFill/>
                      <a:miter lim="800000"/>
                      <a:headEnd/>
                      <a:tailEnd/>
                    </a:ln>
                  </pic:spPr>
                </pic:pic>
              </a:graphicData>
            </a:graphic>
          </wp:inline>
        </w:drawing>
      </w:r>
    </w:p>
    <w:p w:rsidR="00E43655" w:rsidRPr="00E43655" w:rsidRDefault="00E43655" w:rsidP="00E43655">
      <w:pPr>
        <w:spacing w:line="240" w:lineRule="auto"/>
        <w:ind w:left="709"/>
        <w:jc w:val="center"/>
        <w:rPr>
          <w:i/>
          <w:sz w:val="22"/>
          <w:szCs w:val="24"/>
        </w:rPr>
      </w:pPr>
      <w:r>
        <w:rPr>
          <w:i/>
          <w:sz w:val="22"/>
          <w:szCs w:val="24"/>
        </w:rPr>
        <w:t>Ilustración</w:t>
      </w:r>
      <w:r w:rsidRPr="00E43655">
        <w:rPr>
          <w:i/>
          <w:sz w:val="22"/>
          <w:szCs w:val="24"/>
        </w:rPr>
        <w:t xml:space="preserve"> 3. Plantilla de Control de Versiones</w:t>
      </w:r>
    </w:p>
    <w:p w:rsidR="00912B70" w:rsidRDefault="00912B70" w:rsidP="00987776">
      <w:pPr>
        <w:jc w:val="both"/>
        <w:rPr>
          <w:i/>
          <w:sz w:val="22"/>
          <w:szCs w:val="22"/>
        </w:rPr>
      </w:pPr>
    </w:p>
    <w:p w:rsidR="00E43655" w:rsidRPr="00E43655" w:rsidRDefault="00912B70" w:rsidP="00E43655">
      <w:pPr>
        <w:spacing w:line="240" w:lineRule="auto"/>
        <w:ind w:left="709"/>
        <w:jc w:val="both"/>
        <w:rPr>
          <w:sz w:val="22"/>
          <w:szCs w:val="22"/>
        </w:rPr>
      </w:pPr>
      <w:r w:rsidRPr="00E43655">
        <w:rPr>
          <w:b/>
          <w:sz w:val="22"/>
          <w:szCs w:val="22"/>
        </w:rPr>
        <w:t xml:space="preserve">Gestión del control del cambio: </w:t>
      </w:r>
      <w:r w:rsidR="00E43655" w:rsidRPr="00E43655">
        <w:rPr>
          <w:sz w:val="22"/>
          <w:szCs w:val="22"/>
        </w:rPr>
        <w:t>Para la Gestión del Control del Cambio es necesario definir o crear un modelo que rija los pasos a seguir para la realización de un cambio ya sea en el código o en algún requisito del cliente.</w:t>
      </w:r>
    </w:p>
    <w:p w:rsidR="00E43655" w:rsidRPr="00E43655" w:rsidRDefault="00E43655" w:rsidP="00E43655">
      <w:pPr>
        <w:spacing w:line="240" w:lineRule="auto"/>
        <w:ind w:left="709"/>
        <w:jc w:val="both"/>
        <w:rPr>
          <w:sz w:val="22"/>
          <w:szCs w:val="22"/>
        </w:rPr>
      </w:pPr>
    </w:p>
    <w:p w:rsidR="00E43655" w:rsidRPr="00E43655" w:rsidRDefault="00E43655" w:rsidP="00E43655">
      <w:pPr>
        <w:spacing w:line="240" w:lineRule="auto"/>
        <w:ind w:left="709"/>
        <w:jc w:val="both"/>
        <w:rPr>
          <w:sz w:val="22"/>
          <w:szCs w:val="22"/>
        </w:rPr>
      </w:pPr>
      <w:r w:rsidRPr="00E43655">
        <w:rPr>
          <w:sz w:val="22"/>
          <w:szCs w:val="22"/>
        </w:rPr>
        <w:t>En caso de que el cliente requiera un cambio o tenga alguna idea sobre el desarrollo y que puede implementarse, el equipo de desarrollo le facilitará un formato de solicitud de cambio en el cual se especifique de manera clara y concisa la modificación que se desea realizar.</w:t>
      </w:r>
    </w:p>
    <w:p w:rsidR="00E43655" w:rsidRPr="00E43655" w:rsidRDefault="00E43655" w:rsidP="00E43655">
      <w:pPr>
        <w:spacing w:line="240" w:lineRule="auto"/>
        <w:ind w:left="709"/>
        <w:jc w:val="both"/>
        <w:rPr>
          <w:sz w:val="22"/>
          <w:szCs w:val="22"/>
        </w:rPr>
      </w:pPr>
    </w:p>
    <w:p w:rsidR="00E43655" w:rsidRPr="00E43655" w:rsidRDefault="00E43655" w:rsidP="00E43655">
      <w:pPr>
        <w:spacing w:line="240" w:lineRule="auto"/>
        <w:ind w:left="709"/>
        <w:jc w:val="both"/>
        <w:rPr>
          <w:sz w:val="22"/>
          <w:szCs w:val="22"/>
        </w:rPr>
      </w:pPr>
      <w:r w:rsidRPr="00E43655">
        <w:rPr>
          <w:sz w:val="22"/>
          <w:szCs w:val="22"/>
        </w:rPr>
        <w:t xml:space="preserve">Este formato entonces, llegará a manos de analistas en el equipo de trabajo que estudiarán la viabilidad del cambio sugerido. En caso de que en el contrato celebrado esté estipulado en algún inciso que se puede realizar cambios, el equipo debe hacer un análisis detallado a nivel de costos, tiempo y esfuerzo. </w:t>
      </w:r>
    </w:p>
    <w:p w:rsidR="00E43655" w:rsidRPr="00E43655" w:rsidRDefault="00E43655" w:rsidP="00E43655">
      <w:pPr>
        <w:spacing w:line="240" w:lineRule="auto"/>
        <w:ind w:left="709"/>
        <w:jc w:val="both"/>
        <w:rPr>
          <w:sz w:val="22"/>
          <w:szCs w:val="22"/>
        </w:rPr>
      </w:pPr>
    </w:p>
    <w:p w:rsidR="00E43655" w:rsidRPr="00E43655" w:rsidRDefault="00E43655" w:rsidP="00E43655">
      <w:pPr>
        <w:spacing w:line="240" w:lineRule="auto"/>
        <w:ind w:left="709"/>
        <w:jc w:val="both"/>
        <w:rPr>
          <w:sz w:val="22"/>
          <w:szCs w:val="22"/>
        </w:rPr>
      </w:pPr>
      <w:r w:rsidRPr="00E43655">
        <w:rPr>
          <w:sz w:val="22"/>
          <w:szCs w:val="22"/>
        </w:rPr>
        <w:lastRenderedPageBreak/>
        <w:t xml:space="preserve">En caso de que el contrato no especifique de ninguna manera que puede hacerse cambios, puede entrarse en negociación con el cliente a fin de llegar a un acuerdo en el que las responsabilidades financieras recaigan sobre él. </w:t>
      </w:r>
    </w:p>
    <w:p w:rsidR="00E43655" w:rsidRPr="00E43655" w:rsidRDefault="00E43655" w:rsidP="00E43655">
      <w:pPr>
        <w:spacing w:line="240" w:lineRule="auto"/>
        <w:ind w:left="709"/>
        <w:jc w:val="both"/>
        <w:rPr>
          <w:sz w:val="22"/>
          <w:szCs w:val="22"/>
        </w:rPr>
      </w:pPr>
    </w:p>
    <w:p w:rsidR="00E43655" w:rsidRPr="00E43655" w:rsidRDefault="00E43655" w:rsidP="00E43655">
      <w:pPr>
        <w:spacing w:line="240" w:lineRule="auto"/>
        <w:ind w:left="709"/>
        <w:jc w:val="both"/>
        <w:rPr>
          <w:sz w:val="22"/>
          <w:szCs w:val="22"/>
        </w:rPr>
      </w:pPr>
      <w:r w:rsidRPr="00E43655">
        <w:rPr>
          <w:sz w:val="22"/>
          <w:szCs w:val="22"/>
        </w:rPr>
        <w:t xml:space="preserve">Luego de aprobado el cambio, el desarrollador se dispondrá a implementarlo y luego realizará su respectivo testing. </w:t>
      </w:r>
    </w:p>
    <w:p w:rsidR="0077133C" w:rsidRPr="0077133C" w:rsidRDefault="0077133C" w:rsidP="00E43655">
      <w:pPr>
        <w:ind w:left="720"/>
        <w:jc w:val="both"/>
        <w:rPr>
          <w:i/>
          <w:sz w:val="22"/>
          <w:szCs w:val="22"/>
        </w:rPr>
      </w:pPr>
    </w:p>
    <w:p w:rsidR="00782B57" w:rsidRPr="00782B57" w:rsidRDefault="00782B57" w:rsidP="00782B57"/>
    <w:p w:rsidR="00F2528F" w:rsidRDefault="00F2528F">
      <w:pPr>
        <w:pStyle w:val="Ttulo2"/>
        <w:keepNext w:val="0"/>
      </w:pPr>
      <w:bookmarkStart w:id="22" w:name="_Toc478353328"/>
      <w:r>
        <w:t>Tools, Environment, and Infrastructure</w:t>
      </w:r>
      <w:bookmarkEnd w:id="22"/>
    </w:p>
    <w:p w:rsidR="00E43655" w:rsidRDefault="00E43655" w:rsidP="00525F5E">
      <w:pPr>
        <w:pStyle w:val="Textoindependiente"/>
        <w:ind w:left="0"/>
        <w:rPr>
          <w:i/>
          <w:sz w:val="22"/>
          <w:szCs w:val="22"/>
        </w:rPr>
      </w:pPr>
    </w:p>
    <w:p w:rsidR="00F2528F" w:rsidRPr="00E43655" w:rsidRDefault="00525F5E" w:rsidP="00525F5E">
      <w:pPr>
        <w:pStyle w:val="Textoindependiente"/>
        <w:ind w:left="0"/>
        <w:rPr>
          <w:sz w:val="22"/>
          <w:szCs w:val="22"/>
        </w:rPr>
      </w:pPr>
      <w:r w:rsidRPr="00E43655">
        <w:rPr>
          <w:sz w:val="22"/>
          <w:szCs w:val="22"/>
        </w:rPr>
        <w:t>Las herramientas que se van a utilizar para el desarrollo de la gestión de la configuración son:</w:t>
      </w:r>
    </w:p>
    <w:p w:rsidR="000F1720" w:rsidRPr="00E43655" w:rsidRDefault="00525F5E" w:rsidP="000F1720">
      <w:pPr>
        <w:pStyle w:val="Textoindependiente"/>
        <w:numPr>
          <w:ilvl w:val="0"/>
          <w:numId w:val="25"/>
        </w:numPr>
        <w:jc w:val="both"/>
        <w:rPr>
          <w:color w:val="000000" w:themeColor="text1"/>
          <w:sz w:val="22"/>
          <w:szCs w:val="22"/>
        </w:rPr>
      </w:pPr>
      <w:r w:rsidRPr="00E43655">
        <w:rPr>
          <w:b/>
          <w:color w:val="000000" w:themeColor="text1"/>
          <w:sz w:val="22"/>
          <w:szCs w:val="22"/>
        </w:rPr>
        <w:t>Bussiness process model:</w:t>
      </w:r>
      <w:r w:rsidRPr="00E43655">
        <w:rPr>
          <w:color w:val="000000" w:themeColor="text1"/>
          <w:sz w:val="22"/>
          <w:szCs w:val="22"/>
          <w:shd w:val="clear" w:color="auto" w:fill="FFFFFF"/>
        </w:rPr>
        <w:t xml:space="preserve">Un modelo estándar de procesos de negocio y la notación (BPMN)proporcionará a las empresas la capacidad de entender sus procedimientos internos de negocios en una notación gráfica y darán a las organizaciones la capacidad de comunicar estos procedimientos de manera </w:t>
      </w:r>
      <w:r w:rsidR="00DF636D" w:rsidRPr="00E43655">
        <w:rPr>
          <w:color w:val="000000" w:themeColor="text1"/>
          <w:sz w:val="22"/>
          <w:szCs w:val="22"/>
          <w:shd w:val="clear" w:color="auto" w:fill="FFFFFF"/>
        </w:rPr>
        <w:t>estándar. Además</w:t>
      </w:r>
      <w:r w:rsidRPr="00E43655">
        <w:rPr>
          <w:color w:val="000000" w:themeColor="text1"/>
          <w:sz w:val="22"/>
          <w:szCs w:val="22"/>
          <w:shd w:val="clear" w:color="auto" w:fill="FFFFFF"/>
        </w:rPr>
        <w:t>, la notación gráfica facilitará la comprensión de las colaboraciones de rendimiento y las transacciones comerciales entre las organizaciones.</w:t>
      </w:r>
      <w:r w:rsidRPr="00E43655">
        <w:rPr>
          <w:rStyle w:val="apple-converted-space"/>
          <w:color w:val="000000" w:themeColor="text1"/>
          <w:sz w:val="22"/>
          <w:szCs w:val="22"/>
          <w:shd w:val="clear" w:color="auto" w:fill="FFFFFF"/>
        </w:rPr>
        <w:t> </w:t>
      </w:r>
      <w:r w:rsidRPr="00E43655">
        <w:rPr>
          <w:color w:val="000000" w:themeColor="text1"/>
          <w:sz w:val="22"/>
          <w:szCs w:val="22"/>
          <w:shd w:val="clear" w:color="auto" w:fill="FFFFFF"/>
        </w:rPr>
        <w:t>Esto asegurará que las empresas entiendan a sí mismos ya los participantes en sus negocios y permitirá a las organizaciones a adaptarse a las nuevas circunstancias de negocio internos y B2B rápidamente.</w:t>
      </w:r>
    </w:p>
    <w:p w:rsidR="00BA1D14" w:rsidRPr="00E43655" w:rsidRDefault="00BA1D14" w:rsidP="00BA1D14">
      <w:pPr>
        <w:pStyle w:val="Textoindependiente"/>
        <w:jc w:val="both"/>
        <w:rPr>
          <w:sz w:val="22"/>
          <w:szCs w:val="22"/>
        </w:rPr>
      </w:pPr>
      <w:r w:rsidRPr="00E43655">
        <w:rPr>
          <w:sz w:val="22"/>
          <w:szCs w:val="22"/>
        </w:rPr>
        <w:t xml:space="preserve">En el BPMN se trabajara </w:t>
      </w:r>
      <w:r w:rsidR="00553CD7" w:rsidRPr="00E43655">
        <w:rPr>
          <w:sz w:val="22"/>
          <w:szCs w:val="22"/>
        </w:rPr>
        <w:t>el modelado de la gestión del cambio, donde se diseñara de manera gráfica como se manejaran los cambios propuestos para el proyecto.</w:t>
      </w:r>
    </w:p>
    <w:p w:rsidR="00BA1D14" w:rsidRPr="00E43655" w:rsidRDefault="000F1720" w:rsidP="00E43655">
      <w:pPr>
        <w:pStyle w:val="Textoindependiente"/>
        <w:numPr>
          <w:ilvl w:val="0"/>
          <w:numId w:val="25"/>
        </w:numPr>
        <w:jc w:val="both"/>
        <w:rPr>
          <w:sz w:val="22"/>
          <w:szCs w:val="22"/>
        </w:rPr>
      </w:pPr>
      <w:r w:rsidRPr="00E43655">
        <w:rPr>
          <w:b/>
          <w:sz w:val="22"/>
          <w:szCs w:val="22"/>
        </w:rPr>
        <w:t>Framewor</w:t>
      </w:r>
      <w:r w:rsidR="00E43655" w:rsidRPr="00E43655">
        <w:rPr>
          <w:b/>
          <w:sz w:val="22"/>
          <w:szCs w:val="22"/>
        </w:rPr>
        <w:t xml:space="preserve">k: </w:t>
      </w:r>
      <w:r w:rsidR="00E43655" w:rsidRPr="00E43655">
        <w:rPr>
          <w:sz w:val="22"/>
          <w:szCs w:val="22"/>
        </w:rPr>
        <w:t>[Sin definir]</w:t>
      </w:r>
    </w:p>
    <w:p w:rsidR="00DF636D" w:rsidRPr="00E43655" w:rsidRDefault="000F1720" w:rsidP="00DF636D">
      <w:pPr>
        <w:pStyle w:val="Textoindependiente"/>
        <w:numPr>
          <w:ilvl w:val="0"/>
          <w:numId w:val="25"/>
        </w:numPr>
        <w:jc w:val="both"/>
        <w:rPr>
          <w:b/>
          <w:sz w:val="22"/>
          <w:szCs w:val="22"/>
        </w:rPr>
      </w:pPr>
      <w:r w:rsidRPr="00E43655">
        <w:rPr>
          <w:b/>
          <w:sz w:val="22"/>
          <w:szCs w:val="22"/>
        </w:rPr>
        <w:t>Github:</w:t>
      </w:r>
      <w:r w:rsidR="00E43655">
        <w:rPr>
          <w:b/>
          <w:sz w:val="22"/>
          <w:szCs w:val="22"/>
        </w:rPr>
        <w:t xml:space="preserve"> </w:t>
      </w:r>
      <w:r w:rsidRPr="00E43655">
        <w:rPr>
          <w:sz w:val="22"/>
          <w:szCs w:val="22"/>
        </w:rPr>
        <w:t>Es una potente herramienta de colaboración, revisión de cód</w:t>
      </w:r>
      <w:r w:rsidR="00C860C8" w:rsidRPr="00E43655">
        <w:rPr>
          <w:sz w:val="22"/>
          <w:szCs w:val="22"/>
        </w:rPr>
        <w:t>i</w:t>
      </w:r>
      <w:r w:rsidRPr="00E43655">
        <w:rPr>
          <w:sz w:val="22"/>
          <w:szCs w:val="22"/>
        </w:rPr>
        <w:t xml:space="preserve">go, y la gestión de </w:t>
      </w:r>
      <w:r w:rsidR="00C860C8" w:rsidRPr="00E43655">
        <w:rPr>
          <w:sz w:val="22"/>
          <w:szCs w:val="22"/>
        </w:rPr>
        <w:t>código.</w:t>
      </w:r>
    </w:p>
    <w:p w:rsidR="004C11C5" w:rsidRPr="00E43655" w:rsidRDefault="004C11C5" w:rsidP="004C11C5">
      <w:pPr>
        <w:pStyle w:val="Textoindependiente"/>
        <w:jc w:val="both"/>
        <w:rPr>
          <w:sz w:val="22"/>
          <w:szCs w:val="22"/>
        </w:rPr>
      </w:pPr>
      <w:r w:rsidRPr="00E43655">
        <w:rPr>
          <w:sz w:val="22"/>
          <w:szCs w:val="22"/>
        </w:rPr>
        <w:t>En esta herramienta se manejara el repositorio donde se subirá el código y los artefactos, en la cual también se garantiza el control de las versiones con el repositorio creado en esta herramienta.</w:t>
      </w:r>
    </w:p>
    <w:p w:rsidR="00C860C8" w:rsidRPr="000F1720" w:rsidRDefault="00C860C8" w:rsidP="005E0889">
      <w:pPr>
        <w:pStyle w:val="Textoindependiente"/>
        <w:jc w:val="both"/>
        <w:rPr>
          <w:b/>
          <w:i/>
        </w:rPr>
      </w:pPr>
    </w:p>
    <w:p w:rsidR="00F2528F" w:rsidRDefault="00F2528F">
      <w:pPr>
        <w:pStyle w:val="Ttulo1"/>
      </w:pPr>
      <w:bookmarkStart w:id="23" w:name="_Toc478353329"/>
      <w:r>
        <w:t>The Configuration Management Program</w:t>
      </w:r>
      <w:bookmarkEnd w:id="23"/>
    </w:p>
    <w:p w:rsidR="00E43655" w:rsidRPr="00E43655" w:rsidRDefault="00E43655" w:rsidP="00E43655"/>
    <w:p w:rsidR="00F2528F" w:rsidRDefault="00F2528F">
      <w:pPr>
        <w:pStyle w:val="Ttulo2"/>
        <w:keepNext w:val="0"/>
      </w:pPr>
      <w:bookmarkStart w:id="24" w:name="_Toc478353330"/>
      <w:r>
        <w:t>Configuration Identification</w:t>
      </w:r>
      <w:bookmarkEnd w:id="24"/>
    </w:p>
    <w:p w:rsidR="00E43655" w:rsidRPr="00E43655" w:rsidRDefault="00E43655" w:rsidP="00E43655"/>
    <w:p w:rsidR="00F2528F" w:rsidRDefault="00F2528F">
      <w:pPr>
        <w:pStyle w:val="Ttulo3"/>
        <w:keepNext w:val="0"/>
      </w:pPr>
      <w:bookmarkStart w:id="25" w:name="_Toc478353331"/>
      <w:r>
        <w:t>Identification Methods</w:t>
      </w:r>
      <w:bookmarkEnd w:id="25"/>
    </w:p>
    <w:p w:rsidR="00E43655" w:rsidRPr="00E43655" w:rsidRDefault="00E43655" w:rsidP="00E43655"/>
    <w:p w:rsidR="00F2528F" w:rsidRDefault="00F2528F" w:rsidP="00551F82">
      <w:pPr>
        <w:pStyle w:val="InfoBlue"/>
      </w:pPr>
      <w:r w:rsidRPr="00BB5CF3">
        <w:t xml:space="preserve">[Describe how project or product </w:t>
      </w:r>
      <w:r w:rsidR="0041595A" w:rsidRPr="00BB5CF3">
        <w:t xml:space="preserve">work products </w:t>
      </w:r>
      <w:r w:rsidRPr="00BB5CF3">
        <w:t xml:space="preserve">are to be named, marked, and numbered. The identification scheme needs to cover hardware, system software, Commercial-Off-The-Shelf (COTS) products, and all application development </w:t>
      </w:r>
      <w:r w:rsidR="0041595A" w:rsidRPr="00BB5CF3">
        <w:t>work products</w:t>
      </w:r>
      <w:r w:rsidRPr="00BB5CF3">
        <w:t xml:space="preserve"> listed in the product directory structure; for example, plans, models, components, test software, results and data, executables, and so on.]</w:t>
      </w:r>
    </w:p>
    <w:p w:rsidR="00E43655" w:rsidRDefault="00E43655" w:rsidP="00E43655">
      <w:pPr>
        <w:pStyle w:val="Textoindependiente"/>
        <w:rPr>
          <w:lang w:val="en-US"/>
        </w:rPr>
      </w:pPr>
    </w:p>
    <w:p w:rsidR="00E43655" w:rsidRDefault="00E43655" w:rsidP="00E43655">
      <w:pPr>
        <w:pStyle w:val="Textoindependiente"/>
        <w:rPr>
          <w:lang w:val="en-US"/>
        </w:rPr>
      </w:pPr>
    </w:p>
    <w:p w:rsidR="00E43655" w:rsidRDefault="00E43655" w:rsidP="00E43655">
      <w:pPr>
        <w:pStyle w:val="Textoindependiente"/>
        <w:rPr>
          <w:lang w:val="en-US"/>
        </w:rPr>
      </w:pPr>
    </w:p>
    <w:p w:rsidR="00E43655" w:rsidRPr="00E43655" w:rsidRDefault="00E43655" w:rsidP="00E43655">
      <w:pPr>
        <w:pStyle w:val="Textoindependiente"/>
        <w:rPr>
          <w:lang w:val="en-US"/>
        </w:rPr>
      </w:pPr>
    </w:p>
    <w:p w:rsidR="00F2528F" w:rsidRDefault="00F2528F">
      <w:pPr>
        <w:pStyle w:val="Ttulo3"/>
      </w:pPr>
      <w:bookmarkStart w:id="26" w:name="_Toc478353332"/>
      <w:r>
        <w:lastRenderedPageBreak/>
        <w:t>Project Baselines</w:t>
      </w:r>
      <w:bookmarkEnd w:id="26"/>
    </w:p>
    <w:p w:rsidR="009834F4" w:rsidRPr="009834F4" w:rsidRDefault="009834F4" w:rsidP="009834F4"/>
    <w:p w:rsidR="00E43655" w:rsidRPr="00BB5CF3" w:rsidRDefault="00E43655" w:rsidP="00E43655">
      <w:pPr>
        <w:pStyle w:val="Prrafodelista"/>
        <w:widowControl/>
        <w:spacing w:line="240" w:lineRule="auto"/>
        <w:jc w:val="both"/>
        <w:rPr>
          <w:sz w:val="22"/>
          <w:szCs w:val="22"/>
          <w:shd w:val="clear" w:color="auto" w:fill="FFFFFF"/>
          <w:lang w:val="es-ES"/>
        </w:rPr>
      </w:pPr>
      <w:bookmarkStart w:id="27" w:name="_Toc478353333"/>
      <w:r w:rsidRPr="00BB5CF3">
        <w:rPr>
          <w:sz w:val="22"/>
          <w:szCs w:val="22"/>
          <w:shd w:val="clear" w:color="auto" w:fill="FFFFFF"/>
          <w:lang w:val="es-ES"/>
        </w:rPr>
        <w:t>La base para el inicio del proyecto comprenderá los siguientes artefactos:</w:t>
      </w:r>
    </w:p>
    <w:p w:rsidR="00E43655" w:rsidRPr="00BB5CF3" w:rsidRDefault="00E43655" w:rsidP="00E43655">
      <w:pPr>
        <w:pStyle w:val="Prrafodelista"/>
        <w:spacing w:line="240" w:lineRule="auto"/>
        <w:jc w:val="both"/>
        <w:rPr>
          <w:sz w:val="22"/>
          <w:szCs w:val="22"/>
          <w:shd w:val="clear" w:color="auto" w:fill="FFFFFF"/>
          <w:lang w:val="es-ES"/>
        </w:rPr>
      </w:pPr>
    </w:p>
    <w:p w:rsidR="00E43655" w:rsidRPr="00BB5CF3" w:rsidRDefault="00E43655" w:rsidP="00E43655">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Business Vision</w:t>
      </w:r>
    </w:p>
    <w:p w:rsidR="00E43655" w:rsidRPr="00BB5CF3" w:rsidRDefault="00E43655" w:rsidP="00E43655">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Vision</w:t>
      </w:r>
    </w:p>
    <w:p w:rsidR="00E43655" w:rsidRPr="00BB5CF3" w:rsidRDefault="00E43655" w:rsidP="00E43655">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Stakeholders Request</w:t>
      </w:r>
    </w:p>
    <w:p w:rsidR="00E43655" w:rsidRPr="00BB5CF3" w:rsidRDefault="00E43655" w:rsidP="00E43655">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 xml:space="preserve">Software Architecture </w:t>
      </w:r>
    </w:p>
    <w:p w:rsidR="00E43655" w:rsidRPr="00BB5CF3" w:rsidRDefault="00E43655" w:rsidP="00E43655">
      <w:pPr>
        <w:pStyle w:val="Prrafodelista"/>
        <w:widowControl/>
        <w:numPr>
          <w:ilvl w:val="0"/>
          <w:numId w:val="28"/>
        </w:numPr>
        <w:spacing w:line="240" w:lineRule="auto"/>
        <w:jc w:val="both"/>
        <w:rPr>
          <w:sz w:val="22"/>
          <w:szCs w:val="22"/>
          <w:shd w:val="clear" w:color="auto" w:fill="FFFFFF"/>
          <w:lang w:val="es-ES"/>
        </w:rPr>
      </w:pPr>
      <w:r w:rsidRPr="00BB5CF3">
        <w:rPr>
          <w:sz w:val="22"/>
          <w:szCs w:val="22"/>
          <w:shd w:val="clear" w:color="auto" w:fill="FFFFFF"/>
          <w:lang w:val="es-ES"/>
        </w:rPr>
        <w:t>Risk List</w:t>
      </w:r>
    </w:p>
    <w:p w:rsidR="00E43655" w:rsidRPr="00BB5CF3" w:rsidRDefault="00E43655" w:rsidP="00E43655">
      <w:pPr>
        <w:spacing w:line="240" w:lineRule="auto"/>
        <w:jc w:val="both"/>
        <w:rPr>
          <w:sz w:val="22"/>
          <w:szCs w:val="22"/>
          <w:shd w:val="clear" w:color="auto" w:fill="FFFFFF"/>
          <w:lang w:val="es-ES"/>
        </w:rPr>
      </w:pPr>
    </w:p>
    <w:p w:rsidR="00E43655" w:rsidRPr="00BB5CF3" w:rsidRDefault="00E43655" w:rsidP="00E43655">
      <w:pPr>
        <w:tabs>
          <w:tab w:val="left" w:pos="5235"/>
        </w:tabs>
        <w:spacing w:line="240" w:lineRule="auto"/>
        <w:ind w:left="708"/>
        <w:jc w:val="both"/>
        <w:rPr>
          <w:sz w:val="22"/>
          <w:szCs w:val="22"/>
          <w:shd w:val="clear" w:color="auto" w:fill="FFFFFF"/>
          <w:lang w:val="es-ES"/>
        </w:rPr>
      </w:pPr>
      <w:r w:rsidRPr="00BB5CF3">
        <w:rPr>
          <w:sz w:val="22"/>
          <w:szCs w:val="22"/>
          <w:shd w:val="clear" w:color="auto" w:fill="FFFFFF"/>
          <w:lang w:val="es-ES"/>
        </w:rPr>
        <w:t>La elección de este Baseline se enfocó en la importancia de los objetivos que se desean alcanzar (Business Vision, Vision), las necesidades e ideas del cliente (Stakeholders Request), la búsqueda un modelo que abarque todos los requisitos del software (Software Architecture Document) y los posibles riesgos con el producto a desarrollar (Risk List).</w:t>
      </w:r>
    </w:p>
    <w:p w:rsidR="00BA1D14" w:rsidRPr="00E43655" w:rsidRDefault="00BA1D14" w:rsidP="009834F4">
      <w:pPr>
        <w:ind w:left="720"/>
        <w:jc w:val="both"/>
        <w:rPr>
          <w:sz w:val="22"/>
          <w:szCs w:val="22"/>
          <w:lang w:val="es-ES"/>
        </w:rPr>
      </w:pPr>
    </w:p>
    <w:p w:rsidR="00F2528F" w:rsidRDefault="00F2528F">
      <w:pPr>
        <w:pStyle w:val="Ttulo2"/>
      </w:pPr>
      <w:r>
        <w:t>Configuration and Change Control</w:t>
      </w:r>
      <w:bookmarkEnd w:id="27"/>
    </w:p>
    <w:p w:rsidR="00580C51" w:rsidRPr="00580C51" w:rsidRDefault="00580C51" w:rsidP="00580C51"/>
    <w:p w:rsidR="00F2528F" w:rsidRDefault="00F2528F">
      <w:pPr>
        <w:pStyle w:val="Ttulo3"/>
      </w:pPr>
      <w:bookmarkStart w:id="28" w:name="_Toc478353334"/>
      <w:r>
        <w:t>Change Request Processing and Approval</w:t>
      </w:r>
      <w:bookmarkEnd w:id="28"/>
    </w:p>
    <w:p w:rsidR="00580C51" w:rsidRPr="00580C51" w:rsidRDefault="00580C51" w:rsidP="00580C51"/>
    <w:p w:rsidR="00F2528F" w:rsidRDefault="00F2528F">
      <w:pPr>
        <w:pStyle w:val="Ttulo3"/>
      </w:pPr>
      <w:bookmarkStart w:id="29" w:name="_Toc478353335"/>
      <w:r>
        <w:t>Change Control Board (CCB)</w:t>
      </w:r>
      <w:bookmarkEnd w:id="29"/>
    </w:p>
    <w:p w:rsidR="00580C51" w:rsidRPr="00580C51" w:rsidRDefault="00580C51" w:rsidP="00580C51"/>
    <w:p w:rsidR="00F2528F" w:rsidRDefault="00F2528F">
      <w:pPr>
        <w:pStyle w:val="Ttulo2"/>
      </w:pPr>
      <w:bookmarkStart w:id="30" w:name="_Toc478353336"/>
      <w:r>
        <w:t>Configuration Status Accounting</w:t>
      </w:r>
      <w:bookmarkEnd w:id="30"/>
    </w:p>
    <w:p w:rsidR="00580C51" w:rsidRPr="00580C51" w:rsidRDefault="00580C51" w:rsidP="00580C51"/>
    <w:p w:rsidR="00F2528F" w:rsidRDefault="00F2528F">
      <w:pPr>
        <w:pStyle w:val="Ttulo3"/>
        <w:rPr>
          <w:lang w:val="en-US"/>
        </w:rPr>
      </w:pPr>
      <w:bookmarkStart w:id="31" w:name="_Toc478353337"/>
      <w:r w:rsidRPr="00BB5CF3">
        <w:rPr>
          <w:lang w:val="en-US"/>
        </w:rPr>
        <w:t>Project Media Storage and Release Process</w:t>
      </w:r>
      <w:bookmarkEnd w:id="31"/>
    </w:p>
    <w:p w:rsidR="00580C51" w:rsidRPr="00580C51" w:rsidRDefault="00580C51" w:rsidP="00580C51">
      <w:pPr>
        <w:rPr>
          <w:lang w:val="en-US"/>
        </w:rPr>
      </w:pPr>
    </w:p>
    <w:p w:rsidR="00580C51" w:rsidRPr="00E43655" w:rsidRDefault="00580C51" w:rsidP="00580C51">
      <w:pPr>
        <w:pStyle w:val="Prrafodelista"/>
        <w:jc w:val="both"/>
        <w:rPr>
          <w:sz w:val="22"/>
          <w:szCs w:val="22"/>
        </w:rPr>
      </w:pPr>
      <w:r w:rsidRPr="00E43655">
        <w:rPr>
          <w:sz w:val="22"/>
          <w:szCs w:val="22"/>
        </w:rPr>
        <w:t>En el control se tendrá las políticas de versión, como se manejara las versiones en un repositorio, el repositorio elegido para el proyecto y el control del cambio.</w:t>
      </w:r>
    </w:p>
    <w:p w:rsidR="00580C51" w:rsidRDefault="00580C51" w:rsidP="00580C51">
      <w:pPr>
        <w:ind w:left="720"/>
        <w:jc w:val="both"/>
        <w:rPr>
          <w:i/>
          <w:sz w:val="22"/>
          <w:szCs w:val="22"/>
        </w:rPr>
      </w:pPr>
    </w:p>
    <w:p w:rsidR="00580C51" w:rsidRPr="00E43655" w:rsidRDefault="00580C51" w:rsidP="00580C51">
      <w:pPr>
        <w:spacing w:line="240" w:lineRule="auto"/>
        <w:ind w:left="709"/>
        <w:jc w:val="both"/>
        <w:rPr>
          <w:b/>
          <w:sz w:val="22"/>
          <w:szCs w:val="24"/>
        </w:rPr>
      </w:pPr>
      <w:r w:rsidRPr="00E43655">
        <w:rPr>
          <w:b/>
          <w:sz w:val="22"/>
          <w:szCs w:val="24"/>
        </w:rPr>
        <w:t>Política 1:</w:t>
      </w:r>
    </w:p>
    <w:p w:rsidR="00580C51" w:rsidRPr="00E43655" w:rsidRDefault="00580C51" w:rsidP="00580C51">
      <w:pPr>
        <w:spacing w:line="240" w:lineRule="auto"/>
        <w:ind w:left="709"/>
        <w:jc w:val="both"/>
        <w:rPr>
          <w:b/>
          <w:sz w:val="22"/>
          <w:szCs w:val="24"/>
        </w:rPr>
      </w:pPr>
    </w:p>
    <w:p w:rsidR="00580C51" w:rsidRPr="00E43655" w:rsidRDefault="00580C51" w:rsidP="00580C51">
      <w:pPr>
        <w:spacing w:line="240" w:lineRule="auto"/>
        <w:ind w:left="709"/>
        <w:jc w:val="both"/>
        <w:rPr>
          <w:sz w:val="22"/>
          <w:szCs w:val="24"/>
        </w:rPr>
      </w:pPr>
      <w:r w:rsidRPr="00E43655">
        <w:rPr>
          <w:sz w:val="22"/>
          <w:szCs w:val="24"/>
        </w:rPr>
        <w:t>Cada vez que se incorpore alguna clase referente a algún indicador de responsabilidad social, puede entenderse como un avance significativo, y en su versión se reflejará por la adición de una unidad. Por ejemplo: Versión 3.0 – Después del cambio: Versión 4.0</w:t>
      </w:r>
    </w:p>
    <w:p w:rsidR="00580C51" w:rsidRPr="00E43655" w:rsidRDefault="00580C51" w:rsidP="00580C51">
      <w:pPr>
        <w:spacing w:line="240" w:lineRule="auto"/>
        <w:ind w:left="709"/>
        <w:jc w:val="both"/>
        <w:rPr>
          <w:sz w:val="22"/>
          <w:szCs w:val="24"/>
        </w:rPr>
      </w:pPr>
    </w:p>
    <w:p w:rsidR="00580C51" w:rsidRPr="00E43655" w:rsidRDefault="00580C51" w:rsidP="00580C51">
      <w:pPr>
        <w:spacing w:line="240" w:lineRule="auto"/>
        <w:ind w:left="709"/>
        <w:jc w:val="both"/>
        <w:rPr>
          <w:b/>
          <w:sz w:val="22"/>
          <w:szCs w:val="24"/>
        </w:rPr>
      </w:pPr>
      <w:r w:rsidRPr="00E43655">
        <w:rPr>
          <w:b/>
          <w:sz w:val="22"/>
          <w:szCs w:val="24"/>
        </w:rPr>
        <w:t>Política 2:</w:t>
      </w:r>
    </w:p>
    <w:p w:rsidR="00580C51" w:rsidRPr="00E43655" w:rsidRDefault="00580C51" w:rsidP="00580C51">
      <w:pPr>
        <w:spacing w:line="240" w:lineRule="auto"/>
        <w:ind w:left="709"/>
        <w:jc w:val="both"/>
        <w:rPr>
          <w:b/>
          <w:sz w:val="22"/>
          <w:szCs w:val="24"/>
        </w:rPr>
      </w:pPr>
    </w:p>
    <w:p w:rsidR="00580C51" w:rsidRPr="00E43655" w:rsidRDefault="00580C51" w:rsidP="00580C51">
      <w:pPr>
        <w:spacing w:line="240" w:lineRule="auto"/>
        <w:ind w:left="709"/>
        <w:jc w:val="both"/>
        <w:rPr>
          <w:sz w:val="22"/>
          <w:szCs w:val="24"/>
        </w:rPr>
      </w:pPr>
      <w:r w:rsidRPr="00E43655">
        <w:rPr>
          <w:sz w:val="22"/>
          <w:szCs w:val="24"/>
        </w:rPr>
        <w:t>Cada vez que se incorpore un método nuevo, puede entenderse como la incorporación de una funcionalidad nueva, y en su versión se reflejará por la adición de una unidad en el segundo dígito de la versión. Por ejemplo: Versión 3.0 – Después del cambio: Versión 3.1</w:t>
      </w:r>
    </w:p>
    <w:p w:rsidR="00580C51" w:rsidRPr="00E43655" w:rsidRDefault="00580C51" w:rsidP="00580C51">
      <w:pPr>
        <w:spacing w:line="240" w:lineRule="auto"/>
        <w:ind w:left="709"/>
        <w:jc w:val="both"/>
        <w:rPr>
          <w:sz w:val="22"/>
          <w:szCs w:val="24"/>
        </w:rPr>
      </w:pPr>
    </w:p>
    <w:p w:rsidR="00580C51" w:rsidRPr="00E43655" w:rsidRDefault="00580C51" w:rsidP="00580C51">
      <w:pPr>
        <w:spacing w:line="240" w:lineRule="auto"/>
        <w:ind w:left="709"/>
        <w:jc w:val="both"/>
        <w:rPr>
          <w:b/>
          <w:sz w:val="22"/>
          <w:szCs w:val="24"/>
        </w:rPr>
      </w:pPr>
      <w:r w:rsidRPr="00E43655">
        <w:rPr>
          <w:b/>
          <w:sz w:val="22"/>
          <w:szCs w:val="24"/>
        </w:rPr>
        <w:t>Política 3:</w:t>
      </w:r>
    </w:p>
    <w:p w:rsidR="00580C51" w:rsidRPr="00E43655" w:rsidRDefault="00580C51" w:rsidP="00580C51">
      <w:pPr>
        <w:spacing w:line="240" w:lineRule="auto"/>
        <w:ind w:left="709"/>
        <w:jc w:val="both"/>
        <w:rPr>
          <w:sz w:val="22"/>
          <w:szCs w:val="24"/>
        </w:rPr>
      </w:pPr>
    </w:p>
    <w:p w:rsidR="00580C51" w:rsidRPr="00E43655" w:rsidRDefault="00580C51" w:rsidP="00580C51">
      <w:pPr>
        <w:spacing w:line="240" w:lineRule="auto"/>
        <w:ind w:left="709"/>
        <w:jc w:val="both"/>
        <w:rPr>
          <w:sz w:val="22"/>
          <w:szCs w:val="24"/>
        </w:rPr>
      </w:pPr>
      <w:r w:rsidRPr="00E43655">
        <w:rPr>
          <w:sz w:val="22"/>
          <w:szCs w:val="24"/>
        </w:rPr>
        <w:t>Cada vez que se modifique un método, puede entenderse como la mejora de una funcionalidad existente, y en su versión se reflejará por la adición de una unidad en el tercer dígito de la versión. Por ejemplo: Versión 5.2 – Después del cambio: Versión 5.2.1</w:t>
      </w:r>
    </w:p>
    <w:p w:rsidR="00580C51" w:rsidRPr="00E43655" w:rsidRDefault="00580C51" w:rsidP="00580C51">
      <w:pPr>
        <w:spacing w:line="240" w:lineRule="auto"/>
        <w:ind w:left="709"/>
        <w:jc w:val="both"/>
        <w:rPr>
          <w:sz w:val="22"/>
          <w:szCs w:val="24"/>
        </w:rPr>
      </w:pPr>
    </w:p>
    <w:p w:rsidR="00580C51" w:rsidRPr="00E43655" w:rsidRDefault="00580C51" w:rsidP="00580C51">
      <w:pPr>
        <w:spacing w:line="240" w:lineRule="auto"/>
        <w:ind w:left="709"/>
        <w:jc w:val="both"/>
        <w:rPr>
          <w:b/>
          <w:sz w:val="22"/>
          <w:szCs w:val="24"/>
        </w:rPr>
      </w:pPr>
      <w:r w:rsidRPr="00E43655">
        <w:rPr>
          <w:b/>
          <w:sz w:val="22"/>
          <w:szCs w:val="24"/>
        </w:rPr>
        <w:lastRenderedPageBreak/>
        <w:t>Política 4:</w:t>
      </w:r>
    </w:p>
    <w:p w:rsidR="00580C51" w:rsidRPr="00E43655" w:rsidRDefault="00580C51" w:rsidP="00580C51">
      <w:pPr>
        <w:spacing w:line="240" w:lineRule="auto"/>
        <w:ind w:left="709"/>
        <w:jc w:val="both"/>
        <w:rPr>
          <w:b/>
          <w:sz w:val="22"/>
          <w:szCs w:val="24"/>
        </w:rPr>
      </w:pPr>
    </w:p>
    <w:p w:rsidR="00580C51" w:rsidRPr="00E43655" w:rsidRDefault="00580C51" w:rsidP="00580C51">
      <w:pPr>
        <w:spacing w:line="240" w:lineRule="auto"/>
        <w:ind w:left="709"/>
        <w:jc w:val="both"/>
        <w:rPr>
          <w:sz w:val="22"/>
          <w:szCs w:val="24"/>
        </w:rPr>
      </w:pPr>
      <w:r w:rsidRPr="00E43655">
        <w:rPr>
          <w:sz w:val="22"/>
          <w:szCs w:val="24"/>
        </w:rPr>
        <w:t>La creación, modificación o corrección de un artefacto o documento significativo para el desarrollo del proyecto, el cambio en su versión se representará por la adición de 1 unidad. Por ejemplo: Versión 1 – Después de la modificación: Versión 2</w:t>
      </w:r>
    </w:p>
    <w:p w:rsidR="0097596C" w:rsidRPr="0097596C" w:rsidRDefault="0097596C" w:rsidP="00ED760C">
      <w:pPr>
        <w:pStyle w:val="Textoindependiente"/>
        <w:ind w:left="0"/>
        <w:jc w:val="both"/>
      </w:pPr>
    </w:p>
    <w:p w:rsidR="00F2528F" w:rsidRDefault="00F2528F">
      <w:pPr>
        <w:pStyle w:val="Ttulo3"/>
      </w:pPr>
      <w:bookmarkStart w:id="32" w:name="_Toc478353338"/>
      <w:r>
        <w:t>Reports and Audits</w:t>
      </w:r>
      <w:bookmarkEnd w:id="32"/>
    </w:p>
    <w:p w:rsidR="00580C51" w:rsidRPr="00580C51" w:rsidRDefault="00580C51" w:rsidP="00580C51"/>
    <w:p w:rsidR="00F2528F" w:rsidRPr="00551F82" w:rsidRDefault="00A12900" w:rsidP="00551F82">
      <w:pPr>
        <w:pStyle w:val="InfoBlue"/>
        <w:rPr>
          <w:i/>
        </w:rPr>
      </w:pPr>
      <w:r w:rsidRPr="00551F82">
        <w:t xml:space="preserve">Se realizara un informe sobre la auditoria en las cuales se evaluara los ítems </w:t>
      </w:r>
      <w:r w:rsidR="00520CD0" w:rsidRPr="00551F82">
        <w:t>más</w:t>
      </w:r>
      <w:r w:rsidRPr="00551F82">
        <w:t xml:space="preserve"> importantes de la gestión de la configuración entre estos están:</w:t>
      </w:r>
    </w:p>
    <w:p w:rsidR="00580C51" w:rsidRPr="00551F82" w:rsidRDefault="00580C51" w:rsidP="00580C51">
      <w:pPr>
        <w:pStyle w:val="Textoindependiente"/>
        <w:rPr>
          <w:lang w:val="es-ES"/>
        </w:rPr>
      </w:pPr>
    </w:p>
    <w:p w:rsidR="00A12900" w:rsidRPr="00580C51" w:rsidRDefault="00A12900" w:rsidP="00A12900">
      <w:pPr>
        <w:pStyle w:val="Textoindependiente"/>
        <w:numPr>
          <w:ilvl w:val="0"/>
          <w:numId w:val="26"/>
        </w:numPr>
      </w:pPr>
      <w:r w:rsidRPr="00580C51">
        <w:rPr>
          <w:sz w:val="22"/>
          <w:szCs w:val="22"/>
        </w:rPr>
        <w:t>Políticas</w:t>
      </w:r>
      <w:r w:rsidR="00BC6DF1" w:rsidRPr="00580C51">
        <w:rPr>
          <w:sz w:val="22"/>
          <w:szCs w:val="22"/>
        </w:rPr>
        <w:t xml:space="preserve"> de versión</w:t>
      </w:r>
    </w:p>
    <w:p w:rsidR="00A12900" w:rsidRPr="00580C51" w:rsidRDefault="00BC6DF1" w:rsidP="00A12900">
      <w:pPr>
        <w:pStyle w:val="Textoindependiente"/>
        <w:numPr>
          <w:ilvl w:val="0"/>
          <w:numId w:val="26"/>
        </w:numPr>
      </w:pPr>
      <w:r w:rsidRPr="00580C51">
        <w:rPr>
          <w:sz w:val="22"/>
          <w:szCs w:val="22"/>
        </w:rPr>
        <w:t>Manejo de versión</w:t>
      </w:r>
    </w:p>
    <w:p w:rsidR="002C09F0" w:rsidRPr="00580C51" w:rsidRDefault="002C09F0" w:rsidP="00580C51">
      <w:pPr>
        <w:pStyle w:val="Textoindependiente"/>
        <w:numPr>
          <w:ilvl w:val="0"/>
          <w:numId w:val="26"/>
        </w:numPr>
        <w:rPr>
          <w:sz w:val="22"/>
          <w:szCs w:val="22"/>
        </w:rPr>
      </w:pPr>
      <w:r w:rsidRPr="00580C51">
        <w:rPr>
          <w:sz w:val="22"/>
          <w:szCs w:val="22"/>
        </w:rPr>
        <w:t>Control del cambio.</w:t>
      </w:r>
    </w:p>
    <w:p w:rsidR="002C09F0" w:rsidRPr="00580C51" w:rsidRDefault="002C09F0" w:rsidP="002C09F0">
      <w:pPr>
        <w:pStyle w:val="Textoindependiente"/>
        <w:numPr>
          <w:ilvl w:val="0"/>
          <w:numId w:val="26"/>
        </w:numPr>
        <w:rPr>
          <w:sz w:val="22"/>
          <w:szCs w:val="22"/>
        </w:rPr>
      </w:pPr>
      <w:r w:rsidRPr="00580C51">
        <w:rPr>
          <w:sz w:val="22"/>
          <w:szCs w:val="22"/>
        </w:rPr>
        <w:t>Línea base</w:t>
      </w:r>
    </w:p>
    <w:sectPr w:rsidR="002C09F0" w:rsidRPr="00580C51" w:rsidSect="00EB592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D4E" w:rsidRDefault="000C4D4E">
      <w:pPr>
        <w:spacing w:line="240" w:lineRule="auto"/>
      </w:pPr>
      <w:r>
        <w:separator/>
      </w:r>
    </w:p>
  </w:endnote>
  <w:endnote w:type="continuationSeparator" w:id="1">
    <w:p w:rsidR="000C4D4E" w:rsidRDefault="000C4D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28F" w:rsidRDefault="003B7C48">
    <w:pPr>
      <w:pStyle w:val="Piedepgina"/>
      <w:framePr w:wrap="around" w:vAnchor="text" w:hAnchor="margin" w:xAlign="right" w:y="1"/>
      <w:rPr>
        <w:rStyle w:val="Nmerodepgina"/>
      </w:rPr>
    </w:pPr>
    <w:r>
      <w:rPr>
        <w:rStyle w:val="Nmerodepgina"/>
      </w:rPr>
      <w:fldChar w:fldCharType="begin"/>
    </w:r>
    <w:r w:rsidR="00F2528F">
      <w:rPr>
        <w:rStyle w:val="Nmerodepgina"/>
      </w:rPr>
      <w:instrText xml:space="preserve">PAGE  </w:instrText>
    </w:r>
    <w:r>
      <w:rPr>
        <w:rStyle w:val="Nmerodepgina"/>
      </w:rPr>
      <w:fldChar w:fldCharType="end"/>
    </w:r>
  </w:p>
  <w:p w:rsidR="00F2528F" w:rsidRDefault="00F2528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2528F">
      <w:tc>
        <w:tcPr>
          <w:tcW w:w="3162" w:type="dxa"/>
          <w:tcBorders>
            <w:top w:val="nil"/>
            <w:left w:val="nil"/>
            <w:bottom w:val="nil"/>
            <w:right w:val="nil"/>
          </w:tcBorders>
        </w:tcPr>
        <w:p w:rsidR="00F2528F" w:rsidRDefault="00F2528F">
          <w:pPr>
            <w:ind w:right="360"/>
          </w:pPr>
          <w:r>
            <w:t>Confidential</w:t>
          </w:r>
        </w:p>
      </w:tc>
      <w:tc>
        <w:tcPr>
          <w:tcW w:w="3162" w:type="dxa"/>
          <w:tcBorders>
            <w:top w:val="nil"/>
            <w:left w:val="nil"/>
            <w:bottom w:val="nil"/>
            <w:right w:val="nil"/>
          </w:tcBorders>
        </w:tcPr>
        <w:p w:rsidR="00F2528F" w:rsidRDefault="00F2528F" w:rsidP="00BB5CF3">
          <w:pPr>
            <w:jc w:val="center"/>
          </w:pPr>
          <w:r>
            <w:sym w:font="Symbol" w:char="F0D3"/>
          </w:r>
          <w:r w:rsidR="00BB5CF3">
            <w:t>Universidad del Quindío</w:t>
          </w:r>
          <w:fldSimple w:instr=" DOCPROPERTY &quot;Company&quot;  \* MERGEFORMAT "/>
          <w:r>
            <w:t xml:space="preserve">, </w:t>
          </w:r>
          <w:r w:rsidR="003B7C48">
            <w:fldChar w:fldCharType="begin"/>
          </w:r>
          <w:r>
            <w:instrText xml:space="preserve"> DATE \@ "yyyy" </w:instrText>
          </w:r>
          <w:r w:rsidR="003B7C48">
            <w:fldChar w:fldCharType="separate"/>
          </w:r>
          <w:r w:rsidR="00551F82">
            <w:rPr>
              <w:noProof/>
            </w:rPr>
            <w:t>2016</w:t>
          </w:r>
          <w:r w:rsidR="003B7C48">
            <w:fldChar w:fldCharType="end"/>
          </w:r>
        </w:p>
      </w:tc>
      <w:tc>
        <w:tcPr>
          <w:tcW w:w="3162" w:type="dxa"/>
          <w:tcBorders>
            <w:top w:val="nil"/>
            <w:left w:val="nil"/>
            <w:bottom w:val="nil"/>
            <w:right w:val="nil"/>
          </w:tcBorders>
        </w:tcPr>
        <w:p w:rsidR="00F2528F" w:rsidRDefault="00F2528F">
          <w:pPr>
            <w:jc w:val="right"/>
          </w:pPr>
          <w:r>
            <w:t xml:space="preserve">Page </w:t>
          </w:r>
          <w:r w:rsidR="003B7C48">
            <w:rPr>
              <w:rStyle w:val="Nmerodepgina"/>
            </w:rPr>
            <w:fldChar w:fldCharType="begin"/>
          </w:r>
          <w:r>
            <w:rPr>
              <w:rStyle w:val="Nmerodepgina"/>
            </w:rPr>
            <w:instrText xml:space="preserve"> PAGE </w:instrText>
          </w:r>
          <w:r w:rsidR="003B7C48">
            <w:rPr>
              <w:rStyle w:val="Nmerodepgina"/>
            </w:rPr>
            <w:fldChar w:fldCharType="separate"/>
          </w:r>
          <w:r w:rsidR="00551F82">
            <w:rPr>
              <w:rStyle w:val="Nmerodepgina"/>
              <w:noProof/>
            </w:rPr>
            <w:t>10</w:t>
          </w:r>
          <w:r w:rsidR="003B7C48">
            <w:rPr>
              <w:rStyle w:val="Nmerodepgina"/>
            </w:rPr>
            <w:fldChar w:fldCharType="end"/>
          </w:r>
          <w:r>
            <w:rPr>
              <w:rStyle w:val="Nmerodepgina"/>
            </w:rPr>
            <w:t xml:space="preserve"> of </w:t>
          </w:r>
          <w:fldSimple w:instr=" NUMPAGES  \* MERGEFORMAT ">
            <w:r w:rsidR="00551F82" w:rsidRPr="00551F82">
              <w:rPr>
                <w:rStyle w:val="Nmerodepgina"/>
                <w:noProof/>
              </w:rPr>
              <w:t>10</w:t>
            </w:r>
          </w:fldSimple>
        </w:p>
      </w:tc>
    </w:tr>
  </w:tbl>
  <w:p w:rsidR="00F2528F" w:rsidRDefault="00F2528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28F" w:rsidRDefault="00F252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D4E" w:rsidRDefault="000C4D4E">
      <w:pPr>
        <w:spacing w:line="240" w:lineRule="auto"/>
      </w:pPr>
      <w:r>
        <w:separator/>
      </w:r>
    </w:p>
  </w:footnote>
  <w:footnote w:type="continuationSeparator" w:id="1">
    <w:p w:rsidR="000C4D4E" w:rsidRDefault="000C4D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28F" w:rsidRDefault="00F2528F">
    <w:pPr>
      <w:rPr>
        <w:sz w:val="24"/>
      </w:rPr>
    </w:pPr>
  </w:p>
  <w:p w:rsidR="00F2528F" w:rsidRDefault="00F2528F">
    <w:pPr>
      <w:pBdr>
        <w:top w:val="single" w:sz="6" w:space="1" w:color="auto"/>
      </w:pBdr>
      <w:rPr>
        <w:sz w:val="24"/>
      </w:rPr>
    </w:pPr>
  </w:p>
  <w:p w:rsidR="00F2528F" w:rsidRDefault="00BB5CF3">
    <w:pPr>
      <w:pBdr>
        <w:bottom w:val="single" w:sz="6" w:space="1" w:color="auto"/>
      </w:pBdr>
      <w:jc w:val="right"/>
      <w:rPr>
        <w:rFonts w:ascii="Arial" w:hAnsi="Arial"/>
        <w:b/>
        <w:sz w:val="36"/>
      </w:rPr>
    </w:pPr>
    <w:r>
      <w:rPr>
        <w:rFonts w:ascii="Arial" w:hAnsi="Arial"/>
        <w:b/>
        <w:sz w:val="36"/>
      </w:rPr>
      <w:t>HC Responsable</w:t>
    </w:r>
  </w:p>
  <w:p w:rsidR="00F2528F" w:rsidRDefault="00F2528F">
    <w:pPr>
      <w:pBdr>
        <w:bottom w:val="single" w:sz="6" w:space="1" w:color="auto"/>
      </w:pBdr>
      <w:jc w:val="right"/>
      <w:rPr>
        <w:sz w:val="24"/>
      </w:rPr>
    </w:pPr>
  </w:p>
  <w:p w:rsidR="00F2528F" w:rsidRDefault="00F2528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2528F">
      <w:tc>
        <w:tcPr>
          <w:tcW w:w="6379" w:type="dxa"/>
        </w:tcPr>
        <w:p w:rsidR="00F2528F" w:rsidRDefault="00BB5CF3">
          <w:r>
            <w:t>HC Responsable</w:t>
          </w:r>
        </w:p>
      </w:tc>
      <w:tc>
        <w:tcPr>
          <w:tcW w:w="3179" w:type="dxa"/>
        </w:tcPr>
        <w:p w:rsidR="00F2528F" w:rsidRDefault="00F2528F">
          <w:pPr>
            <w:tabs>
              <w:tab w:val="left" w:pos="1135"/>
            </w:tabs>
            <w:spacing w:before="40"/>
            <w:ind w:right="68"/>
          </w:pPr>
          <w:r>
            <w:t xml:space="preserve">  Version:           &lt;1.0&gt;</w:t>
          </w:r>
        </w:p>
      </w:tc>
    </w:tr>
    <w:tr w:rsidR="00F2528F">
      <w:tc>
        <w:tcPr>
          <w:tcW w:w="6379" w:type="dxa"/>
        </w:tcPr>
        <w:p w:rsidR="00F2528F" w:rsidRDefault="003B7C48">
          <w:fldSimple w:instr=" TITLE  \* MERGEFORMAT ">
            <w:r w:rsidR="00321AE5">
              <w:t>Configuration Management Plan</w:t>
            </w:r>
          </w:fldSimple>
        </w:p>
      </w:tc>
      <w:tc>
        <w:tcPr>
          <w:tcW w:w="3179" w:type="dxa"/>
        </w:tcPr>
        <w:p w:rsidR="00F2528F" w:rsidRDefault="00BB5CF3" w:rsidP="001C4715">
          <w:r>
            <w:t xml:space="preserve">  Date:  07/09/2016</w:t>
          </w:r>
        </w:p>
      </w:tc>
    </w:tr>
    <w:tr w:rsidR="00F2528F">
      <w:tc>
        <w:tcPr>
          <w:tcW w:w="9558" w:type="dxa"/>
          <w:gridSpan w:val="2"/>
        </w:tcPr>
        <w:p w:rsidR="00F2528F" w:rsidRDefault="00F2528F"/>
      </w:tc>
    </w:tr>
  </w:tbl>
  <w:p w:rsidR="00F2528F" w:rsidRDefault="00F2528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28F" w:rsidRDefault="00F252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D61959"/>
    <w:multiLevelType w:val="hybridMultilevel"/>
    <w:tmpl w:val="B764FE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EE1EED"/>
    <w:multiLevelType w:val="hybridMultilevel"/>
    <w:tmpl w:val="F9E8D9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1C4F01"/>
    <w:multiLevelType w:val="multilevel"/>
    <w:tmpl w:val="404029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8CF4975"/>
    <w:multiLevelType w:val="hybridMultilevel"/>
    <w:tmpl w:val="B08689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E4854"/>
    <w:multiLevelType w:val="hybridMultilevel"/>
    <w:tmpl w:val="205A7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6"/>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5"/>
  </w:num>
  <w:num w:numId="11">
    <w:abstractNumId w:val="15"/>
  </w:num>
  <w:num w:numId="12">
    <w:abstractNumId w:val="13"/>
  </w:num>
  <w:num w:numId="13">
    <w:abstractNumId w:val="24"/>
  </w:num>
  <w:num w:numId="14">
    <w:abstractNumId w:val="12"/>
  </w:num>
  <w:num w:numId="15">
    <w:abstractNumId w:val="6"/>
  </w:num>
  <w:num w:numId="16">
    <w:abstractNumId w:val="23"/>
  </w:num>
  <w:num w:numId="17">
    <w:abstractNumId w:val="18"/>
  </w:num>
  <w:num w:numId="18">
    <w:abstractNumId w:val="8"/>
  </w:num>
  <w:num w:numId="19">
    <w:abstractNumId w:val="16"/>
  </w:num>
  <w:num w:numId="20">
    <w:abstractNumId w:val="10"/>
  </w:num>
  <w:num w:numId="21">
    <w:abstractNumId w:val="22"/>
  </w:num>
  <w:num w:numId="22">
    <w:abstractNumId w:val="21"/>
  </w:num>
  <w:num w:numId="23">
    <w:abstractNumId w:val="17"/>
  </w:num>
  <w:num w:numId="24">
    <w:abstractNumId w:val="7"/>
  </w:num>
  <w:num w:numId="25">
    <w:abstractNumId w:val="11"/>
  </w:num>
  <w:num w:numId="26">
    <w:abstractNumId w:val="3"/>
  </w:num>
  <w:num w:numId="27">
    <w:abstractNumId w:val="4"/>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321AE5"/>
    <w:rsid w:val="000B29BC"/>
    <w:rsid w:val="000C4D4E"/>
    <w:rsid w:val="000C728C"/>
    <w:rsid w:val="000E75AD"/>
    <w:rsid w:val="000F1720"/>
    <w:rsid w:val="00163E83"/>
    <w:rsid w:val="00192BA5"/>
    <w:rsid w:val="001A2EBC"/>
    <w:rsid w:val="001C3D8F"/>
    <w:rsid w:val="001C4715"/>
    <w:rsid w:val="00202792"/>
    <w:rsid w:val="00236A4B"/>
    <w:rsid w:val="002639D3"/>
    <w:rsid w:val="002C09F0"/>
    <w:rsid w:val="00302AF9"/>
    <w:rsid w:val="00321AE5"/>
    <w:rsid w:val="0036556B"/>
    <w:rsid w:val="00367498"/>
    <w:rsid w:val="003B25B8"/>
    <w:rsid w:val="003B7C48"/>
    <w:rsid w:val="003C6F0D"/>
    <w:rsid w:val="003E413F"/>
    <w:rsid w:val="00406826"/>
    <w:rsid w:val="00412A88"/>
    <w:rsid w:val="0041595A"/>
    <w:rsid w:val="00436DEF"/>
    <w:rsid w:val="00451638"/>
    <w:rsid w:val="00494AF9"/>
    <w:rsid w:val="004C09C7"/>
    <w:rsid w:val="004C11C5"/>
    <w:rsid w:val="004E252A"/>
    <w:rsid w:val="00503666"/>
    <w:rsid w:val="005153A2"/>
    <w:rsid w:val="00520CD0"/>
    <w:rsid w:val="00525F5E"/>
    <w:rsid w:val="00542191"/>
    <w:rsid w:val="00551F82"/>
    <w:rsid w:val="00553CD7"/>
    <w:rsid w:val="0055761D"/>
    <w:rsid w:val="00580C51"/>
    <w:rsid w:val="005859BA"/>
    <w:rsid w:val="005937A4"/>
    <w:rsid w:val="005E0889"/>
    <w:rsid w:val="00614422"/>
    <w:rsid w:val="00616545"/>
    <w:rsid w:val="00616C11"/>
    <w:rsid w:val="006F1967"/>
    <w:rsid w:val="0077133C"/>
    <w:rsid w:val="00771D22"/>
    <w:rsid w:val="00782B57"/>
    <w:rsid w:val="00791468"/>
    <w:rsid w:val="007B3E04"/>
    <w:rsid w:val="007D71EB"/>
    <w:rsid w:val="00834F82"/>
    <w:rsid w:val="008A30C8"/>
    <w:rsid w:val="00912B70"/>
    <w:rsid w:val="0097596C"/>
    <w:rsid w:val="009834F4"/>
    <w:rsid w:val="00985EB5"/>
    <w:rsid w:val="00987776"/>
    <w:rsid w:val="009A58B2"/>
    <w:rsid w:val="009D06CF"/>
    <w:rsid w:val="00A12900"/>
    <w:rsid w:val="00A166D0"/>
    <w:rsid w:val="00A25634"/>
    <w:rsid w:val="00A345E4"/>
    <w:rsid w:val="00A63057"/>
    <w:rsid w:val="00A7014D"/>
    <w:rsid w:val="00A963C1"/>
    <w:rsid w:val="00AD4D00"/>
    <w:rsid w:val="00AF26A3"/>
    <w:rsid w:val="00B009A8"/>
    <w:rsid w:val="00B41DCF"/>
    <w:rsid w:val="00B5516B"/>
    <w:rsid w:val="00BA1D14"/>
    <w:rsid w:val="00BB5CF3"/>
    <w:rsid w:val="00BC6DF1"/>
    <w:rsid w:val="00BE52EF"/>
    <w:rsid w:val="00BF42D4"/>
    <w:rsid w:val="00C10D6B"/>
    <w:rsid w:val="00C742F8"/>
    <w:rsid w:val="00C860C8"/>
    <w:rsid w:val="00CA3ED0"/>
    <w:rsid w:val="00D14115"/>
    <w:rsid w:val="00D65F0E"/>
    <w:rsid w:val="00DC6114"/>
    <w:rsid w:val="00DF35E0"/>
    <w:rsid w:val="00DF636D"/>
    <w:rsid w:val="00E012EE"/>
    <w:rsid w:val="00E43655"/>
    <w:rsid w:val="00E46CC7"/>
    <w:rsid w:val="00E67A75"/>
    <w:rsid w:val="00E77EB6"/>
    <w:rsid w:val="00EB592C"/>
    <w:rsid w:val="00ED760C"/>
    <w:rsid w:val="00F2528F"/>
    <w:rsid w:val="00F47A3A"/>
    <w:rsid w:val="00F633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2C"/>
    <w:pPr>
      <w:widowControl w:val="0"/>
      <w:spacing w:line="240" w:lineRule="atLeast"/>
    </w:pPr>
    <w:rPr>
      <w:lang w:eastAsia="en-US"/>
    </w:rPr>
  </w:style>
  <w:style w:type="paragraph" w:styleId="Ttulo1">
    <w:name w:val="heading 1"/>
    <w:basedOn w:val="Normal"/>
    <w:next w:val="Normal"/>
    <w:qFormat/>
    <w:rsid w:val="00EB592C"/>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EB592C"/>
    <w:pPr>
      <w:numPr>
        <w:ilvl w:val="1"/>
      </w:numPr>
      <w:outlineLvl w:val="1"/>
    </w:pPr>
    <w:rPr>
      <w:sz w:val="20"/>
    </w:rPr>
  </w:style>
  <w:style w:type="paragraph" w:styleId="Ttulo3">
    <w:name w:val="heading 3"/>
    <w:basedOn w:val="Ttulo1"/>
    <w:next w:val="Normal"/>
    <w:qFormat/>
    <w:rsid w:val="00EB592C"/>
    <w:pPr>
      <w:numPr>
        <w:ilvl w:val="2"/>
      </w:numPr>
      <w:outlineLvl w:val="2"/>
    </w:pPr>
    <w:rPr>
      <w:b w:val="0"/>
      <w:i/>
      <w:sz w:val="20"/>
    </w:rPr>
  </w:style>
  <w:style w:type="paragraph" w:styleId="Ttulo4">
    <w:name w:val="heading 4"/>
    <w:basedOn w:val="Ttulo1"/>
    <w:next w:val="Normal"/>
    <w:qFormat/>
    <w:rsid w:val="00EB592C"/>
    <w:pPr>
      <w:numPr>
        <w:ilvl w:val="3"/>
      </w:numPr>
      <w:outlineLvl w:val="3"/>
    </w:pPr>
    <w:rPr>
      <w:b w:val="0"/>
      <w:sz w:val="20"/>
    </w:rPr>
  </w:style>
  <w:style w:type="paragraph" w:styleId="Ttulo5">
    <w:name w:val="heading 5"/>
    <w:basedOn w:val="Normal"/>
    <w:next w:val="Normal"/>
    <w:qFormat/>
    <w:rsid w:val="00EB592C"/>
    <w:pPr>
      <w:numPr>
        <w:ilvl w:val="4"/>
        <w:numId w:val="1"/>
      </w:numPr>
      <w:spacing w:before="240" w:after="60"/>
      <w:ind w:left="2880"/>
      <w:outlineLvl w:val="4"/>
    </w:pPr>
    <w:rPr>
      <w:sz w:val="22"/>
    </w:rPr>
  </w:style>
  <w:style w:type="paragraph" w:styleId="Ttulo6">
    <w:name w:val="heading 6"/>
    <w:basedOn w:val="Normal"/>
    <w:next w:val="Normal"/>
    <w:qFormat/>
    <w:rsid w:val="00EB592C"/>
    <w:pPr>
      <w:numPr>
        <w:ilvl w:val="5"/>
        <w:numId w:val="1"/>
      </w:numPr>
      <w:spacing w:before="240" w:after="60"/>
      <w:ind w:left="2880"/>
      <w:outlineLvl w:val="5"/>
    </w:pPr>
    <w:rPr>
      <w:i/>
      <w:sz w:val="22"/>
    </w:rPr>
  </w:style>
  <w:style w:type="paragraph" w:styleId="Ttulo7">
    <w:name w:val="heading 7"/>
    <w:basedOn w:val="Normal"/>
    <w:next w:val="Normal"/>
    <w:qFormat/>
    <w:rsid w:val="00EB592C"/>
    <w:pPr>
      <w:numPr>
        <w:ilvl w:val="6"/>
        <w:numId w:val="1"/>
      </w:numPr>
      <w:spacing w:before="240" w:after="60"/>
      <w:ind w:left="2880"/>
      <w:outlineLvl w:val="6"/>
    </w:pPr>
  </w:style>
  <w:style w:type="paragraph" w:styleId="Ttulo8">
    <w:name w:val="heading 8"/>
    <w:basedOn w:val="Normal"/>
    <w:next w:val="Normal"/>
    <w:qFormat/>
    <w:rsid w:val="00EB592C"/>
    <w:pPr>
      <w:numPr>
        <w:ilvl w:val="7"/>
        <w:numId w:val="1"/>
      </w:numPr>
      <w:spacing w:before="240" w:after="60"/>
      <w:ind w:left="2880"/>
      <w:outlineLvl w:val="7"/>
    </w:pPr>
    <w:rPr>
      <w:i/>
    </w:rPr>
  </w:style>
  <w:style w:type="paragraph" w:styleId="Ttulo9">
    <w:name w:val="heading 9"/>
    <w:basedOn w:val="Normal"/>
    <w:next w:val="Normal"/>
    <w:qFormat/>
    <w:rsid w:val="00EB592C"/>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B592C"/>
    <w:pPr>
      <w:spacing w:before="80"/>
      <w:ind w:left="720"/>
      <w:jc w:val="both"/>
    </w:pPr>
    <w:rPr>
      <w:color w:val="000000"/>
      <w:lang w:val="en-AU"/>
    </w:rPr>
  </w:style>
  <w:style w:type="paragraph" w:styleId="Ttulo">
    <w:name w:val="Title"/>
    <w:basedOn w:val="Normal"/>
    <w:next w:val="Normal"/>
    <w:qFormat/>
    <w:rsid w:val="00EB592C"/>
    <w:pPr>
      <w:spacing w:line="240" w:lineRule="auto"/>
      <w:jc w:val="center"/>
    </w:pPr>
    <w:rPr>
      <w:rFonts w:ascii="Arial" w:hAnsi="Arial"/>
      <w:b/>
      <w:sz w:val="36"/>
    </w:rPr>
  </w:style>
  <w:style w:type="paragraph" w:styleId="Subttulo">
    <w:name w:val="Subtitle"/>
    <w:basedOn w:val="Normal"/>
    <w:qFormat/>
    <w:rsid w:val="00EB592C"/>
    <w:pPr>
      <w:spacing w:after="60"/>
      <w:jc w:val="center"/>
    </w:pPr>
    <w:rPr>
      <w:rFonts w:ascii="Arial" w:hAnsi="Arial"/>
      <w:i/>
      <w:sz w:val="36"/>
      <w:lang w:val="en-AU"/>
    </w:rPr>
  </w:style>
  <w:style w:type="paragraph" w:styleId="Sangranormal">
    <w:name w:val="Normal Indent"/>
    <w:basedOn w:val="Normal"/>
    <w:rsid w:val="00EB592C"/>
    <w:pPr>
      <w:ind w:left="900" w:hanging="900"/>
    </w:pPr>
  </w:style>
  <w:style w:type="paragraph" w:styleId="TDC1">
    <w:name w:val="toc 1"/>
    <w:basedOn w:val="Normal"/>
    <w:next w:val="Normal"/>
    <w:semiHidden/>
    <w:rsid w:val="00EB592C"/>
    <w:pPr>
      <w:tabs>
        <w:tab w:val="right" w:pos="9360"/>
      </w:tabs>
      <w:spacing w:before="240" w:after="60"/>
      <w:ind w:right="720"/>
    </w:pPr>
  </w:style>
  <w:style w:type="paragraph" w:styleId="TDC2">
    <w:name w:val="toc 2"/>
    <w:basedOn w:val="Normal"/>
    <w:next w:val="Normal"/>
    <w:semiHidden/>
    <w:rsid w:val="00EB592C"/>
    <w:pPr>
      <w:tabs>
        <w:tab w:val="right" w:pos="9360"/>
      </w:tabs>
      <w:ind w:left="432" w:right="720"/>
    </w:pPr>
  </w:style>
  <w:style w:type="paragraph" w:styleId="TDC3">
    <w:name w:val="toc 3"/>
    <w:basedOn w:val="Normal"/>
    <w:next w:val="Normal"/>
    <w:autoRedefine/>
    <w:semiHidden/>
    <w:rsid w:val="00EB592C"/>
    <w:pPr>
      <w:tabs>
        <w:tab w:val="left" w:pos="1600"/>
        <w:tab w:val="right" w:pos="9360"/>
      </w:tabs>
      <w:ind w:left="990"/>
    </w:pPr>
    <w:rPr>
      <w:noProof/>
      <w:szCs w:val="24"/>
    </w:rPr>
  </w:style>
  <w:style w:type="paragraph" w:styleId="Encabezado">
    <w:name w:val="header"/>
    <w:basedOn w:val="Normal"/>
    <w:rsid w:val="00EB592C"/>
    <w:pPr>
      <w:tabs>
        <w:tab w:val="center" w:pos="4320"/>
        <w:tab w:val="right" w:pos="8640"/>
      </w:tabs>
    </w:pPr>
  </w:style>
  <w:style w:type="paragraph" w:styleId="Piedepgina">
    <w:name w:val="footer"/>
    <w:basedOn w:val="Normal"/>
    <w:rsid w:val="00EB592C"/>
    <w:pPr>
      <w:tabs>
        <w:tab w:val="center" w:pos="4320"/>
        <w:tab w:val="right" w:pos="8640"/>
      </w:tabs>
    </w:pPr>
  </w:style>
  <w:style w:type="character" w:styleId="Nmerodepgina">
    <w:name w:val="page number"/>
    <w:basedOn w:val="Fuentedeprrafopredeter"/>
    <w:rsid w:val="00EB592C"/>
  </w:style>
  <w:style w:type="paragraph" w:customStyle="1" w:styleId="Bullet1">
    <w:name w:val="Bullet1"/>
    <w:basedOn w:val="Normal"/>
    <w:rsid w:val="00EB592C"/>
    <w:pPr>
      <w:ind w:left="720" w:hanging="432"/>
    </w:pPr>
  </w:style>
  <w:style w:type="paragraph" w:customStyle="1" w:styleId="Bullet2">
    <w:name w:val="Bullet2"/>
    <w:basedOn w:val="Normal"/>
    <w:rsid w:val="00EB592C"/>
    <w:pPr>
      <w:ind w:left="1440" w:hanging="360"/>
    </w:pPr>
    <w:rPr>
      <w:color w:val="000080"/>
    </w:rPr>
  </w:style>
  <w:style w:type="paragraph" w:customStyle="1" w:styleId="Tabletext">
    <w:name w:val="Tabletext"/>
    <w:basedOn w:val="Normal"/>
    <w:rsid w:val="00EB592C"/>
    <w:pPr>
      <w:keepLines/>
      <w:spacing w:after="120"/>
    </w:pPr>
  </w:style>
  <w:style w:type="paragraph" w:styleId="Textoindependiente">
    <w:name w:val="Body Text"/>
    <w:basedOn w:val="Normal"/>
    <w:rsid w:val="00EB592C"/>
    <w:pPr>
      <w:keepLines/>
      <w:spacing w:after="120"/>
      <w:ind w:left="720"/>
    </w:pPr>
  </w:style>
  <w:style w:type="paragraph" w:styleId="Mapadeldocumento">
    <w:name w:val="Document Map"/>
    <w:basedOn w:val="Normal"/>
    <w:semiHidden/>
    <w:rsid w:val="00EB592C"/>
    <w:pPr>
      <w:shd w:val="clear" w:color="auto" w:fill="000080"/>
    </w:pPr>
    <w:rPr>
      <w:rFonts w:ascii="Tahoma" w:hAnsi="Tahoma"/>
    </w:rPr>
  </w:style>
  <w:style w:type="character" w:styleId="Refdenotaalpie">
    <w:name w:val="footnote reference"/>
    <w:basedOn w:val="Fuentedeprrafopredeter"/>
    <w:semiHidden/>
    <w:rsid w:val="00EB592C"/>
    <w:rPr>
      <w:sz w:val="20"/>
      <w:vertAlign w:val="superscript"/>
    </w:rPr>
  </w:style>
  <w:style w:type="paragraph" w:styleId="Textonotapie">
    <w:name w:val="footnote text"/>
    <w:basedOn w:val="Normal"/>
    <w:semiHidden/>
    <w:rsid w:val="00EB592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B592C"/>
    <w:pPr>
      <w:spacing w:before="480" w:after="60" w:line="240" w:lineRule="auto"/>
      <w:jc w:val="center"/>
    </w:pPr>
    <w:rPr>
      <w:rFonts w:ascii="Arial" w:hAnsi="Arial"/>
      <w:b/>
      <w:kern w:val="28"/>
      <w:sz w:val="32"/>
    </w:rPr>
  </w:style>
  <w:style w:type="paragraph" w:customStyle="1" w:styleId="Paragraph1">
    <w:name w:val="Paragraph1"/>
    <w:basedOn w:val="Normal"/>
    <w:rsid w:val="00EB592C"/>
    <w:pPr>
      <w:spacing w:before="80" w:line="240" w:lineRule="auto"/>
      <w:jc w:val="both"/>
    </w:pPr>
  </w:style>
  <w:style w:type="paragraph" w:customStyle="1" w:styleId="Paragraph3">
    <w:name w:val="Paragraph3"/>
    <w:basedOn w:val="Normal"/>
    <w:rsid w:val="00EB592C"/>
    <w:pPr>
      <w:spacing w:before="80" w:line="240" w:lineRule="auto"/>
      <w:ind w:left="1530"/>
      <w:jc w:val="both"/>
    </w:pPr>
  </w:style>
  <w:style w:type="paragraph" w:customStyle="1" w:styleId="Paragraph4">
    <w:name w:val="Paragraph4"/>
    <w:basedOn w:val="Normal"/>
    <w:rsid w:val="00EB592C"/>
    <w:pPr>
      <w:spacing w:before="80" w:line="240" w:lineRule="auto"/>
      <w:ind w:left="2250"/>
      <w:jc w:val="both"/>
    </w:pPr>
  </w:style>
  <w:style w:type="paragraph" w:styleId="TDC4">
    <w:name w:val="toc 4"/>
    <w:basedOn w:val="Normal"/>
    <w:next w:val="Normal"/>
    <w:autoRedefine/>
    <w:semiHidden/>
    <w:rsid w:val="00EB592C"/>
    <w:pPr>
      <w:ind w:left="600"/>
    </w:pPr>
  </w:style>
  <w:style w:type="paragraph" w:styleId="TDC5">
    <w:name w:val="toc 5"/>
    <w:basedOn w:val="Normal"/>
    <w:next w:val="Normal"/>
    <w:autoRedefine/>
    <w:semiHidden/>
    <w:rsid w:val="00EB592C"/>
    <w:pPr>
      <w:ind w:left="800"/>
    </w:pPr>
  </w:style>
  <w:style w:type="paragraph" w:styleId="TDC6">
    <w:name w:val="toc 6"/>
    <w:basedOn w:val="Normal"/>
    <w:next w:val="Normal"/>
    <w:autoRedefine/>
    <w:semiHidden/>
    <w:rsid w:val="00EB592C"/>
    <w:pPr>
      <w:ind w:left="1000"/>
    </w:pPr>
  </w:style>
  <w:style w:type="paragraph" w:styleId="TDC7">
    <w:name w:val="toc 7"/>
    <w:basedOn w:val="Normal"/>
    <w:next w:val="Normal"/>
    <w:autoRedefine/>
    <w:semiHidden/>
    <w:rsid w:val="00EB592C"/>
    <w:pPr>
      <w:ind w:left="1200"/>
    </w:pPr>
  </w:style>
  <w:style w:type="paragraph" w:styleId="TDC8">
    <w:name w:val="toc 8"/>
    <w:basedOn w:val="Normal"/>
    <w:next w:val="Normal"/>
    <w:autoRedefine/>
    <w:semiHidden/>
    <w:rsid w:val="00EB592C"/>
    <w:pPr>
      <w:ind w:left="1400"/>
    </w:pPr>
  </w:style>
  <w:style w:type="paragraph" w:styleId="TDC9">
    <w:name w:val="toc 9"/>
    <w:basedOn w:val="Normal"/>
    <w:next w:val="Normal"/>
    <w:autoRedefine/>
    <w:semiHidden/>
    <w:rsid w:val="00EB592C"/>
    <w:pPr>
      <w:ind w:left="1600"/>
    </w:pPr>
  </w:style>
  <w:style w:type="paragraph" w:styleId="Textoindependiente2">
    <w:name w:val="Body Text 2"/>
    <w:basedOn w:val="Normal"/>
    <w:rsid w:val="00EB592C"/>
    <w:rPr>
      <w:i/>
      <w:color w:val="0000FF"/>
    </w:rPr>
  </w:style>
  <w:style w:type="paragraph" w:styleId="Sangradetextonormal">
    <w:name w:val="Body Text Indent"/>
    <w:basedOn w:val="Normal"/>
    <w:rsid w:val="00EB592C"/>
    <w:pPr>
      <w:ind w:left="720"/>
    </w:pPr>
    <w:rPr>
      <w:i/>
      <w:color w:val="0000FF"/>
      <w:u w:val="single"/>
    </w:rPr>
  </w:style>
  <w:style w:type="paragraph" w:customStyle="1" w:styleId="Body">
    <w:name w:val="Body"/>
    <w:basedOn w:val="Normal"/>
    <w:rsid w:val="00EB592C"/>
    <w:pPr>
      <w:widowControl/>
      <w:spacing w:before="120" w:line="240" w:lineRule="auto"/>
      <w:jc w:val="both"/>
    </w:pPr>
    <w:rPr>
      <w:rFonts w:ascii="Book Antiqua" w:hAnsi="Book Antiqua"/>
    </w:rPr>
  </w:style>
  <w:style w:type="paragraph" w:customStyle="1" w:styleId="Bullet">
    <w:name w:val="Bullet"/>
    <w:basedOn w:val="Normal"/>
    <w:rsid w:val="00EB592C"/>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51F82"/>
    <w:pPr>
      <w:spacing w:after="120"/>
      <w:jc w:val="both"/>
    </w:pPr>
    <w:rPr>
      <w:color w:val="000000" w:themeColor="text1"/>
      <w:sz w:val="22"/>
      <w:szCs w:val="22"/>
      <w:lang w:val="es-ES"/>
    </w:rPr>
  </w:style>
  <w:style w:type="character" w:styleId="Hipervnculo">
    <w:name w:val="Hyperlink"/>
    <w:basedOn w:val="Fuentedeprrafopredeter"/>
    <w:rsid w:val="00EB592C"/>
    <w:rPr>
      <w:color w:val="0000FF"/>
      <w:u w:val="single"/>
    </w:rPr>
  </w:style>
  <w:style w:type="paragraph" w:styleId="Prrafodelista">
    <w:name w:val="List Paragraph"/>
    <w:basedOn w:val="Normal"/>
    <w:uiPriority w:val="34"/>
    <w:qFormat/>
    <w:rsid w:val="00782B57"/>
    <w:pPr>
      <w:ind w:left="720"/>
      <w:contextualSpacing/>
    </w:pPr>
  </w:style>
  <w:style w:type="paragraph" w:styleId="Epgrafe">
    <w:name w:val="caption"/>
    <w:basedOn w:val="Normal"/>
    <w:next w:val="Normal"/>
    <w:uiPriority w:val="35"/>
    <w:unhideWhenUsed/>
    <w:qFormat/>
    <w:rsid w:val="000B29BC"/>
    <w:pPr>
      <w:spacing w:after="200" w:line="240" w:lineRule="auto"/>
    </w:pPr>
    <w:rPr>
      <w:i/>
      <w:iCs/>
      <w:color w:val="44546A" w:themeColor="text2"/>
      <w:sz w:val="18"/>
      <w:szCs w:val="18"/>
    </w:rPr>
  </w:style>
  <w:style w:type="character" w:customStyle="1" w:styleId="apple-converted-space">
    <w:name w:val="apple-converted-space"/>
    <w:basedOn w:val="Fuentedeprrafopredeter"/>
    <w:rsid w:val="00525F5E"/>
  </w:style>
  <w:style w:type="paragraph" w:styleId="Textodeglobo">
    <w:name w:val="Balloon Text"/>
    <w:basedOn w:val="Normal"/>
    <w:link w:val="TextodegloboCar"/>
    <w:uiPriority w:val="99"/>
    <w:semiHidden/>
    <w:unhideWhenUsed/>
    <w:rsid w:val="00BB5CF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CF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2854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Gesti%C3%B3n_de_la_configuraci%C3%B3n"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A:\Documentos\universidad%20Ing%20sistemas\universidad%202015%202\Software%203\plantillas%20vacia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2</TotalTime>
  <Pages>1</Pages>
  <Words>1799</Words>
  <Characters>9899</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FELIPE PC</dc:creator>
  <cp:lastModifiedBy>Sebastian Lopera</cp:lastModifiedBy>
  <cp:revision>4</cp:revision>
  <cp:lastPrinted>2000-03-22T14:18:00Z</cp:lastPrinted>
  <dcterms:created xsi:type="dcterms:W3CDTF">2016-09-07T08:19:00Z</dcterms:created>
  <dcterms:modified xsi:type="dcterms:W3CDTF">2016-09-07T19:18:00Z</dcterms:modified>
</cp:coreProperties>
</file>