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rFonts w:ascii="Malgun Gothic" w:cs="Malgun Gothic" w:eastAsia="Malgun Gothic" w:hAnsi="Malgun Gothic"/>
          <w:b w:val="1"/>
          <w:sz w:val="48"/>
          <w:szCs w:val="48"/>
        </w:rPr>
      </w:pPr>
      <w:r w:rsidDel="00000000" w:rsidR="00000000" w:rsidRPr="00000000">
        <w:rPr>
          <w:rFonts w:ascii="Malgun Gothic" w:cs="Malgun Gothic" w:eastAsia="Malgun Gothic" w:hAnsi="Malgun Gothic"/>
          <w:b w:val="1"/>
          <w:sz w:val="48"/>
          <w:szCs w:val="48"/>
          <w:rtl w:val="0"/>
        </w:rPr>
        <w:t xml:space="preserve">Todolist User Guide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Todolist app - Tkinter와 mysql을 사용한 간단한 할 일 목록 관리 앱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프로젝트의 목적</w:t>
      </w: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학생, 직장인 등등 현대사회에서는 사람들은 그들에게 주어진 시간을 효과적으로 활용하여야 한다. 그렇기 때문에 다양한 사람들이 효율적인 일정 관리와 업무 수행을 위해서 Todolist를 사용하고 있다. 하지만 기존의 수많은 Todolist 애플리케이션은 복잡하고 기능이 많아 오히려 사용이 어려운 경우가 많고, 사용자들에게 맞춰 기능을 제공하지 않는다. 그래서 사용자가 쉽게 접근하고 사용할 수 있는 오픈소스 기반의 Todolist를 개발하여 효율적인 일정 관리를 돕고 싶어 이 프로젝트를 기획하게 되었고 사용자가 쉽게 접근하고 직관적으로 사용할 수 있는 오픈소스 기반의 TodoList 애플리케이션을 개발하여, 보다 효율적인 일정 관리를 돕는 것이 이 프로젝트의 목표이다.</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기능</w:t>
      </w: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회원가입 및 로그인</w:t>
      </w:r>
    </w:p>
    <w:p w:rsidR="00000000" w:rsidDel="00000000" w:rsidP="00000000" w:rsidRDefault="00000000" w:rsidRPr="00000000" w14:paraId="00000009">
      <w:pPr>
        <w:numPr>
          <w:ilvl w:val="1"/>
          <w:numId w:val="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사용자마다 고유 계정 사용</w:t>
      </w:r>
    </w:p>
    <w:p w:rsidR="00000000" w:rsidDel="00000000" w:rsidP="00000000" w:rsidRDefault="00000000" w:rsidRPr="00000000" w14:paraId="0000000A">
      <w:pPr>
        <w:numPr>
          <w:ilvl w:val="1"/>
          <w:numId w:val="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새로운 계정은 회원가입 버튼으로 생성성</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할 일 관리</w:t>
      </w:r>
    </w:p>
    <w:p w:rsidR="00000000" w:rsidDel="00000000" w:rsidP="00000000" w:rsidRDefault="00000000" w:rsidRPr="00000000" w14:paraId="0000000C">
      <w:pPr>
        <w:numPr>
          <w:ilvl w:val="1"/>
          <w:numId w:val="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할 일 추가, 삭제 및 복구, 완료 상태 전환</w:t>
      </w:r>
    </w:p>
    <w:p w:rsidR="00000000" w:rsidDel="00000000" w:rsidP="00000000" w:rsidRDefault="00000000" w:rsidRPr="00000000" w14:paraId="0000000D">
      <w:pPr>
        <w:numPr>
          <w:ilvl w:val="1"/>
          <w:numId w:val="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마감기한 설정 및 변경</w:t>
      </w:r>
    </w:p>
    <w:p w:rsidR="00000000" w:rsidDel="00000000" w:rsidP="00000000" w:rsidRDefault="00000000" w:rsidRPr="00000000" w14:paraId="0000000E">
      <w:pPr>
        <w:numPr>
          <w:ilvl w:val="1"/>
          <w:numId w:val="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순서 이동</w:t>
      </w:r>
    </w:p>
    <w:p w:rsidR="00000000" w:rsidDel="00000000" w:rsidP="00000000" w:rsidRDefault="00000000" w:rsidRPr="00000000" w14:paraId="0000000F">
      <w:pPr>
        <w:numPr>
          <w:ilvl w:val="1"/>
          <w:numId w:val="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새로고침 버튼으로 강제 동기화</w:t>
      </w:r>
    </w:p>
    <w:p w:rsidR="00000000" w:rsidDel="00000000" w:rsidP="00000000" w:rsidRDefault="00000000" w:rsidRPr="00000000" w14:paraId="00000010">
      <w:pPr>
        <w:numPr>
          <w:ilvl w:val="0"/>
          <w:numId w:val="15"/>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시각적 표시</w:t>
      </w:r>
    </w:p>
    <w:p w:rsidR="00000000" w:rsidDel="00000000" w:rsidP="00000000" w:rsidRDefault="00000000" w:rsidRPr="00000000" w14:paraId="00000011">
      <w:pPr>
        <w:numPr>
          <w:ilvl w:val="1"/>
          <w:numId w:val="1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완료 항목 : 회색</w:t>
      </w:r>
    </w:p>
    <w:p w:rsidR="00000000" w:rsidDel="00000000" w:rsidP="00000000" w:rsidRDefault="00000000" w:rsidRPr="00000000" w14:paraId="00000012">
      <w:pPr>
        <w:numPr>
          <w:ilvl w:val="1"/>
          <w:numId w:val="1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오늘 마감 : 빨간색, 마감 지난 항목 : 진한 빨간색</w:t>
      </w:r>
    </w:p>
    <w:p w:rsidR="00000000" w:rsidDel="00000000" w:rsidP="00000000" w:rsidRDefault="00000000" w:rsidRPr="00000000" w14:paraId="00000013">
      <w:pPr>
        <w:numPr>
          <w:ilvl w:val="1"/>
          <w:numId w:val="1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알림 설정된 항목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Gungsuh" w:cs="Gungsuh" w:eastAsia="Gungsuh" w:hAnsi="Gungsuh"/>
          <w:sz w:val="24"/>
          <w:szCs w:val="24"/>
          <w:rtl w:val="0"/>
        </w:rPr>
        <w:t xml:space="preserve">표시</w:t>
      </w:r>
      <w:r w:rsidDel="00000000" w:rsidR="00000000" w:rsidRPr="00000000">
        <w:rPr>
          <w:rtl w:val="0"/>
        </w:rPr>
      </w:r>
    </w:p>
    <w:p w:rsidR="00000000" w:rsidDel="00000000" w:rsidP="00000000" w:rsidRDefault="00000000" w:rsidRPr="00000000" w14:paraId="00000014">
      <w:pPr>
        <w:numPr>
          <w:ilvl w:val="0"/>
          <w:numId w:val="15"/>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마감 알림 기능</w:t>
      </w:r>
    </w:p>
    <w:p w:rsidR="00000000" w:rsidDel="00000000" w:rsidP="00000000" w:rsidRDefault="00000000" w:rsidRPr="00000000" w14:paraId="00000015">
      <w:pPr>
        <w:numPr>
          <w:ilvl w:val="0"/>
          <w:numId w:val="15"/>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 기능</w:t>
      </w:r>
    </w:p>
    <w:p w:rsidR="00000000" w:rsidDel="00000000" w:rsidP="00000000" w:rsidRDefault="00000000" w:rsidRPr="00000000" w14:paraId="00000016">
      <w:pPr>
        <w:numPr>
          <w:ilvl w:val="1"/>
          <w:numId w:val="1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 요청 보내기(자기 자신 제외)</w:t>
      </w:r>
    </w:p>
    <w:p w:rsidR="00000000" w:rsidDel="00000000" w:rsidP="00000000" w:rsidRDefault="00000000" w:rsidRPr="00000000" w14:paraId="00000017">
      <w:pPr>
        <w:numPr>
          <w:ilvl w:val="1"/>
          <w:numId w:val="1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 요청 수락/거절</w:t>
      </w:r>
    </w:p>
    <w:p w:rsidR="00000000" w:rsidDel="00000000" w:rsidP="00000000" w:rsidRDefault="00000000" w:rsidRPr="00000000" w14:paraId="00000018">
      <w:pPr>
        <w:numPr>
          <w:ilvl w:val="1"/>
          <w:numId w:val="1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친구의 투두리스트 보기 가능</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firstLine="0"/>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설치방법</w:t>
      </w: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b w:val="1"/>
          <w:sz w:val="24"/>
          <w:szCs w:val="24"/>
        </w:rPr>
      </w:pPr>
      <w:r w:rsidDel="00000000" w:rsidR="00000000" w:rsidRPr="00000000">
        <w:rPr>
          <w:rFonts w:ascii="Malgun Gothic" w:cs="Malgun Gothic" w:eastAsia="Malgun Gothic" w:hAnsi="Malgun Gothic"/>
          <w:b w:val="1"/>
          <w:sz w:val="24"/>
          <w:szCs w:val="24"/>
        </w:rPr>
        <mc:AlternateContent>
          <mc:Choice Requires="wpg">
            <w:drawing>
              <wp:inline distB="114300" distT="114300" distL="114300" distR="114300">
                <wp:extent cx="5731200" cy="1377137"/>
                <wp:effectExtent b="0" l="0" r="0" t="0"/>
                <wp:docPr id="1" name=""/>
                <a:graphic>
                  <a:graphicData uri="http://schemas.microsoft.com/office/word/2010/wordprocessingGroup">
                    <wpg:wgp>
                      <wpg:cNvGrpSpPr/>
                      <wpg:grpSpPr>
                        <a:xfrm>
                          <a:off x="858050" y="807300"/>
                          <a:ext cx="5731200" cy="1377137"/>
                          <a:chOff x="858050" y="807300"/>
                          <a:chExt cx="6602925" cy="1583050"/>
                        </a:xfrm>
                      </wpg:grpSpPr>
                      <wps:wsp>
                        <wps:cNvSpPr/>
                        <wps:cNvPr id="2" name="Shape 2"/>
                        <wps:spPr>
                          <a:xfrm>
                            <a:off x="862825" y="812075"/>
                            <a:ext cx="6476400" cy="15735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2365175" y="1908400"/>
                            <a:ext cx="509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862825" y="812075"/>
                            <a:ext cx="5370000" cy="1285200"/>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Nanum Gothic" w:cs="Nanum Gothic" w:eastAsia="Nanum Gothic" w:hAnsi="Nanum Gothic"/>
                                  <w:b w:val="0"/>
                                  <w:i w:val="0"/>
                                  <w:smallCaps w:val="0"/>
                                  <w:strike w:val="0"/>
                                  <w:color w:val="ffffff"/>
                                  <w:sz w:val="26"/>
                                  <w:vertAlign w:val="baseline"/>
                                </w:rPr>
                                <w:t xml:space="preserve">git clone </w:t>
                              </w:r>
                              <w:r w:rsidDel="00000000" w:rsidR="00000000" w:rsidRPr="00000000">
                                <w:rPr>
                                  <w:rFonts w:ascii="Nanum Gothic" w:cs="Nanum Gothic" w:eastAsia="Nanum Gothic" w:hAnsi="Nanum Gothic"/>
                                  <w:b w:val="0"/>
                                  <w:i w:val="0"/>
                                  <w:smallCaps w:val="0"/>
                                  <w:strike w:val="0"/>
                                  <w:color w:val="ffffff"/>
                                  <w:sz w:val="26"/>
                                  <w:vertAlign w:val="baseline"/>
                                </w:rPr>
                                <w:t xml:space="preserve">https://github.com/skao327/TodoList.git</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Nanum Gothic" w:cs="Nanum Gothic" w:eastAsia="Nanum Gothic" w:hAnsi="Nanum Gothic"/>
                                  <w:b w:val="0"/>
                                  <w:i w:val="0"/>
                                  <w:smallCaps w:val="0"/>
                                  <w:strike w:val="0"/>
                                  <w:color w:val="ffffff"/>
                                  <w:sz w:val="26"/>
                                  <w:vertAlign w:val="baseline"/>
                                </w:rPr>
                              </w:r>
                              <w:r w:rsidDel="00000000" w:rsidR="00000000" w:rsidRPr="00000000">
                                <w:rPr>
                                  <w:rFonts w:ascii="Nanum Gothic" w:cs="Nanum Gothic" w:eastAsia="Nanum Gothic" w:hAnsi="Nanum Gothic"/>
                                  <w:b w:val="0"/>
                                  <w:i w:val="0"/>
                                  <w:smallCaps w:val="0"/>
                                  <w:strike w:val="0"/>
                                  <w:color w:val="ffffff"/>
                                  <w:sz w:val="26"/>
                                  <w:vertAlign w:val="baseline"/>
                                </w:rPr>
                                <w:t xml:space="preserve">cd </w:t>
                              </w:r>
                              <w:r w:rsidDel="00000000" w:rsidR="00000000" w:rsidRPr="00000000">
                                <w:rPr>
                                  <w:rFonts w:ascii="Nanum Gothic" w:cs="Nanum Gothic" w:eastAsia="Nanum Gothic" w:hAnsi="Nanum Gothic"/>
                                  <w:b w:val="0"/>
                                  <w:i w:val="0"/>
                                  <w:smallCaps w:val="0"/>
                                  <w:strike w:val="0"/>
                                  <w:color w:val="ffffff"/>
                                  <w:sz w:val="26"/>
                                  <w:vertAlign w:val="baseline"/>
                                </w:rPr>
                                <w:t xml:space="preserve">todolist.p</w:t>
                              </w:r>
                              <w:r w:rsidDel="00000000" w:rsidR="00000000" w:rsidRPr="00000000">
                                <w:rPr>
                                  <w:rFonts w:ascii="Nanum Gothic" w:cs="Nanum Gothic" w:eastAsia="Nanum Gothic" w:hAnsi="Nanum Gothic"/>
                                  <w:b w:val="0"/>
                                  <w:i w:val="0"/>
                                  <w:smallCaps w:val="0"/>
                                  <w:strike w:val="0"/>
                                  <w:color w:val="ffffff"/>
                                  <w:sz w:val="26"/>
                                  <w:vertAlign w:val="baseline"/>
                                </w:rPr>
                                <w:t xml:space="preserve">y</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Nanum Gothic" w:cs="Nanum Gothic" w:eastAsia="Nanum Gothic" w:hAnsi="Nanum Gothic"/>
                                  <w:b w:val="0"/>
                                  <w:i w:val="0"/>
                                  <w:smallCaps w:val="0"/>
                                  <w:strike w:val="0"/>
                                  <w:color w:val="ffffff"/>
                                  <w:sz w:val="26"/>
                                  <w:vertAlign w:val="baseline"/>
                                </w:rPr>
                              </w:r>
                              <w:r w:rsidDel="00000000" w:rsidR="00000000" w:rsidRPr="00000000">
                                <w:rPr>
                                  <w:rFonts w:ascii="Nanum Gothic" w:cs="Nanum Gothic" w:eastAsia="Nanum Gothic" w:hAnsi="Nanum Gothic"/>
                                  <w:b w:val="0"/>
                                  <w:i w:val="0"/>
                                  <w:smallCaps w:val="0"/>
                                  <w:strike w:val="0"/>
                                  <w:color w:val="ffffff"/>
                                  <w:sz w:val="26"/>
                                  <w:vertAlign w:val="baseline"/>
                                </w:rPr>
                                <w:t xml:space="preserve">pip install -r requirements.txt</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Nanum Gothic" w:cs="Nanum Gothic" w:eastAsia="Nanum Gothic" w:hAnsi="Nanum Gothic"/>
                                  <w:b w:val="0"/>
                                  <w:i w:val="0"/>
                                  <w:smallCaps w:val="0"/>
                                  <w:strike w:val="0"/>
                                  <w:color w:val="ffffff"/>
                                  <w:sz w:val="26"/>
                                  <w:vertAlign w:val="baseline"/>
                                </w:rPr>
                              </w:r>
                              <w:r w:rsidDel="00000000" w:rsidR="00000000" w:rsidRPr="00000000">
                                <w:rPr>
                                  <w:rFonts w:ascii="Nanum Gothic" w:cs="Nanum Gothic" w:eastAsia="Nanum Gothic" w:hAnsi="Nanum Gothic"/>
                                  <w:b w:val="0"/>
                                  <w:i w:val="0"/>
                                  <w:smallCaps w:val="0"/>
                                  <w:strike w:val="0"/>
                                  <w:color w:val="ffffff"/>
                                  <w:sz w:val="26"/>
                                  <w:vertAlign w:val="baseline"/>
                                </w:rPr>
                                <w:t xml:space="preserve">python main.py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731200" cy="1377137"/>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31200" cy="13771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Malgun Gothic" w:cs="Malgun Gothic" w:eastAsia="Malgun Gothic" w:hAnsi="Malgun Gothic"/>
          <w:sz w:val="24"/>
          <w:szCs w:val="24"/>
        </w:rPr>
      </w:pPr>
      <w:r w:rsidDel="00000000" w:rsidR="00000000" w:rsidRPr="00000000">
        <w:rPr>
          <w:rFonts w:ascii="Malgun Gothic" w:cs="Malgun Gothic" w:eastAsia="Malgun Gothic" w:hAnsi="Malgun Gothic"/>
          <w:b w:val="1"/>
          <w:sz w:val="24"/>
          <w:szCs w:val="24"/>
          <w:rtl w:val="0"/>
        </w:rPr>
        <w:t xml:space="preserve">사용방법</w:t>
      </w:r>
      <w:r w:rsidDel="00000000" w:rsidR="00000000" w:rsidRPr="00000000">
        <w:rPr>
          <w:rFonts w:ascii="Malgun Gothic" w:cs="Malgun Gothic" w:eastAsia="Malgun Gothic" w:hAnsi="Malgun Gothic"/>
          <w:sz w:val="24"/>
          <w:szCs w:val="24"/>
          <w:rtl w:val="0"/>
        </w:rPr>
        <w:t xml:space="preserve"> </w:t>
      </w:r>
    </w:p>
    <w:p w:rsidR="00000000" w:rsidDel="00000000" w:rsidP="00000000" w:rsidRDefault="00000000" w:rsidRPr="00000000" w14:paraId="00000020">
      <w:pPr>
        <w:numPr>
          <w:ilvl w:val="0"/>
          <w:numId w:val="23"/>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로그인 / 회원가입</w:t>
      </w:r>
    </w:p>
    <w:p w:rsidR="00000000" w:rsidDel="00000000" w:rsidP="00000000" w:rsidRDefault="00000000" w:rsidRPr="00000000" w14:paraId="00000021">
      <w:pPr>
        <w:numPr>
          <w:ilvl w:val="1"/>
          <w:numId w:val="2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앱 실행 시 로그인 창이 열림</w:t>
      </w:r>
    </w:p>
    <w:p w:rsidR="00000000" w:rsidDel="00000000" w:rsidP="00000000" w:rsidRDefault="00000000" w:rsidRPr="00000000" w14:paraId="00000022">
      <w:pPr>
        <w:numPr>
          <w:ilvl w:val="1"/>
          <w:numId w:val="2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ID/PW 입력 →로그인</w:t>
      </w:r>
    </w:p>
    <w:p w:rsidR="00000000" w:rsidDel="00000000" w:rsidP="00000000" w:rsidRDefault="00000000" w:rsidRPr="00000000" w14:paraId="00000023">
      <w:pPr>
        <w:numPr>
          <w:ilvl w:val="1"/>
          <w:numId w:val="23"/>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계정이 없다면 회원가입 버튼 클릭 → ID/PW 입력 후 생</w:t>
      </w:r>
    </w:p>
    <w:p w:rsidR="00000000" w:rsidDel="00000000" w:rsidP="00000000" w:rsidRDefault="00000000" w:rsidRPr="00000000" w14:paraId="00000024">
      <w:pPr>
        <w:numPr>
          <w:ilvl w:val="0"/>
          <w:numId w:val="23"/>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할 일 추가 </w:t>
      </w:r>
    </w:p>
    <w:p w:rsidR="00000000" w:rsidDel="00000000" w:rsidP="00000000" w:rsidRDefault="00000000" w:rsidRPr="00000000" w14:paraId="00000025">
      <w:pPr>
        <w:numPr>
          <w:ilvl w:val="0"/>
          <w:numId w:val="8"/>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상단의 할 일 입력창에 텍스트를 입력 </w:t>
      </w:r>
    </w:p>
    <w:p w:rsidR="00000000" w:rsidDel="00000000" w:rsidP="00000000" w:rsidRDefault="00000000" w:rsidRPr="00000000" w14:paraId="00000026">
      <w:pPr>
        <w:numPr>
          <w:ilvl w:val="0"/>
          <w:numId w:val="16"/>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마감기한(YYYY-MM-DD)입력란에 기한을 입력(선택 사항) </w:t>
      </w:r>
    </w:p>
    <w:p w:rsidR="00000000" w:rsidDel="00000000" w:rsidP="00000000" w:rsidRDefault="00000000" w:rsidRPr="00000000" w14:paraId="00000027">
      <w:pPr>
        <w:numPr>
          <w:ilvl w:val="0"/>
          <w:numId w:val="13"/>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추가 버튼 클릭 </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할 일 삭제 </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아래 리스트에서 할 일을 선택 후 삭제 버튼 클릭 </w:t>
      </w:r>
    </w:p>
    <w:p w:rsidR="00000000" w:rsidDel="00000000" w:rsidP="00000000" w:rsidRDefault="00000000" w:rsidRPr="00000000" w14:paraId="0000002A">
      <w:pPr>
        <w:numPr>
          <w:ilvl w:val="0"/>
          <w:numId w:val="11"/>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삭제 복구 </w:t>
      </w:r>
    </w:p>
    <w:p w:rsidR="00000000" w:rsidDel="00000000" w:rsidP="00000000" w:rsidRDefault="00000000" w:rsidRPr="00000000" w14:paraId="0000002B">
      <w:pPr>
        <w:numPr>
          <w:ilvl w:val="1"/>
          <w:numId w:val="11"/>
        </w:numPr>
        <w:pBdr>
          <w:top w:color="auto" w:space="0" w:sz="0" w:val="none"/>
          <w:bottom w:color="auto" w:space="0" w:sz="0" w:val="none"/>
          <w:right w:color="auto" w:space="0" w:sz="0" w:val="none"/>
          <w:between w:color="auto" w:space="0" w:sz="0" w:val="none"/>
        </w:pBdr>
        <w:spacing w:line="240" w:lineRule="auto"/>
        <w:ind w:left="14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복구 버튼 클릭 시 리스트에 최근 삭제 항목 복원 </w:t>
      </w:r>
    </w:p>
    <w:p w:rsidR="00000000" w:rsidDel="00000000" w:rsidP="00000000" w:rsidRDefault="00000000" w:rsidRPr="00000000" w14:paraId="0000002C">
      <w:pPr>
        <w:numPr>
          <w:ilvl w:val="0"/>
          <w:numId w:val="9"/>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완료 표시/해제 </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항목을 더블클릭하면 </w:t>
      </w:r>
    </w:p>
    <w:p w:rsidR="00000000" w:rsidDel="00000000" w:rsidP="00000000" w:rsidRDefault="00000000" w:rsidRPr="00000000" w14:paraId="0000002E">
      <w:pPr>
        <w:numPr>
          <w:ilvl w:val="0"/>
          <w:numId w:val="14"/>
        </w:numPr>
        <w:pBdr>
          <w:top w:color="auto" w:space="0" w:sz="0" w:val="none"/>
          <w:bottom w:color="auto" w:space="0" w:sz="0" w:val="none"/>
          <w:right w:color="auto" w:space="0" w:sz="0" w:val="none"/>
          <w:between w:color="auto" w:space="0" w:sz="0" w:val="none"/>
        </w:pBdr>
        <w:spacing w:line="240" w:lineRule="auto"/>
        <w:ind w:left="19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빈 네모칸에 체크표시 생김 </w:t>
      </w:r>
      <w:r w:rsidDel="00000000" w:rsidR="00000000" w:rsidRPr="00000000">
        <w:rPr>
          <w:rFonts w:ascii="Arial Unicode MS" w:cs="Arial Unicode MS" w:eastAsia="Arial Unicode MS" w:hAnsi="Arial Unicode MS"/>
          <w:sz w:val="24"/>
          <w:szCs w:val="24"/>
          <w:rtl w:val="0"/>
        </w:rPr>
        <w:t xml:space="preserve">→ 완료처리</w:t>
      </w:r>
    </w:p>
    <w:p w:rsidR="00000000" w:rsidDel="00000000" w:rsidP="00000000" w:rsidRDefault="00000000" w:rsidRPr="00000000" w14:paraId="0000002F">
      <w:pPr>
        <w:numPr>
          <w:ilvl w:val="0"/>
          <w:numId w:val="14"/>
        </w:numPr>
        <w:pBdr>
          <w:top w:color="auto" w:space="0" w:sz="0" w:val="none"/>
          <w:bottom w:color="auto" w:space="0" w:sz="0" w:val="none"/>
          <w:right w:color="auto" w:space="0" w:sz="0" w:val="none"/>
          <w:between w:color="auto" w:space="0" w:sz="0" w:val="none"/>
        </w:pBdr>
        <w:spacing w:line="240" w:lineRule="auto"/>
        <w:ind w:left="19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체크표시되어 있던 네모칸이 빈 칸으로 바뀜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완료 취소 </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기한 변경 </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항목을 선택한 후 기한변경 버튼 클릭 </w:t>
      </w:r>
    </w:p>
    <w:p w:rsidR="00000000" w:rsidDel="00000000" w:rsidP="00000000" w:rsidRDefault="00000000" w:rsidRPr="00000000" w14:paraId="00000032">
      <w:pPr>
        <w:numPr>
          <w:ilvl w:val="0"/>
          <w:numId w:val="17"/>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날짜 입력 다이얼로그가 뜨고 새 기한을 지정 가능 </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비워두면 기한 제거됨 </w:t>
      </w:r>
    </w:p>
    <w:p w:rsidR="00000000" w:rsidDel="00000000" w:rsidP="00000000" w:rsidRDefault="00000000" w:rsidRPr="00000000" w14:paraId="00000034">
      <w:pPr>
        <w:numPr>
          <w:ilvl w:val="0"/>
          <w:numId w:val="19"/>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정렬 이동 </w:t>
      </w:r>
    </w:p>
    <w:p w:rsidR="00000000" w:rsidDel="00000000" w:rsidP="00000000" w:rsidRDefault="00000000" w:rsidRPr="00000000" w14:paraId="00000035">
      <w:pPr>
        <w:numPr>
          <w:ilvl w:val="0"/>
          <w:numId w:val="12"/>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항목 선택 후 </w:t>
      </w:r>
    </w:p>
    <w:p w:rsidR="00000000" w:rsidDel="00000000" w:rsidP="00000000" w:rsidRDefault="00000000" w:rsidRPr="00000000" w14:paraId="00000036">
      <w:pPr>
        <w:numPr>
          <w:ilvl w:val="0"/>
          <w:numId w:val="21"/>
        </w:numPr>
        <w:pBdr>
          <w:top w:color="auto" w:space="0" w:sz="0" w:val="none"/>
          <w:bottom w:color="auto" w:space="0" w:sz="0" w:val="none"/>
          <w:right w:color="auto" w:space="0" w:sz="0" w:val="none"/>
          <w:between w:color="auto" w:space="0" w:sz="0" w:val="none"/>
        </w:pBdr>
        <w:spacing w:line="240" w:lineRule="auto"/>
        <w:ind w:left="192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위로 : 리스트에서 위로 이동 </w:t>
      </w:r>
    </w:p>
    <w:p w:rsidR="00000000" w:rsidDel="00000000" w:rsidP="00000000" w:rsidRDefault="00000000" w:rsidRPr="00000000" w14:paraId="00000037">
      <w:pPr>
        <w:numPr>
          <w:ilvl w:val="0"/>
          <w:numId w:val="18"/>
        </w:numPr>
        <w:pBdr>
          <w:top w:color="auto" w:space="0" w:sz="0" w:val="none"/>
          <w:bottom w:color="auto" w:space="0" w:sz="0" w:val="none"/>
          <w:right w:color="auto" w:space="0" w:sz="0" w:val="none"/>
          <w:between w:color="auto" w:space="0" w:sz="0" w:val="none"/>
        </w:pBdr>
        <w:spacing w:line="240" w:lineRule="auto"/>
        <w:ind w:left="1920" w:hanging="360"/>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rFonts w:ascii="Malgun Gothic" w:cs="Malgun Gothic" w:eastAsia="Malgun Gothic" w:hAnsi="Malgun Gothic"/>
          <w:sz w:val="24"/>
          <w:szCs w:val="24"/>
          <w:rtl w:val="0"/>
        </w:rPr>
        <w:t xml:space="preserve">아래로 : 리스트에서 아래로 이동 </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line="240" w:lineRule="auto"/>
        <w:ind w:left="112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알림 설정</w:t>
      </w:r>
    </w:p>
    <w:p w:rsidR="00000000" w:rsidDel="00000000" w:rsidP="00000000" w:rsidRDefault="00000000" w:rsidRPr="00000000" w14:paraId="00000039">
      <w:pPr>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항목 선택 후 알림설정 클릭 → 마감 하루 전에 알림창 표시됨</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 기능</w:t>
      </w:r>
    </w:p>
    <w:p w:rsidR="00000000" w:rsidDel="00000000" w:rsidP="00000000" w:rsidRDefault="00000000" w:rsidRPr="00000000" w14:paraId="0000003B">
      <w:pPr>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 요청 : 사용자 ID 입력 → 요청 전송</w:t>
      </w:r>
    </w:p>
    <w:p w:rsidR="00000000" w:rsidDel="00000000" w:rsidP="00000000" w:rsidRDefault="00000000" w:rsidRPr="00000000" w14:paraId="0000003C">
      <w:pPr>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받은 요청확인 : 수락 / 거절 선택 가능</w:t>
      </w:r>
    </w:p>
    <w:p w:rsidR="00000000" w:rsidDel="00000000" w:rsidP="00000000" w:rsidRDefault="00000000" w:rsidRPr="00000000" w14:paraId="0000003D">
      <w:pPr>
        <w:numPr>
          <w:ilvl w:val="1"/>
          <w:numId w:val="5"/>
        </w:numPr>
        <w:pBdr>
          <w:top w:color="auto" w:space="0" w:sz="0" w:val="none"/>
          <w:bottom w:color="auto" w:space="0" w:sz="0" w:val="none"/>
          <w:right w:color="auto" w:space="0" w:sz="0" w:val="none"/>
          <w:between w:color="auto" w:space="0" w:sz="0" w:val="none"/>
        </w:pBdr>
        <w:spacing w:line="240" w:lineRule="auto"/>
        <w:ind w:left="144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친구 할 일 보기 : 등록된 친구 목록 중 선택하면 할 일 목록 확인</w:t>
      </w:r>
    </w:p>
    <w:p w:rsidR="00000000" w:rsidDel="00000000" w:rsidP="00000000" w:rsidRDefault="00000000" w:rsidRPr="00000000" w14:paraId="0000003E">
      <w:pPr>
        <w:numPr>
          <w:ilvl w:val="0"/>
          <w:numId w:val="5"/>
        </w:numPr>
        <w:pBdr>
          <w:top w:color="auto" w:space="0" w:sz="0" w:val="none"/>
          <w:bottom w:color="auto" w:space="0" w:sz="0" w:val="none"/>
          <w:right w:color="auto" w:space="0" w:sz="0" w:val="none"/>
          <w:between w:color="auto" w:space="0" w:sz="0" w:val="none"/>
        </w:pBdr>
        <w:spacing w:line="240" w:lineRule="auto"/>
        <w:ind w:left="1120" w:hanging="360"/>
        <w:rPr>
          <w:rFonts w:ascii="Malgun Gothic" w:cs="Malgun Gothic" w:eastAsia="Malgun Gothic" w:hAnsi="Malgun Gothic"/>
          <w:sz w:val="24"/>
          <w:szCs w:val="24"/>
          <w:u w:val="none"/>
        </w:rPr>
      </w:pPr>
      <w:r w:rsidDel="00000000" w:rsidR="00000000" w:rsidRPr="00000000">
        <w:rPr>
          <w:rFonts w:ascii="Malgun Gothic" w:cs="Malgun Gothic" w:eastAsia="Malgun Gothic" w:hAnsi="Malgun Gothic"/>
          <w:sz w:val="24"/>
          <w:szCs w:val="24"/>
          <w:rtl w:val="0"/>
        </w:rPr>
        <w:t xml:space="preserve">새로고침</w:t>
      </w:r>
    </w:p>
    <w:p w:rsidR="00000000" w:rsidDel="00000000" w:rsidP="00000000" w:rsidRDefault="00000000" w:rsidRPr="00000000" w14:paraId="0000003F">
      <w:pPr>
        <w:numPr>
          <w:ilvl w:val="0"/>
          <w:numId w:val="22"/>
        </w:numPr>
        <w:pBdr>
          <w:top w:color="auto" w:space="0" w:sz="0" w:val="none"/>
          <w:bottom w:color="auto" w:space="0" w:sz="0" w:val="none"/>
          <w:right w:color="auto" w:space="0" w:sz="0" w:val="none"/>
          <w:between w:color="auto" w:space="0" w:sz="0" w:val="none"/>
        </w:pBdr>
        <w:spacing w:line="240" w:lineRule="auto"/>
        <w:ind w:left="1540" w:hanging="360"/>
        <w:rPr>
          <w:rFonts w:ascii="Arial" w:cs="Arial" w:eastAsia="Arial" w:hAnsi="Arial"/>
          <w:sz w:val="24"/>
          <w:szCs w:val="24"/>
        </w:rPr>
      </w:pPr>
      <w:r w:rsidDel="00000000" w:rsidR="00000000" w:rsidRPr="00000000">
        <w:rPr>
          <w:rFonts w:ascii="Malgun Gothic" w:cs="Malgun Gothic" w:eastAsia="Malgun Gothic" w:hAnsi="Malgun Gothic"/>
          <w:sz w:val="24"/>
          <w:szCs w:val="24"/>
          <w:rtl w:val="0"/>
        </w:rPr>
        <w:t xml:space="preserve">새로고침 버튼 클릭 시 DB와 화면 강제 동기화</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개발 환경 / 사용 기술</w:t>
      </w:r>
    </w:p>
    <w:p w:rsidR="00000000" w:rsidDel="00000000" w:rsidP="00000000" w:rsidRDefault="00000000" w:rsidRPr="00000000" w14:paraId="00000042">
      <w:pPr>
        <w:numPr>
          <w:ilvl w:val="0"/>
          <w:numId w:val="20"/>
        </w:numPr>
        <w:ind w:left="720" w:hanging="360"/>
        <w:rPr>
          <w:u w:val="none"/>
        </w:rPr>
      </w:pPr>
      <w:r w:rsidDel="00000000" w:rsidR="00000000" w:rsidRPr="00000000">
        <w:rPr>
          <w:rtl w:val="0"/>
        </w:rPr>
        <w:t xml:space="preserve">Python 3.10</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Tkinter(GUI)</w:t>
      </w:r>
    </w:p>
    <w:p w:rsidR="00000000" w:rsidDel="00000000" w:rsidP="00000000" w:rsidRDefault="00000000" w:rsidRPr="00000000" w14:paraId="00000044">
      <w:pPr>
        <w:numPr>
          <w:ilvl w:val="0"/>
          <w:numId w:val="20"/>
        </w:numPr>
        <w:ind w:left="720" w:hanging="360"/>
        <w:rPr>
          <w:u w:val="none"/>
        </w:rPr>
      </w:pPr>
      <w:r w:rsidDel="00000000" w:rsidR="00000000" w:rsidRPr="00000000">
        <w:rPr>
          <w:rtl w:val="0"/>
        </w:rPr>
        <w:t xml:space="preserve">MySQL 8.0</w:t>
      </w:r>
    </w:p>
    <w:p w:rsidR="00000000" w:rsidDel="00000000" w:rsidP="00000000" w:rsidRDefault="00000000" w:rsidRPr="00000000" w14:paraId="00000045">
      <w:pPr>
        <w:numPr>
          <w:ilvl w:val="0"/>
          <w:numId w:val="20"/>
        </w:numPr>
        <w:ind w:left="720" w:hanging="360"/>
        <w:rPr>
          <w:u w:val="none"/>
        </w:rPr>
      </w:pPr>
      <w:r w:rsidDel="00000000" w:rsidR="00000000" w:rsidRPr="00000000">
        <w:rPr>
          <w:rtl w:val="0"/>
        </w:rPr>
        <w:t xml:space="preserve">mysql-connector-python</w:t>
      </w:r>
    </w:p>
    <w:p w:rsidR="00000000" w:rsidDel="00000000" w:rsidP="00000000" w:rsidRDefault="00000000" w:rsidRPr="00000000" w14:paraId="00000046">
      <w:pPr>
        <w:numPr>
          <w:ilvl w:val="0"/>
          <w:numId w:val="20"/>
        </w:numPr>
        <w:ind w:left="720" w:hanging="360"/>
        <w:rPr>
          <w:u w:val="none"/>
        </w:rPr>
      </w:pPr>
      <w:r w:rsidDel="00000000" w:rsidR="00000000" w:rsidRPr="00000000">
        <w:rPr>
          <w:rtl w:val="0"/>
        </w:rPr>
        <w:t xml:space="preserve">OS: Windows 10 / 11</w:t>
      </w:r>
    </w:p>
    <w:p w:rsidR="00000000" w:rsidDel="00000000" w:rsidP="00000000" w:rsidRDefault="00000000" w:rsidRPr="00000000" w14:paraId="0000004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lgun Gothic"/>
  <w:font w:name="Courier New"/>
  <w:font w:name="Gungsuh"/>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