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32D097" wp14:paraId="6D2C58D3" wp14:textId="274A2DC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2332D097" w:rsidR="5A59A7A3">
        <w:rPr>
          <w:rFonts w:ascii="Consolas" w:hAnsi="Consolas" w:eastAsia="Consolas" w:cs="Consolas"/>
          <w:noProof w:val="0"/>
          <w:sz w:val="24"/>
          <w:szCs w:val="24"/>
          <w:lang w:val="vi-VN"/>
        </w:rPr>
        <w:t>call payhospitalfee(1, 500000);</w:t>
      </w:r>
      <w:r>
        <w:br/>
      </w:r>
      <w:r>
        <w:br/>
      </w:r>
      <w:r w:rsidRPr="2332D097" w:rsidR="5A59A7A3">
        <w:rPr>
          <w:rFonts w:ascii="Consolas" w:hAnsi="Consolas" w:eastAsia="Consolas" w:cs="Consolas"/>
          <w:noProof w:val="0"/>
          <w:sz w:val="24"/>
          <w:szCs w:val="24"/>
          <w:lang w:val="vi-VN"/>
        </w:rPr>
        <w:t>select * from wallets where patient_id = 1;</w:t>
      </w:r>
      <w:r>
        <w:br/>
      </w:r>
      <w:r>
        <w:br/>
      </w:r>
      <w:r w:rsidRPr="2332D097" w:rsidR="5A59A7A3">
        <w:rPr>
          <w:rFonts w:ascii="Consolas" w:hAnsi="Consolas" w:eastAsia="Consolas" w:cs="Consolas"/>
          <w:noProof w:val="0"/>
          <w:sz w:val="24"/>
          <w:szCs w:val="24"/>
          <w:lang w:val="vi-VN"/>
        </w:rPr>
        <w:t>select * from patient_invoices where patient_id = 1;</w:t>
      </w:r>
      <w:r>
        <w:br/>
      </w:r>
    </w:p>
    <w:p xmlns:wp14="http://schemas.microsoft.com/office/word/2010/wordml" w:rsidP="2332D097" wp14:paraId="399AE681" wp14:textId="7BA3F6E1">
      <w:pPr>
        <w:spacing w:before="240" w:beforeAutospacing="off" w:after="240" w:afterAutospacing="off"/>
      </w:pPr>
      <w:r w:rsidRPr="2332D097" w:rsidR="5A59A7A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Sự cố "tiền đã trừ nhưng nợ không giảm" vi phạm tính </w:t>
      </w:r>
      <w:r w:rsidRPr="2332D097" w:rsidR="5A59A7A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Atomicity (Tính nguyên tử)</w:t>
      </w:r>
      <w:r w:rsidRPr="2332D097" w:rsidR="5A59A7A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của nguyên lý ACID. Tính chất này bắt buộc một transaction phải được thực hiện trọn vẹn theo nguyên tắc "tất cả hoặc không có gì" (All-or-Nothing); do đó khi bước giảm trừ công nợ bị lỗi, hệ thống phải tự động rollback toàn bộ để tránh gây bất đồng nhất dữ liệu.</w:t>
      </w:r>
    </w:p>
    <w:p xmlns:wp14="http://schemas.microsoft.com/office/word/2010/wordml" wp14:paraId="36B01474" wp14:textId="387E961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3F1A26"/>
    <w:rsid w:val="2332D097"/>
    <w:rsid w:val="5A59A7A3"/>
    <w:rsid w:val="633F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597EC"/>
  <w15:chartTrackingRefBased/>
  <w15:docId w15:val="{3E888F55-0007-4B0A-8C9C-022A3DF939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2026-05-18T01:03:15.4585601Z</dcterms:created>
  <dcterms:modified xsi:type="dcterms:W3CDTF">2026-05-18T01:03:26.1638268Z</dcterms:modified>
  <dc:creator>Nguyênn Hảii</dc:creator>
  <lastModifiedBy>Nguyênn Hảii</lastModifiedBy>
</coreProperties>
</file>