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AD0035" w:rsidP="0FB1AB20" w:rsidRDefault="79AD0035" w14:paraId="5F3C580C" w14:textId="7DDD7BDB">
      <w:pPr>
        <w:pStyle w:val="Normal"/>
      </w:pPr>
      <w:r w:rsidRPr="0FB1AB20" w:rsidR="79AD003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Việc một bệnh nhân lơ lửng không có giường vi phạm tính </w:t>
      </w:r>
      <w:r w:rsidRPr="0FB1AB20" w:rsidR="79AD00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Atomicity (Tính nguyên tử)</w:t>
      </w:r>
      <w:r w:rsidRPr="0FB1AB20" w:rsidR="79AD0035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của nguyên lý ACID. Tính chất này yêu cầu tất cả các thao tác trong chuỗi chuyển giường phải thành công trọn vẹn cùng nhau; nếu có lỗi xảy ra ở bước sau, hệ thống phải lập tức rollback toàn bộ về trạng thái ban đầu để tránh làm mất dấu bệnh nhân.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F1A26"/>
    <w:rsid w:val="0FB1AB20"/>
    <w:rsid w:val="2332D097"/>
    <w:rsid w:val="5A59A7A3"/>
    <w:rsid w:val="633F1A26"/>
    <w:rsid w:val="79A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597EC"/>
  <w15:chartTrackingRefBased/>
  <w15:docId w15:val="{3E888F55-0007-4B0A-8C9C-022A3DF93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2026-05-18T01:03:15.4585601Z</dcterms:created>
  <dcterms:modified xsi:type="dcterms:W3CDTF">2026-05-18T01:09:50.3003076Z</dcterms:modified>
  <dc:creator>Nguyênn Hảii</dc:creator>
  <lastModifiedBy>Nguyênn Hảii</lastModifiedBy>
</coreProperties>
</file>