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F9" w:rsidRDefault="009B00F9">
      <w:pPr>
        <w:pStyle w:val="a4"/>
      </w:pPr>
      <w:bookmarkStart w:id="0" w:name="_GoBack"/>
      <w:bookmarkEnd w:id="0"/>
      <w:r>
        <w:t>Министерство образования Республики Беларусь</w:t>
      </w: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Учреждение образования</w:t>
      </w:r>
    </w:p>
    <w:p w:rsidR="009B00F9" w:rsidRDefault="009B00F9">
      <w:pPr>
        <w:pStyle w:val="a4"/>
      </w:pPr>
      <w:r>
        <w:t>БЕЛОРУССКИЙ ГОСУДАРСТВЕННЫЙ УНИВЕРСИТЕТ</w:t>
      </w:r>
    </w:p>
    <w:p w:rsidR="009B00F9" w:rsidRDefault="009B00F9">
      <w:pPr>
        <w:pStyle w:val="a4"/>
      </w:pPr>
      <w:r>
        <w:t>ИНФОРМАТИКИ И РАДИОЭЛЕКТРОНИКИ</w:t>
      </w: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Кафедра экономики</w:t>
      </w: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В.А.Палицын</w:t>
      </w: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ТЕХНИКО-ЭКОНОМИЧЕСКОЕ ОБОСНОВАНИЕ</w:t>
      </w:r>
    </w:p>
    <w:p w:rsidR="009B00F9" w:rsidRDefault="009B00F9">
      <w:pPr>
        <w:pStyle w:val="a4"/>
      </w:pPr>
      <w:r>
        <w:t>ДИПЛОМНЫХ ПР</w:t>
      </w:r>
      <w:r>
        <w:t>О</w:t>
      </w:r>
      <w:r>
        <w:t>ЕКТОВ</w:t>
      </w: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Методическое пособие</w:t>
      </w:r>
    </w:p>
    <w:p w:rsidR="009B00F9" w:rsidRDefault="009B00F9">
      <w:pPr>
        <w:pStyle w:val="a4"/>
      </w:pPr>
      <w:r>
        <w:t>в 4-х частях</w:t>
      </w: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Часть 4</w:t>
      </w: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Проекты программных средств</w:t>
      </w: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</w:p>
    <w:p w:rsidR="009B00F9" w:rsidRDefault="009B00F9">
      <w:pPr>
        <w:pStyle w:val="a4"/>
      </w:pPr>
      <w:r>
        <w:t>Минск 2005</w:t>
      </w:r>
      <w:r>
        <w:br w:type="page"/>
      </w:r>
      <w:r>
        <w:lastRenderedPageBreak/>
        <w:t>ВВЕДЕНИЕ</w:t>
      </w:r>
    </w:p>
    <w:p w:rsidR="009B00F9" w:rsidRDefault="009B00F9" w:rsidP="000E5DAD">
      <w:pPr>
        <w:pStyle w:val="a4"/>
        <w:jc w:val="both"/>
      </w:pPr>
    </w:p>
    <w:p w:rsidR="009B00F9" w:rsidRDefault="009B00F9" w:rsidP="000E5DAD">
      <w:pPr>
        <w:pStyle w:val="a4"/>
        <w:ind w:firstLine="540"/>
        <w:jc w:val="both"/>
        <w:rPr>
          <w:b w:val="0"/>
          <w:bCs w:val="0"/>
        </w:rPr>
      </w:pPr>
      <w:r>
        <w:rPr>
          <w:b w:val="0"/>
          <w:bCs w:val="0"/>
        </w:rPr>
        <w:t>Особенностью современных бизнес процессов в любой отрасли общес</w:t>
      </w:r>
      <w:r>
        <w:rPr>
          <w:b w:val="0"/>
          <w:bCs w:val="0"/>
        </w:rPr>
        <w:t>т</w:t>
      </w:r>
      <w:r>
        <w:rPr>
          <w:b w:val="0"/>
          <w:bCs w:val="0"/>
        </w:rPr>
        <w:t>венной деятельности является автоматизация сбора и обработки информации для принятия управленческих решений. Вместе с тем, автоматизация нево</w:t>
      </w:r>
      <w:r>
        <w:rPr>
          <w:b w:val="0"/>
          <w:bCs w:val="0"/>
        </w:rPr>
        <w:t>з</w:t>
      </w:r>
      <w:r>
        <w:rPr>
          <w:b w:val="0"/>
          <w:bCs w:val="0"/>
        </w:rPr>
        <w:t>можна без использования программных продуктов. Решение любой информ</w:t>
      </w:r>
      <w:r>
        <w:rPr>
          <w:b w:val="0"/>
          <w:bCs w:val="0"/>
        </w:rPr>
        <w:t>а</w:t>
      </w:r>
      <w:r>
        <w:rPr>
          <w:b w:val="0"/>
          <w:bCs w:val="0"/>
        </w:rPr>
        <w:t>ционной задачи связано с применением  не только системных программ, но и разноо</w:t>
      </w:r>
      <w:r>
        <w:rPr>
          <w:b w:val="0"/>
          <w:bCs w:val="0"/>
        </w:rPr>
        <w:t>б</w:t>
      </w:r>
      <w:r>
        <w:rPr>
          <w:b w:val="0"/>
          <w:bCs w:val="0"/>
        </w:rPr>
        <w:t xml:space="preserve">разных программных средств – приложений. </w:t>
      </w:r>
    </w:p>
    <w:p w:rsidR="009B00F9" w:rsidRDefault="009B00F9" w:rsidP="000E5DAD">
      <w:pPr>
        <w:pStyle w:val="a4"/>
        <w:ind w:firstLine="540"/>
        <w:jc w:val="both"/>
        <w:rPr>
          <w:b w:val="0"/>
          <w:bCs w:val="0"/>
        </w:rPr>
      </w:pPr>
      <w:r>
        <w:rPr>
          <w:b w:val="0"/>
          <w:bCs w:val="0"/>
        </w:rPr>
        <w:t>Разработка проектов программных средств требует затрат разнообразных и, не редко значительных объемов, ресурсов</w:t>
      </w:r>
      <w:r w:rsidR="000E5DAD">
        <w:rPr>
          <w:b w:val="0"/>
          <w:bCs w:val="0"/>
        </w:rPr>
        <w:t xml:space="preserve"> </w:t>
      </w:r>
      <w:r>
        <w:rPr>
          <w:b w:val="0"/>
          <w:bCs w:val="0"/>
        </w:rPr>
        <w:t>(трудовых, материальных, фина</w:t>
      </w:r>
      <w:r>
        <w:rPr>
          <w:b w:val="0"/>
          <w:bCs w:val="0"/>
        </w:rPr>
        <w:t>н</w:t>
      </w:r>
      <w:r>
        <w:rPr>
          <w:b w:val="0"/>
          <w:bCs w:val="0"/>
        </w:rPr>
        <w:t>совых). В связи с этим, разработка и реализация каждого проекта должна быть обосн</w:t>
      </w:r>
      <w:r>
        <w:rPr>
          <w:b w:val="0"/>
          <w:bCs w:val="0"/>
        </w:rPr>
        <w:t>о</w:t>
      </w:r>
      <w:r>
        <w:rPr>
          <w:b w:val="0"/>
          <w:bCs w:val="0"/>
        </w:rPr>
        <w:t>вана, как технически, так и экономически.</w:t>
      </w:r>
    </w:p>
    <w:p w:rsidR="009B00F9" w:rsidRDefault="009B00F9" w:rsidP="000E5DAD">
      <w:pPr>
        <w:pStyle w:val="a4"/>
        <w:ind w:firstLine="540"/>
        <w:jc w:val="left"/>
        <w:rPr>
          <w:sz w:val="32"/>
        </w:rPr>
      </w:pPr>
      <w:r>
        <w:rPr>
          <w:b w:val="0"/>
          <w:bCs w:val="0"/>
        </w:rPr>
        <w:t>Проект стоит разрабатывать, если он дает определенные преимущества по сравнению с известными передовыми аналогами или, в крайнем случае, по сравнению с существующей практикой. Поэтому,</w:t>
      </w:r>
      <w:r w:rsidR="000E5DA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до того как приступить к разработке проекта программного средства, специалист должен, использую с</w:t>
      </w:r>
      <w:r>
        <w:rPr>
          <w:b w:val="0"/>
          <w:bCs w:val="0"/>
        </w:rPr>
        <w:t>о</w:t>
      </w:r>
      <w:r>
        <w:rPr>
          <w:b w:val="0"/>
          <w:bCs w:val="0"/>
        </w:rPr>
        <w:t>ответствующие методы, найти наиболее рациональное программное решение, обеспечивающее высокий технический уровень программы и дающее сущес</w:t>
      </w:r>
      <w:r>
        <w:rPr>
          <w:b w:val="0"/>
          <w:bCs w:val="0"/>
        </w:rPr>
        <w:t>т</w:t>
      </w:r>
      <w:r>
        <w:rPr>
          <w:b w:val="0"/>
          <w:bCs w:val="0"/>
        </w:rPr>
        <w:t>венную экономию ресурсов, как при разработке проекта в научно-технической организации (у разработчика), так и при его реализации у пользователя (пок</w:t>
      </w:r>
      <w:r>
        <w:rPr>
          <w:b w:val="0"/>
          <w:bCs w:val="0"/>
        </w:rPr>
        <w:t>у</w:t>
      </w:r>
      <w:r>
        <w:rPr>
          <w:b w:val="0"/>
          <w:bCs w:val="0"/>
        </w:rPr>
        <w:t>пателя, заказчика).</w:t>
      </w:r>
      <w:r>
        <w:br w:type="page"/>
      </w:r>
      <w:r>
        <w:rPr>
          <w:sz w:val="32"/>
        </w:rPr>
        <w:lastRenderedPageBreak/>
        <w:t>1 Методика расчета сметы затрат цены и прибыли на ПС</w:t>
      </w:r>
    </w:p>
    <w:p w:rsidR="009B00F9" w:rsidRDefault="009B00F9">
      <w:pPr>
        <w:jc w:val="center"/>
        <w:rPr>
          <w:sz w:val="28"/>
        </w:rPr>
      </w:pPr>
    </w:p>
    <w:p w:rsidR="009B00F9" w:rsidRDefault="009B00F9">
      <w:pPr>
        <w:pStyle w:val="a3"/>
      </w:pPr>
      <w:r>
        <w:tab/>
        <w:t>В современных рыночных экономических условиях ПС выступает пр</w:t>
      </w:r>
      <w:r>
        <w:t>е</w:t>
      </w:r>
      <w:r>
        <w:t>имущественно в виде продукции научно-технических организаций, предста</w:t>
      </w:r>
      <w:r>
        <w:t>в</w:t>
      </w:r>
      <w:r>
        <w:t>ляющей собой функционально завершенные и имеющие товарный вид ПС ВТ, реализуемые покупателям по рыночным отпускным ценам. Все завершенные разработки ПС ВТ являются научно-технической продукцией.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Широкое применение ВТ требует постоянного обновления и совершенс</w:t>
      </w:r>
      <w:r>
        <w:rPr>
          <w:sz w:val="28"/>
        </w:rPr>
        <w:t>т</w:t>
      </w:r>
      <w:r>
        <w:rPr>
          <w:sz w:val="28"/>
        </w:rPr>
        <w:t>вования ПС. Выбор эффективных проектов ПС связан с их экономической оценкой и расчетом экономического эффекта, который может определяться как у разр</w:t>
      </w:r>
      <w:r>
        <w:rPr>
          <w:sz w:val="28"/>
        </w:rPr>
        <w:t>а</w:t>
      </w:r>
      <w:r>
        <w:rPr>
          <w:sz w:val="28"/>
        </w:rPr>
        <w:t>ботчика, так и у пользователя.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У разработчика экономический эффект выступает в виде чистой прибыли, остающейся в распоряжении предприятия от реализации ПС, а у пользователя – в виде экономии трудовых, материальных и финансовых ресурсов, получаемой за счет:</w:t>
      </w:r>
    </w:p>
    <w:p w:rsidR="009B00F9" w:rsidRDefault="009B00F9" w:rsidP="00E6485D">
      <w:pPr>
        <w:numPr>
          <w:ilvl w:val="0"/>
          <w:numId w:val="5"/>
        </w:numPr>
        <w:tabs>
          <w:tab w:val="clear" w:pos="1287"/>
          <w:tab w:val="num" w:pos="1080"/>
        </w:tabs>
        <w:ind w:hanging="547"/>
        <w:jc w:val="both"/>
        <w:rPr>
          <w:sz w:val="28"/>
        </w:rPr>
      </w:pPr>
      <w:r>
        <w:rPr>
          <w:sz w:val="28"/>
        </w:rPr>
        <w:t>снижения трудоемкости расчетов и алгоритмизации программиров</w:t>
      </w:r>
      <w:r>
        <w:rPr>
          <w:sz w:val="28"/>
        </w:rPr>
        <w:t>а</w:t>
      </w:r>
      <w:r>
        <w:rPr>
          <w:sz w:val="28"/>
        </w:rPr>
        <w:t>ния и отладки программ за счет использования ПС в процессе разр</w:t>
      </w:r>
      <w:r>
        <w:rPr>
          <w:sz w:val="28"/>
        </w:rPr>
        <w:t>а</w:t>
      </w:r>
      <w:r>
        <w:rPr>
          <w:sz w:val="28"/>
        </w:rPr>
        <w:t>ботки автом</w:t>
      </w:r>
      <w:r>
        <w:rPr>
          <w:sz w:val="28"/>
        </w:rPr>
        <w:t>а</w:t>
      </w:r>
      <w:r>
        <w:rPr>
          <w:sz w:val="28"/>
        </w:rPr>
        <w:t>тизированных систем обработки данных;</w:t>
      </w:r>
    </w:p>
    <w:p w:rsidR="009B00F9" w:rsidRDefault="009B00F9" w:rsidP="00E6485D">
      <w:pPr>
        <w:numPr>
          <w:ilvl w:val="0"/>
          <w:numId w:val="5"/>
        </w:numPr>
        <w:tabs>
          <w:tab w:val="clear" w:pos="1287"/>
          <w:tab w:val="num" w:pos="1080"/>
        </w:tabs>
        <w:ind w:hanging="547"/>
        <w:jc w:val="both"/>
        <w:rPr>
          <w:sz w:val="28"/>
        </w:rPr>
      </w:pPr>
      <w:r>
        <w:rPr>
          <w:sz w:val="28"/>
        </w:rPr>
        <w:t>сокращения расходов на оплату машинного времени и других ресу</w:t>
      </w:r>
      <w:r>
        <w:rPr>
          <w:sz w:val="28"/>
        </w:rPr>
        <w:t>р</w:t>
      </w:r>
      <w:r>
        <w:rPr>
          <w:sz w:val="28"/>
        </w:rPr>
        <w:t>сов на отладку программ;</w:t>
      </w:r>
    </w:p>
    <w:p w:rsidR="009B00F9" w:rsidRDefault="009B00F9" w:rsidP="00E6485D">
      <w:pPr>
        <w:numPr>
          <w:ilvl w:val="0"/>
          <w:numId w:val="5"/>
        </w:numPr>
        <w:tabs>
          <w:tab w:val="clear" w:pos="1287"/>
          <w:tab w:val="num" w:pos="1080"/>
        </w:tabs>
        <w:ind w:hanging="547"/>
        <w:jc w:val="both"/>
        <w:rPr>
          <w:sz w:val="28"/>
        </w:rPr>
      </w:pPr>
      <w:r>
        <w:rPr>
          <w:sz w:val="28"/>
        </w:rPr>
        <w:t>снижения расходов на материалы (магнитные ленты, магнитные ди</w:t>
      </w:r>
      <w:r>
        <w:rPr>
          <w:sz w:val="28"/>
        </w:rPr>
        <w:t>с</w:t>
      </w:r>
      <w:r>
        <w:rPr>
          <w:sz w:val="28"/>
        </w:rPr>
        <w:t>ки и прочие материалы);</w:t>
      </w:r>
    </w:p>
    <w:p w:rsidR="009B00F9" w:rsidRDefault="009B00F9" w:rsidP="00E6485D">
      <w:pPr>
        <w:numPr>
          <w:ilvl w:val="0"/>
          <w:numId w:val="5"/>
        </w:numPr>
        <w:tabs>
          <w:tab w:val="clear" w:pos="1287"/>
          <w:tab w:val="num" w:pos="1080"/>
        </w:tabs>
        <w:ind w:hanging="547"/>
        <w:jc w:val="both"/>
        <w:rPr>
          <w:sz w:val="28"/>
        </w:rPr>
      </w:pPr>
      <w:r>
        <w:rPr>
          <w:sz w:val="28"/>
        </w:rPr>
        <w:t>ускорение ввода в эксплуатацию новых систем;</w:t>
      </w:r>
    </w:p>
    <w:p w:rsidR="009B00F9" w:rsidRDefault="009B00F9" w:rsidP="00E6485D">
      <w:pPr>
        <w:numPr>
          <w:ilvl w:val="0"/>
          <w:numId w:val="5"/>
        </w:numPr>
        <w:tabs>
          <w:tab w:val="clear" w:pos="1287"/>
          <w:tab w:val="num" w:pos="1080"/>
        </w:tabs>
        <w:ind w:hanging="547"/>
        <w:jc w:val="both"/>
        <w:rPr>
          <w:sz w:val="28"/>
        </w:rPr>
      </w:pPr>
      <w:r>
        <w:rPr>
          <w:sz w:val="28"/>
        </w:rPr>
        <w:t>улучшения показателей основной деятельности предприятий в резул</w:t>
      </w:r>
      <w:r>
        <w:rPr>
          <w:sz w:val="28"/>
        </w:rPr>
        <w:t>ь</w:t>
      </w:r>
      <w:r>
        <w:rPr>
          <w:sz w:val="28"/>
        </w:rPr>
        <w:t>тате использования ПС.</w:t>
      </w:r>
    </w:p>
    <w:p w:rsidR="009B00F9" w:rsidRDefault="009B00F9">
      <w:pPr>
        <w:pStyle w:val="a3"/>
      </w:pPr>
      <w:r>
        <w:tab/>
        <w:t>Стоимостная оценка ПС у разработчиков предполагает составление см</w:t>
      </w:r>
      <w:r>
        <w:t>е</w:t>
      </w:r>
      <w:r>
        <w:t>ты затрат, которая включает следующие статьи: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заработная плата исполнителей основная (З</w:t>
      </w:r>
      <w:r>
        <w:rPr>
          <w:sz w:val="28"/>
          <w:vertAlign w:val="subscript"/>
        </w:rPr>
        <w:t>О</w:t>
      </w:r>
      <w:r>
        <w:rPr>
          <w:sz w:val="28"/>
        </w:rPr>
        <w:t>) и дополнительная (З</w:t>
      </w:r>
      <w:r>
        <w:rPr>
          <w:sz w:val="28"/>
          <w:vertAlign w:val="subscript"/>
        </w:rPr>
        <w:t>Д</w:t>
      </w:r>
      <w:r>
        <w:rPr>
          <w:sz w:val="28"/>
        </w:rPr>
        <w:t>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отчисления в фонд социальной защиты населения (З</w:t>
      </w:r>
      <w:r>
        <w:rPr>
          <w:sz w:val="28"/>
          <w:vertAlign w:val="subscript"/>
        </w:rPr>
        <w:t>СЗ</w:t>
      </w:r>
      <w:r>
        <w:rPr>
          <w:sz w:val="28"/>
        </w:rPr>
        <w:t>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отчисления на развитие здравоохранения и охрану здоровья (З</w:t>
      </w:r>
      <w:r>
        <w:rPr>
          <w:sz w:val="28"/>
          <w:vertAlign w:val="subscript"/>
        </w:rPr>
        <w:t>ОЗ</w:t>
      </w:r>
      <w:r>
        <w:rPr>
          <w:sz w:val="28"/>
        </w:rPr>
        <w:t>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налоги, от фонда оплаты труда (Н</w:t>
      </w:r>
      <w:r>
        <w:rPr>
          <w:sz w:val="28"/>
          <w:vertAlign w:val="subscript"/>
        </w:rPr>
        <w:t>е</w:t>
      </w:r>
      <w:r>
        <w:rPr>
          <w:sz w:val="28"/>
        </w:rPr>
        <w:t>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материалы и комплектующие (М);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спецоборудование (Р</w:t>
      </w:r>
      <w:r>
        <w:rPr>
          <w:sz w:val="28"/>
          <w:vertAlign w:val="subscript"/>
        </w:rPr>
        <w:t>С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машинное время (Р</w:t>
      </w:r>
      <w:r>
        <w:rPr>
          <w:sz w:val="28"/>
          <w:vertAlign w:val="subscript"/>
        </w:rPr>
        <w:t>М</w:t>
      </w:r>
      <w:r>
        <w:rPr>
          <w:sz w:val="28"/>
        </w:rPr>
        <w:t>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расходы на научные командировки (Р</w:t>
      </w:r>
      <w:r>
        <w:rPr>
          <w:sz w:val="28"/>
          <w:vertAlign w:val="subscript"/>
        </w:rPr>
        <w:t>НК</w:t>
      </w:r>
      <w:r>
        <w:rPr>
          <w:sz w:val="28"/>
        </w:rPr>
        <w:t>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прочие прямые затраты (Пз);</w:t>
      </w:r>
    </w:p>
    <w:p w:rsidR="009B00F9" w:rsidRDefault="009B00F9" w:rsidP="00E6485D">
      <w:pPr>
        <w:numPr>
          <w:ilvl w:val="0"/>
          <w:numId w:val="6"/>
        </w:numPr>
        <w:tabs>
          <w:tab w:val="clear" w:pos="2007"/>
          <w:tab w:val="num" w:pos="1260"/>
        </w:tabs>
        <w:ind w:left="1260" w:hanging="360"/>
        <w:jc w:val="both"/>
        <w:rPr>
          <w:sz w:val="28"/>
        </w:rPr>
      </w:pPr>
      <w:r>
        <w:rPr>
          <w:sz w:val="28"/>
        </w:rPr>
        <w:t>накладные расходы (Р</w:t>
      </w:r>
      <w:r>
        <w:rPr>
          <w:sz w:val="28"/>
          <w:vertAlign w:val="subscript"/>
        </w:rPr>
        <w:t>Н</w:t>
      </w:r>
      <w:r>
        <w:rPr>
          <w:sz w:val="28"/>
        </w:rPr>
        <w:t>).</w:t>
      </w:r>
    </w:p>
    <w:p w:rsidR="009B00F9" w:rsidRDefault="009B00F9">
      <w:pPr>
        <w:ind w:firstLine="705"/>
        <w:jc w:val="both"/>
        <w:rPr>
          <w:sz w:val="28"/>
        </w:rPr>
      </w:pPr>
      <w:r>
        <w:rPr>
          <w:sz w:val="28"/>
        </w:rPr>
        <w:t>На основании сметы затрат рассчитывается себестоимость и отпускная цена ПС.</w:t>
      </w:r>
    </w:p>
    <w:p w:rsidR="009B00F9" w:rsidRDefault="009B00F9">
      <w:pPr>
        <w:pStyle w:val="1"/>
      </w:pPr>
      <w:r>
        <w:br w:type="page"/>
      </w:r>
      <w:r>
        <w:lastRenderedPageBreak/>
        <w:t>Таблица 1</w:t>
      </w:r>
    </w:p>
    <w:p w:rsidR="009B00F9" w:rsidRDefault="009B00F9">
      <w:pPr>
        <w:pStyle w:val="5"/>
      </w:pPr>
      <w:r>
        <w:t>Исходные данные и формулы расчета</w:t>
      </w:r>
    </w:p>
    <w:p w:rsidR="009B00F9" w:rsidRDefault="009B00F9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800"/>
        <w:gridCol w:w="1620"/>
        <w:gridCol w:w="2880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№ пп</w:t>
            </w:r>
          </w:p>
        </w:tc>
        <w:tc>
          <w:tcPr>
            <w:tcW w:w="2700" w:type="dxa"/>
          </w:tcPr>
          <w:p w:rsidR="009B00F9" w:rsidRDefault="009B00F9">
            <w:pPr>
              <w:jc w:val="both"/>
            </w:pPr>
            <w:r>
              <w:t>Наименование ст</w:t>
            </w:r>
            <w:r>
              <w:t>а</w:t>
            </w:r>
            <w:r>
              <w:t>тей</w:t>
            </w:r>
          </w:p>
        </w:tc>
        <w:tc>
          <w:tcPr>
            <w:tcW w:w="1800" w:type="dxa"/>
          </w:tcPr>
          <w:p w:rsidR="009B00F9" w:rsidRDefault="009B00F9">
            <w:pPr>
              <w:jc w:val="both"/>
            </w:pPr>
            <w:r>
              <w:t>Условные об</w:t>
            </w:r>
            <w:r>
              <w:t>о</w:t>
            </w:r>
            <w:r>
              <w:t>значения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  <w:r>
              <w:t>Норматив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1.</w:t>
            </w:r>
          </w:p>
        </w:tc>
        <w:tc>
          <w:tcPr>
            <w:tcW w:w="2700" w:type="dxa"/>
          </w:tcPr>
          <w:p w:rsidR="009B00F9" w:rsidRDefault="009B00F9">
            <w:r>
              <w:t>Материалы и компле</w:t>
            </w:r>
            <w:r>
              <w:t>к</w:t>
            </w:r>
            <w:r>
              <w:t>тующие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М</w:t>
            </w:r>
            <w:r>
              <w:rPr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t>Расходы определя-ются на основании расчета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2.</w:t>
            </w:r>
          </w:p>
        </w:tc>
        <w:tc>
          <w:tcPr>
            <w:tcW w:w="2700" w:type="dxa"/>
          </w:tcPr>
          <w:p w:rsidR="009B00F9" w:rsidRDefault="009B00F9">
            <w:r>
              <w:t>Основная зарабо</w:t>
            </w:r>
            <w:r>
              <w:t>т</w:t>
            </w:r>
            <w:r>
              <w:t>ная плата исполн</w:t>
            </w:r>
            <w:r>
              <w:t>и</w:t>
            </w:r>
            <w:r>
              <w:t>телей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З</w:t>
            </w:r>
            <w:r>
              <w:rPr>
                <w:vertAlign w:val="subscript"/>
              </w:rPr>
              <w:t>о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t>Расходы определя-ются на основании расчета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3.</w:t>
            </w:r>
          </w:p>
        </w:tc>
        <w:tc>
          <w:tcPr>
            <w:tcW w:w="2700" w:type="dxa"/>
          </w:tcPr>
          <w:p w:rsidR="009B00F9" w:rsidRDefault="009B00F9">
            <w:r>
              <w:t>Дополнительная зар</w:t>
            </w:r>
            <w:r>
              <w:t>а</w:t>
            </w:r>
            <w:r>
              <w:t>ботная плата исполн</w:t>
            </w:r>
            <w:r>
              <w:t>и</w:t>
            </w:r>
            <w:r>
              <w:t>телей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  <w:rPr>
                <w:lang w:val="en-US"/>
              </w:rPr>
            </w:pPr>
            <w:r>
              <w:t>З</w:t>
            </w:r>
            <w:r>
              <w:rPr>
                <w:vertAlign w:val="subscript"/>
              </w:rPr>
              <w:t>д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  <w:r>
              <w:t>Н</w:t>
            </w:r>
            <w:r>
              <w:rPr>
                <w:vertAlign w:val="subscript"/>
              </w:rPr>
              <w:t>д</w:t>
            </w:r>
            <w:r>
              <w:t>=10-20%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position w:val="-28"/>
              </w:rPr>
              <w:object w:dxaOrig="15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8.25pt" o:ole="">
                  <v:imagedata r:id="rId7" o:title=""/>
                </v:shape>
                <o:OLEObject Type="Embed" ProgID="Equation.3" ShapeID="_x0000_i1025" DrawAspect="Content" ObjectID="_1680332229" r:id="rId8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4.</w:t>
            </w:r>
          </w:p>
        </w:tc>
        <w:tc>
          <w:tcPr>
            <w:tcW w:w="2700" w:type="dxa"/>
          </w:tcPr>
          <w:p w:rsidR="009B00F9" w:rsidRDefault="009B00F9">
            <w:r>
              <w:t>Отчисления в фонд с</w:t>
            </w:r>
            <w:r>
              <w:t>о</w:t>
            </w:r>
            <w:r>
              <w:t>циальной защиты нас</w:t>
            </w:r>
            <w:r>
              <w:t>е</w:t>
            </w:r>
            <w:r>
              <w:t>ления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З</w:t>
            </w:r>
            <w:r>
              <w:rPr>
                <w:vertAlign w:val="subscript"/>
              </w:rPr>
              <w:t>сз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pStyle w:val="4"/>
              <w:rPr>
                <w:sz w:val="24"/>
              </w:rPr>
            </w:pPr>
            <w:r>
              <w:rPr>
                <w:sz w:val="24"/>
              </w:rPr>
              <w:t>Н</w:t>
            </w:r>
            <w:r>
              <w:rPr>
                <w:sz w:val="24"/>
                <w:vertAlign w:val="subscript"/>
              </w:rPr>
              <w:t>оз</w:t>
            </w:r>
            <w:r>
              <w:rPr>
                <w:sz w:val="24"/>
              </w:rPr>
              <w:t>=35%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position w:val="-28"/>
              </w:rPr>
              <w:object w:dxaOrig="2240" w:dyaOrig="760">
                <v:shape id="_x0000_i1026" type="#_x0000_t75" style="width:111.75pt;height:38.25pt" o:ole="">
                  <v:imagedata r:id="rId9" o:title=""/>
                </v:shape>
                <o:OLEObject Type="Embed" ProgID="Equation.3" ShapeID="_x0000_i1026" DrawAspect="Content" ObjectID="_1680332230" r:id="rId10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5.</w:t>
            </w:r>
          </w:p>
        </w:tc>
        <w:tc>
          <w:tcPr>
            <w:tcW w:w="2700" w:type="dxa"/>
          </w:tcPr>
          <w:p w:rsidR="009B00F9" w:rsidRDefault="009B00F9">
            <w:r>
              <w:t>Налог, уплачива</w:t>
            </w:r>
            <w:r>
              <w:t>е</w:t>
            </w:r>
            <w:r>
              <w:t>мый единым плат</w:t>
            </w:r>
            <w:r>
              <w:t>е</w:t>
            </w:r>
            <w:r>
              <w:t>жом от начисленной зарабо</w:t>
            </w:r>
            <w:r>
              <w:t>т</w:t>
            </w:r>
            <w:r>
              <w:t>ной платы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Н</w:t>
            </w:r>
            <w:r>
              <w:rPr>
                <w:vertAlign w:val="subscript"/>
              </w:rPr>
              <w:t>е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  <w:r>
              <w:t>Н</w:t>
            </w:r>
            <w:r>
              <w:rPr>
                <w:vertAlign w:val="subscript"/>
              </w:rPr>
              <w:t>не</w:t>
            </w:r>
            <w:r>
              <w:t>=4%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position w:val="-28"/>
              </w:rPr>
              <w:object w:dxaOrig="2460" w:dyaOrig="760">
                <v:shape id="_x0000_i1027" type="#_x0000_t75" style="width:123pt;height:38.25pt" o:ole="">
                  <v:imagedata r:id="rId11" o:title=""/>
                </v:shape>
                <o:OLEObject Type="Embed" ProgID="Equation.3" ShapeID="_x0000_i1027" DrawAspect="Content" ObjectID="_1680332231" r:id="rId12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6.</w:t>
            </w:r>
          </w:p>
        </w:tc>
        <w:tc>
          <w:tcPr>
            <w:tcW w:w="2700" w:type="dxa"/>
          </w:tcPr>
          <w:p w:rsidR="009B00F9" w:rsidRDefault="009B00F9">
            <w:pPr>
              <w:jc w:val="both"/>
            </w:pPr>
            <w:r>
              <w:t>Спецоборудование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Р</w:t>
            </w:r>
            <w:r>
              <w:rPr>
                <w:vertAlign w:val="subscript"/>
                <w:lang w:val="en-US"/>
              </w:rPr>
              <w:t>ci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t>Расходы определя-ются на основании расчета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7.</w:t>
            </w:r>
          </w:p>
        </w:tc>
        <w:tc>
          <w:tcPr>
            <w:tcW w:w="2700" w:type="dxa"/>
          </w:tcPr>
          <w:p w:rsidR="009B00F9" w:rsidRDefault="009B00F9">
            <w:pPr>
              <w:jc w:val="both"/>
            </w:pPr>
            <w:r>
              <w:t>Машинное время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Р</w:t>
            </w:r>
            <w:r>
              <w:rPr>
                <w:vertAlign w:val="subscript"/>
                <w:lang w:val="en-US"/>
              </w:rPr>
              <w:t>mi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t>Расходы определя-ются на основании расчета. Цена 1 машино-часа - рыно</w:t>
            </w:r>
            <w:r>
              <w:t>ч</w:t>
            </w:r>
            <w:r>
              <w:t>ная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8.</w:t>
            </w:r>
          </w:p>
        </w:tc>
        <w:tc>
          <w:tcPr>
            <w:tcW w:w="2700" w:type="dxa"/>
          </w:tcPr>
          <w:p w:rsidR="009B00F9" w:rsidRDefault="009B00F9">
            <w:r>
              <w:t>Расходы на н</w:t>
            </w:r>
            <w:r>
              <w:t>а</w:t>
            </w:r>
            <w:r>
              <w:t>учные команд</w:t>
            </w:r>
            <w:r>
              <w:t>и</w:t>
            </w:r>
            <w:r>
              <w:t>ровки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Р</w:t>
            </w:r>
            <w:r>
              <w:rPr>
                <w:vertAlign w:val="subscript"/>
              </w:rPr>
              <w:t>н</w:t>
            </w:r>
            <w:r>
              <w:rPr>
                <w:vertAlign w:val="subscript"/>
                <w:lang w:val="en-US"/>
              </w:rPr>
              <w:t>ki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  <w:r>
              <w:t>Н</w:t>
            </w:r>
            <w:r>
              <w:rPr>
                <w:vertAlign w:val="subscript"/>
              </w:rPr>
              <w:t>рнк</w:t>
            </w:r>
            <w:r>
              <w:t>=30%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noProof/>
              </w:rPr>
              <w:object w:dxaOrig="1440" w:dyaOrig="1440">
                <v:shape id="_x0000_s1026" type="#_x0000_t75" style="position:absolute;left:0;text-align:left;margin-left:0;margin-top:-705.65pt;width:94.6pt;height:40.65pt;z-index:251657728;mso-position-horizontal:left;mso-position-horizontal-relative:text;mso-position-vertical-relative:text">
                  <v:imagedata r:id="rId13" o:title=""/>
                  <w10:wrap type="square" side="right"/>
                </v:shape>
                <o:OLEObject Type="Embed" ProgID="Equation.3" ShapeID="_x0000_s1026" DrawAspect="Content" ObjectID="_1680332282" r:id="rId14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9.</w:t>
            </w:r>
          </w:p>
        </w:tc>
        <w:tc>
          <w:tcPr>
            <w:tcW w:w="2700" w:type="dxa"/>
          </w:tcPr>
          <w:p w:rsidR="009B00F9" w:rsidRDefault="009B00F9">
            <w:r>
              <w:t>Прочие прямые расх</w:t>
            </w:r>
            <w:r>
              <w:t>о</w:t>
            </w:r>
            <w:r>
              <w:t>ды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П</w:t>
            </w:r>
            <w:r>
              <w:rPr>
                <w:vertAlign w:val="subscript"/>
              </w:rPr>
              <w:t>з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  <w:r>
              <w:t>Н</w:t>
            </w:r>
            <w:r>
              <w:rPr>
                <w:vertAlign w:val="subscript"/>
              </w:rPr>
              <w:t>пз</w:t>
            </w:r>
            <w:r>
              <w:t>=20%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position w:val="-28"/>
              </w:rPr>
              <w:object w:dxaOrig="1700" w:dyaOrig="740">
                <v:shape id="_x0000_i1029" type="#_x0000_t75" style="width:84.75pt;height:36.75pt" o:ole="">
                  <v:imagedata r:id="rId15" o:title=""/>
                </v:shape>
                <o:OLEObject Type="Embed" ProgID="Equation.3" ShapeID="_x0000_i1029" DrawAspect="Content" ObjectID="_1680332232" r:id="rId16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10.</w:t>
            </w:r>
          </w:p>
        </w:tc>
        <w:tc>
          <w:tcPr>
            <w:tcW w:w="2700" w:type="dxa"/>
          </w:tcPr>
          <w:p w:rsidR="009B00F9" w:rsidRDefault="009B00F9">
            <w:pPr>
              <w:jc w:val="both"/>
            </w:pPr>
            <w:r>
              <w:t>Накладные ра</w:t>
            </w:r>
            <w:r>
              <w:t>с</w:t>
            </w:r>
            <w:r>
              <w:t>ходы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Р</w:t>
            </w:r>
            <w:r>
              <w:rPr>
                <w:vertAlign w:val="subscript"/>
              </w:rPr>
              <w:t>н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  <w:r>
              <w:t>Н</w:t>
            </w:r>
            <w:r>
              <w:rPr>
                <w:vertAlign w:val="subscript"/>
              </w:rPr>
              <w:t>рн</w:t>
            </w:r>
            <w:r>
              <w:t>=100%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position w:val="-28"/>
              </w:rPr>
              <w:object w:dxaOrig="1680" w:dyaOrig="780">
                <v:shape id="_x0000_i1030" type="#_x0000_t75" style="width:84pt;height:39pt" o:ole="">
                  <v:imagedata r:id="rId17" o:title=""/>
                </v:shape>
                <o:OLEObject Type="Embed" ProgID="Equation.3" ShapeID="_x0000_i1030" DrawAspect="Content" ObjectID="_1680332233" r:id="rId18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11.</w:t>
            </w:r>
          </w:p>
        </w:tc>
        <w:tc>
          <w:tcPr>
            <w:tcW w:w="2700" w:type="dxa"/>
          </w:tcPr>
          <w:p w:rsidR="009B00F9" w:rsidRDefault="009B00F9">
            <w:pPr>
              <w:jc w:val="both"/>
            </w:pPr>
            <w:r>
              <w:t>Полная себесто</w:t>
            </w:r>
            <w:r>
              <w:t>и</w:t>
            </w:r>
            <w:r>
              <w:t>мость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С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t>С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  <w:lang w:val="en-US"/>
              </w:rPr>
              <w:t>i</w:t>
            </w:r>
            <w:r>
              <w:t>=М</w:t>
            </w:r>
            <w:r>
              <w:rPr>
                <w:vertAlign w:val="subscript"/>
                <w:lang w:val="en-US"/>
              </w:rPr>
              <w:t>i</w:t>
            </w:r>
            <w:r>
              <w:t>+З</w:t>
            </w:r>
            <w:r>
              <w:rPr>
                <w:vertAlign w:val="subscript"/>
              </w:rPr>
              <w:t>о</w:t>
            </w:r>
            <w:r>
              <w:rPr>
                <w:vertAlign w:val="subscript"/>
                <w:lang w:val="en-US"/>
              </w:rPr>
              <w:t>i</w:t>
            </w:r>
            <w:r>
              <w:t>+З</w:t>
            </w:r>
            <w:r>
              <w:rPr>
                <w:vertAlign w:val="subscript"/>
              </w:rPr>
              <w:t>д</w:t>
            </w:r>
            <w:r>
              <w:rPr>
                <w:vertAlign w:val="subscript"/>
                <w:lang w:val="en-US"/>
              </w:rPr>
              <w:t>i</w:t>
            </w:r>
            <w:r>
              <w:t>+З</w:t>
            </w:r>
            <w:r>
              <w:rPr>
                <w:vertAlign w:val="subscript"/>
              </w:rPr>
              <w:t>сз</w:t>
            </w:r>
            <w:r>
              <w:rPr>
                <w:vertAlign w:val="subscript"/>
                <w:lang w:val="en-US"/>
              </w:rPr>
              <w:t>i</w:t>
            </w:r>
            <w:r>
              <w:t>+</w:t>
            </w:r>
          </w:p>
          <w:p w:rsidR="009B00F9" w:rsidRDefault="009B00F9">
            <w:pPr>
              <w:jc w:val="both"/>
            </w:pPr>
            <w:r>
              <w:t>+Н</w:t>
            </w:r>
            <w:r>
              <w:rPr>
                <w:vertAlign w:val="subscript"/>
              </w:rPr>
              <w:t>е</w:t>
            </w:r>
            <w:r>
              <w:rPr>
                <w:vertAlign w:val="subscript"/>
                <w:lang w:val="en-US"/>
              </w:rPr>
              <w:t>i</w:t>
            </w:r>
            <w:r>
              <w:t>+Р</w:t>
            </w:r>
            <w:r>
              <w:rPr>
                <w:vertAlign w:val="subscript"/>
              </w:rPr>
              <w:t>с</w:t>
            </w:r>
            <w:r>
              <w:rPr>
                <w:vertAlign w:val="subscript"/>
                <w:lang w:val="en-US"/>
              </w:rPr>
              <w:t>i</w:t>
            </w:r>
            <w:r>
              <w:t>+Р</w:t>
            </w:r>
            <w:r>
              <w:rPr>
                <w:vertAlign w:val="subscript"/>
              </w:rPr>
              <w:t>м</w:t>
            </w:r>
            <w:r>
              <w:rPr>
                <w:vertAlign w:val="subscript"/>
                <w:lang w:val="en-US"/>
              </w:rPr>
              <w:t>i</w:t>
            </w:r>
            <w:r>
              <w:t>+Р</w:t>
            </w:r>
            <w:r>
              <w:rPr>
                <w:vertAlign w:val="subscript"/>
              </w:rPr>
              <w:t>нк</w:t>
            </w:r>
            <w:r>
              <w:rPr>
                <w:vertAlign w:val="subscript"/>
                <w:lang w:val="en-US"/>
              </w:rPr>
              <w:t>i</w:t>
            </w:r>
            <w:r>
              <w:t>+П</w:t>
            </w:r>
            <w:r>
              <w:rPr>
                <w:vertAlign w:val="subscript"/>
              </w:rPr>
              <w:t>з</w:t>
            </w:r>
            <w:r>
              <w:rPr>
                <w:vertAlign w:val="subscript"/>
                <w:lang w:val="en-US"/>
              </w:rPr>
              <w:t>i</w:t>
            </w:r>
            <w:r>
              <w:t>+</w:t>
            </w:r>
          </w:p>
          <w:p w:rsidR="009B00F9" w:rsidRDefault="009B00F9">
            <w:pPr>
              <w:jc w:val="both"/>
            </w:pPr>
            <w:r>
              <w:t>+Р</w:t>
            </w:r>
            <w:r>
              <w:rPr>
                <w:vertAlign w:val="subscript"/>
              </w:rPr>
              <w:t>н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12.</w:t>
            </w:r>
          </w:p>
        </w:tc>
        <w:tc>
          <w:tcPr>
            <w:tcW w:w="2700" w:type="dxa"/>
          </w:tcPr>
          <w:p w:rsidR="009B00F9" w:rsidRDefault="009B00F9">
            <w:pPr>
              <w:jc w:val="both"/>
            </w:pPr>
            <w:r>
              <w:t>Прогнозируемая пр</w:t>
            </w:r>
            <w:r>
              <w:t>и</w:t>
            </w:r>
            <w:r>
              <w:t>быль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П</w:t>
            </w:r>
            <w:r>
              <w:rPr>
                <w:vertAlign w:val="subscript"/>
              </w:rPr>
              <w:t>пс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  <w:r>
              <w:t>У</w:t>
            </w:r>
            <w:r>
              <w:rPr>
                <w:vertAlign w:val="subscript"/>
              </w:rPr>
              <w:t>рн</w:t>
            </w:r>
            <w:r>
              <w:rPr>
                <w:vertAlign w:val="subscript"/>
                <w:lang w:val="en-US"/>
              </w:rPr>
              <w:t>i</w:t>
            </w:r>
            <w:r>
              <w:t>=40-60%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position w:val="-28"/>
              </w:rPr>
              <w:object w:dxaOrig="1920" w:dyaOrig="780">
                <v:shape id="_x0000_i1031" type="#_x0000_t75" style="width:96pt;height:39pt" o:ole="">
                  <v:imagedata r:id="rId19" o:title=""/>
                </v:shape>
                <o:OLEObject Type="Embed" ProgID="Equation.3" ShapeID="_x0000_i1031" DrawAspect="Content" ObjectID="_1680332234" r:id="rId20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13.</w:t>
            </w:r>
          </w:p>
        </w:tc>
        <w:tc>
          <w:tcPr>
            <w:tcW w:w="2700" w:type="dxa"/>
          </w:tcPr>
          <w:p w:rsidR="009B00F9" w:rsidRDefault="009B00F9">
            <w:pPr>
              <w:jc w:val="both"/>
            </w:pPr>
            <w:r>
              <w:t>Прогнозируемая ц</w:t>
            </w:r>
            <w:r>
              <w:t>е</w:t>
            </w:r>
            <w:r>
              <w:t>на без налогов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Ц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both"/>
            </w:pP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t>Ц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  <w:lang w:val="en-US"/>
              </w:rPr>
              <w:t>i</w:t>
            </w:r>
            <w:r>
              <w:t>=С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  <w:lang w:val="en-US"/>
              </w:rPr>
              <w:t>i</w:t>
            </w:r>
            <w:r>
              <w:t>+П</w:t>
            </w:r>
            <w:r>
              <w:rPr>
                <w:vertAlign w:val="subscript"/>
              </w:rPr>
              <w:t>пс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14.</w:t>
            </w:r>
          </w:p>
        </w:tc>
        <w:tc>
          <w:tcPr>
            <w:tcW w:w="2700" w:type="dxa"/>
          </w:tcPr>
          <w:p w:rsidR="009B00F9" w:rsidRDefault="009B00F9">
            <w:r>
              <w:t>Отчисления нал</w:t>
            </w:r>
            <w:r>
              <w:t>о</w:t>
            </w:r>
            <w:r>
              <w:t>га в местный  и республ</w:t>
            </w:r>
            <w:r>
              <w:t>и</w:t>
            </w:r>
            <w:r>
              <w:t>канский бюджеты ед</w:t>
            </w:r>
            <w:r>
              <w:t>и</w:t>
            </w:r>
            <w:r>
              <w:t>ным пл</w:t>
            </w:r>
            <w:r>
              <w:t>а</w:t>
            </w:r>
            <w:r>
              <w:t>тежом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О</w:t>
            </w:r>
            <w:r>
              <w:rPr>
                <w:vertAlign w:val="subscript"/>
              </w:rPr>
              <w:t>мр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center"/>
            </w:pPr>
            <w:r>
              <w:t>Н</w:t>
            </w:r>
            <w:r>
              <w:rPr>
                <w:vertAlign w:val="subscript"/>
              </w:rPr>
              <w:t>мр</w:t>
            </w:r>
            <w:r>
              <w:t>=3,9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  <w:r>
              <w:rPr>
                <w:position w:val="-40"/>
              </w:rPr>
              <w:object w:dxaOrig="2260" w:dyaOrig="920">
                <v:shape id="_x0000_i1032" type="#_x0000_t75" style="width:113.25pt;height:45.75pt" o:ole="">
                  <v:imagedata r:id="rId21" o:title=""/>
                </v:shape>
                <o:OLEObject Type="Embed" ProgID="Equation.3" ShapeID="_x0000_i1032" DrawAspect="Content" ObjectID="_1680332235" r:id="rId22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15.</w:t>
            </w:r>
          </w:p>
        </w:tc>
        <w:tc>
          <w:tcPr>
            <w:tcW w:w="2700" w:type="dxa"/>
          </w:tcPr>
          <w:p w:rsidR="009B00F9" w:rsidRDefault="009B00F9">
            <w:r>
              <w:t>НДС (при отсутс</w:t>
            </w:r>
            <w:r>
              <w:t>т</w:t>
            </w:r>
            <w:r>
              <w:t>вии льгот)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НДС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center"/>
            </w:pPr>
            <w:r>
              <w:t>НДС=18%</w:t>
            </w:r>
          </w:p>
        </w:tc>
        <w:tc>
          <w:tcPr>
            <w:tcW w:w="2880" w:type="dxa"/>
          </w:tcPr>
          <w:p w:rsidR="009B00F9" w:rsidRDefault="009B00F9">
            <w:r>
              <w:rPr>
                <w:position w:val="-10"/>
              </w:rPr>
              <w:object w:dxaOrig="180" w:dyaOrig="340">
                <v:shape id="_x0000_i1033" type="#_x0000_t75" style="width:9pt;height:17.25pt" o:ole="">
                  <v:imagedata r:id="rId23" o:title=""/>
                </v:shape>
                <o:OLEObject Type="Embed" ProgID="Equation.3" ShapeID="_x0000_i1033" DrawAspect="Content" ObjectID="_1680332236" r:id="rId24"/>
              </w:object>
            </w:r>
            <w:r>
              <w:rPr>
                <w:position w:val="-28"/>
              </w:rPr>
              <w:object w:dxaOrig="3159" w:dyaOrig="820">
                <v:shape id="_x0000_i1034" type="#_x0000_t75" style="width:136.5pt;height:35.25pt" o:ole="">
                  <v:imagedata r:id="rId25" o:title=""/>
                </v:shape>
                <o:OLEObject Type="Embed" ProgID="Equation.3" ShapeID="_x0000_i1034" DrawAspect="Content" ObjectID="_1680332237" r:id="rId26"/>
              </w:objec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lastRenderedPageBreak/>
              <w:t>16.</w:t>
            </w:r>
          </w:p>
        </w:tc>
        <w:tc>
          <w:tcPr>
            <w:tcW w:w="2700" w:type="dxa"/>
          </w:tcPr>
          <w:p w:rsidR="009B00F9" w:rsidRDefault="009B00F9">
            <w:r>
              <w:t>Прогнозируемая отп</w:t>
            </w:r>
            <w:r>
              <w:t>у</w:t>
            </w:r>
            <w:r>
              <w:t>скная цена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  <w:r>
              <w:t>Ц</w:t>
            </w:r>
            <w:r>
              <w:rPr>
                <w:vertAlign w:val="subscript"/>
              </w:rPr>
              <w:t>о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:rsidR="009B00F9" w:rsidRDefault="009B00F9">
            <w:pPr>
              <w:jc w:val="center"/>
            </w:pPr>
          </w:p>
        </w:tc>
        <w:tc>
          <w:tcPr>
            <w:tcW w:w="2880" w:type="dxa"/>
          </w:tcPr>
          <w:p w:rsidR="009B00F9" w:rsidRDefault="009B00F9">
            <w:pPr>
              <w:jc w:val="both"/>
              <w:rPr>
                <w:lang w:val="en-US"/>
              </w:rPr>
            </w:pPr>
            <w:r>
              <w:t>Ц</w:t>
            </w:r>
            <w:r>
              <w:rPr>
                <w:vertAlign w:val="subscript"/>
              </w:rPr>
              <w:t>о</w:t>
            </w:r>
            <w:r>
              <w:rPr>
                <w:vertAlign w:val="subscript"/>
                <w:lang w:val="en-US"/>
              </w:rPr>
              <w:t>i</w:t>
            </w:r>
            <w:r>
              <w:t>=Ц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  <w:lang w:val="en-US"/>
              </w:rPr>
              <w:t>i</w:t>
            </w:r>
            <w:r>
              <w:t>+О</w:t>
            </w:r>
            <w:r>
              <w:rPr>
                <w:vertAlign w:val="subscript"/>
              </w:rPr>
              <w:t>мр</w:t>
            </w:r>
            <w:r>
              <w:t>+НДС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17.</w:t>
            </w:r>
          </w:p>
        </w:tc>
        <w:tc>
          <w:tcPr>
            <w:tcW w:w="2700" w:type="dxa"/>
          </w:tcPr>
          <w:p w:rsidR="009B00F9" w:rsidRDefault="009B00F9">
            <w:r>
              <w:t>Ставка 1-го ра</w:t>
            </w:r>
            <w:r>
              <w:t>з</w:t>
            </w:r>
            <w:r>
              <w:t>ряда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</w:p>
        </w:tc>
        <w:tc>
          <w:tcPr>
            <w:tcW w:w="1620" w:type="dxa"/>
          </w:tcPr>
          <w:p w:rsidR="009B00F9" w:rsidRDefault="009B00F9">
            <w:pPr>
              <w:jc w:val="center"/>
            </w:pPr>
            <w:r>
              <w:t>Т</w:t>
            </w:r>
            <w:r>
              <w:rPr>
                <w:vertAlign w:val="subscript"/>
              </w:rPr>
              <w:t>м1</w:t>
            </w:r>
            <w:r>
              <w:t>=48000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9B00F9" w:rsidRDefault="009B00F9">
            <w:pPr>
              <w:jc w:val="both"/>
            </w:pPr>
            <w:r>
              <w:t>18.</w:t>
            </w:r>
          </w:p>
        </w:tc>
        <w:tc>
          <w:tcPr>
            <w:tcW w:w="2700" w:type="dxa"/>
          </w:tcPr>
          <w:p w:rsidR="009B00F9" w:rsidRDefault="009B00F9">
            <w:r>
              <w:t>Налог на пр</w:t>
            </w:r>
            <w:r>
              <w:t>и</w:t>
            </w:r>
            <w:r>
              <w:t>быль при отсу</w:t>
            </w:r>
            <w:r>
              <w:t>т</w:t>
            </w:r>
            <w:r>
              <w:t>ствии льгот</w:t>
            </w:r>
          </w:p>
        </w:tc>
        <w:tc>
          <w:tcPr>
            <w:tcW w:w="1800" w:type="dxa"/>
          </w:tcPr>
          <w:p w:rsidR="009B00F9" w:rsidRDefault="009B00F9">
            <w:pPr>
              <w:jc w:val="center"/>
            </w:pPr>
          </w:p>
        </w:tc>
        <w:tc>
          <w:tcPr>
            <w:tcW w:w="1620" w:type="dxa"/>
          </w:tcPr>
          <w:p w:rsidR="009B00F9" w:rsidRDefault="009B00F9">
            <w:pPr>
              <w:jc w:val="center"/>
            </w:pPr>
            <w:r>
              <w:t>Н</w:t>
            </w:r>
            <w:r>
              <w:rPr>
                <w:vertAlign w:val="subscript"/>
                <w:lang w:val="en-US"/>
              </w:rPr>
              <w:t>n</w:t>
            </w:r>
            <w:r>
              <w:t>=24%</w:t>
            </w:r>
          </w:p>
        </w:tc>
        <w:tc>
          <w:tcPr>
            <w:tcW w:w="2880" w:type="dxa"/>
          </w:tcPr>
          <w:p w:rsidR="009B00F9" w:rsidRDefault="009B00F9">
            <w:pPr>
              <w:jc w:val="both"/>
            </w:pPr>
          </w:p>
        </w:tc>
      </w:tr>
    </w:tbl>
    <w:p w:rsidR="009B00F9" w:rsidRDefault="009B00F9">
      <w:pPr>
        <w:ind w:firstLine="705"/>
        <w:jc w:val="both"/>
        <w:rPr>
          <w:sz w:val="28"/>
        </w:rPr>
      </w:pPr>
    </w:p>
    <w:p w:rsidR="009B00F9" w:rsidRDefault="009B00F9">
      <w:pPr>
        <w:pStyle w:val="20"/>
      </w:pPr>
      <w:r>
        <w:t>Сумма основной заработной платы рассчитывается на основе численн</w:t>
      </w:r>
      <w:r>
        <w:t>о</w:t>
      </w:r>
      <w:r>
        <w:t>сти специалистов, соответствующих тарифных ставок и фонда рабочего врем</w:t>
      </w:r>
      <w:r>
        <w:t>е</w:t>
      </w:r>
      <w:r>
        <w:t>ни. Причем численность специалистов, календарные сроки разработки пр</w:t>
      </w:r>
      <w:r>
        <w:t>о</w:t>
      </w:r>
      <w:r>
        <w:t>граммы и фонд рабочего времени определяются по укрупненным нормам вр</w:t>
      </w:r>
      <w:r>
        <w:t>е</w:t>
      </w:r>
      <w:r>
        <w:t>мени на разработку, сопровождение и адаптацию ПС (приложение 3), или эк</w:t>
      </w:r>
      <w:r>
        <w:t>с</w:t>
      </w:r>
      <w:r>
        <w:t>пертным путем. Расчет трудоемкости ПС с использованием укрупненных норм времени осуществляется в основном в крупных научно-технических организ</w:t>
      </w:r>
      <w:r>
        <w:t>а</w:t>
      </w:r>
      <w:r>
        <w:t>циях для решения сложных задач программного обеспечения ВТ. В мелких и средних научно-технических организациях трудоемкость, численность испо</w:t>
      </w:r>
      <w:r>
        <w:t>л</w:t>
      </w:r>
      <w:r>
        <w:t>нителей и сроки разработки ПС определяются экспертным путем с использов</w:t>
      </w:r>
      <w:r>
        <w:t>а</w:t>
      </w:r>
      <w:r>
        <w:t>нием данных по базовым моделям. При определении трудоемкости ПС учит</w:t>
      </w:r>
      <w:r>
        <w:t>ы</w:t>
      </w:r>
      <w:r>
        <w:t>ваются объем ПС (в тыс. строк условного кода), объем документации (тыс. строк), новизна и сложность ПС, язык программирования, степень использов</w:t>
      </w:r>
      <w:r>
        <w:t>а</w:t>
      </w:r>
      <w:r>
        <w:t>ния тип</w:t>
      </w:r>
      <w:r>
        <w:t>о</w:t>
      </w:r>
      <w:r>
        <w:t>вых (стандартных программ).</w:t>
      </w:r>
    </w:p>
    <w:p w:rsidR="009B00F9" w:rsidRDefault="009B00F9">
      <w:pPr>
        <w:ind w:firstLine="705"/>
        <w:jc w:val="both"/>
        <w:rPr>
          <w:sz w:val="28"/>
        </w:rPr>
      </w:pPr>
      <w:r>
        <w:rPr>
          <w:sz w:val="28"/>
        </w:rPr>
        <w:t>Объем ПС определяется путем подбора аналогов на основании классиф</w:t>
      </w:r>
      <w:r>
        <w:rPr>
          <w:sz w:val="28"/>
        </w:rPr>
        <w:t>и</w:t>
      </w:r>
      <w:r>
        <w:rPr>
          <w:sz w:val="28"/>
        </w:rPr>
        <w:t>кации типов ПС (приложение 1), каталога функции ПС и аналогов ПС в разрезе функций, которые постоянно обновляются и утверждаются в установленном порядке. На основании информации о функциях разрабатываемого ПС по кат</w:t>
      </w:r>
      <w:r>
        <w:rPr>
          <w:sz w:val="28"/>
        </w:rPr>
        <w:t>а</w:t>
      </w:r>
      <w:r>
        <w:rPr>
          <w:sz w:val="28"/>
        </w:rPr>
        <w:t>логу функций определяется объем функций (приложение 2). О</w:t>
      </w:r>
      <w:r>
        <w:rPr>
          <w:sz w:val="28"/>
        </w:rPr>
        <w:t>б</w:t>
      </w:r>
      <w:r>
        <w:rPr>
          <w:sz w:val="28"/>
        </w:rPr>
        <w:t>щий объем ПС рассчитывается по формуле</w:t>
      </w:r>
    </w:p>
    <w:p w:rsidR="009B00F9" w:rsidRDefault="009B00F9">
      <w:pPr>
        <w:ind w:left="3540" w:firstLine="708"/>
        <w:rPr>
          <w:sz w:val="28"/>
        </w:rPr>
      </w:pPr>
      <w:r>
        <w:rPr>
          <w:position w:val="-38"/>
          <w:sz w:val="28"/>
        </w:rPr>
        <w:object w:dxaOrig="1380" w:dyaOrig="900">
          <v:shape id="_x0000_i1035" type="#_x0000_t75" style="width:69pt;height:45pt" o:ole="" fillcolor="window">
            <v:imagedata r:id="rId27" o:title=""/>
          </v:shape>
          <o:OLEObject Type="Embed" ProgID="Equation.3" ShapeID="_x0000_i1035" DrawAspect="Content" ObjectID="_1680332238" r:id="rId28"/>
        </w:object>
      </w:r>
    </w:p>
    <w:p w:rsidR="009B00F9" w:rsidRDefault="009B00F9">
      <w:pPr>
        <w:ind w:left="3540" w:firstLine="708"/>
        <w:rPr>
          <w:sz w:val="28"/>
        </w:rPr>
      </w:pP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где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O</w:t>
      </w:r>
      <w:r>
        <w:rPr>
          <w:sz w:val="28"/>
        </w:rPr>
        <w:t xml:space="preserve"> – общий объем ПС;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  <w:lang w:val="en-US"/>
        </w:rPr>
        <w:t>V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объем функций ПС;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       </w:t>
      </w:r>
      <w:r>
        <w:rPr>
          <w:sz w:val="28"/>
          <w:lang w:val="en-US"/>
        </w:rPr>
        <w:t>n</w:t>
      </w:r>
      <w:r>
        <w:rPr>
          <w:sz w:val="28"/>
        </w:rPr>
        <w:t xml:space="preserve"> – общее число функцией.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На основании общего объема ПС определяется нормативная трудое</w:t>
      </w:r>
      <w:r>
        <w:rPr>
          <w:sz w:val="28"/>
        </w:rPr>
        <w:t>м</w:t>
      </w:r>
      <w:r>
        <w:rPr>
          <w:sz w:val="28"/>
        </w:rPr>
        <w:t>кость (Т</w:t>
      </w:r>
      <w:r>
        <w:rPr>
          <w:sz w:val="28"/>
          <w:vertAlign w:val="subscript"/>
        </w:rPr>
        <w:t>Н</w:t>
      </w:r>
      <w:r>
        <w:rPr>
          <w:sz w:val="28"/>
        </w:rPr>
        <w:t>) по таблицам, приведенным в приложении 3. Нормативная трудое</w:t>
      </w:r>
      <w:r>
        <w:rPr>
          <w:sz w:val="28"/>
        </w:rPr>
        <w:t>м</w:t>
      </w:r>
      <w:r>
        <w:rPr>
          <w:sz w:val="28"/>
        </w:rPr>
        <w:t>кость устанавливается с учетом сложности ПС. Выделяется три группы сло</w:t>
      </w:r>
      <w:r>
        <w:rPr>
          <w:sz w:val="28"/>
        </w:rPr>
        <w:t>ж</w:t>
      </w:r>
      <w:r>
        <w:rPr>
          <w:sz w:val="28"/>
        </w:rPr>
        <w:t>ности (приложение 4, табл. 4.1.), в которых учтены следующие составляющие ПС; языковой интерфейса, ввод-вывод, организация данных, режим работы, операционная и техническая среда. Кроме того, устанавливаются дополнител</w:t>
      </w:r>
      <w:r>
        <w:rPr>
          <w:sz w:val="28"/>
        </w:rPr>
        <w:t>ь</w:t>
      </w:r>
      <w:r>
        <w:rPr>
          <w:sz w:val="28"/>
        </w:rPr>
        <w:t>ные коэффициенты сложности ПС (приложение 4, табл. 4.2).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С учетом дополнительного коэффициента сложности К</w:t>
      </w:r>
      <w:r>
        <w:rPr>
          <w:sz w:val="28"/>
          <w:vertAlign w:val="subscript"/>
        </w:rPr>
        <w:t>СЛ</w:t>
      </w:r>
      <w:r>
        <w:rPr>
          <w:sz w:val="28"/>
        </w:rPr>
        <w:t xml:space="preserve"> рассчитывается общая трудоемкость ПС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</w:rPr>
        <w:object w:dxaOrig="1680" w:dyaOrig="380">
          <v:shape id="_x0000_i1036" type="#_x0000_t75" style="width:84pt;height:18.75pt" o:ole="" fillcolor="window">
            <v:imagedata r:id="rId29" o:title=""/>
          </v:shape>
          <o:OLEObject Type="Embed" ProgID="Equation.3" ShapeID="_x0000_i1036" DrawAspect="Content" ObjectID="_1680332239" r:id="rId30"/>
        </w:objec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где Т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– общая трудоемкость ПС;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      Т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 – нормативная трудоемкость ПС;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      К</w:t>
      </w:r>
      <w:r>
        <w:rPr>
          <w:sz w:val="28"/>
          <w:vertAlign w:val="subscript"/>
        </w:rPr>
        <w:t>СЛ</w:t>
      </w:r>
      <w:r>
        <w:rPr>
          <w:sz w:val="28"/>
        </w:rPr>
        <w:t xml:space="preserve"> – дополнительный коэффициент сложности ПС.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При решении сложных задач с длительным периодом разработки ПС тр</w:t>
      </w:r>
      <w:r>
        <w:rPr>
          <w:sz w:val="28"/>
        </w:rPr>
        <w:t>у</w:t>
      </w:r>
      <w:r>
        <w:rPr>
          <w:sz w:val="28"/>
        </w:rPr>
        <w:t>доемкость определяется по стадиям разработки (техническое задание – ТЗ, э</w:t>
      </w:r>
      <w:r>
        <w:rPr>
          <w:sz w:val="28"/>
        </w:rPr>
        <w:t>с</w:t>
      </w:r>
      <w:r>
        <w:rPr>
          <w:sz w:val="28"/>
        </w:rPr>
        <w:t>кизный проект – ЭП, технический проект – ТП, рабочий проект – РП и внедр</w:t>
      </w:r>
      <w:r>
        <w:rPr>
          <w:sz w:val="28"/>
        </w:rPr>
        <w:t>е</w:t>
      </w:r>
      <w:r>
        <w:rPr>
          <w:sz w:val="28"/>
        </w:rPr>
        <w:t>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 w:val="28"/>
          <w:vertAlign w:val="subscript"/>
        </w:rPr>
        <w:t>У</w:t>
      </w:r>
      <w:r>
        <w:rPr>
          <w:sz w:val="28"/>
        </w:rPr>
        <w:t>).</w:t>
      </w:r>
    </w:p>
    <w:p w:rsidR="009B00F9" w:rsidRDefault="009B00F9">
      <w:pPr>
        <w:jc w:val="center"/>
        <w:rPr>
          <w:sz w:val="28"/>
        </w:rPr>
      </w:pPr>
      <w:r>
        <w:rPr>
          <w:position w:val="-38"/>
          <w:sz w:val="28"/>
        </w:rPr>
        <w:object w:dxaOrig="1320" w:dyaOrig="900">
          <v:shape id="_x0000_i1037" type="#_x0000_t75" style="width:66pt;height:45pt" o:ole="" fillcolor="window">
            <v:imagedata r:id="rId31" o:title=""/>
          </v:shape>
          <o:OLEObject Type="Embed" ProgID="Equation.3" ShapeID="_x0000_i1037" DrawAspect="Content" ObjectID="_1680332240" r:id="rId32"/>
        </w:objec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где Т</w:t>
      </w:r>
      <w:r>
        <w:rPr>
          <w:sz w:val="40"/>
          <w:vertAlign w:val="subscript"/>
          <w:lang w:val="en-US"/>
        </w:rPr>
        <w:t>i</w:t>
      </w:r>
      <w:r>
        <w:rPr>
          <w:sz w:val="28"/>
        </w:rPr>
        <w:t xml:space="preserve"> – трудоемкость разработки ПС на </w:t>
      </w:r>
      <w:r>
        <w:rPr>
          <w:sz w:val="28"/>
          <w:lang w:val="en-US"/>
        </w:rPr>
        <w:t>i</w:t>
      </w:r>
      <w:r>
        <w:rPr>
          <w:sz w:val="28"/>
        </w:rPr>
        <w:t>-й стадии (человеко-дней);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  <w:lang w:val="en-US"/>
        </w:rPr>
        <w:t>m</w:t>
      </w:r>
      <w:r>
        <w:rPr>
          <w:sz w:val="28"/>
        </w:rPr>
        <w:t xml:space="preserve"> – количество стадий разработки.</w:t>
      </w:r>
    </w:p>
    <w:p w:rsidR="009B00F9" w:rsidRDefault="009B00F9">
      <w:pPr>
        <w:jc w:val="both"/>
        <w:rPr>
          <w:sz w:val="28"/>
        </w:rPr>
      </w:pP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Трудоемкость ПС по стадиям определяется с учетом новизны (прилож</w:t>
      </w:r>
      <w:r>
        <w:rPr>
          <w:sz w:val="28"/>
        </w:rPr>
        <w:t>е</w:t>
      </w:r>
      <w:r>
        <w:rPr>
          <w:sz w:val="28"/>
        </w:rPr>
        <w:t>ние 4, табл. 4.3, 4.4) и степени использования в разработке типовых программ и ПС (приложение 4, табл. 4.5)</w:t>
      </w:r>
    </w:p>
    <w:p w:rsidR="009B00F9" w:rsidRDefault="009B00F9">
      <w:pPr>
        <w:jc w:val="center"/>
        <w:rPr>
          <w:sz w:val="28"/>
          <w:lang w:val="en-US"/>
        </w:rPr>
      </w:pPr>
      <w:r>
        <w:rPr>
          <w:position w:val="-12"/>
          <w:sz w:val="28"/>
        </w:rPr>
        <w:object w:dxaOrig="2920" w:dyaOrig="380">
          <v:shape id="_x0000_i1038" type="#_x0000_t75" style="width:146.25pt;height:18.75pt" o:ole="" fillcolor="window">
            <v:imagedata r:id="rId33" o:title=""/>
          </v:shape>
          <o:OLEObject Type="Embed" ProgID="Equation.3" ShapeID="_x0000_i1038" DrawAspect="Content" ObjectID="_1680332241" r:id="rId34"/>
        </w:object>
      </w:r>
    </w:p>
    <w:p w:rsidR="009B00F9" w:rsidRDefault="009B00F9">
      <w:pPr>
        <w:jc w:val="both"/>
        <w:rPr>
          <w:sz w:val="28"/>
          <w:lang w:val="en-US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Т</w:t>
      </w:r>
      <w:r>
        <w:rPr>
          <w:sz w:val="28"/>
          <w:vertAlign w:val="subscript"/>
        </w:rPr>
        <w:t>СТ</w:t>
      </w:r>
      <w:r>
        <w:rPr>
          <w:sz w:val="40"/>
          <w:vertAlign w:val="subscript"/>
          <w:lang w:val="en-US"/>
        </w:rPr>
        <w:t>i</w:t>
      </w:r>
      <w:r>
        <w:rPr>
          <w:sz w:val="28"/>
        </w:rPr>
        <w:t xml:space="preserve"> – трудоемкость разработки ПС на </w:t>
      </w:r>
      <w:r>
        <w:rPr>
          <w:sz w:val="28"/>
          <w:lang w:val="en-US"/>
        </w:rPr>
        <w:t>i</w:t>
      </w:r>
      <w:r>
        <w:rPr>
          <w:sz w:val="28"/>
        </w:rPr>
        <w:t>-й стадии (технического зад</w:t>
      </w:r>
      <w:r>
        <w:rPr>
          <w:sz w:val="28"/>
        </w:rPr>
        <w:t>а</w:t>
      </w:r>
      <w:r>
        <w:rPr>
          <w:sz w:val="28"/>
        </w:rPr>
        <w:t>ния, эскизного проекта, технического проекта, рабочего проекта и внедрения);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      К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 – поправочный коэффициент, учитывающий степень новизны ПС;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 xml:space="preserve">               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поправочный коэффициент, учитывающий степень использов</w:t>
      </w:r>
      <w:r>
        <w:rPr>
          <w:sz w:val="28"/>
        </w:rPr>
        <w:t>а</w:t>
      </w:r>
      <w:r>
        <w:rPr>
          <w:sz w:val="28"/>
        </w:rPr>
        <w:t>ния в разработке типовых программ и ПС;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СТ</w:t>
      </w:r>
      <w:r>
        <w:rPr>
          <w:sz w:val="40"/>
          <w:vertAlign w:val="subscript"/>
          <w:lang w:val="en-US"/>
        </w:rPr>
        <w:t>i</w:t>
      </w:r>
      <w:r>
        <w:rPr>
          <w:sz w:val="28"/>
        </w:rPr>
        <w:t xml:space="preserve"> – удельный вес трудоемкости </w:t>
      </w:r>
      <w:r>
        <w:rPr>
          <w:sz w:val="28"/>
          <w:lang w:val="en-US"/>
        </w:rPr>
        <w:t>i</w:t>
      </w:r>
      <w:r>
        <w:rPr>
          <w:sz w:val="28"/>
        </w:rPr>
        <w:t>-й стадии разработки ПС в общей трудоемкости разработки ПС.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>Удельный вес трудоемкости каждой стадии в общей трудоемкости опр</w:t>
      </w:r>
      <w:r>
        <w:rPr>
          <w:sz w:val="28"/>
        </w:rPr>
        <w:t>е</w:t>
      </w:r>
      <w:r>
        <w:rPr>
          <w:sz w:val="28"/>
        </w:rPr>
        <w:t>деляется в соответствии с данными приложения 4, табл. 4.3. При этом сумма удельных весов всех стадий в общей трудоемкости равна единице. Если стадия эскизного проекта в задании не предусмотрена, то удельный вес стадии техн</w:t>
      </w:r>
      <w:r>
        <w:rPr>
          <w:sz w:val="28"/>
        </w:rPr>
        <w:t>и</w:t>
      </w:r>
      <w:r>
        <w:rPr>
          <w:sz w:val="28"/>
        </w:rPr>
        <w:t xml:space="preserve">ческого проекта </w:t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ТП</w:t>
      </w:r>
      <w:r>
        <w:rPr>
          <w:sz w:val="28"/>
        </w:rPr>
        <w:t xml:space="preserve"> равен сумме удельных весов стадий эскизного и технич</w:t>
      </w:r>
      <w:r>
        <w:rPr>
          <w:sz w:val="28"/>
        </w:rPr>
        <w:t>е</w:t>
      </w:r>
      <w:r>
        <w:rPr>
          <w:sz w:val="28"/>
        </w:rPr>
        <w:t>ского проектов (</w:t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ТП</w:t>
      </w:r>
      <w:r>
        <w:rPr>
          <w:sz w:val="28"/>
        </w:rPr>
        <w:t xml:space="preserve">= </w:t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ЗП</w:t>
      </w:r>
      <w:r>
        <w:rPr>
          <w:sz w:val="28"/>
        </w:rPr>
        <w:t xml:space="preserve"> + </w:t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ТП</w:t>
      </w:r>
      <w:r>
        <w:rPr>
          <w:sz w:val="28"/>
        </w:rPr>
        <w:t>). В том случае, когда объединяются стадии «Технический проект» и «Рабочий проект» в одну стадию «Технорабочий пр</w:t>
      </w:r>
      <w:r>
        <w:rPr>
          <w:sz w:val="28"/>
        </w:rPr>
        <w:t>о</w:t>
      </w:r>
      <w:r>
        <w:rPr>
          <w:sz w:val="28"/>
        </w:rPr>
        <w:t>ект», трудоемкость «Технорабочего проекта» определяется по формуле</w:t>
      </w:r>
    </w:p>
    <w:p w:rsidR="009B00F9" w:rsidRDefault="009B00F9">
      <w:pPr>
        <w:jc w:val="center"/>
        <w:rPr>
          <w:sz w:val="28"/>
        </w:rPr>
      </w:pPr>
      <w:r>
        <w:rPr>
          <w:position w:val="-18"/>
          <w:sz w:val="28"/>
        </w:rPr>
        <w:object w:dxaOrig="3019" w:dyaOrig="440">
          <v:shape id="_x0000_i1039" type="#_x0000_t75" style="width:150.75pt;height:21.75pt" o:ole="" fillcolor="window">
            <v:imagedata r:id="rId35" o:title=""/>
          </v:shape>
          <o:OLEObject Type="Embed" ProgID="Equation.3" ShapeID="_x0000_i1039" DrawAspect="Content" ObjectID="_1680332242" r:id="rId36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Т</w:t>
      </w:r>
      <w:r>
        <w:rPr>
          <w:sz w:val="28"/>
          <w:vertAlign w:val="subscript"/>
        </w:rPr>
        <w:t>ТРП</w:t>
      </w:r>
      <w:r>
        <w:rPr>
          <w:sz w:val="28"/>
        </w:rPr>
        <w:t xml:space="preserve"> – трудоемкость стадии «Технорабочий проект»;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      К</w:t>
      </w:r>
      <w:r>
        <w:rPr>
          <w:sz w:val="28"/>
          <w:vertAlign w:val="subscript"/>
        </w:rPr>
        <w:t>ТП</w:t>
      </w:r>
      <w:r>
        <w:rPr>
          <w:sz w:val="28"/>
        </w:rPr>
        <w:t xml:space="preserve"> – трудоемкость стадии «Технический проект»;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 xml:space="preserve">                К</w:t>
      </w:r>
      <w:r>
        <w:rPr>
          <w:sz w:val="28"/>
          <w:vertAlign w:val="subscript"/>
        </w:rPr>
        <w:t>РП</w:t>
      </w:r>
      <w:r>
        <w:rPr>
          <w:sz w:val="28"/>
        </w:rPr>
        <w:t xml:space="preserve"> – трудоемкость стадии «Рабочий проект».</w:t>
      </w:r>
    </w:p>
    <w:p w:rsidR="009B00F9" w:rsidRDefault="009B00F9">
      <w:pPr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На основании уточненной трудоемкости разработки ПС и установленного периода разработки рассчитывается общая плановая численность разработч</w:t>
      </w:r>
      <w:r>
        <w:rPr>
          <w:sz w:val="28"/>
        </w:rPr>
        <w:t>и</w:t>
      </w:r>
      <w:r>
        <w:rPr>
          <w:sz w:val="28"/>
        </w:rPr>
        <w:t>ков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8"/>
          <w:sz w:val="28"/>
        </w:rPr>
        <w:object w:dxaOrig="2020" w:dyaOrig="880">
          <v:shape id="_x0000_i1040" type="#_x0000_t75" style="width:101.25pt;height:44.25pt" o:ole="" fillcolor="window">
            <v:imagedata r:id="rId37" o:title=""/>
          </v:shape>
          <o:OLEObject Type="Embed" ProgID="Equation.3" ShapeID="_x0000_i1040" DrawAspect="Content" ObjectID="_1680332243" r:id="rId38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Ч</w:t>
      </w:r>
      <w:r>
        <w:rPr>
          <w:sz w:val="28"/>
          <w:vertAlign w:val="subscript"/>
        </w:rPr>
        <w:t>Р</w:t>
      </w:r>
      <w:r>
        <w:rPr>
          <w:sz w:val="28"/>
        </w:rPr>
        <w:t xml:space="preserve"> – плановая численность разработчиков (чел.);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ab/>
        <w:t xml:space="preserve">      Ф</w:t>
      </w:r>
      <w:r>
        <w:rPr>
          <w:sz w:val="28"/>
          <w:vertAlign w:val="subscript"/>
        </w:rPr>
        <w:t>ЭФ</w:t>
      </w:r>
      <w:r>
        <w:rPr>
          <w:sz w:val="28"/>
        </w:rPr>
        <w:t xml:space="preserve"> – годовой эффективный фонд времени работы одного работника в течение года (дней в год);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 xml:space="preserve">                Т</w:t>
      </w:r>
      <w:r>
        <w:rPr>
          <w:sz w:val="28"/>
          <w:vertAlign w:val="subscript"/>
        </w:rPr>
        <w:t>РД</w:t>
      </w:r>
      <w:r>
        <w:rPr>
          <w:sz w:val="28"/>
        </w:rPr>
        <w:t xml:space="preserve"> – плановая продолжительность разработки ПС (лет).</w:t>
      </w:r>
    </w:p>
    <w:p w:rsidR="009B00F9" w:rsidRDefault="009B00F9">
      <w:pPr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Эффективный фонд времени работы одного работника (Ф</w:t>
      </w:r>
      <w:r>
        <w:rPr>
          <w:sz w:val="28"/>
          <w:vertAlign w:val="subscript"/>
        </w:rPr>
        <w:t>ЭФ</w:t>
      </w:r>
      <w:r>
        <w:rPr>
          <w:sz w:val="28"/>
        </w:rPr>
        <w:t>) рассчитыв</w:t>
      </w:r>
      <w:r>
        <w:rPr>
          <w:sz w:val="28"/>
        </w:rPr>
        <w:t>а</w:t>
      </w:r>
      <w:r>
        <w:rPr>
          <w:sz w:val="28"/>
        </w:rPr>
        <w:t>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sz w:val="28"/>
        </w:rPr>
        <w:t>Ф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= Д</w:t>
      </w:r>
      <w:r>
        <w:rPr>
          <w:sz w:val="28"/>
          <w:vertAlign w:val="subscript"/>
        </w:rPr>
        <w:t>Г</w:t>
      </w:r>
      <w:r>
        <w:rPr>
          <w:sz w:val="28"/>
        </w:rPr>
        <w:t xml:space="preserve"> – Д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Д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– Д</w:t>
      </w:r>
      <w:r>
        <w:rPr>
          <w:sz w:val="28"/>
          <w:vertAlign w:val="subscript"/>
        </w:rPr>
        <w:t>О</w:t>
      </w:r>
      <w:r>
        <w:rPr>
          <w:sz w:val="28"/>
        </w:rPr>
        <w:t>,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Д</w:t>
      </w:r>
      <w:r>
        <w:rPr>
          <w:sz w:val="28"/>
          <w:vertAlign w:val="subscript"/>
        </w:rPr>
        <w:t>Г</w:t>
      </w:r>
      <w:r>
        <w:rPr>
          <w:sz w:val="28"/>
        </w:rPr>
        <w:t xml:space="preserve"> – количество дней в году;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Д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количество праздничных дней в году;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Д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– количество выходных дней в году;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Д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– количество дней отпуска.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При утверждении плановой численности разработчиков продолжител</w:t>
      </w:r>
      <w:r>
        <w:rPr>
          <w:sz w:val="28"/>
        </w:rPr>
        <w:t>ь</w:t>
      </w:r>
      <w:r>
        <w:rPr>
          <w:sz w:val="28"/>
        </w:rPr>
        <w:t>ность разработки определяется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8"/>
          <w:sz w:val="28"/>
        </w:rPr>
        <w:object w:dxaOrig="2240" w:dyaOrig="900">
          <v:shape id="_x0000_i1041" type="#_x0000_t75" style="width:111.75pt;height:45pt" o:ole="" fillcolor="window">
            <v:imagedata r:id="rId39" o:title=""/>
          </v:shape>
          <o:OLEObject Type="Embed" ProgID="Equation.3" ShapeID="_x0000_i1041" DrawAspect="Content" ObjectID="_1680332244" r:id="rId40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Т</w:t>
      </w:r>
      <w:r>
        <w:rPr>
          <w:sz w:val="28"/>
          <w:vertAlign w:val="subscript"/>
        </w:rPr>
        <w:t>Р</w:t>
      </w:r>
      <w:r>
        <w:rPr>
          <w:sz w:val="28"/>
        </w:rPr>
        <w:t xml:space="preserve"> – срок разработки ПС (лет);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Т</w:t>
      </w:r>
      <w:r>
        <w:rPr>
          <w:sz w:val="36"/>
          <w:vertAlign w:val="subscript"/>
          <w:lang w:val="en-US"/>
        </w:rPr>
        <w:t>i</w:t>
      </w:r>
      <w:r>
        <w:rPr>
          <w:sz w:val="36"/>
        </w:rPr>
        <w:t xml:space="preserve"> </w:t>
      </w:r>
      <w:r>
        <w:rPr>
          <w:sz w:val="28"/>
        </w:rPr>
        <w:t xml:space="preserve">– трудоемкость разработки ПС на </w:t>
      </w:r>
      <w:r>
        <w:rPr>
          <w:sz w:val="28"/>
          <w:lang w:val="en-US"/>
        </w:rPr>
        <w:t>i</w:t>
      </w:r>
      <w:r>
        <w:rPr>
          <w:sz w:val="28"/>
        </w:rPr>
        <w:t>-й стадии (человеко-дней);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Ч</w:t>
      </w:r>
      <w:r>
        <w:rPr>
          <w:sz w:val="28"/>
          <w:vertAlign w:val="subscript"/>
        </w:rPr>
        <w:t>Р</w:t>
      </w:r>
      <w:r>
        <w:rPr>
          <w:sz w:val="36"/>
          <w:vertAlign w:val="subscript"/>
          <w:lang w:val="en-US"/>
        </w:rPr>
        <w:t>i</w:t>
      </w:r>
      <w:r>
        <w:rPr>
          <w:sz w:val="36"/>
        </w:rPr>
        <w:t xml:space="preserve"> </w:t>
      </w:r>
      <w:r>
        <w:rPr>
          <w:sz w:val="28"/>
        </w:rPr>
        <w:t xml:space="preserve">– численность разработчиков ПС на </w:t>
      </w:r>
      <w:r>
        <w:rPr>
          <w:sz w:val="28"/>
          <w:lang w:val="en-US"/>
        </w:rPr>
        <w:t>i</w:t>
      </w:r>
      <w:r>
        <w:rPr>
          <w:sz w:val="28"/>
        </w:rPr>
        <w:t>-й стадии (чел.);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  <w:lang w:val="en-US"/>
        </w:rPr>
        <w:t>m</w:t>
      </w:r>
      <w:r>
        <w:rPr>
          <w:sz w:val="28"/>
        </w:rPr>
        <w:t xml:space="preserve"> – число стадий.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Уточненная трудоемкость и общая плановая численность разработчиков служат базой для расчета основной заработной платы. 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</w:t>
      </w:r>
      <w:r>
        <w:rPr>
          <w:sz w:val="28"/>
        </w:rPr>
        <w:t>о</w:t>
      </w:r>
      <w:r>
        <w:rPr>
          <w:sz w:val="28"/>
        </w:rPr>
        <w:t>вания, специальности, квалификации и должности.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В соответствии с «Рекомендациями по применению «Единой тарифной сетки» рабочих и служащих народного хозяйства» (Минск, 2003 г.) и тарифн</w:t>
      </w:r>
      <w:r>
        <w:rPr>
          <w:sz w:val="28"/>
        </w:rPr>
        <w:t>ы</w:t>
      </w:r>
      <w:r>
        <w:rPr>
          <w:sz w:val="28"/>
        </w:rPr>
        <w:t>ми разрядами и коэффициентами должностей руководителей научных орган</w:t>
      </w:r>
      <w:r>
        <w:rPr>
          <w:sz w:val="28"/>
        </w:rPr>
        <w:t>и</w:t>
      </w:r>
      <w:r>
        <w:rPr>
          <w:sz w:val="28"/>
        </w:rPr>
        <w:t>заций и вычислительных центров, бюджетных учреждений науки непроизво</w:t>
      </w:r>
      <w:r>
        <w:rPr>
          <w:sz w:val="28"/>
        </w:rPr>
        <w:t>д</w:t>
      </w:r>
      <w:r>
        <w:rPr>
          <w:sz w:val="28"/>
        </w:rPr>
        <w:t>стве</w:t>
      </w:r>
      <w:r>
        <w:rPr>
          <w:sz w:val="28"/>
        </w:rPr>
        <w:t>н</w:t>
      </w:r>
      <w:r>
        <w:rPr>
          <w:sz w:val="28"/>
        </w:rPr>
        <w:t>ных отраслей народного хозяйства (приложение 6) каждому исполнителю устанавл</w:t>
      </w:r>
      <w:r>
        <w:rPr>
          <w:sz w:val="28"/>
        </w:rPr>
        <w:t>и</w:t>
      </w:r>
      <w:r>
        <w:rPr>
          <w:sz w:val="28"/>
        </w:rPr>
        <w:t>вается разряд и тарифный коэффициент.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Месячная тарифная ставка каждого исполнителя (Т</w:t>
      </w:r>
      <w:r>
        <w:rPr>
          <w:sz w:val="28"/>
          <w:vertAlign w:val="subscript"/>
        </w:rPr>
        <w:t>М</w:t>
      </w:r>
      <w:r>
        <w:rPr>
          <w:sz w:val="28"/>
        </w:rPr>
        <w:t>) определяется путем умножения действующей месячной тарифной ставки 1-го разряда (Т</w:t>
      </w:r>
      <w:r>
        <w:rPr>
          <w:sz w:val="28"/>
          <w:vertAlign w:val="subscript"/>
        </w:rPr>
        <w:t>М1</w:t>
      </w:r>
      <w:r>
        <w:rPr>
          <w:sz w:val="28"/>
        </w:rPr>
        <w:t>) на т</w:t>
      </w:r>
      <w:r>
        <w:rPr>
          <w:sz w:val="28"/>
        </w:rPr>
        <w:t>а</w:t>
      </w:r>
      <w:r>
        <w:rPr>
          <w:sz w:val="28"/>
        </w:rPr>
        <w:t>рифный коэффициент (Т</w:t>
      </w:r>
      <w:r>
        <w:rPr>
          <w:sz w:val="28"/>
          <w:vertAlign w:val="subscript"/>
        </w:rPr>
        <w:t>К</w:t>
      </w:r>
      <w:r>
        <w:rPr>
          <w:sz w:val="28"/>
        </w:rPr>
        <w:t>), соответствующий установленному тарифному ра</w:t>
      </w:r>
      <w:r>
        <w:rPr>
          <w:sz w:val="28"/>
        </w:rPr>
        <w:t>з</w:t>
      </w:r>
      <w:r>
        <w:rPr>
          <w:sz w:val="28"/>
        </w:rPr>
        <w:t>ряду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>М</w:t>
      </w:r>
      <w:r>
        <w:rPr>
          <w:sz w:val="28"/>
        </w:rPr>
        <w:t>= Т</w:t>
      </w:r>
      <w:r>
        <w:rPr>
          <w:sz w:val="28"/>
          <w:vertAlign w:val="subscript"/>
        </w:rPr>
        <w:t>М1</w:t>
      </w:r>
      <w:r>
        <w:rPr>
          <w:sz w:val="28"/>
        </w:rPr>
        <w:t xml:space="preserve"> . Т</w:t>
      </w:r>
      <w:r>
        <w:rPr>
          <w:sz w:val="28"/>
          <w:vertAlign w:val="subscript"/>
        </w:rPr>
        <w:t>К</w:t>
      </w:r>
      <w:r>
        <w:rPr>
          <w:sz w:val="28"/>
        </w:rPr>
        <w:t>.</w:t>
      </w:r>
    </w:p>
    <w:p w:rsidR="009B00F9" w:rsidRDefault="009B00F9">
      <w:pPr>
        <w:pStyle w:val="a5"/>
      </w:pPr>
      <w:r>
        <w:t>Часовая тарифная ставка рассчитывается путем деления месячной тари</w:t>
      </w:r>
      <w:r>
        <w:t>ф</w:t>
      </w:r>
      <w:r>
        <w:t>ной ставки на установленный при семичасовом рабочем дне фонд рабочего времени (Ф</w:t>
      </w:r>
      <w:r>
        <w:rPr>
          <w:vertAlign w:val="subscript"/>
        </w:rPr>
        <w:t>р</w:t>
      </w:r>
      <w:r>
        <w:t>)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8"/>
          <w:sz w:val="28"/>
        </w:rPr>
        <w:object w:dxaOrig="1160" w:dyaOrig="820">
          <v:shape id="_x0000_i1042" type="#_x0000_t75" style="width:57.75pt;height:41.25pt" o:ole="" fillcolor="window">
            <v:imagedata r:id="rId41" o:title=""/>
          </v:shape>
          <o:OLEObject Type="Embed" ProgID="Equation.3" ShapeID="_x0000_i1042" DrawAspect="Content" ObjectID="_1680332245" r:id="rId42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Т</w:t>
      </w:r>
      <w:r>
        <w:rPr>
          <w:sz w:val="28"/>
          <w:vertAlign w:val="subscript"/>
        </w:rPr>
        <w:t>Ч</w:t>
      </w:r>
      <w:r>
        <w:rPr>
          <w:sz w:val="28"/>
        </w:rPr>
        <w:t xml:space="preserve"> – часовая тарифная ставка (руб.);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Т</w:t>
      </w:r>
      <w:r>
        <w:rPr>
          <w:sz w:val="28"/>
          <w:vertAlign w:val="subscript"/>
        </w:rPr>
        <w:t>М</w:t>
      </w:r>
      <w:r>
        <w:rPr>
          <w:sz w:val="28"/>
        </w:rPr>
        <w:t xml:space="preserve"> – месячная тарифная ставка (руб.).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Основная заработная плата исполнителей на конкретное ПС рассчитыв</w:t>
      </w:r>
      <w:r>
        <w:rPr>
          <w:sz w:val="28"/>
        </w:rPr>
        <w:t>а</w:t>
      </w:r>
      <w:r>
        <w:rPr>
          <w:sz w:val="28"/>
        </w:rPr>
        <w:t>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8"/>
          <w:sz w:val="28"/>
        </w:rPr>
        <w:object w:dxaOrig="2960" w:dyaOrig="900">
          <v:shape id="_x0000_i1043" type="#_x0000_t75" style="width:147.75pt;height:45pt" o:ole="" fillcolor="window">
            <v:imagedata r:id="rId43" o:title=""/>
          </v:shape>
          <o:OLEObject Type="Embed" ProgID="Equation.3" ShapeID="_x0000_i1043" DrawAspect="Content" ObjectID="_1680332246" r:id="rId44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>
        <w:rPr>
          <w:sz w:val="28"/>
        </w:rPr>
        <w:t xml:space="preserve"> – количество исполнителей, занятых разработкой конкретного ПС;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Ч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часовая тарифная ставка </w:t>
      </w:r>
      <w:r>
        <w:rPr>
          <w:sz w:val="28"/>
          <w:lang w:val="en-US"/>
        </w:rPr>
        <w:t>i</w:t>
      </w:r>
      <w:r>
        <w:rPr>
          <w:sz w:val="28"/>
        </w:rPr>
        <w:t>-го исполнителя (руб.);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Ф</w:t>
      </w:r>
      <w:r>
        <w:rPr>
          <w:sz w:val="28"/>
          <w:vertAlign w:val="subscript"/>
        </w:rPr>
        <w:t>Э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эффективный фонд рабочего времени </w:t>
      </w:r>
      <w:r>
        <w:rPr>
          <w:sz w:val="28"/>
          <w:lang w:val="en-US"/>
        </w:rPr>
        <w:t>i</w:t>
      </w:r>
      <w:r>
        <w:rPr>
          <w:sz w:val="28"/>
        </w:rPr>
        <w:t>-го исполнителя (дней);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Т</w:t>
      </w:r>
      <w:r>
        <w:rPr>
          <w:sz w:val="28"/>
          <w:vertAlign w:val="subscript"/>
        </w:rPr>
        <w:t>Ч</w:t>
      </w:r>
      <w:r>
        <w:rPr>
          <w:sz w:val="28"/>
        </w:rPr>
        <w:t xml:space="preserve"> – количество часов работы в день (ч);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К – коэффициент премирования.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Дополнительная заработная плата на конкретное ПС (З</w:t>
      </w:r>
      <w:r>
        <w:rPr>
          <w:sz w:val="28"/>
          <w:vertAlign w:val="subscript"/>
        </w:rPr>
        <w:t>Д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 включает в</w:t>
      </w:r>
      <w:r>
        <w:rPr>
          <w:sz w:val="28"/>
        </w:rPr>
        <w:t>ы</w:t>
      </w:r>
      <w:r>
        <w:rPr>
          <w:sz w:val="28"/>
        </w:rPr>
        <w:t>платы, предусмотренные законодательством о труде (оплата отпусков, льго</w:t>
      </w:r>
      <w:r>
        <w:rPr>
          <w:sz w:val="28"/>
        </w:rPr>
        <w:t>т</w:t>
      </w:r>
      <w:r>
        <w:rPr>
          <w:sz w:val="28"/>
        </w:rPr>
        <w:t>ных часов, времени выполнения государственных обязанностей и других в</w:t>
      </w:r>
      <w:r>
        <w:rPr>
          <w:sz w:val="28"/>
        </w:rPr>
        <w:t>ы</w:t>
      </w:r>
      <w:r>
        <w:rPr>
          <w:sz w:val="28"/>
        </w:rPr>
        <w:t>плат, не связанных с основной деятельностью исполнителей), и определяется по нормативу в процентах к основной заработной плате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1660" w:dyaOrig="740">
          <v:shape id="_x0000_i1044" type="#_x0000_t75" style="width:83.25pt;height:36.75pt" o:ole="" fillcolor="window">
            <v:imagedata r:id="rId45" o:title=""/>
          </v:shape>
          <o:OLEObject Type="Embed" ProgID="Equation.3" ShapeID="_x0000_i1044" DrawAspect="Content" ObjectID="_1680332247" r:id="rId46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З</w:t>
      </w:r>
      <w:r>
        <w:rPr>
          <w:sz w:val="28"/>
          <w:vertAlign w:val="subscript"/>
        </w:rPr>
        <w:t>Д</w:t>
      </w:r>
      <w:r>
        <w:rPr>
          <w:sz w:val="36"/>
          <w:vertAlign w:val="subscript"/>
          <w:lang w:val="en-US"/>
        </w:rPr>
        <w:t>i</w:t>
      </w:r>
      <w:r>
        <w:rPr>
          <w:sz w:val="28"/>
          <w:vertAlign w:val="subscript"/>
        </w:rPr>
        <w:t xml:space="preserve"> </w:t>
      </w:r>
      <w:r>
        <w:rPr>
          <w:sz w:val="28"/>
        </w:rPr>
        <w:t>– дополнительная заработная плата исполнителей на конкретное ПС (ден. ед.);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Н</w:t>
      </w:r>
      <w:r>
        <w:rPr>
          <w:sz w:val="28"/>
          <w:vertAlign w:val="subscript"/>
        </w:rPr>
        <w:t>Д</w:t>
      </w:r>
      <w:r>
        <w:rPr>
          <w:sz w:val="28"/>
        </w:rPr>
        <w:t xml:space="preserve"> – норматив дополнительной заработной платы рассчитывается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4"/>
          <w:sz w:val="28"/>
        </w:rPr>
        <w:object w:dxaOrig="1719" w:dyaOrig="820">
          <v:shape id="_x0000_i1045" type="#_x0000_t75" style="width:86.25pt;height:41.25pt" o:ole="" fillcolor="window">
            <v:imagedata r:id="rId47" o:title=""/>
          </v:shape>
          <o:OLEObject Type="Embed" ProgID="Equation.3" ShapeID="_x0000_i1045" DrawAspect="Content" ObjectID="_1680332248" r:id="rId48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З</w:t>
      </w:r>
      <w:r>
        <w:rPr>
          <w:sz w:val="28"/>
          <w:vertAlign w:val="subscript"/>
        </w:rPr>
        <w:t>Д</w:t>
      </w:r>
      <w:r>
        <w:rPr>
          <w:sz w:val="28"/>
        </w:rPr>
        <w:t xml:space="preserve"> – дополнительная заработная плата в целом по научной организ</w:t>
      </w:r>
      <w:r>
        <w:rPr>
          <w:sz w:val="28"/>
        </w:rPr>
        <w:t>а</w:t>
      </w:r>
      <w:r>
        <w:rPr>
          <w:sz w:val="28"/>
        </w:rPr>
        <w:t>ции;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З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– основная заработная плата в целом по научной организации.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Отчисления в фонд социальной защиты населения (З</w:t>
      </w:r>
      <w:r>
        <w:rPr>
          <w:sz w:val="28"/>
          <w:vertAlign w:val="subscript"/>
        </w:rPr>
        <w:t>Сз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 определяются в соответствии с действующими законодательными актами по нормативу в пр</w:t>
      </w:r>
      <w:r>
        <w:rPr>
          <w:sz w:val="28"/>
        </w:rPr>
        <w:t>о</w:t>
      </w:r>
      <w:r>
        <w:rPr>
          <w:sz w:val="28"/>
        </w:rPr>
        <w:t>центном отношении к фонду основной и дополнительной зарплаты исполнит</w:t>
      </w:r>
      <w:r>
        <w:rPr>
          <w:sz w:val="28"/>
        </w:rPr>
        <w:t>е</w:t>
      </w:r>
      <w:r>
        <w:rPr>
          <w:sz w:val="28"/>
        </w:rPr>
        <w:t>лей, определенной по нормативу, установленному в целом по организации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2520" w:dyaOrig="740">
          <v:shape id="_x0000_i1046" type="#_x0000_t75" style="width:126pt;height:36.75pt" o:ole="" fillcolor="window">
            <v:imagedata r:id="rId49" o:title=""/>
          </v:shape>
          <o:OLEObject Type="Embed" ProgID="Equation.3" ShapeID="_x0000_i1046" DrawAspect="Content" ObjectID="_1680332249" r:id="rId50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СЗ</w:t>
      </w:r>
      <w:r>
        <w:rPr>
          <w:sz w:val="28"/>
        </w:rPr>
        <w:t xml:space="preserve"> – норматив отчислений в фонд социальной защиты населения (%).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Налоги рассчитываемые от фонда оплаты труда определяются в соотве</w:t>
      </w:r>
      <w:r>
        <w:rPr>
          <w:sz w:val="28"/>
        </w:rPr>
        <w:t>т</w:t>
      </w:r>
      <w:r>
        <w:rPr>
          <w:sz w:val="28"/>
        </w:rPr>
        <w:t>ствии с действующими законодательными актами по нормативам в процентном отношении к сумме всей заработной платы, относимой на ПС (налог, уплач</w:t>
      </w:r>
      <w:r>
        <w:rPr>
          <w:sz w:val="28"/>
        </w:rPr>
        <w:t>и</w:t>
      </w:r>
      <w:r>
        <w:rPr>
          <w:sz w:val="28"/>
        </w:rPr>
        <w:t>ваемый единым платежом, включая налог на ликвидацию последствий черн</w:t>
      </w:r>
      <w:r>
        <w:rPr>
          <w:sz w:val="28"/>
        </w:rPr>
        <w:t>о</w:t>
      </w:r>
      <w:r>
        <w:rPr>
          <w:sz w:val="28"/>
        </w:rPr>
        <w:t>быльской катастрофы и отчисления в фонд зан</w:t>
      </w:r>
      <w:r>
        <w:rPr>
          <w:sz w:val="28"/>
        </w:rPr>
        <w:t>я</w:t>
      </w:r>
      <w:r>
        <w:rPr>
          <w:sz w:val="28"/>
        </w:rPr>
        <w:t>тости (Н</w:t>
      </w:r>
      <w:r>
        <w:rPr>
          <w:sz w:val="28"/>
          <w:vertAlign w:val="subscript"/>
        </w:rPr>
        <w:t>е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)):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2560" w:dyaOrig="740">
          <v:shape id="_x0000_i1047" type="#_x0000_t75" style="width:128.25pt;height:36.75pt" o:ole="" fillcolor="window">
            <v:imagedata r:id="rId51" o:title=""/>
          </v:shape>
          <o:OLEObject Type="Embed" ProgID="Equation.3" ShapeID="_x0000_i1047" DrawAspect="Content" ObjectID="_1680332250" r:id="rId52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не</w:t>
      </w:r>
      <w:r>
        <w:rPr>
          <w:sz w:val="28"/>
        </w:rPr>
        <w:t xml:space="preserve"> – норматив налога, уплачиваемого единым платежом (%).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</w:t>
      </w:r>
      <w:r>
        <w:rPr>
          <w:sz w:val="28"/>
        </w:rPr>
        <w:t>а</w:t>
      </w:r>
      <w:r>
        <w:rPr>
          <w:sz w:val="28"/>
        </w:rPr>
        <w:t>гу, красящие ленты и другие материалы, необходимые для разработки ПС. Нормы расхода материалов в суммарном выражении (Н</w:t>
      </w:r>
      <w:r>
        <w:rPr>
          <w:sz w:val="28"/>
          <w:vertAlign w:val="subscript"/>
        </w:rPr>
        <w:t>М</w:t>
      </w:r>
      <w:r>
        <w:rPr>
          <w:sz w:val="28"/>
        </w:rPr>
        <w:t>) определяются в ра</w:t>
      </w:r>
      <w:r>
        <w:rPr>
          <w:sz w:val="28"/>
        </w:rPr>
        <w:t>с</w:t>
      </w:r>
      <w:r>
        <w:rPr>
          <w:sz w:val="28"/>
        </w:rPr>
        <w:t>чете на 100 строк исходного кода (приложение 5). Сумма затрат материалов рассчитывается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1980" w:dyaOrig="720">
          <v:shape id="_x0000_i1048" type="#_x0000_t75" style="width:99pt;height:36pt" o:ole="" fillcolor="window">
            <v:imagedata r:id="rId53" o:title=""/>
          </v:shape>
          <o:OLEObject Type="Embed" ProgID="Equation.3" ShapeID="_x0000_i1048" DrawAspect="Content" ObjectID="_1680332251" r:id="rId54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М</w:t>
      </w:r>
      <w:r>
        <w:rPr>
          <w:sz w:val="36"/>
          <w:vertAlign w:val="subscript"/>
          <w:lang w:val="en-US"/>
        </w:rPr>
        <w:t>i</w:t>
      </w:r>
      <w:r>
        <w:rPr>
          <w:sz w:val="36"/>
        </w:rPr>
        <w:t xml:space="preserve"> </w:t>
      </w:r>
      <w:r>
        <w:rPr>
          <w:sz w:val="28"/>
        </w:rPr>
        <w:t>– норма расхода материалов в расчете на 100 строк исходного к</w:t>
      </w:r>
      <w:r>
        <w:rPr>
          <w:sz w:val="28"/>
        </w:rPr>
        <w:t>о</w:t>
      </w:r>
      <w:r>
        <w:rPr>
          <w:sz w:val="28"/>
        </w:rPr>
        <w:t>да ПС (руб.);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O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общий объем ПС (строк исходного кода) на конкретное ПС.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Расходы по статье «Спецоборудование» (Р</w:t>
      </w:r>
      <w:r>
        <w:rPr>
          <w:sz w:val="28"/>
          <w:vertAlign w:val="subscript"/>
        </w:rPr>
        <w:t>С</w:t>
      </w:r>
      <w:r>
        <w:rPr>
          <w:sz w:val="36"/>
          <w:vertAlign w:val="subscript"/>
        </w:rPr>
        <w:t>i</w:t>
      </w:r>
      <w:r>
        <w:rPr>
          <w:sz w:val="28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</w:t>
      </w:r>
      <w:r>
        <w:rPr>
          <w:sz w:val="28"/>
        </w:rPr>
        <w:t>а</w:t>
      </w:r>
      <w:r>
        <w:rPr>
          <w:sz w:val="28"/>
        </w:rPr>
        <w:t>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8"/>
          <w:sz w:val="28"/>
        </w:rPr>
        <w:object w:dxaOrig="1540" w:dyaOrig="900">
          <v:shape id="_x0000_i1049" type="#_x0000_t75" style="width:77.25pt;height:45pt" o:ole="" fillcolor="window">
            <v:imagedata r:id="rId55" o:title=""/>
          </v:shape>
          <o:OLEObject Type="Embed" ProgID="Equation.3" ShapeID="_x0000_i1049" DrawAspect="Content" ObjectID="_1680332252" r:id="rId56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Ц</w:t>
      </w:r>
      <w:r>
        <w:rPr>
          <w:sz w:val="28"/>
          <w:vertAlign w:val="subscript"/>
        </w:rPr>
        <w:t>С</w:t>
      </w:r>
      <w:r>
        <w:rPr>
          <w:sz w:val="36"/>
          <w:vertAlign w:val="subscript"/>
        </w:rPr>
        <w:t xml:space="preserve">i </w:t>
      </w:r>
      <w:r>
        <w:rPr>
          <w:sz w:val="28"/>
        </w:rPr>
        <w:t>– стоимость конкретного специального оборудования (тыс.руб.);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 n – количество применяемого специального оборудования.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Расходы по статье «Машинное время» (Р</w:t>
      </w:r>
      <w:r>
        <w:rPr>
          <w:sz w:val="28"/>
          <w:vertAlign w:val="subscript"/>
        </w:rPr>
        <w:t>М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>
        <w:rPr>
          <w:sz w:val="28"/>
          <w:vertAlign w:val="subscript"/>
        </w:rPr>
        <w:t>МВ</w:t>
      </w:r>
      <w:r>
        <w:rPr>
          <w:sz w:val="28"/>
        </w:rPr>
        <w:t>) маши</w:t>
      </w:r>
      <w:r>
        <w:rPr>
          <w:sz w:val="28"/>
        </w:rPr>
        <w:t>н</w:t>
      </w:r>
      <w:r>
        <w:rPr>
          <w:sz w:val="28"/>
        </w:rPr>
        <w:t>ного времени в зависимости от характера решаемых задач и типа ПЭВМ (прилож</w:t>
      </w:r>
      <w:r>
        <w:rPr>
          <w:sz w:val="28"/>
        </w:rPr>
        <w:t>е</w:t>
      </w:r>
      <w:r>
        <w:rPr>
          <w:sz w:val="28"/>
        </w:rPr>
        <w:t>ние 5)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2600" w:dyaOrig="720">
          <v:shape id="_x0000_i1050" type="#_x0000_t75" style="width:129.75pt;height:36pt" o:ole="" fillcolor="window">
            <v:imagedata r:id="rId57" o:title=""/>
          </v:shape>
          <o:OLEObject Type="Embed" ProgID="Equation.3" ShapeID="_x0000_i1050" DrawAspect="Content" ObjectID="_1680332253" r:id="rId58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Ц</w:t>
      </w:r>
      <w:r>
        <w:rPr>
          <w:sz w:val="28"/>
          <w:vertAlign w:val="subscript"/>
        </w:rPr>
        <w:t>М</w:t>
      </w:r>
      <w:r>
        <w:rPr>
          <w:sz w:val="36"/>
          <w:vertAlign w:val="subscript"/>
        </w:rPr>
        <w:t>i</w:t>
      </w:r>
      <w:r>
        <w:rPr>
          <w:sz w:val="28"/>
        </w:rPr>
        <w:t xml:space="preserve"> – цена одного машино-часа (тыс.руб.);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V</w:t>
      </w:r>
      <w:r>
        <w:rPr>
          <w:sz w:val="28"/>
          <w:vertAlign w:val="subscript"/>
        </w:rPr>
        <w:t>О</w:t>
      </w:r>
      <w:r>
        <w:rPr>
          <w:sz w:val="36"/>
          <w:vertAlign w:val="subscript"/>
        </w:rPr>
        <w:t>i</w:t>
      </w:r>
      <w:r>
        <w:rPr>
          <w:sz w:val="28"/>
        </w:rPr>
        <w:t xml:space="preserve"> – общий объем ПС (строк исходного кода);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Н</w:t>
      </w:r>
      <w:r>
        <w:rPr>
          <w:sz w:val="28"/>
          <w:vertAlign w:val="subscript"/>
        </w:rPr>
        <w:t>МВ</w:t>
      </w:r>
      <w:r>
        <w:rPr>
          <w:sz w:val="28"/>
        </w:rPr>
        <w:t xml:space="preserve"> – норматив расхода машинного времени на отладку 100 строк и</w:t>
      </w:r>
      <w:r>
        <w:rPr>
          <w:sz w:val="28"/>
        </w:rPr>
        <w:t>с</w:t>
      </w:r>
      <w:r>
        <w:rPr>
          <w:sz w:val="28"/>
        </w:rPr>
        <w:t>ходного кода (машино-часов).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Расходы по статье «Научные командировки» (Р</w:t>
      </w:r>
      <w:r>
        <w:rPr>
          <w:sz w:val="28"/>
          <w:vertAlign w:val="subscript"/>
        </w:rPr>
        <w:t>Нк</w:t>
      </w:r>
      <w:r>
        <w:rPr>
          <w:sz w:val="36"/>
          <w:vertAlign w:val="subscript"/>
        </w:rPr>
        <w:t>i</w:t>
      </w:r>
      <w:r>
        <w:rPr>
          <w:sz w:val="28"/>
        </w:rPr>
        <w:t>) на конкретное ПС о</w:t>
      </w:r>
      <w:r>
        <w:rPr>
          <w:sz w:val="28"/>
        </w:rPr>
        <w:t>п</w:t>
      </w:r>
      <w:r>
        <w:rPr>
          <w:sz w:val="28"/>
        </w:rPr>
        <w:t>ределяются по нормативу, разрабатываемому в целом по научной организации, в процентах к основной заработной плате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2160" w:dyaOrig="780">
          <v:shape id="_x0000_i1051" type="#_x0000_t75" style="width:108pt;height:39pt" o:ole="" fillcolor="window">
            <v:imagedata r:id="rId59" o:title=""/>
          </v:shape>
          <o:OLEObject Type="Embed" ProgID="Equation.3" ShapeID="_x0000_i1051" DrawAspect="Content" ObjectID="_1680332254" r:id="rId60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РНК</w:t>
      </w:r>
      <w:r>
        <w:rPr>
          <w:sz w:val="28"/>
        </w:rPr>
        <w:t xml:space="preserve"> – норматив расходов на командировки в целом по научной орг</w:t>
      </w:r>
      <w:r>
        <w:rPr>
          <w:sz w:val="28"/>
        </w:rPr>
        <w:t>а</w:t>
      </w:r>
      <w:r>
        <w:rPr>
          <w:sz w:val="28"/>
        </w:rPr>
        <w:t>низации (%).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Норматив расходов на научные командировки в целом по научной орг</w:t>
      </w:r>
      <w:r>
        <w:rPr>
          <w:sz w:val="28"/>
        </w:rPr>
        <w:t>а</w:t>
      </w:r>
      <w:r>
        <w:rPr>
          <w:sz w:val="28"/>
        </w:rPr>
        <w:t>низации рассчитывается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4"/>
          <w:sz w:val="28"/>
        </w:rPr>
        <w:object w:dxaOrig="2120" w:dyaOrig="780">
          <v:shape id="_x0000_i1052" type="#_x0000_t75" style="width:105.75pt;height:39pt" o:ole="" fillcolor="window">
            <v:imagedata r:id="rId61" o:title=""/>
          </v:shape>
          <o:OLEObject Type="Embed" ProgID="Equation.3" ShapeID="_x0000_i1052" DrawAspect="Content" ObjectID="_1680332255" r:id="rId62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Р</w:t>
      </w:r>
      <w:r>
        <w:rPr>
          <w:sz w:val="28"/>
          <w:vertAlign w:val="subscript"/>
        </w:rPr>
        <w:t>НК</w:t>
      </w:r>
      <w:r>
        <w:rPr>
          <w:sz w:val="28"/>
        </w:rPr>
        <w:t xml:space="preserve"> – расходы на командировки в целом по научной организации (ден. ед.).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Расходы по статье «Прочие затраты» (П</w:t>
      </w:r>
      <w:r>
        <w:rPr>
          <w:sz w:val="28"/>
          <w:vertAlign w:val="subscript"/>
        </w:rPr>
        <w:t>З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 на конкретное ПС включают затраты на приобретение и подготовку специальной научно-технической и</w:t>
      </w:r>
      <w:r>
        <w:rPr>
          <w:sz w:val="28"/>
        </w:rPr>
        <w:t>н</w:t>
      </w:r>
      <w:r>
        <w:rPr>
          <w:sz w:val="28"/>
        </w:rPr>
        <w:t>формации и специальной литературы. Определяются по нормативу, разрабат</w:t>
      </w:r>
      <w:r>
        <w:rPr>
          <w:sz w:val="28"/>
        </w:rPr>
        <w:t>ы</w:t>
      </w:r>
      <w:r>
        <w:rPr>
          <w:sz w:val="28"/>
        </w:rPr>
        <w:t>ваемому в целом по научной организации, в процентах к основной заработной плате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1939" w:dyaOrig="720">
          <v:shape id="_x0000_i1053" type="#_x0000_t75" style="width:96.75pt;height:36pt" o:ole="" fillcolor="window">
            <v:imagedata r:id="rId63" o:title=""/>
          </v:shape>
          <o:OLEObject Type="Embed" ProgID="Equation.3" ShapeID="_x0000_i1053" DrawAspect="Content" ObjectID="_1680332256" r:id="rId64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ПЗ</w:t>
      </w:r>
      <w:r>
        <w:rPr>
          <w:sz w:val="28"/>
        </w:rPr>
        <w:t xml:space="preserve"> – норматив прочих затрат в целом по научной организации.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Норматив прочих затрат в целом по научной организации рассчитывается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4"/>
          <w:sz w:val="28"/>
        </w:rPr>
        <w:object w:dxaOrig="1860" w:dyaOrig="780">
          <v:shape id="_x0000_i1054" type="#_x0000_t75" style="width:93pt;height:39pt" o:ole="" fillcolor="window">
            <v:imagedata r:id="rId65" o:title=""/>
          </v:shape>
          <o:OLEObject Type="Embed" ProgID="Equation.3" ShapeID="_x0000_i1054" DrawAspect="Content" ObjectID="_1680332257" r:id="rId66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П</w:t>
      </w:r>
      <w:r>
        <w:rPr>
          <w:sz w:val="28"/>
          <w:vertAlign w:val="subscript"/>
        </w:rPr>
        <w:t>З</w:t>
      </w:r>
      <w:r>
        <w:rPr>
          <w:sz w:val="28"/>
        </w:rPr>
        <w:t xml:space="preserve"> – прочие затраты в целом по научной организации.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Затраты по статье «Накладные расходы» (Р</w:t>
      </w:r>
      <w:r>
        <w:rPr>
          <w:sz w:val="28"/>
          <w:vertAlign w:val="subscript"/>
        </w:rPr>
        <w:t>Н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), связанные с необходим</w:t>
      </w:r>
      <w:r>
        <w:rPr>
          <w:sz w:val="28"/>
        </w:rPr>
        <w:t>о</w:t>
      </w:r>
      <w:r>
        <w:rPr>
          <w:sz w:val="28"/>
        </w:rPr>
        <w:t>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>
        <w:rPr>
          <w:sz w:val="28"/>
          <w:vertAlign w:val="subscript"/>
        </w:rPr>
        <w:t>Н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), относятся на конкретное ПС по нормативу (Н</w:t>
      </w:r>
      <w:r>
        <w:rPr>
          <w:sz w:val="28"/>
          <w:vertAlign w:val="subscript"/>
        </w:rPr>
        <w:t>РН</w:t>
      </w:r>
      <w:r>
        <w:rPr>
          <w:sz w:val="28"/>
        </w:rPr>
        <w:t>) в процентном о</w:t>
      </w:r>
      <w:r>
        <w:rPr>
          <w:sz w:val="28"/>
        </w:rPr>
        <w:t>т</w:t>
      </w:r>
      <w:r>
        <w:rPr>
          <w:sz w:val="28"/>
        </w:rPr>
        <w:t>ношении к основной заработной плате исполнителей. Норматив устанавливае</w:t>
      </w:r>
      <w:r>
        <w:rPr>
          <w:sz w:val="28"/>
        </w:rPr>
        <w:t>т</w:t>
      </w:r>
      <w:r>
        <w:rPr>
          <w:sz w:val="28"/>
        </w:rPr>
        <w:t>ся в целом по научной организации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1939" w:dyaOrig="780">
          <v:shape id="_x0000_i1055" type="#_x0000_t75" style="width:96.75pt;height:39pt" o:ole="" fillcolor="window">
            <v:imagedata r:id="rId67" o:title=""/>
          </v:shape>
          <o:OLEObject Type="Embed" ProgID="Equation.3" ShapeID="_x0000_i1055" DrawAspect="Content" ObjectID="_1680332258" r:id="rId68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Р</w:t>
      </w:r>
      <w:r>
        <w:rPr>
          <w:sz w:val="28"/>
          <w:vertAlign w:val="subscript"/>
        </w:rPr>
        <w:t>Н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накладные расходы на конкретную ПС (тыс.руб.);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Н</w:t>
      </w:r>
      <w:r>
        <w:rPr>
          <w:sz w:val="28"/>
          <w:vertAlign w:val="subscript"/>
        </w:rPr>
        <w:t>РН</w:t>
      </w:r>
      <w:r>
        <w:rPr>
          <w:sz w:val="28"/>
        </w:rPr>
        <w:t xml:space="preserve"> – норматив накладных расходов в целом по научной организации.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Норматив накладных расходов определяется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4"/>
          <w:sz w:val="28"/>
        </w:rPr>
        <w:object w:dxaOrig="1880" w:dyaOrig="780">
          <v:shape id="_x0000_i1056" type="#_x0000_t75" style="width:93.75pt;height:39pt" o:ole="" fillcolor="window">
            <v:imagedata r:id="rId69" o:title=""/>
          </v:shape>
          <o:OLEObject Type="Embed" ProgID="Equation.3" ShapeID="_x0000_i1056" DrawAspect="Content" ObjectID="_1680332259" r:id="rId70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Р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 – накладные расходы в целом по научной организации (тыс.руб.).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Общая сумма расходов по всем статьям сметы (С</w:t>
      </w:r>
      <w:r>
        <w:rPr>
          <w:sz w:val="28"/>
          <w:vertAlign w:val="subscript"/>
        </w:rPr>
        <w:t>Р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 на ПС рассчитывается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16"/>
          <w:sz w:val="28"/>
        </w:rPr>
        <w:object w:dxaOrig="6920" w:dyaOrig="420">
          <v:shape id="_x0000_i1057" type="#_x0000_t75" style="width:345.75pt;height:21pt" o:ole="" fillcolor="window">
            <v:imagedata r:id="rId71" o:title=""/>
          </v:shape>
          <o:OLEObject Type="Embed" ProgID="Equation.3" ShapeID="_x0000_i1057" DrawAspect="Content" ObjectID="_1680332260" r:id="rId72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Кроме того, организация-разработчик осуществляет затраты на сопров</w:t>
      </w:r>
      <w:r>
        <w:rPr>
          <w:sz w:val="28"/>
        </w:rPr>
        <w:t>о</w:t>
      </w:r>
      <w:r>
        <w:rPr>
          <w:sz w:val="28"/>
        </w:rPr>
        <w:t>ждение и адаптацию ПС (Р</w:t>
      </w:r>
      <w:r>
        <w:rPr>
          <w:sz w:val="28"/>
          <w:vertAlign w:val="subscript"/>
        </w:rPr>
        <w:t>СА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>), которые определяются по нормативу (Н</w:t>
      </w:r>
      <w:r>
        <w:rPr>
          <w:sz w:val="28"/>
          <w:vertAlign w:val="subscript"/>
        </w:rPr>
        <w:t>РСА</w:t>
      </w:r>
      <w:r>
        <w:rPr>
          <w:sz w:val="28"/>
        </w:rPr>
        <w:t>)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2180" w:dyaOrig="780">
          <v:shape id="_x0000_i1058" type="#_x0000_t75" style="width:108.75pt;height:39pt" o:ole="" fillcolor="window">
            <v:imagedata r:id="rId73" o:title=""/>
          </v:shape>
          <o:OLEObject Type="Embed" ProgID="Equation.3" ShapeID="_x0000_i1058" DrawAspect="Content" ObjectID="_1680332261" r:id="rId74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рас</w:t>
      </w:r>
      <w:r>
        <w:rPr>
          <w:sz w:val="28"/>
        </w:rPr>
        <w:t xml:space="preserve"> – норматив расходов на сопровождение и адаптацию (%).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38"/>
          <w:sz w:val="28"/>
        </w:rPr>
        <w:object w:dxaOrig="2060" w:dyaOrig="820">
          <v:shape id="_x0000_i1059" type="#_x0000_t75" style="width:102.75pt;height:41.25pt" o:ole="" fillcolor="window">
            <v:imagedata r:id="rId75" o:title=""/>
          </v:shape>
          <o:OLEObject Type="Embed" ProgID="Equation.3" ShapeID="_x0000_i1059" DrawAspect="Content" ObjectID="_1680332262" r:id="rId76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Р</w:t>
      </w:r>
      <w:r>
        <w:rPr>
          <w:sz w:val="28"/>
          <w:vertAlign w:val="subscript"/>
        </w:rPr>
        <w:t>са</w:t>
      </w:r>
      <w:r>
        <w:rPr>
          <w:sz w:val="28"/>
        </w:rPr>
        <w:t xml:space="preserve"> – расходы на сопровождение и адаптацию ПС в целом по орган</w:t>
      </w:r>
      <w:r>
        <w:rPr>
          <w:sz w:val="28"/>
        </w:rPr>
        <w:t>и</w:t>
      </w:r>
      <w:r>
        <w:rPr>
          <w:sz w:val="28"/>
        </w:rPr>
        <w:t>зации (тыс.руб.);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С</w:t>
      </w:r>
      <w:r>
        <w:rPr>
          <w:sz w:val="28"/>
          <w:vertAlign w:val="subscript"/>
        </w:rPr>
        <w:t>Р</w:t>
      </w:r>
      <w:r>
        <w:rPr>
          <w:sz w:val="28"/>
        </w:rPr>
        <w:t xml:space="preserve"> – смета расходов в целом по организации без расходов на сопров</w:t>
      </w:r>
      <w:r>
        <w:rPr>
          <w:sz w:val="28"/>
        </w:rPr>
        <w:t>о</w:t>
      </w:r>
      <w:r>
        <w:rPr>
          <w:sz w:val="28"/>
        </w:rPr>
        <w:t>ждение и адаптацию (ден. ед.).</w:t>
      </w:r>
    </w:p>
    <w:p w:rsidR="009B00F9" w:rsidRDefault="009B00F9">
      <w:pPr>
        <w:ind w:firstLine="708"/>
        <w:jc w:val="both"/>
        <w:rPr>
          <w:sz w:val="28"/>
        </w:rPr>
      </w:pP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Общая сумма расходов на разработку (с затратами на сопровождение и адаптацию) как полная себестоимость ПС (С</w:t>
      </w:r>
      <w:r>
        <w:rPr>
          <w:sz w:val="28"/>
          <w:vertAlign w:val="subscript"/>
        </w:rPr>
        <w:t>П</w:t>
      </w:r>
      <w:r>
        <w:rPr>
          <w:sz w:val="28"/>
        </w:rPr>
        <w:t>) определяется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18"/>
          <w:sz w:val="28"/>
        </w:rPr>
        <w:object w:dxaOrig="2000" w:dyaOrig="440">
          <v:shape id="_x0000_i1060" type="#_x0000_t75" style="width:99.75pt;height:21.75pt" o:ole="" fillcolor="window">
            <v:imagedata r:id="rId77" o:title=""/>
          </v:shape>
          <o:OLEObject Type="Embed" ProgID="Equation.3" ShapeID="_x0000_i1060" DrawAspect="Content" ObjectID="_1680332263" r:id="rId78"/>
        </w:object>
      </w:r>
    </w:p>
    <w:p w:rsidR="009B00F9" w:rsidRDefault="009B00F9">
      <w:pPr>
        <w:pStyle w:val="a5"/>
      </w:pPr>
      <w:r>
        <w:t>Рентабельность и прибыль по создаваемому ПС определяются исходя из результатов анализа рыночных условий, переговоров с заказчиком (потребит</w:t>
      </w:r>
      <w:r>
        <w:t>е</w:t>
      </w:r>
      <w:r>
        <w:t>лем) и согласования с ним отпускной цены, включающей дополнительно налог на добавленную стоимость и отчисления на содержание ведомственного жил</w:t>
      </w:r>
      <w:r>
        <w:t>о</w:t>
      </w:r>
      <w:r>
        <w:t>го фонда. Прибыль рассчитывается по формуле</w:t>
      </w:r>
    </w:p>
    <w:p w:rsidR="009B00F9" w:rsidRDefault="009B00F9">
      <w:pPr>
        <w:ind w:firstLine="708"/>
        <w:jc w:val="center"/>
        <w:rPr>
          <w:sz w:val="28"/>
        </w:rPr>
      </w:pPr>
      <w:r>
        <w:rPr>
          <w:position w:val="-28"/>
          <w:sz w:val="28"/>
        </w:rPr>
        <w:object w:dxaOrig="2000" w:dyaOrig="760">
          <v:shape id="_x0000_i1061" type="#_x0000_t75" style="width:99.75pt;height:38.25pt" o:ole="" fillcolor="window">
            <v:imagedata r:id="rId79" o:title=""/>
          </v:shape>
          <o:OLEObject Type="Embed" ProgID="Equation.3" ShapeID="_x0000_i1061" DrawAspect="Content" ObjectID="_1680332264" r:id="rId80"/>
        </w:objec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где П</w:t>
      </w:r>
      <w:r>
        <w:rPr>
          <w:sz w:val="28"/>
          <w:vertAlign w:val="subscript"/>
        </w:rPr>
        <w:t>пс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прибыль от реализации ПС заказчику (тыс.руб.);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У</w:t>
      </w:r>
      <w:r>
        <w:rPr>
          <w:sz w:val="28"/>
          <w:vertAlign w:val="subscript"/>
        </w:rPr>
        <w:t>Рп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уровень рентабельности ПС (%);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 xml:space="preserve">      С</w:t>
      </w:r>
      <w:r>
        <w:rPr>
          <w:sz w:val="28"/>
          <w:vertAlign w:val="subscript"/>
        </w:rPr>
        <w:t>П</w:t>
      </w:r>
      <w:r>
        <w:rPr>
          <w:sz w:val="36"/>
          <w:vertAlign w:val="subscript"/>
          <w:lang w:val="en-US"/>
        </w:rPr>
        <w:t>i</w:t>
      </w:r>
      <w:r>
        <w:rPr>
          <w:sz w:val="28"/>
        </w:rPr>
        <w:t xml:space="preserve"> – себестоимость ПС (тыс.руб.).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Прогнозируемая цена ПС без налогов (Ц</w:t>
      </w:r>
      <w:r>
        <w:rPr>
          <w:sz w:val="28"/>
          <w:vertAlign w:val="subscript"/>
        </w:rPr>
        <w:t>п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</w:rPr>
        <w:object w:dxaOrig="1760" w:dyaOrig="380">
          <v:shape id="_x0000_i1062" type="#_x0000_t75" style="width:87.75pt;height:18.75pt" o:ole="">
            <v:imagedata r:id="rId81" o:title=""/>
          </v:shape>
          <o:OLEObject Type="Embed" ProgID="Equation.3" ShapeID="_x0000_i1062" DrawAspect="Content" ObjectID="_1680332265" r:id="rId82"/>
        </w:object>
      </w:r>
      <w:r>
        <w:rPr>
          <w:sz w:val="28"/>
        </w:rPr>
        <w:t>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Отчисления и налоги в местный и республиканский бюджеты единым платежом (О</w:t>
      </w:r>
      <w:r>
        <w:rPr>
          <w:sz w:val="28"/>
          <w:vertAlign w:val="subscript"/>
        </w:rPr>
        <w:t>мр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):</w:t>
      </w:r>
    </w:p>
    <w:p w:rsidR="009B00F9" w:rsidRDefault="009B00F9">
      <w:pPr>
        <w:jc w:val="center"/>
        <w:rPr>
          <w:sz w:val="28"/>
        </w:rPr>
      </w:pPr>
      <w:r>
        <w:rPr>
          <w:position w:val="-38"/>
          <w:sz w:val="28"/>
        </w:rPr>
        <w:object w:dxaOrig="2260" w:dyaOrig="859">
          <v:shape id="_x0000_i1063" type="#_x0000_t75" style="width:113.25pt;height:42.75pt" o:ole="">
            <v:imagedata r:id="rId83" o:title=""/>
          </v:shape>
          <o:OLEObject Type="Embed" ProgID="Equation.3" ShapeID="_x0000_i1063" DrawAspect="Content" ObjectID="_1680332266" r:id="rId84"/>
        </w:object>
      </w:r>
      <w:r>
        <w:rPr>
          <w:sz w:val="28"/>
        </w:rPr>
        <w:t>,</w:t>
      </w:r>
    </w:p>
    <w:p w:rsidR="009B00F9" w:rsidRDefault="009B00F9">
      <w:pPr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мр</w:t>
      </w:r>
      <w:r>
        <w:rPr>
          <w:sz w:val="28"/>
        </w:rPr>
        <w:t xml:space="preserve"> – норматив отчислений в местный и республиканский бюджеты (%).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Налог на добавленную стоимость (НДС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)^</w:t>
      </w:r>
    </w:p>
    <w:p w:rsidR="009B00F9" w:rsidRDefault="009B00F9">
      <w:pPr>
        <w:jc w:val="center"/>
        <w:rPr>
          <w:sz w:val="28"/>
        </w:rPr>
      </w:pPr>
      <w:r>
        <w:rPr>
          <w:position w:val="-28"/>
          <w:sz w:val="28"/>
          <w:lang w:val="en-US"/>
        </w:rPr>
        <w:object w:dxaOrig="2940" w:dyaOrig="760">
          <v:shape id="_x0000_i1064" type="#_x0000_t75" style="width:147pt;height:38.25pt" o:ole="">
            <v:imagedata r:id="rId85" o:title=""/>
          </v:shape>
          <o:OLEObject Type="Embed" ProgID="Equation.3" ShapeID="_x0000_i1064" DrawAspect="Content" ObjectID="_1680332267" r:id="rId86"/>
        </w:object>
      </w:r>
      <w:r>
        <w:rPr>
          <w:sz w:val="28"/>
        </w:rPr>
        <w:t>,</w:t>
      </w:r>
    </w:p>
    <w:p w:rsidR="009B00F9" w:rsidRDefault="009B00F9">
      <w:pPr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дс</w:t>
      </w:r>
      <w:r>
        <w:rPr>
          <w:sz w:val="28"/>
        </w:rPr>
        <w:t xml:space="preserve"> – норматив НДС (%).</w:t>
      </w:r>
    </w:p>
    <w:p w:rsidR="009B00F9" w:rsidRDefault="009B00F9">
      <w:pPr>
        <w:ind w:firstLine="708"/>
        <w:jc w:val="both"/>
        <w:rPr>
          <w:sz w:val="28"/>
        </w:rPr>
      </w:pPr>
      <w:r>
        <w:rPr>
          <w:sz w:val="28"/>
        </w:rPr>
        <w:t>Прогнозируемая отпускная цена (Ц</w:t>
      </w:r>
      <w:r>
        <w:rPr>
          <w:sz w:val="28"/>
          <w:vertAlign w:val="subscript"/>
        </w:rPr>
        <w:t>о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):</w:t>
      </w:r>
    </w:p>
    <w:p w:rsidR="009B00F9" w:rsidRDefault="009B00F9">
      <w:pPr>
        <w:jc w:val="center"/>
        <w:rPr>
          <w:sz w:val="28"/>
        </w:rPr>
      </w:pPr>
      <w:r>
        <w:rPr>
          <w:position w:val="-16"/>
          <w:sz w:val="28"/>
        </w:rPr>
        <w:object w:dxaOrig="2860" w:dyaOrig="420">
          <v:shape id="_x0000_i1065" type="#_x0000_t75" style="width:143.25pt;height:21pt" o:ole="">
            <v:imagedata r:id="rId87" o:title=""/>
          </v:shape>
          <o:OLEObject Type="Embed" ProgID="Equation.3" ShapeID="_x0000_i1065" DrawAspect="Content" ObjectID="_1680332268" r:id="rId88"/>
        </w:object>
      </w:r>
      <w:r>
        <w:rPr>
          <w:sz w:val="28"/>
        </w:rPr>
        <w:t>.</w:t>
      </w:r>
    </w:p>
    <w:p w:rsidR="009B00F9" w:rsidRDefault="009B00F9">
      <w:pPr>
        <w:suppressAutoHyphens/>
        <w:jc w:val="center"/>
        <w:rPr>
          <w:b/>
          <w:bCs/>
          <w:sz w:val="32"/>
          <w:lang w:val="en-US"/>
        </w:rPr>
      </w:pPr>
      <w:r>
        <w:rPr>
          <w:sz w:val="28"/>
        </w:rPr>
        <w:br w:type="page"/>
      </w:r>
      <w:r>
        <w:rPr>
          <w:b/>
          <w:bCs/>
          <w:sz w:val="32"/>
        </w:rPr>
        <w:lastRenderedPageBreak/>
        <w:t xml:space="preserve">Методика расчета экономического эффекта от применения </w:t>
      </w:r>
    </w:p>
    <w:p w:rsidR="009B00F9" w:rsidRDefault="009B00F9">
      <w:pPr>
        <w:suppressAutoHyphens/>
        <w:jc w:val="center"/>
        <w:rPr>
          <w:b/>
          <w:bCs/>
          <w:sz w:val="32"/>
        </w:rPr>
      </w:pPr>
      <w:r>
        <w:rPr>
          <w:b/>
          <w:bCs/>
          <w:sz w:val="32"/>
        </w:rPr>
        <w:t>ПС у пользователя</w:t>
      </w:r>
    </w:p>
    <w:p w:rsidR="009B00F9" w:rsidRDefault="009B00F9">
      <w:pPr>
        <w:rPr>
          <w:sz w:val="28"/>
        </w:rPr>
      </w:pPr>
    </w:p>
    <w:p w:rsidR="009B00F9" w:rsidRDefault="009B00F9">
      <w:pPr>
        <w:pStyle w:val="a5"/>
      </w:pPr>
      <w:r>
        <w:t>Создаваемые программные средства могут предназначаться как для с</w:t>
      </w:r>
      <w:r>
        <w:t>о</w:t>
      </w:r>
      <w:r>
        <w:t>вершенно новых, ранее не решавшихся или решавшихся ручным способом з</w:t>
      </w:r>
      <w:r>
        <w:t>а</w:t>
      </w:r>
      <w:r>
        <w:t>дач, так и для традиционных задач, решаемых с помощью программных средств, которые можно совершенствовать. В данном примере рассматривается задача применения нового, более эффективного программного средства по сравнению с базовыми.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В результате применения нового ПС пользователь может понести знач</w:t>
      </w:r>
      <w:r>
        <w:rPr>
          <w:sz w:val="28"/>
        </w:rPr>
        <w:t>и</w:t>
      </w:r>
      <w:r>
        <w:rPr>
          <w:sz w:val="28"/>
        </w:rPr>
        <w:t>тельные капитальные затраты на приобретение и освоение ПС, доукомплект</w:t>
      </w:r>
      <w:r>
        <w:rPr>
          <w:sz w:val="28"/>
        </w:rPr>
        <w:t>о</w:t>
      </w:r>
      <w:r>
        <w:rPr>
          <w:sz w:val="28"/>
        </w:rPr>
        <w:t>вания ЭВМ новыми техническими средствами и пополнение оборотных средств. Однако, если приобретенное ПС будет в достаточной степени эффе</w:t>
      </w:r>
      <w:r>
        <w:rPr>
          <w:sz w:val="28"/>
        </w:rPr>
        <w:t>к</w:t>
      </w:r>
      <w:r>
        <w:rPr>
          <w:sz w:val="28"/>
        </w:rPr>
        <w:t>тивнее базового, то дополнительные капитальные затраты быстро окупятся. Эффект может быть достигнут за счет сокращения объема ПС (уменьшения к</w:t>
      </w:r>
      <w:r>
        <w:rPr>
          <w:sz w:val="28"/>
        </w:rPr>
        <w:t>о</w:t>
      </w:r>
      <w:r>
        <w:rPr>
          <w:sz w:val="28"/>
        </w:rPr>
        <w:t>личества машинных команд, количества строк и т.д.), снижение трудоемкости подготовки данных, обработки информации, анализа результатов, уменьшения расходов машинного времени и материалов.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Для определения экономического эффекта от использования нового ПС у потребителя необходимо сравнить расходы по всем основным статьям сметы затрат на эксплуатацию нового ПС (расходы на заработную плату с начисл</w:t>
      </w:r>
      <w:r>
        <w:rPr>
          <w:sz w:val="28"/>
        </w:rPr>
        <w:t>е</w:t>
      </w:r>
      <w:r>
        <w:rPr>
          <w:sz w:val="28"/>
        </w:rPr>
        <w:t>ниями, материалы, машинное время) с расходами по соответствующим статьям базового варианта. При этом за базовый вариант следует принимать аналоги</w:t>
      </w:r>
      <w:r>
        <w:rPr>
          <w:sz w:val="28"/>
        </w:rPr>
        <w:t>ч</w:t>
      </w:r>
      <w:r>
        <w:rPr>
          <w:sz w:val="28"/>
        </w:rPr>
        <w:t>ное программное средство, используемое в действующей автоматизированной системе. При сравнении базового и нового вариантов ПС в качестве экономич</w:t>
      </w:r>
      <w:r>
        <w:rPr>
          <w:sz w:val="28"/>
        </w:rPr>
        <w:t>е</w:t>
      </w:r>
      <w:r>
        <w:rPr>
          <w:sz w:val="28"/>
        </w:rPr>
        <w:t>ского эффекта будет выступать общая экономия всех видов ресурсов относ</w:t>
      </w:r>
      <w:r>
        <w:rPr>
          <w:sz w:val="28"/>
        </w:rPr>
        <w:t>и</w:t>
      </w:r>
      <w:r>
        <w:rPr>
          <w:sz w:val="28"/>
        </w:rPr>
        <w:t>тельно базового варианта. При этом создание нового ПС окажется экономич</w:t>
      </w:r>
      <w:r>
        <w:rPr>
          <w:sz w:val="28"/>
        </w:rPr>
        <w:t>е</w:t>
      </w:r>
      <w:r>
        <w:rPr>
          <w:sz w:val="28"/>
        </w:rPr>
        <w:t>ски целесообразным лишь в том случае, если все капитальные затраты окупятся за счет получаемой экономии в ближайшие 1–2 года.</w:t>
      </w:r>
    </w:p>
    <w:p w:rsidR="009B00F9" w:rsidRDefault="009B00F9">
      <w:pPr>
        <w:pStyle w:val="1"/>
      </w:pPr>
      <w:r>
        <w:t>Таблица 2</w:t>
      </w:r>
    </w:p>
    <w:p w:rsidR="009B00F9" w:rsidRDefault="009B00F9">
      <w:pPr>
        <w:pStyle w:val="a3"/>
        <w:jc w:val="center"/>
        <w:rPr>
          <w:b/>
          <w:bCs/>
        </w:rPr>
      </w:pPr>
      <w:r>
        <w:rPr>
          <w:b/>
          <w:bCs/>
        </w:rPr>
        <w:t>Исходные данные</w:t>
      </w:r>
    </w:p>
    <w:p w:rsidR="009B00F9" w:rsidRDefault="009B00F9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260"/>
        <w:gridCol w:w="1310"/>
        <w:gridCol w:w="1201"/>
        <w:gridCol w:w="1201"/>
        <w:gridCol w:w="1894"/>
      </w:tblGrid>
      <w:tr w:rsidR="009B00F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988" w:type="dxa"/>
            <w:vMerge w:val="restart"/>
            <w:vAlign w:val="center"/>
          </w:tcPr>
          <w:p w:rsidR="009B00F9" w:rsidRDefault="009B00F9">
            <w:pPr>
              <w:suppressAutoHyphens/>
              <w:jc w:val="center"/>
            </w:pPr>
            <w:r>
              <w:t>Наименование показателей</w:t>
            </w:r>
          </w:p>
        </w:tc>
        <w:tc>
          <w:tcPr>
            <w:tcW w:w="1260" w:type="dxa"/>
            <w:vMerge w:val="restart"/>
            <w:vAlign w:val="center"/>
          </w:tcPr>
          <w:p w:rsidR="009B00F9" w:rsidRDefault="009B00F9">
            <w:pPr>
              <w:pStyle w:val="1"/>
              <w:rPr>
                <w:sz w:val="24"/>
              </w:rPr>
            </w:pPr>
            <w:r>
              <w:rPr>
                <w:sz w:val="24"/>
              </w:rPr>
              <w:t>Обозн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чения</w:t>
            </w:r>
          </w:p>
        </w:tc>
        <w:tc>
          <w:tcPr>
            <w:tcW w:w="1310" w:type="dxa"/>
            <w:vMerge w:val="restart"/>
            <w:vAlign w:val="center"/>
          </w:tcPr>
          <w:p w:rsidR="009B00F9" w:rsidRDefault="009B00F9">
            <w:pPr>
              <w:suppressAutoHyphens/>
              <w:jc w:val="center"/>
            </w:pPr>
            <w:r>
              <w:t>Единицы измерения</w:t>
            </w:r>
          </w:p>
        </w:tc>
        <w:tc>
          <w:tcPr>
            <w:tcW w:w="2402" w:type="dxa"/>
            <w:gridSpan w:val="2"/>
            <w:vAlign w:val="center"/>
          </w:tcPr>
          <w:p w:rsidR="009B00F9" w:rsidRDefault="009B00F9">
            <w:pPr>
              <w:suppressAutoHyphens/>
              <w:jc w:val="center"/>
            </w:pPr>
            <w:r>
              <w:t>Значение показателя</w:t>
            </w:r>
          </w:p>
        </w:tc>
        <w:tc>
          <w:tcPr>
            <w:tcW w:w="1894" w:type="dxa"/>
            <w:vMerge w:val="restart"/>
            <w:vAlign w:val="center"/>
          </w:tcPr>
          <w:p w:rsidR="009B00F9" w:rsidRDefault="009B00F9">
            <w:pPr>
              <w:suppressAutoHyphens/>
              <w:jc w:val="center"/>
            </w:pPr>
            <w:r>
              <w:t>Наименование источника информации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988" w:type="dxa"/>
            <w:vMerge/>
          </w:tcPr>
          <w:p w:rsidR="009B00F9" w:rsidRDefault="009B00F9">
            <w:pPr>
              <w:suppressAutoHyphens/>
              <w:jc w:val="both"/>
            </w:pPr>
          </w:p>
        </w:tc>
        <w:tc>
          <w:tcPr>
            <w:tcW w:w="1260" w:type="dxa"/>
            <w:vMerge/>
            <w:vAlign w:val="center"/>
          </w:tcPr>
          <w:p w:rsidR="009B00F9" w:rsidRDefault="009B00F9">
            <w:pPr>
              <w:suppressAutoHyphens/>
              <w:jc w:val="center"/>
            </w:pPr>
          </w:p>
        </w:tc>
        <w:tc>
          <w:tcPr>
            <w:tcW w:w="1310" w:type="dxa"/>
            <w:vMerge/>
            <w:vAlign w:val="center"/>
          </w:tcPr>
          <w:p w:rsidR="009B00F9" w:rsidRDefault="009B00F9">
            <w:pPr>
              <w:suppressAutoHyphens/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suppressAutoHyphens/>
              <w:jc w:val="center"/>
            </w:pPr>
            <w:r>
              <w:t>в базовом в</w:t>
            </w:r>
            <w:r>
              <w:t>а</w:t>
            </w:r>
            <w:r>
              <w:t>рианте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suppressAutoHyphens/>
              <w:jc w:val="center"/>
            </w:pPr>
            <w:r>
              <w:t>в новом варианте</w:t>
            </w:r>
          </w:p>
        </w:tc>
        <w:tc>
          <w:tcPr>
            <w:tcW w:w="1894" w:type="dxa"/>
            <w:vMerge/>
            <w:vAlign w:val="center"/>
          </w:tcPr>
          <w:p w:rsidR="009B00F9" w:rsidRDefault="009B00F9">
            <w:pPr>
              <w:suppressAutoHyphens/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1.Капитальные влож</w:t>
            </w:r>
            <w:r>
              <w:t>е</w:t>
            </w:r>
            <w:r>
              <w:t>ния, включая сто</w:t>
            </w:r>
            <w:r>
              <w:t>и</w:t>
            </w:r>
            <w:r>
              <w:t>мость услуг по сопровождению и адапт</w:t>
            </w:r>
            <w:r>
              <w:t>а</w:t>
            </w:r>
            <w:r>
              <w:t>ции ПС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тыс.руб.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pPr>
              <w:jc w:val="both"/>
            </w:pPr>
            <w:r>
              <w:t>Договор зака</w:t>
            </w:r>
            <w:r>
              <w:t>з</w:t>
            </w:r>
            <w:r>
              <w:t>чика с разр</w:t>
            </w:r>
            <w:r>
              <w:t>а</w:t>
            </w:r>
            <w:r>
              <w:t>ботчиком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2.Затраты на доукомпле</w:t>
            </w:r>
            <w:r>
              <w:t>к</w:t>
            </w:r>
            <w:r>
              <w:t>тование ВТ те</w:t>
            </w:r>
            <w:r>
              <w:t>х</w:t>
            </w:r>
            <w:r>
              <w:t>ническими средствами в связи с вн</w:t>
            </w:r>
            <w:r>
              <w:t>е</w:t>
            </w:r>
            <w:r>
              <w:t>дрением нового ПС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К</w:t>
            </w:r>
            <w:r>
              <w:rPr>
                <w:vertAlign w:val="subscript"/>
              </w:rPr>
              <w:t>тс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Смета затрат на внедрение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</w:tcPr>
          <w:p w:rsidR="009B00F9" w:rsidRDefault="009B00F9">
            <w:pPr>
              <w:jc w:val="both"/>
            </w:pPr>
            <w:r>
              <w:lastRenderedPageBreak/>
              <w:t>3.Затраты на пополн</w:t>
            </w:r>
            <w:r>
              <w:t>е</w:t>
            </w:r>
            <w:r>
              <w:t>ние оборотных фондов, св</w:t>
            </w:r>
            <w:r>
              <w:t>я</w:t>
            </w:r>
            <w:r>
              <w:t>занных с эксплуатацией нов</w:t>
            </w:r>
            <w:r>
              <w:t>о</w:t>
            </w:r>
            <w:r>
              <w:t>го ПС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Смета затрат на внедрение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4.Численность програ</w:t>
            </w:r>
            <w:r>
              <w:t>м</w:t>
            </w:r>
            <w:r>
              <w:t>мистов, занятых освоен</w:t>
            </w:r>
            <w:r>
              <w:t>и</w:t>
            </w:r>
            <w:r>
              <w:t>ем ПС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Ч</w:t>
            </w:r>
            <w:r>
              <w:rPr>
                <w:vertAlign w:val="subscript"/>
              </w:rPr>
              <w:t>по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чел.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Паспорт ПС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5.Численность програ</w:t>
            </w:r>
            <w:r>
              <w:t>м</w:t>
            </w:r>
            <w:r>
              <w:t>мистов, занятых эксплу</w:t>
            </w:r>
            <w:r>
              <w:t>а</w:t>
            </w:r>
            <w:r>
              <w:t>тацией ПС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Ч</w:t>
            </w:r>
            <w:r>
              <w:rPr>
                <w:vertAlign w:val="subscript"/>
              </w:rPr>
              <w:t>пэ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чел.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Проект плана работ пользов</w:t>
            </w:r>
            <w:r>
              <w:t>а</w:t>
            </w:r>
            <w:r>
              <w:t>теля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6.Продолжительность о</w:t>
            </w:r>
            <w:r>
              <w:t>с</w:t>
            </w:r>
            <w:r>
              <w:t>воения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Т</w:t>
            </w:r>
            <w:r>
              <w:rPr>
                <w:vertAlign w:val="subscript"/>
              </w:rPr>
              <w:t>ос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мес.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Паспорт ПС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7.Расход машинного вр</w:t>
            </w:r>
            <w:r>
              <w:t>е</w:t>
            </w:r>
            <w:r>
              <w:t>мени на освоение ПС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Т</w:t>
            </w:r>
            <w:r>
              <w:rPr>
                <w:vertAlign w:val="subscript"/>
              </w:rPr>
              <w:t>мос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машино-часов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Паспорт ПС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8.Среднемесячная ЗП о</w:t>
            </w:r>
            <w:r>
              <w:t>д</w:t>
            </w:r>
            <w:r>
              <w:t>ного программиста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З</w:t>
            </w:r>
            <w:r>
              <w:rPr>
                <w:vertAlign w:val="subscript"/>
              </w:rPr>
              <w:t>см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тыс.руб.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Расчетные да</w:t>
            </w:r>
            <w:r>
              <w:t>н</w:t>
            </w:r>
            <w:r>
              <w:t>ные пользов</w:t>
            </w:r>
            <w:r>
              <w:t>а</w:t>
            </w:r>
            <w:r>
              <w:t>теля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9.Коэффициент начисл</w:t>
            </w:r>
            <w:r>
              <w:t>е</w:t>
            </w:r>
            <w:r>
              <w:t>ний на зарплату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Рассчитывается по данным пользователя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10.Среднемесячное кол</w:t>
            </w:r>
            <w:r>
              <w:t>и</w:t>
            </w:r>
            <w:r>
              <w:t>чество рабочих дней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Д</w:t>
            </w:r>
            <w:r>
              <w:rPr>
                <w:vertAlign w:val="subscript"/>
              </w:rPr>
              <w:t>р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день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Принято для расчета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11.Количество типовых з</w:t>
            </w:r>
            <w:r>
              <w:t>а</w:t>
            </w:r>
            <w:r>
              <w:t>дач, решаемых за год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З</w:t>
            </w:r>
            <w:r>
              <w:rPr>
                <w:vertAlign w:val="subscript"/>
              </w:rPr>
              <w:t>т2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задача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План пользов</w:t>
            </w:r>
            <w:r>
              <w:t>а</w:t>
            </w:r>
            <w:r>
              <w:t>теля 2005-2007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12.Объем работ, выпо</w:t>
            </w:r>
            <w:r>
              <w:t>л</w:t>
            </w:r>
            <w:r>
              <w:t>няемый при решении о</w:t>
            </w:r>
            <w:r>
              <w:t>д</w:t>
            </w:r>
            <w:r>
              <w:t>ной з</w:t>
            </w:r>
            <w:r>
              <w:t>а</w:t>
            </w:r>
            <w:r>
              <w:t>дачи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А</w:t>
            </w:r>
            <w:r>
              <w:rPr>
                <w:vertAlign w:val="subscript"/>
              </w:rPr>
              <w:t>о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100 КБ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План пользов</w:t>
            </w:r>
            <w:r>
              <w:t>а</w:t>
            </w:r>
            <w:r>
              <w:t>теля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13.Средняя трудое</w:t>
            </w:r>
            <w:r>
              <w:t>м</w:t>
            </w:r>
            <w:r>
              <w:t>кость работ в расчете на 100 КБ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Т</w:t>
            </w:r>
            <w:r>
              <w:rPr>
                <w:vertAlign w:val="subscript"/>
              </w:rPr>
              <w:t>с1</w:t>
            </w:r>
          </w:p>
          <w:p w:rsidR="009B00F9" w:rsidRDefault="009B00F9">
            <w:pPr>
              <w:jc w:val="center"/>
            </w:pPr>
            <w:r>
              <w:t>Т</w:t>
            </w:r>
            <w:r>
              <w:rPr>
                <w:vertAlign w:val="subscript"/>
              </w:rPr>
              <w:t>с2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 xml:space="preserve">человеко-час на </w:t>
            </w:r>
          </w:p>
          <w:p w:rsidR="009B00F9" w:rsidRDefault="009B00F9">
            <w:pPr>
              <w:jc w:val="center"/>
            </w:pPr>
            <w:r>
              <w:t>100 КБ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Рассчитывается по данным пользователя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14.Средний расход м</w:t>
            </w:r>
            <w:r>
              <w:t>а</w:t>
            </w:r>
            <w:r>
              <w:t>шинного времени в расч</w:t>
            </w:r>
            <w:r>
              <w:t>е</w:t>
            </w:r>
            <w:r>
              <w:t>те на 100 КБ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М</w:t>
            </w:r>
            <w:r>
              <w:rPr>
                <w:vertAlign w:val="subscript"/>
              </w:rPr>
              <w:t>в1</w:t>
            </w:r>
          </w:p>
          <w:p w:rsidR="009B00F9" w:rsidRDefault="009B00F9">
            <w:pPr>
              <w:jc w:val="center"/>
            </w:pPr>
            <w:r>
              <w:t>М</w:t>
            </w:r>
            <w:r>
              <w:rPr>
                <w:vertAlign w:val="subscript"/>
              </w:rPr>
              <w:t>в2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 xml:space="preserve">машино-час на </w:t>
            </w:r>
          </w:p>
          <w:p w:rsidR="009B00F9" w:rsidRDefault="009B00F9">
            <w:pPr>
              <w:jc w:val="center"/>
            </w:pPr>
            <w:r>
              <w:t>100 КБ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Паспорт ПС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15.Средний расход мат</w:t>
            </w:r>
            <w:r>
              <w:t>е</w:t>
            </w:r>
            <w:r>
              <w:t xml:space="preserve">риалов в расчете на </w:t>
            </w:r>
          </w:p>
          <w:p w:rsidR="009B00F9" w:rsidRDefault="009B00F9">
            <w:pPr>
              <w:jc w:val="both"/>
            </w:pPr>
            <w:r>
              <w:t>100 КБ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М</w:t>
            </w:r>
            <w:r>
              <w:rPr>
                <w:vertAlign w:val="subscript"/>
              </w:rPr>
              <w:t>т1</w:t>
            </w:r>
          </w:p>
          <w:p w:rsidR="009B00F9" w:rsidRDefault="009B00F9">
            <w:pPr>
              <w:jc w:val="center"/>
            </w:pPr>
            <w:r>
              <w:t>М</w:t>
            </w:r>
            <w:r>
              <w:rPr>
                <w:vertAlign w:val="subscript"/>
              </w:rPr>
              <w:t>т2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тыс.руб на 100 КБ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Паспорт ПС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16.Цена одного маш</w:t>
            </w:r>
            <w:r>
              <w:t>и</w:t>
            </w:r>
            <w:r>
              <w:t>но-часа работы ЭВМ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Ц</w:t>
            </w:r>
            <w:r>
              <w:rPr>
                <w:vertAlign w:val="subscript"/>
              </w:rPr>
              <w:t>м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тыс.руб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Смета затрат ЭВМ пользов</w:t>
            </w:r>
            <w:r>
              <w:t>а</w:t>
            </w:r>
            <w:r>
              <w:t>теля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17.Количество часов раб</w:t>
            </w:r>
            <w:r>
              <w:t>о</w:t>
            </w:r>
            <w:r>
              <w:t>ты в день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Т</w:t>
            </w:r>
            <w:r>
              <w:rPr>
                <w:vertAlign w:val="subscript"/>
              </w:rPr>
              <w:t>ч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ч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>
            <w:r>
              <w:t>Принято для расчета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9B00F9" w:rsidRDefault="009B00F9">
            <w:pPr>
              <w:jc w:val="both"/>
            </w:pPr>
            <w:r>
              <w:t>18.Ставка налога на пр</w:t>
            </w:r>
            <w:r>
              <w:t>и</w:t>
            </w:r>
            <w:r>
              <w:t>быль</w:t>
            </w:r>
          </w:p>
        </w:tc>
        <w:tc>
          <w:tcPr>
            <w:tcW w:w="1260" w:type="dxa"/>
            <w:vAlign w:val="center"/>
          </w:tcPr>
          <w:p w:rsidR="009B00F9" w:rsidRDefault="009B00F9">
            <w:pPr>
              <w:jc w:val="center"/>
            </w:pPr>
            <w:r>
              <w:t>Н</w:t>
            </w:r>
            <w:r>
              <w:rPr>
                <w:vertAlign w:val="subscript"/>
              </w:rPr>
              <w:t>п</w:t>
            </w:r>
          </w:p>
        </w:tc>
        <w:tc>
          <w:tcPr>
            <w:tcW w:w="1310" w:type="dxa"/>
            <w:vAlign w:val="center"/>
          </w:tcPr>
          <w:p w:rsidR="009B00F9" w:rsidRDefault="009B00F9">
            <w:pPr>
              <w:jc w:val="center"/>
            </w:pPr>
            <w:r>
              <w:t>%</w:t>
            </w: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201" w:type="dxa"/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894" w:type="dxa"/>
            <w:vAlign w:val="center"/>
          </w:tcPr>
          <w:p w:rsidR="009B00F9" w:rsidRDefault="009B00F9"/>
        </w:tc>
      </w:tr>
    </w:tbl>
    <w:p w:rsidR="009B00F9" w:rsidRDefault="009B00F9">
      <w:pPr>
        <w:jc w:val="both"/>
        <w:rPr>
          <w:sz w:val="28"/>
        </w:rPr>
      </w:pP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Примечание. Объем работ в зависимости от функциональной группы и назначения ПС можно определить по формуле:</w:t>
      </w:r>
    </w:p>
    <w:p w:rsidR="009B00F9" w:rsidRDefault="009B00F9">
      <w:pPr>
        <w:jc w:val="center"/>
        <w:rPr>
          <w:sz w:val="28"/>
        </w:rPr>
      </w:pPr>
      <w:r>
        <w:rPr>
          <w:sz w:val="28"/>
        </w:rPr>
        <w:lastRenderedPageBreak/>
        <w:t xml:space="preserve">А = </w:t>
      </w:r>
      <w:r>
        <w:rPr>
          <w:sz w:val="28"/>
          <w:lang w:val="en-US"/>
        </w:rPr>
        <w:t>V</w:t>
      </w:r>
      <w:r>
        <w:rPr>
          <w:sz w:val="28"/>
          <w:vertAlign w:val="subscript"/>
        </w:rPr>
        <w:t>пс</w:t>
      </w:r>
      <w:r>
        <w:rPr>
          <w:sz w:val="28"/>
        </w:rPr>
        <w:t xml:space="preserve"> ∙ К</w:t>
      </w:r>
      <w:r>
        <w:rPr>
          <w:sz w:val="28"/>
          <w:vertAlign w:val="subscript"/>
        </w:rPr>
        <w:t>пс</w: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V</w:t>
      </w:r>
      <w:r>
        <w:rPr>
          <w:sz w:val="28"/>
          <w:vertAlign w:val="subscript"/>
        </w:rPr>
        <w:t>пс</w:t>
      </w:r>
      <w:r>
        <w:rPr>
          <w:sz w:val="28"/>
        </w:rPr>
        <w:t xml:space="preserve"> – объем ПС в натуральных единицах измерения;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К</w:t>
      </w:r>
      <w:r>
        <w:rPr>
          <w:sz w:val="28"/>
          <w:vertAlign w:val="subscript"/>
        </w:rPr>
        <w:t>пс</w:t>
      </w:r>
      <w:r>
        <w:rPr>
          <w:sz w:val="28"/>
        </w:rPr>
        <w:t xml:space="preserve"> – коэффициент применения ПС (см. приложение 4, табл.4.6).</w:t>
      </w:r>
    </w:p>
    <w:p w:rsidR="009B00F9" w:rsidRDefault="009B00F9">
      <w:pPr>
        <w:jc w:val="both"/>
        <w:rPr>
          <w:sz w:val="28"/>
        </w:rPr>
      </w:pPr>
    </w:p>
    <w:p w:rsidR="009B00F9" w:rsidRDefault="009B00F9">
      <w:pPr>
        <w:pStyle w:val="21"/>
      </w:pPr>
      <w:r>
        <w:t>Расчет капитальных затрат</w:t>
      </w:r>
    </w:p>
    <w:p w:rsidR="009B00F9" w:rsidRDefault="009B00F9">
      <w:pPr>
        <w:jc w:val="center"/>
        <w:rPr>
          <w:sz w:val="28"/>
        </w:rPr>
      </w:pP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Общие капитальные вложения (К</w:t>
      </w:r>
      <w:r>
        <w:rPr>
          <w:sz w:val="28"/>
          <w:vertAlign w:val="subscript"/>
        </w:rPr>
        <w:t>о</w:t>
      </w:r>
      <w:r>
        <w:rPr>
          <w:sz w:val="28"/>
        </w:rPr>
        <w:t>) заказчика (потребителя), связанные с приобретением, внедрением и использованием ПС, рассчитываются по форм</w:t>
      </w:r>
      <w:r>
        <w:rPr>
          <w:sz w:val="28"/>
        </w:rPr>
        <w:t>у</w:t>
      </w:r>
      <w:r>
        <w:rPr>
          <w:sz w:val="28"/>
        </w:rPr>
        <w:t>ле:</w:t>
      </w:r>
    </w:p>
    <w:p w:rsidR="009B00F9" w:rsidRDefault="009B00F9">
      <w:pPr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пр</w:t>
      </w:r>
      <w:r>
        <w:rPr>
          <w:sz w:val="28"/>
        </w:rPr>
        <w:t xml:space="preserve"> + К</w:t>
      </w:r>
      <w:r>
        <w:rPr>
          <w:sz w:val="28"/>
          <w:vertAlign w:val="subscript"/>
        </w:rPr>
        <w:t>ос</w:t>
      </w:r>
      <w:r>
        <w:rPr>
          <w:sz w:val="28"/>
        </w:rPr>
        <w:t xml:space="preserve"> + К</w:t>
      </w:r>
      <w:r>
        <w:rPr>
          <w:sz w:val="28"/>
          <w:vertAlign w:val="subscript"/>
        </w:rPr>
        <w:t>тс</w:t>
      </w:r>
      <w:r>
        <w:rPr>
          <w:sz w:val="28"/>
        </w:rPr>
        <w:t xml:space="preserve"> + К</w:t>
      </w:r>
      <w:r>
        <w:rPr>
          <w:sz w:val="28"/>
          <w:vertAlign w:val="subscript"/>
        </w:rPr>
        <w:t>об</w: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пр</w:t>
      </w:r>
      <w:r>
        <w:rPr>
          <w:sz w:val="28"/>
        </w:rPr>
        <w:t xml:space="preserve"> – затраты пользователя на приобретение ПС по отпускной цене разр</w:t>
      </w:r>
      <w:r>
        <w:rPr>
          <w:sz w:val="28"/>
        </w:rPr>
        <w:t>а</w:t>
      </w:r>
      <w:r>
        <w:rPr>
          <w:sz w:val="28"/>
        </w:rPr>
        <w:t>ботчика с учетом стоимости услуг по эксплуатации и сопровождению (тыс.руб.);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К</w:t>
      </w:r>
      <w:r>
        <w:rPr>
          <w:sz w:val="28"/>
          <w:vertAlign w:val="subscript"/>
        </w:rPr>
        <w:t>ос</w:t>
      </w:r>
      <w:r>
        <w:rPr>
          <w:sz w:val="28"/>
        </w:rPr>
        <w:t xml:space="preserve"> – затраты пользователя на освоение ПС (тыс.руб.);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К</w:t>
      </w:r>
      <w:r>
        <w:rPr>
          <w:sz w:val="28"/>
          <w:vertAlign w:val="subscript"/>
        </w:rPr>
        <w:t>тс</w:t>
      </w:r>
      <w:r>
        <w:rPr>
          <w:sz w:val="28"/>
        </w:rPr>
        <w:t xml:space="preserve"> – затраты на доукомплектацию ВТ техническими средствами в связи с вн</w:t>
      </w:r>
      <w:r>
        <w:rPr>
          <w:sz w:val="28"/>
        </w:rPr>
        <w:t>е</w:t>
      </w:r>
      <w:r>
        <w:rPr>
          <w:sz w:val="28"/>
        </w:rPr>
        <w:t>дрением нового ПС (тыс.руб.);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К</w:t>
      </w:r>
      <w:r>
        <w:rPr>
          <w:sz w:val="28"/>
          <w:vertAlign w:val="subscript"/>
        </w:rPr>
        <w:t>об</w:t>
      </w:r>
      <w:r>
        <w:rPr>
          <w:sz w:val="28"/>
        </w:rPr>
        <w:t xml:space="preserve"> – затраты на пополнение оборотных средств в связи с использованием нов</w:t>
      </w:r>
      <w:r>
        <w:rPr>
          <w:sz w:val="28"/>
        </w:rPr>
        <w:t>о</w:t>
      </w:r>
      <w:r>
        <w:rPr>
          <w:sz w:val="28"/>
        </w:rPr>
        <w:t>го ПС (тыс.руб.).</w:t>
      </w:r>
    </w:p>
    <w:p w:rsidR="009B00F9" w:rsidRDefault="009B00F9">
      <w:pPr>
        <w:rPr>
          <w:sz w:val="28"/>
        </w:rPr>
      </w:pPr>
    </w:p>
    <w:p w:rsidR="009B00F9" w:rsidRDefault="009B00F9">
      <w:pPr>
        <w:pStyle w:val="21"/>
        <w:suppressAutoHyphens/>
      </w:pPr>
      <w:r>
        <w:t>Расчет экономии основных видов ресурсов в связи с использованием нового ПС</w:t>
      </w:r>
    </w:p>
    <w:p w:rsidR="009B00F9" w:rsidRDefault="009B00F9">
      <w:pPr>
        <w:jc w:val="center"/>
        <w:rPr>
          <w:sz w:val="28"/>
        </w:rPr>
      </w:pP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Экономия затрат на заработную плату при использовании нового ПС в расчете на объем выполненных работ (см. табл. 2 «Исходные данные»):</w:t>
      </w:r>
    </w:p>
    <w:p w:rsidR="009B00F9" w:rsidRDefault="009B00F9">
      <w:pPr>
        <w:jc w:val="center"/>
        <w:rPr>
          <w:sz w:val="28"/>
        </w:rPr>
      </w:pPr>
      <w:r>
        <w:rPr>
          <w:sz w:val="28"/>
        </w:rPr>
        <w:t>С</w:t>
      </w:r>
      <w:r>
        <w:rPr>
          <w:sz w:val="28"/>
          <w:vertAlign w:val="subscript"/>
        </w:rPr>
        <w:t>з</w:t>
      </w:r>
      <w:r>
        <w:rPr>
          <w:sz w:val="28"/>
        </w:rPr>
        <w:t xml:space="preserve"> = С</w:t>
      </w:r>
      <w:r>
        <w:rPr>
          <w:sz w:val="28"/>
          <w:vertAlign w:val="subscript"/>
        </w:rPr>
        <w:t>зе</w:t>
      </w:r>
      <w:r>
        <w:rPr>
          <w:sz w:val="28"/>
        </w:rPr>
        <w:t xml:space="preserve"> ∙ А</w:t>
      </w:r>
      <w:r>
        <w:rPr>
          <w:sz w:val="28"/>
          <w:vertAlign w:val="subscript"/>
        </w:rPr>
        <w:t>2</w: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где С</w:t>
      </w:r>
      <w:r>
        <w:rPr>
          <w:sz w:val="28"/>
          <w:vertAlign w:val="subscript"/>
        </w:rPr>
        <w:t>зе</w:t>
      </w:r>
      <w:r>
        <w:rPr>
          <w:sz w:val="28"/>
        </w:rPr>
        <w:t xml:space="preserve"> – экономия затрат на заработную плату при решении задач с использ</w:t>
      </w:r>
      <w:r>
        <w:rPr>
          <w:sz w:val="28"/>
        </w:rPr>
        <w:t>о</w:t>
      </w:r>
      <w:r>
        <w:rPr>
          <w:sz w:val="28"/>
        </w:rPr>
        <w:t>ванием нового ПС в расчете на 100 КБ (тыс.руб.);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– объем выполненных работ с использованием нового ПС (100 КБ).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Экономия затрат на заработную плату в расчете на 100 КБ (С</w:t>
      </w:r>
      <w:r>
        <w:rPr>
          <w:sz w:val="28"/>
          <w:vertAlign w:val="subscript"/>
        </w:rPr>
        <w:t>зе</w:t>
      </w:r>
      <w:r>
        <w:rPr>
          <w:sz w:val="28"/>
        </w:rPr>
        <w:t>):</w:t>
      </w:r>
    </w:p>
    <w:p w:rsidR="009B00F9" w:rsidRDefault="009B00F9">
      <w:pPr>
        <w:jc w:val="center"/>
        <w:rPr>
          <w:sz w:val="28"/>
        </w:rPr>
      </w:pPr>
      <w:r>
        <w:rPr>
          <w:position w:val="-38"/>
          <w:sz w:val="28"/>
        </w:rPr>
        <w:object w:dxaOrig="3100" w:dyaOrig="840">
          <v:shape id="_x0000_i1066" type="#_x0000_t75" style="width:155.25pt;height:42pt" o:ole="">
            <v:imagedata r:id="rId89" o:title=""/>
          </v:shape>
          <o:OLEObject Type="Embed" ProgID="Equation.3" ShapeID="_x0000_i1066" DrawAspect="Content" ObjectID="_1680332269" r:id="rId90"/>
        </w:object>
      </w:r>
      <w:r>
        <w:rPr>
          <w:sz w:val="28"/>
        </w:rPr>
        <w:t>,</w:t>
      </w:r>
    </w:p>
    <w:p w:rsidR="009B00F9" w:rsidRDefault="009B00F9">
      <w:pPr>
        <w:rPr>
          <w:sz w:val="28"/>
        </w:rPr>
      </w:pPr>
      <w:r>
        <w:rPr>
          <w:sz w:val="28"/>
        </w:rPr>
        <w:t>где З</w:t>
      </w:r>
      <w:r>
        <w:rPr>
          <w:sz w:val="28"/>
          <w:vertAlign w:val="subscript"/>
        </w:rPr>
        <w:t>см</w:t>
      </w:r>
      <w:r>
        <w:rPr>
          <w:sz w:val="28"/>
        </w:rPr>
        <w:t xml:space="preserve"> – среднемесячная заработная плата одного программиста (тыс.руб.);</w:t>
      </w:r>
    </w:p>
    <w:p w:rsidR="009B00F9" w:rsidRDefault="009B00F9">
      <w:pPr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>с1</w:t>
      </w:r>
      <w:r>
        <w:rPr>
          <w:sz w:val="28"/>
        </w:rPr>
        <w:t>, Т</w:t>
      </w:r>
      <w:r>
        <w:rPr>
          <w:sz w:val="28"/>
          <w:vertAlign w:val="subscript"/>
        </w:rPr>
        <w:t>с2</w:t>
      </w:r>
      <w:r>
        <w:rPr>
          <w:sz w:val="28"/>
        </w:rPr>
        <w:t xml:space="preserve"> – снижение трудоемкости работ в расчете на 100 строк кода (человеко-часов);</w:t>
      </w:r>
    </w:p>
    <w:p w:rsidR="009B00F9" w:rsidRDefault="009B00F9">
      <w:pPr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>ч</w:t>
      </w:r>
      <w:r>
        <w:rPr>
          <w:sz w:val="28"/>
        </w:rPr>
        <w:t xml:space="preserve"> – количество часов работы в день (ч);</w:t>
      </w:r>
    </w:p>
    <w:p w:rsidR="009B00F9" w:rsidRDefault="009B00F9">
      <w:pPr>
        <w:rPr>
          <w:sz w:val="28"/>
        </w:rPr>
      </w:pPr>
      <w:r>
        <w:rPr>
          <w:sz w:val="28"/>
        </w:rPr>
        <w:t>Д</w:t>
      </w:r>
      <w:r>
        <w:rPr>
          <w:sz w:val="28"/>
          <w:vertAlign w:val="subscript"/>
        </w:rPr>
        <w:t>р</w:t>
      </w:r>
      <w:r>
        <w:rPr>
          <w:sz w:val="28"/>
        </w:rPr>
        <w:t xml:space="preserve"> – среднемесячное количество рабочих дней.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Объем выполненных работ с использованием нового ПС (100 КБ):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  <w:lang w:val="en-US"/>
        </w:rPr>
        <w:object w:dxaOrig="1579" w:dyaOrig="380">
          <v:shape id="_x0000_i1067" type="#_x0000_t75" style="width:78.75pt;height:18.75pt" o:ole="">
            <v:imagedata r:id="rId91" o:title=""/>
          </v:shape>
          <o:OLEObject Type="Embed" ProgID="Equation.3" ShapeID="_x0000_i1067" DrawAspect="Content" ObjectID="_1680332270" r:id="rId92"/>
        </w:object>
      </w:r>
      <w:r>
        <w:rPr>
          <w:sz w:val="28"/>
        </w:rPr>
        <w:t>,</w:t>
      </w:r>
    </w:p>
    <w:p w:rsidR="009B00F9" w:rsidRDefault="009B00F9">
      <w:pPr>
        <w:rPr>
          <w:sz w:val="28"/>
        </w:rPr>
      </w:pPr>
      <w:r>
        <w:rPr>
          <w:sz w:val="28"/>
        </w:rPr>
        <w:t>где А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– объем работ необходимый для решения одной задачи (100 КБ);</w:t>
      </w:r>
    </w:p>
    <w:p w:rsidR="009B00F9" w:rsidRDefault="009B00F9">
      <w:pPr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т2</w:t>
      </w:r>
      <w:r>
        <w:rPr>
          <w:sz w:val="28"/>
        </w:rPr>
        <w:t xml:space="preserve"> – количество типовых задач, решаемых за год (задач).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Экономия затрат на оплату машинного времени (С</w:t>
      </w:r>
      <w:r>
        <w:rPr>
          <w:sz w:val="28"/>
          <w:vertAlign w:val="subscript"/>
        </w:rPr>
        <w:t>м</w:t>
      </w:r>
      <w:r>
        <w:rPr>
          <w:sz w:val="28"/>
        </w:rPr>
        <w:t>) в расчете на выпо</w:t>
      </w:r>
      <w:r>
        <w:rPr>
          <w:sz w:val="28"/>
        </w:rPr>
        <w:t>л</w:t>
      </w:r>
      <w:r>
        <w:rPr>
          <w:sz w:val="28"/>
        </w:rPr>
        <w:t>ненный объем работ в результате применения нового ПС: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  <w:lang w:val="en-US"/>
        </w:rPr>
        <w:object w:dxaOrig="1640" w:dyaOrig="380">
          <v:shape id="_x0000_i1068" type="#_x0000_t75" style="width:81.75pt;height:18.75pt" o:ole="">
            <v:imagedata r:id="rId93" o:title=""/>
          </v:shape>
          <o:OLEObject Type="Embed" ProgID="Equation.3" ShapeID="_x0000_i1068" DrawAspect="Content" ObjectID="_1680332271" r:id="rId94"/>
        </w:objec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где С</w:t>
      </w:r>
      <w:r>
        <w:rPr>
          <w:sz w:val="28"/>
          <w:vertAlign w:val="subscript"/>
        </w:rPr>
        <w:t>ме</w:t>
      </w:r>
      <w:r>
        <w:rPr>
          <w:sz w:val="28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Экономия затрат на оплату машинного времени в расчете на 100 КБ (С</w:t>
      </w:r>
      <w:r>
        <w:rPr>
          <w:sz w:val="28"/>
          <w:vertAlign w:val="subscript"/>
        </w:rPr>
        <w:t>ме</w:t>
      </w:r>
      <w:r>
        <w:rPr>
          <w:sz w:val="28"/>
        </w:rPr>
        <w:t>):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  <w:lang w:val="en-US"/>
        </w:rPr>
        <w:object w:dxaOrig="2760" w:dyaOrig="380">
          <v:shape id="_x0000_i1069" type="#_x0000_t75" style="width:138pt;height:18.75pt" o:ole="">
            <v:imagedata r:id="rId95" o:title=""/>
          </v:shape>
          <o:OLEObject Type="Embed" ProgID="Equation.3" ShapeID="_x0000_i1069" DrawAspect="Content" ObjectID="_1680332272" r:id="rId96"/>
        </w:objec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где Ц</w:t>
      </w:r>
      <w:r>
        <w:rPr>
          <w:sz w:val="28"/>
          <w:vertAlign w:val="subscript"/>
        </w:rPr>
        <w:t>м</w:t>
      </w:r>
      <w:r>
        <w:rPr>
          <w:sz w:val="28"/>
        </w:rPr>
        <w:t xml:space="preserve"> – цена одного машино-часа работы ЭВМ;</w:t>
      </w:r>
    </w:p>
    <w:p w:rsidR="009B00F9" w:rsidRDefault="009B00F9">
      <w:pPr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в1</w:t>
      </w:r>
      <w:r>
        <w:rPr>
          <w:sz w:val="28"/>
        </w:rPr>
        <w:t>, М</w:t>
      </w:r>
      <w:r>
        <w:rPr>
          <w:sz w:val="28"/>
          <w:vertAlign w:val="subscript"/>
        </w:rPr>
        <w:t>в2</w:t>
      </w:r>
      <w:r>
        <w:rPr>
          <w:sz w:val="28"/>
        </w:rPr>
        <w:t xml:space="preserve"> – средний расход машинного времени в расчете на 100 КБ при прим</w:t>
      </w:r>
      <w:r>
        <w:rPr>
          <w:sz w:val="28"/>
        </w:rPr>
        <w:t>е</w:t>
      </w:r>
      <w:r>
        <w:rPr>
          <w:sz w:val="28"/>
        </w:rPr>
        <w:t>нении соответственно базового и нового ПС.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Экономия затрат на материалы (С</w:t>
      </w:r>
      <w:r>
        <w:rPr>
          <w:sz w:val="28"/>
          <w:vertAlign w:val="subscript"/>
        </w:rPr>
        <w:t>мт</w:t>
      </w:r>
      <w:r>
        <w:rPr>
          <w:sz w:val="28"/>
        </w:rPr>
        <w:t>) при использовании нового ПС в ра</w:t>
      </w:r>
      <w:r>
        <w:rPr>
          <w:sz w:val="28"/>
        </w:rPr>
        <w:t>с</w:t>
      </w:r>
      <w:r>
        <w:rPr>
          <w:sz w:val="28"/>
        </w:rPr>
        <w:t>чете на объем выполненных работ: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  <w:lang w:val="en-US"/>
        </w:rPr>
        <w:object w:dxaOrig="1800" w:dyaOrig="380">
          <v:shape id="_x0000_i1070" type="#_x0000_t75" style="width:90pt;height:18.75pt" o:ole="">
            <v:imagedata r:id="rId97" o:title=""/>
          </v:shape>
          <o:OLEObject Type="Embed" ProgID="Equation.3" ShapeID="_x0000_i1070" DrawAspect="Content" ObjectID="_1680332273" r:id="rId98"/>
        </w:objec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где С</w:t>
      </w:r>
      <w:r>
        <w:rPr>
          <w:sz w:val="28"/>
          <w:vertAlign w:val="subscript"/>
        </w:rPr>
        <w:t>мте</w:t>
      </w:r>
      <w:r>
        <w:rPr>
          <w:sz w:val="28"/>
        </w:rPr>
        <w:t xml:space="preserve"> – экономия затрат на материалы в расчете на 100 КБ при использов</w:t>
      </w:r>
      <w:r>
        <w:rPr>
          <w:sz w:val="28"/>
        </w:rPr>
        <w:t>а</w:t>
      </w:r>
      <w:r>
        <w:rPr>
          <w:sz w:val="28"/>
        </w:rPr>
        <w:t>нии нового ПС.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  <w:lang w:val="en-US"/>
        </w:rPr>
        <w:object w:dxaOrig="1939" w:dyaOrig="380">
          <v:shape id="_x0000_i1071" type="#_x0000_t75" style="width:96.75pt;height:18.75pt" o:ole="">
            <v:imagedata r:id="rId99" o:title=""/>
          </v:shape>
          <o:OLEObject Type="Embed" ProgID="Equation.3" ShapeID="_x0000_i1071" DrawAspect="Content" ObjectID="_1680332274" r:id="rId100"/>
        </w:object>
      </w:r>
      <w:r>
        <w:rPr>
          <w:sz w:val="28"/>
        </w:rPr>
        <w:t>,</w:t>
      </w:r>
    </w:p>
    <w:p w:rsidR="009B00F9" w:rsidRDefault="009B00F9">
      <w:pPr>
        <w:jc w:val="right"/>
        <w:rPr>
          <w:sz w:val="28"/>
        </w:rPr>
      </w:pPr>
      <w:r>
        <w:rPr>
          <w:sz w:val="28"/>
        </w:rPr>
        <w:t>где С</w:t>
      </w:r>
      <w:r>
        <w:rPr>
          <w:sz w:val="28"/>
          <w:vertAlign w:val="subscript"/>
        </w:rPr>
        <w:t>м1</w:t>
      </w:r>
      <w:r>
        <w:rPr>
          <w:sz w:val="28"/>
        </w:rPr>
        <w:t>, С</w:t>
      </w:r>
      <w:r>
        <w:rPr>
          <w:sz w:val="28"/>
          <w:vertAlign w:val="subscript"/>
        </w:rPr>
        <w:t>м2</w:t>
      </w:r>
      <w:r>
        <w:rPr>
          <w:sz w:val="28"/>
        </w:rPr>
        <w:t xml:space="preserve"> – средний расход материалов у пользователя в расчете на 100 КБ при использовании соответственно базового и нового ПС (тыс.руб.).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Общая годовая экономия текущих затрат, связанных с использованием нового ПС (С</w:t>
      </w:r>
      <w:r>
        <w:rPr>
          <w:sz w:val="28"/>
          <w:vertAlign w:val="subscript"/>
        </w:rPr>
        <w:t>о</w:t>
      </w:r>
      <w:r>
        <w:rPr>
          <w:sz w:val="28"/>
        </w:rPr>
        <w:t>):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  <w:lang w:val="en-US"/>
        </w:rPr>
        <w:object w:dxaOrig="3000" w:dyaOrig="380">
          <v:shape id="_x0000_i1072" type="#_x0000_t75" style="width:150pt;height:18.75pt" o:ole="">
            <v:imagedata r:id="rId101" o:title=""/>
          </v:shape>
          <o:OLEObject Type="Embed" ProgID="Equation.3" ShapeID="_x0000_i1072" DrawAspect="Content" ObjectID="_1680332275" r:id="rId102"/>
        </w:object>
      </w:r>
      <w:r>
        <w:rPr>
          <w:sz w:val="28"/>
        </w:rPr>
        <w:t>.</w:t>
      </w:r>
    </w:p>
    <w:p w:rsidR="009B00F9" w:rsidRDefault="009B00F9">
      <w:pPr>
        <w:jc w:val="center"/>
        <w:rPr>
          <w:sz w:val="28"/>
        </w:rPr>
      </w:pPr>
    </w:p>
    <w:p w:rsidR="009B00F9" w:rsidRDefault="009B00F9">
      <w:pPr>
        <w:pStyle w:val="5"/>
      </w:pPr>
      <w:r>
        <w:t>Расчет экономического эффекта</w:t>
      </w:r>
    </w:p>
    <w:p w:rsidR="009B00F9" w:rsidRDefault="009B00F9">
      <w:pPr>
        <w:jc w:val="center"/>
        <w:rPr>
          <w:sz w:val="28"/>
        </w:rPr>
      </w:pP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Внедрение нового ПС позволит пользователю сэкономить на текущих з</w:t>
      </w:r>
      <w:r>
        <w:rPr>
          <w:sz w:val="28"/>
        </w:rPr>
        <w:t>а</w:t>
      </w:r>
      <w:r>
        <w:rPr>
          <w:sz w:val="28"/>
        </w:rPr>
        <w:t>тратах, т.е. практически получить на эту сумму дополнительную прибыль. Для пользователя в качестве экономического эффекта выступает лишь чистая пр</w:t>
      </w:r>
      <w:r>
        <w:rPr>
          <w:sz w:val="28"/>
        </w:rPr>
        <w:t>и</w:t>
      </w:r>
      <w:r>
        <w:rPr>
          <w:sz w:val="28"/>
        </w:rPr>
        <w:t>быль – дополнительная прибыль, остающаяся в его распоряжении (ΔП</w:t>
      </w:r>
      <w:r>
        <w:rPr>
          <w:sz w:val="28"/>
          <w:vertAlign w:val="subscript"/>
        </w:rPr>
        <w:t>ч</w:t>
      </w:r>
      <w:r>
        <w:rPr>
          <w:sz w:val="28"/>
        </w:rPr>
        <w:t>), кот</w:t>
      </w:r>
      <w:r>
        <w:rPr>
          <w:sz w:val="28"/>
        </w:rPr>
        <w:t>о</w:t>
      </w:r>
      <w:r>
        <w:rPr>
          <w:sz w:val="28"/>
        </w:rPr>
        <w:t>рые определяются по формуле:</w:t>
      </w:r>
    </w:p>
    <w:p w:rsidR="009B00F9" w:rsidRDefault="009B00F9">
      <w:pPr>
        <w:jc w:val="center"/>
        <w:rPr>
          <w:sz w:val="28"/>
        </w:rPr>
      </w:pPr>
      <w:r>
        <w:rPr>
          <w:position w:val="-28"/>
          <w:sz w:val="28"/>
        </w:rPr>
        <w:object w:dxaOrig="2340" w:dyaOrig="720">
          <v:shape id="_x0000_i1073" type="#_x0000_t75" style="width:117pt;height:36pt" o:ole="">
            <v:imagedata r:id="rId103" o:title=""/>
          </v:shape>
          <o:OLEObject Type="Embed" ProgID="Equation.3" ShapeID="_x0000_i1073" DrawAspect="Content" ObjectID="_1680332276" r:id="rId104"/>
        </w:objec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где Н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ставка налога на прибыль (%).</w:t>
      </w:r>
    </w:p>
    <w:p w:rsidR="009B00F9" w:rsidRDefault="009B00F9">
      <w:pPr>
        <w:pStyle w:val="a5"/>
      </w:pPr>
      <w:r>
        <w:t>Ввиду того, что в данном примере научная организация пользуется нал</w:t>
      </w:r>
      <w:r>
        <w:t>о</w:t>
      </w:r>
      <w:r>
        <w:t>гами и льготами, вся получаемая прибыль остается в ее распоряжении и выст</w:t>
      </w:r>
      <w:r>
        <w:t>у</w:t>
      </w:r>
      <w:r>
        <w:t>пает в качестве экономического эффекта.</w:t>
      </w:r>
    </w:p>
    <w:p w:rsidR="009B00F9" w:rsidRDefault="009B00F9">
      <w:pPr>
        <w:ind w:firstLine="720"/>
        <w:jc w:val="both"/>
        <w:rPr>
          <w:sz w:val="28"/>
        </w:rPr>
      </w:pPr>
      <w:r>
        <w:rPr>
          <w:sz w:val="28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</w:t>
      </w:r>
      <w:r>
        <w:rPr>
          <w:sz w:val="28"/>
        </w:rPr>
        <w:t>ь</w:t>
      </w:r>
      <w:r>
        <w:rPr>
          <w:sz w:val="28"/>
        </w:rPr>
        <w:t>татов (прибыли) и затрат (капитальных вложений) по годам приводят к един</w:t>
      </w:r>
      <w:r>
        <w:rPr>
          <w:sz w:val="28"/>
        </w:rPr>
        <w:t>о</w:t>
      </w:r>
      <w:r>
        <w:rPr>
          <w:sz w:val="28"/>
        </w:rPr>
        <w:t>му времени – расчетному году (за расчетный год принят 2004 год) путем умн</w:t>
      </w:r>
      <w:r>
        <w:rPr>
          <w:sz w:val="28"/>
        </w:rPr>
        <w:t>о</w:t>
      </w:r>
      <w:r>
        <w:rPr>
          <w:sz w:val="28"/>
        </w:rPr>
        <w:t>жения результатов и затрат за каждый год на коэффициент привидения (</w:t>
      </w:r>
      <w:r>
        <w:rPr>
          <w:sz w:val="28"/>
          <w:lang w:val="en-US"/>
        </w:rPr>
        <w:t>ALFA</w:t>
      </w:r>
      <w:r>
        <w:rPr>
          <w:sz w:val="28"/>
          <w:vertAlign w:val="subscript"/>
          <w:lang w:val="en-US"/>
        </w:rPr>
        <w:t>t</w:t>
      </w:r>
      <w:r>
        <w:rPr>
          <w:sz w:val="28"/>
        </w:rPr>
        <w:t>), кот</w:t>
      </w:r>
      <w:r>
        <w:rPr>
          <w:sz w:val="28"/>
        </w:rPr>
        <w:t>о</w:t>
      </w:r>
      <w:r>
        <w:rPr>
          <w:sz w:val="28"/>
        </w:rPr>
        <w:t>рый рассчитывается по формуле: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</w:rPr>
        <w:object w:dxaOrig="2380" w:dyaOrig="440">
          <v:shape id="_x0000_i1074" type="#_x0000_t75" style="width:119.25pt;height:21.75pt" o:ole="">
            <v:imagedata r:id="rId105" o:title=""/>
          </v:shape>
          <o:OLEObject Type="Embed" ProgID="Equation.3" ShapeID="_x0000_i1074" DrawAspect="Content" ObjectID="_1680332277" r:id="rId106"/>
        </w:object>
      </w:r>
      <w:r>
        <w:rPr>
          <w:sz w:val="28"/>
        </w:rPr>
        <w:t>,</w:t>
      </w:r>
    </w:p>
    <w:p w:rsidR="009B00F9" w:rsidRDefault="009B00F9">
      <w:pPr>
        <w:jc w:val="both"/>
        <w:rPr>
          <w:sz w:val="28"/>
        </w:rPr>
      </w:pPr>
      <w:r>
        <w:rPr>
          <w:sz w:val="28"/>
        </w:rPr>
        <w:t>где Е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 – норматив привидения разновременных затрат и результатов;</w:t>
      </w:r>
    </w:p>
    <w:p w:rsidR="009B00F9" w:rsidRDefault="009B00F9">
      <w:pPr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p</w:t>
      </w:r>
      <w:r>
        <w:rPr>
          <w:sz w:val="28"/>
        </w:rPr>
        <w:t xml:space="preserve"> – расчетный год, 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p</w:t>
      </w:r>
      <w:r>
        <w:rPr>
          <w:sz w:val="28"/>
        </w:rPr>
        <w:t xml:space="preserve"> = 1;</w:t>
      </w:r>
    </w:p>
    <w:p w:rsidR="009B00F9" w:rsidRDefault="009B00F9">
      <w:pPr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– номер года, результаты и затраты которого приводятся к расчетному (2004-1, 2005-2, 2006-3, 2007-4).</w:t>
      </w:r>
    </w:p>
    <w:p w:rsidR="009B00F9" w:rsidRDefault="009B00F9">
      <w:pPr>
        <w:suppressAutoHyphens/>
        <w:ind w:firstLine="720"/>
        <w:jc w:val="both"/>
        <w:rPr>
          <w:sz w:val="28"/>
        </w:rPr>
      </w:pPr>
      <w:r>
        <w:rPr>
          <w:sz w:val="28"/>
        </w:rPr>
        <w:t>Норматив приведения разновременных затрат и результатов (Е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) для программных средств ВТ в существующей практике принимается в пределах </w:t>
      </w:r>
      <w:r>
        <w:rPr>
          <w:sz w:val="28"/>
        </w:rPr>
        <w:lastRenderedPageBreak/>
        <w:t>0,2–0,4. Например, при нормативе 0,4 коэффициентам приведения (</w:t>
      </w:r>
      <w:r>
        <w:rPr>
          <w:sz w:val="28"/>
          <w:lang w:val="en-US"/>
        </w:rPr>
        <w:t>ALFA</w:t>
      </w:r>
      <w:r>
        <w:rPr>
          <w:sz w:val="28"/>
          <w:vertAlign w:val="subscript"/>
          <w:lang w:val="en-US"/>
        </w:rPr>
        <w:t>t</w:t>
      </w:r>
      <w:r>
        <w:rPr>
          <w:sz w:val="28"/>
        </w:rPr>
        <w:t>) по годам будут соответствовать следующие значения: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</w:rPr>
        <w:object w:dxaOrig="2680" w:dyaOrig="440">
          <v:shape id="_x0000_i1075" type="#_x0000_t75" style="width:134.25pt;height:21.75pt" o:ole="">
            <v:imagedata r:id="rId107" o:title=""/>
          </v:shape>
          <o:OLEObject Type="Embed" ProgID="Equation.3" ShapeID="_x0000_i1075" DrawAspect="Content" ObjectID="_1680332278" r:id="rId108"/>
        </w:object>
      </w:r>
      <w:r>
        <w:rPr>
          <w:sz w:val="28"/>
        </w:rPr>
        <w:t>– расчетный год;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</w:rPr>
        <w:object w:dxaOrig="3280" w:dyaOrig="440">
          <v:shape id="_x0000_i1076" type="#_x0000_t75" style="width:164.25pt;height:21.75pt" o:ole="">
            <v:imagedata r:id="rId109" o:title=""/>
          </v:shape>
          <o:OLEObject Type="Embed" ProgID="Equation.3" ShapeID="_x0000_i1076" DrawAspect="Content" ObjectID="_1680332279" r:id="rId110"/>
        </w:object>
      </w:r>
      <w:r>
        <w:rPr>
          <w:sz w:val="28"/>
        </w:rPr>
        <w:t xml:space="preserve"> – 2005 год;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</w:rPr>
        <w:object w:dxaOrig="3260" w:dyaOrig="440">
          <v:shape id="_x0000_i1077" type="#_x0000_t75" style="width:162.75pt;height:21.75pt" o:ole="">
            <v:imagedata r:id="rId111" o:title=""/>
          </v:shape>
          <o:OLEObject Type="Embed" ProgID="Equation.3" ShapeID="_x0000_i1077" DrawAspect="Content" ObjectID="_1680332280" r:id="rId112"/>
        </w:object>
      </w:r>
      <w:r>
        <w:rPr>
          <w:sz w:val="28"/>
        </w:rPr>
        <w:t>– 2006 год;</w:t>
      </w:r>
    </w:p>
    <w:p w:rsidR="009B00F9" w:rsidRDefault="009B00F9">
      <w:pPr>
        <w:jc w:val="center"/>
        <w:rPr>
          <w:sz w:val="28"/>
        </w:rPr>
      </w:pPr>
      <w:r>
        <w:rPr>
          <w:position w:val="-12"/>
          <w:sz w:val="28"/>
        </w:rPr>
        <w:object w:dxaOrig="3280" w:dyaOrig="440">
          <v:shape id="_x0000_i1078" type="#_x0000_t75" style="width:164.25pt;height:21.75pt" o:ole="">
            <v:imagedata r:id="rId113" o:title=""/>
          </v:shape>
          <o:OLEObject Type="Embed" ProgID="Equation.3" ShapeID="_x0000_i1078" DrawAspect="Content" ObjectID="_1680332281" r:id="rId114"/>
        </w:object>
      </w:r>
      <w:r>
        <w:rPr>
          <w:sz w:val="28"/>
        </w:rPr>
        <w:t xml:space="preserve"> – 2007 год;</w:t>
      </w:r>
    </w:p>
    <w:p w:rsidR="009B00F9" w:rsidRDefault="009B00F9">
      <w:pPr>
        <w:pStyle w:val="a8"/>
      </w:pPr>
      <w:r>
        <w:t>Данные расчета экономического эффекта целесообразно свести в табл</w:t>
      </w:r>
      <w:r>
        <w:t>и</w:t>
      </w:r>
      <w:r>
        <w:t>цу.</w:t>
      </w:r>
    </w:p>
    <w:p w:rsidR="009B00F9" w:rsidRDefault="009B00F9">
      <w:pPr>
        <w:pStyle w:val="1"/>
        <w:spacing w:before="120"/>
      </w:pPr>
      <w:r>
        <w:t>Таблица 3</w:t>
      </w:r>
    </w:p>
    <w:p w:rsidR="009B00F9" w:rsidRDefault="009B00F9">
      <w:pPr>
        <w:pStyle w:val="5"/>
      </w:pPr>
      <w:r>
        <w:t>Расчет экономического эффекта от использования нового ПС</w:t>
      </w:r>
    </w:p>
    <w:p w:rsidR="009B00F9" w:rsidRDefault="009B00F9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1"/>
        <w:gridCol w:w="1406"/>
        <w:gridCol w:w="1155"/>
        <w:gridCol w:w="1159"/>
        <w:gridCol w:w="1158"/>
        <w:gridCol w:w="1159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bottom w:val="single" w:sz="4" w:space="0" w:color="auto"/>
            </w:tcBorders>
          </w:tcPr>
          <w:p w:rsidR="009B00F9" w:rsidRDefault="009B00F9">
            <w:pPr>
              <w:jc w:val="center"/>
            </w:pPr>
            <w:r>
              <w:t>Показатели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Ед.</w:t>
            </w:r>
          </w:p>
          <w:p w:rsidR="009B00F9" w:rsidRDefault="009B00F9">
            <w:r>
              <w:t>изм</w:t>
            </w:r>
            <w:r>
              <w:t>е</w:t>
            </w:r>
            <w:r>
              <w:t>рения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2004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2005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2006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2007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708" w:type="dxa"/>
            <w:tcBorders>
              <w:bottom w:val="nil"/>
            </w:tcBorders>
          </w:tcPr>
          <w:p w:rsidR="009B00F9" w:rsidRDefault="009B00F9">
            <w:pPr>
              <w:jc w:val="both"/>
            </w:pPr>
            <w:r>
              <w:t>Результаты: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708" w:type="dxa"/>
            <w:tcBorders>
              <w:top w:val="nil"/>
              <w:bottom w:val="nil"/>
            </w:tcBorders>
          </w:tcPr>
          <w:p w:rsidR="009B00F9" w:rsidRDefault="009B00F9">
            <w:pPr>
              <w:jc w:val="both"/>
            </w:pPr>
            <w:r>
              <w:t>Прирост прибыли за счет экон</w:t>
            </w:r>
            <w:r>
              <w:t>о</w:t>
            </w:r>
            <w:r>
              <w:t>мии з</w:t>
            </w:r>
            <w:r>
              <w:t>а</w:t>
            </w:r>
            <w:r>
              <w:t>трат (П</w:t>
            </w:r>
            <w:r>
              <w:rPr>
                <w:vertAlign w:val="subscript"/>
              </w:rPr>
              <w:t>ч</w:t>
            </w:r>
            <w:r>
              <w:t>)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  <w:bottom w:val="single" w:sz="4" w:space="0" w:color="auto"/>
            </w:tcBorders>
          </w:tcPr>
          <w:p w:rsidR="009B00F9" w:rsidRDefault="009B00F9">
            <w:pPr>
              <w:jc w:val="both"/>
            </w:pPr>
            <w:r>
              <w:t>То же с учетом фактора врем</w:t>
            </w:r>
            <w:r>
              <w:t>е</w:t>
            </w:r>
            <w:r>
              <w:t>ни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руб.</w:t>
            </w: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708" w:type="dxa"/>
            <w:tcBorders>
              <w:bottom w:val="nil"/>
            </w:tcBorders>
          </w:tcPr>
          <w:p w:rsidR="009B00F9" w:rsidRDefault="009B00F9">
            <w:pPr>
              <w:jc w:val="both"/>
            </w:pPr>
            <w:r>
              <w:t>Затраты: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.</w:t>
            </w: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3708" w:type="dxa"/>
            <w:tcBorders>
              <w:top w:val="nil"/>
              <w:bottom w:val="nil"/>
            </w:tcBorders>
          </w:tcPr>
          <w:p w:rsidR="009B00F9" w:rsidRDefault="009B00F9">
            <w:pPr>
              <w:jc w:val="both"/>
            </w:pPr>
            <w:r>
              <w:t>Приобретение, адаптация и о</w:t>
            </w:r>
            <w:r>
              <w:t>с</w:t>
            </w:r>
            <w:r>
              <w:t>воение ПС (К</w:t>
            </w:r>
            <w:r>
              <w:rPr>
                <w:vertAlign w:val="subscript"/>
              </w:rPr>
              <w:t>пр</w:t>
            </w:r>
            <w:r>
              <w:t>)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  <w:bottom w:val="nil"/>
            </w:tcBorders>
          </w:tcPr>
          <w:p w:rsidR="009B00F9" w:rsidRDefault="009B00F9">
            <w:pPr>
              <w:jc w:val="both"/>
            </w:pPr>
            <w:r>
              <w:t>Освоение ПС (К</w:t>
            </w:r>
            <w:r>
              <w:rPr>
                <w:vertAlign w:val="subscript"/>
              </w:rPr>
              <w:t>ос</w:t>
            </w:r>
            <w:r>
              <w:t>)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руб.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  <w:bottom w:val="nil"/>
            </w:tcBorders>
          </w:tcPr>
          <w:p w:rsidR="009B00F9" w:rsidRDefault="009B00F9">
            <w:pPr>
              <w:jc w:val="both"/>
            </w:pPr>
            <w:r>
              <w:t>Доукомплектование ВТ технич</w:t>
            </w:r>
            <w:r>
              <w:t>е</w:t>
            </w:r>
            <w:r>
              <w:t>скими средствами (К</w:t>
            </w:r>
            <w:r>
              <w:rPr>
                <w:vertAlign w:val="subscript"/>
              </w:rPr>
              <w:t>тс</w:t>
            </w:r>
            <w:r>
              <w:t>)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руб.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  <w:bottom w:val="single" w:sz="4" w:space="0" w:color="auto"/>
            </w:tcBorders>
          </w:tcPr>
          <w:p w:rsidR="009B00F9" w:rsidRDefault="009B00F9">
            <w:pPr>
              <w:jc w:val="both"/>
            </w:pPr>
            <w:r>
              <w:t>Пополнение об</w:t>
            </w:r>
            <w:r>
              <w:t>о</w:t>
            </w:r>
            <w:r>
              <w:t>ротных средств (К</w:t>
            </w:r>
            <w:r>
              <w:rPr>
                <w:vertAlign w:val="subscript"/>
              </w:rPr>
              <w:t>об</w:t>
            </w:r>
            <w:r>
              <w:t>)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руб.</w:t>
            </w: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bottom w:val="nil"/>
            </w:tcBorders>
          </w:tcPr>
          <w:p w:rsidR="009B00F9" w:rsidRDefault="009B00F9">
            <w:pPr>
              <w:jc w:val="both"/>
            </w:pPr>
            <w:r>
              <w:t>Всего затрат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руб.</w:t>
            </w: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  <w:bottom w:val="single" w:sz="4" w:space="0" w:color="auto"/>
            </w:tcBorders>
          </w:tcPr>
          <w:p w:rsidR="009B00F9" w:rsidRDefault="009B00F9">
            <w:pPr>
              <w:jc w:val="both"/>
            </w:pPr>
            <w:r>
              <w:t>То же с учетом фактора врем</w:t>
            </w:r>
            <w:r>
              <w:t>е</w:t>
            </w:r>
            <w:r>
              <w:t>ни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руб.</w:t>
            </w: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708" w:type="dxa"/>
            <w:tcBorders>
              <w:bottom w:val="nil"/>
            </w:tcBorders>
          </w:tcPr>
          <w:p w:rsidR="009B00F9" w:rsidRDefault="009B00F9">
            <w:pPr>
              <w:jc w:val="both"/>
            </w:pPr>
            <w:r>
              <w:t>Экономический эффект: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.</w:t>
            </w: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3708" w:type="dxa"/>
            <w:tcBorders>
              <w:top w:val="nil"/>
              <w:bottom w:val="nil"/>
            </w:tcBorders>
          </w:tcPr>
          <w:p w:rsidR="009B00F9" w:rsidRDefault="009B00F9">
            <w:pPr>
              <w:jc w:val="both"/>
            </w:pPr>
            <w:r>
              <w:t>Превышение результата над з</w:t>
            </w:r>
            <w:r>
              <w:t>а</w:t>
            </w:r>
            <w:r>
              <w:t>тратами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  <w:bottom w:val="nil"/>
            </w:tcBorders>
          </w:tcPr>
          <w:p w:rsidR="009B00F9" w:rsidRDefault="009B00F9">
            <w:pPr>
              <w:jc w:val="both"/>
            </w:pPr>
            <w:r>
              <w:t>То же с нарастающим ит</w:t>
            </w:r>
            <w:r>
              <w:t>о</w:t>
            </w:r>
            <w:r>
              <w:t>гом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тыс. руб.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3708" w:type="dxa"/>
            <w:tcBorders>
              <w:top w:val="nil"/>
            </w:tcBorders>
          </w:tcPr>
          <w:p w:rsidR="009B00F9" w:rsidRDefault="009B00F9">
            <w:pPr>
              <w:jc w:val="both"/>
            </w:pPr>
            <w:r>
              <w:t>Коэффициент пр</w:t>
            </w:r>
            <w:r>
              <w:t>и</w:t>
            </w:r>
            <w:r>
              <w:t>ведения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9B00F9" w:rsidRDefault="009B00F9">
            <w:pPr>
              <w:jc w:val="center"/>
            </w:pPr>
            <w:r>
              <w:t>единиц</w:t>
            </w:r>
          </w:p>
        </w:tc>
        <w:tc>
          <w:tcPr>
            <w:tcW w:w="1176" w:type="dxa"/>
            <w:tcBorders>
              <w:top w:val="nil"/>
            </w:tcBorders>
            <w:vAlign w:val="center"/>
          </w:tcPr>
          <w:p w:rsidR="009B00F9" w:rsidRDefault="009B00F9">
            <w:pPr>
              <w:jc w:val="center"/>
            </w:pPr>
            <w:r>
              <w:t>1</w:t>
            </w:r>
          </w:p>
        </w:tc>
        <w:tc>
          <w:tcPr>
            <w:tcW w:w="1177" w:type="dxa"/>
            <w:tcBorders>
              <w:top w:val="nil"/>
            </w:tcBorders>
            <w:vAlign w:val="center"/>
          </w:tcPr>
          <w:p w:rsidR="009B00F9" w:rsidRDefault="009B00F9">
            <w:pPr>
              <w:jc w:val="center"/>
            </w:pPr>
            <w:r>
              <w:t>0,714</w:t>
            </w:r>
          </w:p>
        </w:tc>
        <w:tc>
          <w:tcPr>
            <w:tcW w:w="1176" w:type="dxa"/>
            <w:tcBorders>
              <w:top w:val="nil"/>
            </w:tcBorders>
            <w:vAlign w:val="center"/>
          </w:tcPr>
          <w:p w:rsidR="009B00F9" w:rsidRDefault="009B00F9">
            <w:pPr>
              <w:jc w:val="center"/>
            </w:pPr>
            <w:r>
              <w:t>0,510</w:t>
            </w:r>
          </w:p>
        </w:tc>
        <w:tc>
          <w:tcPr>
            <w:tcW w:w="1177" w:type="dxa"/>
            <w:tcBorders>
              <w:top w:val="nil"/>
            </w:tcBorders>
            <w:vAlign w:val="center"/>
          </w:tcPr>
          <w:p w:rsidR="009B00F9" w:rsidRDefault="009B00F9">
            <w:pPr>
              <w:jc w:val="center"/>
            </w:pPr>
            <w:r>
              <w:t>0,364</w:t>
            </w:r>
          </w:p>
        </w:tc>
      </w:tr>
    </w:tbl>
    <w:p w:rsidR="009B00F9" w:rsidRDefault="009B00F9"/>
    <w:p w:rsidR="009B00F9" w:rsidRDefault="009B00F9">
      <w:pPr>
        <w:jc w:val="right"/>
        <w:rPr>
          <w:sz w:val="28"/>
        </w:rPr>
      </w:pPr>
      <w:r>
        <w:br w:type="page"/>
      </w:r>
      <w:r>
        <w:rPr>
          <w:sz w:val="28"/>
        </w:rPr>
        <w:lastRenderedPageBreak/>
        <w:t>Приложение 1</w:t>
      </w:r>
    </w:p>
    <w:p w:rsidR="009B00F9" w:rsidRDefault="009B00F9">
      <w:pPr>
        <w:pStyle w:val="2"/>
        <w:rPr>
          <w:b/>
          <w:bCs/>
        </w:rPr>
      </w:pPr>
      <w:r>
        <w:rPr>
          <w:b/>
          <w:bCs/>
        </w:rPr>
        <w:t>Классификация типов программных средств ВТ</w:t>
      </w:r>
    </w:p>
    <w:p w:rsidR="009B00F9" w:rsidRDefault="009B00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5916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9B00F9" w:rsidRDefault="009B00F9">
            <w:pPr>
              <w:jc w:val="center"/>
            </w:pPr>
            <w:r>
              <w:t>Код</w:t>
            </w:r>
          </w:p>
          <w:p w:rsidR="009B00F9" w:rsidRDefault="009B00F9">
            <w:pPr>
              <w:jc w:val="center"/>
            </w:pPr>
            <w:r>
              <w:t>т</w:t>
            </w:r>
            <w:r>
              <w:t>и</w:t>
            </w:r>
            <w:r>
              <w:t>па</w:t>
            </w:r>
          </w:p>
        </w:tc>
        <w:tc>
          <w:tcPr>
            <w:tcW w:w="3119" w:type="dxa"/>
          </w:tcPr>
          <w:p w:rsidR="009B00F9" w:rsidRDefault="009B00F9">
            <w:pPr>
              <w:pStyle w:val="3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:rsidR="009B00F9" w:rsidRDefault="009B00F9">
            <w:pPr>
              <w:jc w:val="center"/>
            </w:pPr>
            <w:r>
              <w:t>типа ПС ВТ</w:t>
            </w:r>
          </w:p>
        </w:tc>
        <w:tc>
          <w:tcPr>
            <w:tcW w:w="5916" w:type="dxa"/>
          </w:tcPr>
          <w:p w:rsidR="009B00F9" w:rsidRDefault="009B00F9">
            <w:pPr>
              <w:pStyle w:val="2"/>
              <w:rPr>
                <w:sz w:val="24"/>
              </w:rPr>
            </w:pPr>
            <w:r>
              <w:rPr>
                <w:sz w:val="24"/>
              </w:rPr>
              <w:t>Состав и содержание типа ПС ВТ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9B00F9" w:rsidRDefault="009B00F9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9B00F9" w:rsidRDefault="009B00F9">
            <w:pPr>
              <w:jc w:val="center"/>
            </w:pPr>
            <w:r>
              <w:t>2</w:t>
            </w:r>
          </w:p>
        </w:tc>
        <w:tc>
          <w:tcPr>
            <w:tcW w:w="5916" w:type="dxa"/>
          </w:tcPr>
          <w:p w:rsidR="009B00F9" w:rsidRDefault="009B00F9">
            <w:pPr>
              <w:jc w:val="center"/>
            </w:pPr>
            <w:r>
              <w:t>3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9B00F9" w:rsidRDefault="009B00F9">
            <w:pPr>
              <w:jc w:val="both"/>
            </w:pPr>
            <w:r>
              <w:t>1.0</w:t>
            </w: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  <w:r>
              <w:t>2.0</w:t>
            </w: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  <w:r>
              <w:t>3.0</w:t>
            </w: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  <w:r>
              <w:t>4.0</w:t>
            </w: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</w:p>
          <w:p w:rsidR="009B00F9" w:rsidRDefault="009B00F9">
            <w:pPr>
              <w:jc w:val="both"/>
            </w:pPr>
            <w:r>
              <w:t>5.0</w:t>
            </w:r>
          </w:p>
        </w:tc>
        <w:tc>
          <w:tcPr>
            <w:tcW w:w="3119" w:type="dxa"/>
          </w:tcPr>
          <w:p w:rsidR="009B00F9" w:rsidRDefault="009B00F9">
            <w:pPr>
              <w:pStyle w:val="2"/>
              <w:rPr>
                <w:sz w:val="24"/>
              </w:rPr>
            </w:pPr>
            <w:r>
              <w:rPr>
                <w:sz w:val="24"/>
              </w:rPr>
              <w:t>ПС общего</w:t>
            </w:r>
          </w:p>
          <w:p w:rsidR="009B00F9" w:rsidRDefault="009B00F9">
            <w:pPr>
              <w:pStyle w:val="2"/>
              <w:rPr>
                <w:sz w:val="24"/>
              </w:rPr>
            </w:pPr>
            <w:r>
              <w:rPr>
                <w:sz w:val="24"/>
              </w:rPr>
              <w:t>назначения</w:t>
            </w: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/>
          <w:p w:rsidR="009B00F9" w:rsidRDefault="009B00F9">
            <w:pPr>
              <w:pStyle w:val="4"/>
              <w:jc w:val="center"/>
              <w:rPr>
                <w:sz w:val="24"/>
              </w:rPr>
            </w:pPr>
            <w:r>
              <w:rPr>
                <w:sz w:val="24"/>
              </w:rPr>
              <w:t>ПС технологии автоматиз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ции программирования АСУ</w:t>
            </w:r>
          </w:p>
          <w:p w:rsidR="009B00F9" w:rsidRDefault="009B00F9">
            <w:pPr>
              <w:pStyle w:val="4"/>
              <w:jc w:val="center"/>
              <w:rPr>
                <w:sz w:val="24"/>
              </w:rPr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/>
          <w:p w:rsidR="009B00F9" w:rsidRDefault="009B00F9">
            <w:pPr>
              <w:jc w:val="center"/>
            </w:pPr>
            <w:r>
              <w:t>ПС методоориентирова</w:t>
            </w:r>
            <w:r>
              <w:t>н</w:t>
            </w:r>
            <w:r>
              <w:t>ных ра</w:t>
            </w:r>
            <w:r>
              <w:t>с</w:t>
            </w:r>
            <w:r>
              <w:t>четов</w:t>
            </w: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/>
          <w:p w:rsidR="009B00F9" w:rsidRDefault="009B00F9">
            <w:pPr>
              <w:jc w:val="center"/>
            </w:pPr>
            <w:r>
              <w:t>ПС организации вычисл</w:t>
            </w:r>
            <w:r>
              <w:t>и</w:t>
            </w:r>
            <w:r>
              <w:t>тельного проце</w:t>
            </w:r>
            <w:r>
              <w:t>с</w:t>
            </w:r>
            <w:r>
              <w:t>са</w:t>
            </w: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</w:p>
          <w:p w:rsidR="009B00F9" w:rsidRDefault="009B00F9"/>
          <w:p w:rsidR="009B00F9" w:rsidRDefault="009B00F9">
            <w:pPr>
              <w:jc w:val="center"/>
            </w:pPr>
            <w:r>
              <w:t>ПС функционального н</w:t>
            </w:r>
            <w:r>
              <w:t>а</w:t>
            </w:r>
            <w:r>
              <w:t>значения</w:t>
            </w:r>
          </w:p>
        </w:tc>
        <w:tc>
          <w:tcPr>
            <w:tcW w:w="5916" w:type="dxa"/>
          </w:tcPr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ПЧС СУВД;</w:t>
            </w:r>
          </w:p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ПС систем ведения линейных фа</w:t>
            </w:r>
            <w:r>
              <w:t>й</w:t>
            </w:r>
            <w:r>
              <w:t>лов;</w:t>
            </w:r>
          </w:p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ПС ведения баз данных и линейных фа</w:t>
            </w:r>
            <w:r>
              <w:t>й</w:t>
            </w:r>
            <w:r>
              <w:t>лов;</w:t>
            </w:r>
          </w:p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ПС информационно-поисковых и информац</w:t>
            </w:r>
            <w:r>
              <w:t>и</w:t>
            </w:r>
            <w:r>
              <w:t>онно-справочных систем;</w:t>
            </w:r>
          </w:p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ПС ввода информации;</w:t>
            </w:r>
          </w:p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ПС мониторов телеобработки и сетей ЭВМ;</w:t>
            </w:r>
          </w:p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ПС окружения СУБД, расширяющие возможн</w:t>
            </w:r>
            <w:r>
              <w:t>о</w:t>
            </w:r>
            <w:r>
              <w:t>сти существующих СУБД;</w:t>
            </w:r>
          </w:p>
          <w:p w:rsidR="009B00F9" w:rsidRDefault="009B00F9" w:rsidP="00E6485D">
            <w:pPr>
              <w:numPr>
                <w:ilvl w:val="1"/>
                <w:numId w:val="1"/>
              </w:numPr>
              <w:jc w:val="both"/>
            </w:pPr>
            <w:r>
              <w:t>ПС, расширяющие возможности обр</w:t>
            </w:r>
            <w:r>
              <w:t>а</w:t>
            </w:r>
            <w:r>
              <w:t>ботки;</w:t>
            </w:r>
          </w:p>
          <w:p w:rsidR="009B00F9" w:rsidRDefault="009B00F9" w:rsidP="00E6485D">
            <w:pPr>
              <w:numPr>
                <w:ilvl w:val="1"/>
                <w:numId w:val="2"/>
              </w:numPr>
              <w:jc w:val="both"/>
            </w:pPr>
            <w:r>
              <w:t>ПС автоматизации проектирования для авт</w:t>
            </w:r>
            <w:r>
              <w:t>о</w:t>
            </w:r>
            <w:r>
              <w:t>матизации проектирования разли</w:t>
            </w:r>
            <w:r>
              <w:t>ч</w:t>
            </w:r>
            <w:r>
              <w:t>ных АСУ;</w:t>
            </w:r>
          </w:p>
          <w:p w:rsidR="009B00F9" w:rsidRDefault="009B00F9" w:rsidP="00E6485D">
            <w:pPr>
              <w:numPr>
                <w:ilvl w:val="1"/>
                <w:numId w:val="2"/>
              </w:numPr>
              <w:jc w:val="both"/>
            </w:pPr>
            <w:r>
              <w:t>ПС автоматизации программирования;</w:t>
            </w:r>
          </w:p>
          <w:p w:rsidR="009B00F9" w:rsidRDefault="009B00F9" w:rsidP="00E6485D">
            <w:pPr>
              <w:numPr>
                <w:ilvl w:val="1"/>
                <w:numId w:val="2"/>
              </w:numPr>
              <w:jc w:val="both"/>
            </w:pPr>
            <w:r>
              <w:t>ПС технологии программирования (для авт</w:t>
            </w:r>
            <w:r>
              <w:t>о</w:t>
            </w:r>
            <w:r>
              <w:t>матизации процессов обработки и вывода и</w:t>
            </w:r>
            <w:r>
              <w:t>н</w:t>
            </w:r>
            <w:r>
              <w:t>формации);</w:t>
            </w:r>
          </w:p>
          <w:p w:rsidR="009B00F9" w:rsidRDefault="009B00F9" w:rsidP="00E6485D">
            <w:pPr>
              <w:numPr>
                <w:ilvl w:val="1"/>
                <w:numId w:val="2"/>
              </w:numPr>
              <w:jc w:val="both"/>
            </w:pPr>
            <w:r>
              <w:t xml:space="preserve"> ПС, расширяющие существующие языки пр</w:t>
            </w:r>
            <w:r>
              <w:t>о</w:t>
            </w:r>
            <w:r>
              <w:t>граммирования для повышения их компактн</w:t>
            </w:r>
            <w:r>
              <w:t>о</w:t>
            </w:r>
            <w:r>
              <w:t>сти и простоты пользов</w:t>
            </w:r>
            <w:r>
              <w:t>а</w:t>
            </w:r>
            <w:r>
              <w:t>ния;</w:t>
            </w:r>
          </w:p>
          <w:p w:rsidR="009B00F9" w:rsidRDefault="009B00F9" w:rsidP="00E6485D">
            <w:pPr>
              <w:numPr>
                <w:ilvl w:val="1"/>
                <w:numId w:val="2"/>
              </w:numPr>
              <w:jc w:val="both"/>
            </w:pPr>
            <w:r>
              <w:t>ПС общего назначения, функционально-ориентированные;</w:t>
            </w:r>
          </w:p>
          <w:p w:rsidR="009B00F9" w:rsidRDefault="009B00F9">
            <w:pPr>
              <w:jc w:val="both"/>
            </w:pPr>
            <w:r>
              <w:t>Реализуют различные классы экономико-математических методов и являются системами общ</w:t>
            </w:r>
            <w:r>
              <w:t>е</w:t>
            </w:r>
            <w:r>
              <w:t>го назначения, которые применяются в различных АСУ, для научно-технических расчетов и исследов</w:t>
            </w:r>
            <w:r>
              <w:t>а</w:t>
            </w:r>
            <w:r>
              <w:t>ний.</w:t>
            </w:r>
          </w:p>
          <w:p w:rsidR="009B00F9" w:rsidRDefault="009B00F9" w:rsidP="00E6485D">
            <w:pPr>
              <w:numPr>
                <w:ilvl w:val="1"/>
                <w:numId w:val="3"/>
              </w:numPr>
              <w:jc w:val="both"/>
            </w:pPr>
            <w:r>
              <w:t>ПС оптимизационных расчетов (обесп</w:t>
            </w:r>
            <w:r>
              <w:t>е</w:t>
            </w:r>
            <w:r>
              <w:t>чивают решение различного класса задач оптимальн</w:t>
            </w:r>
            <w:r>
              <w:t>о</w:t>
            </w:r>
            <w:r>
              <w:t>го планирования и управление прои</w:t>
            </w:r>
            <w:r>
              <w:t>з</w:t>
            </w:r>
            <w:r>
              <w:t>водством);</w:t>
            </w:r>
          </w:p>
          <w:p w:rsidR="009B00F9" w:rsidRDefault="009B00F9" w:rsidP="00E6485D">
            <w:pPr>
              <w:numPr>
                <w:ilvl w:val="1"/>
                <w:numId w:val="3"/>
              </w:numPr>
              <w:jc w:val="both"/>
            </w:pPr>
            <w:r>
              <w:t>ПС статистического анализа и прогнозиров</w:t>
            </w:r>
            <w:r>
              <w:t>а</w:t>
            </w:r>
            <w:r>
              <w:t>ния (для прогнозирования ТЭП, спроса и т.д.);</w:t>
            </w:r>
          </w:p>
          <w:p w:rsidR="009B00F9" w:rsidRDefault="009B00F9" w:rsidP="00E6485D">
            <w:pPr>
              <w:numPr>
                <w:ilvl w:val="1"/>
                <w:numId w:val="3"/>
              </w:numPr>
              <w:jc w:val="both"/>
            </w:pPr>
            <w:r>
              <w:t>ПС сетевого планирования и управл</w:t>
            </w:r>
            <w:r>
              <w:t>е</w:t>
            </w:r>
            <w:r>
              <w:t>ния;</w:t>
            </w:r>
          </w:p>
          <w:p w:rsidR="009B00F9" w:rsidRDefault="009B00F9" w:rsidP="00E6485D">
            <w:pPr>
              <w:numPr>
                <w:ilvl w:val="1"/>
                <w:numId w:val="3"/>
              </w:numPr>
              <w:jc w:val="both"/>
            </w:pPr>
            <w:r>
              <w:t>ПС общей математики;</w:t>
            </w:r>
          </w:p>
          <w:p w:rsidR="009B00F9" w:rsidRDefault="009B00F9" w:rsidP="00E6485D">
            <w:pPr>
              <w:numPr>
                <w:ilvl w:val="1"/>
                <w:numId w:val="3"/>
              </w:numPr>
              <w:jc w:val="both"/>
            </w:pPr>
            <w:r>
              <w:t>ПС имитационного моделирования;</w:t>
            </w:r>
          </w:p>
          <w:p w:rsidR="009B00F9" w:rsidRDefault="009B00F9">
            <w:pPr>
              <w:jc w:val="both"/>
            </w:pPr>
            <w:r>
              <w:t>Автоматизация процесса ведения наборов да</w:t>
            </w:r>
            <w:r>
              <w:t>н</w:t>
            </w:r>
            <w:r>
              <w:t>ных, при обеспечении их надежного и сист</w:t>
            </w:r>
            <w:r>
              <w:t>е</w:t>
            </w:r>
            <w:r>
              <w:t>матизированного хранения;</w:t>
            </w:r>
          </w:p>
          <w:p w:rsidR="009B00F9" w:rsidRDefault="009B00F9">
            <w:pPr>
              <w:jc w:val="both"/>
            </w:pPr>
            <w:r>
              <w:t>Повышение производительности ЭВМ и пользоват</w:t>
            </w:r>
            <w:r>
              <w:t>е</w:t>
            </w:r>
            <w:r>
              <w:t>лей ПС ВТ;</w:t>
            </w:r>
          </w:p>
          <w:p w:rsidR="009B00F9" w:rsidRDefault="009B00F9">
            <w:pPr>
              <w:jc w:val="both"/>
            </w:pPr>
            <w:r>
              <w:t>Формирование и выдача отчетов о работе ЭВМ;</w:t>
            </w:r>
          </w:p>
          <w:p w:rsidR="009B00F9" w:rsidRDefault="009B00F9">
            <w:pPr>
              <w:jc w:val="both"/>
            </w:pPr>
            <w:r>
              <w:t>Оперативный контроль системы и ресурсов.</w:t>
            </w:r>
          </w:p>
          <w:p w:rsidR="009B00F9" w:rsidRDefault="009B00F9">
            <w:pPr>
              <w:jc w:val="both"/>
            </w:pPr>
            <w:r>
              <w:t>Для автоматизации обработки экономических данных, при этом выделяются ПС ВТ, несущие функционал</w:t>
            </w:r>
            <w:r>
              <w:t>ь</w:t>
            </w:r>
            <w:r>
              <w:t>ную нагрузку в АСУ.</w:t>
            </w:r>
          </w:p>
          <w:p w:rsidR="009B00F9" w:rsidRDefault="009B00F9">
            <w:pPr>
              <w:jc w:val="both"/>
            </w:pPr>
            <w:r>
              <w:t>ПС данного типа выполнены в основном авт</w:t>
            </w:r>
            <w:r>
              <w:t>о</w:t>
            </w:r>
            <w:r>
              <w:t>номно.</w:t>
            </w:r>
          </w:p>
          <w:p w:rsidR="009B00F9" w:rsidRDefault="009B00F9" w:rsidP="00E6485D">
            <w:pPr>
              <w:numPr>
                <w:ilvl w:val="1"/>
                <w:numId w:val="4"/>
              </w:numPr>
              <w:jc w:val="both"/>
            </w:pPr>
            <w:r>
              <w:t>ПС системы ППП ИСУП;</w:t>
            </w:r>
          </w:p>
          <w:p w:rsidR="009B00F9" w:rsidRDefault="009B00F9" w:rsidP="00E6485D">
            <w:pPr>
              <w:numPr>
                <w:ilvl w:val="1"/>
                <w:numId w:val="4"/>
              </w:numPr>
              <w:jc w:val="both"/>
            </w:pPr>
            <w:r>
              <w:lastRenderedPageBreak/>
              <w:t>ПС ВТ оперативного управления о</w:t>
            </w:r>
            <w:r>
              <w:t>с</w:t>
            </w:r>
            <w:r>
              <w:t>новным производством;</w:t>
            </w:r>
          </w:p>
          <w:p w:rsidR="009B00F9" w:rsidRDefault="009B00F9" w:rsidP="00E6485D">
            <w:pPr>
              <w:numPr>
                <w:ilvl w:val="1"/>
                <w:numId w:val="4"/>
              </w:numPr>
              <w:jc w:val="both"/>
            </w:pPr>
            <w:r>
              <w:t>ПС ВТ управление технической подг</w:t>
            </w:r>
            <w:r>
              <w:t>о</w:t>
            </w:r>
            <w:r>
              <w:t>товкой производства;</w:t>
            </w:r>
          </w:p>
          <w:p w:rsidR="009B00F9" w:rsidRDefault="009B00F9" w:rsidP="00E6485D">
            <w:pPr>
              <w:numPr>
                <w:ilvl w:val="1"/>
                <w:numId w:val="4"/>
              </w:numPr>
              <w:jc w:val="both"/>
            </w:pPr>
            <w:r>
              <w:t>ПС бухгалтерского учета и управления фина</w:t>
            </w:r>
            <w:r>
              <w:t>н</w:t>
            </w:r>
            <w:r>
              <w:t>сами;</w:t>
            </w:r>
          </w:p>
          <w:p w:rsidR="009B00F9" w:rsidRDefault="009B00F9" w:rsidP="00E6485D">
            <w:pPr>
              <w:numPr>
                <w:ilvl w:val="1"/>
                <w:numId w:val="4"/>
              </w:numPr>
              <w:jc w:val="both"/>
            </w:pPr>
            <w:r>
              <w:t>ПС управление кадрами;</w:t>
            </w:r>
          </w:p>
          <w:p w:rsidR="009B00F9" w:rsidRDefault="009B00F9" w:rsidP="00E6485D">
            <w:pPr>
              <w:numPr>
                <w:ilvl w:val="1"/>
                <w:numId w:val="4"/>
              </w:numPr>
              <w:jc w:val="both"/>
            </w:pPr>
            <w:r>
              <w:t>ПС ВТ, не вошедшие ни в один из перечи</w:t>
            </w:r>
            <w:r>
              <w:t>с</w:t>
            </w:r>
            <w:r>
              <w:t>ленных типов ПС ВТ;</w:t>
            </w:r>
          </w:p>
        </w:tc>
      </w:tr>
    </w:tbl>
    <w:p w:rsidR="009B00F9" w:rsidRDefault="009B00F9">
      <w:pPr>
        <w:jc w:val="center"/>
        <w:rPr>
          <w:sz w:val="28"/>
        </w:rPr>
      </w:pPr>
    </w:p>
    <w:p w:rsidR="009B00F9" w:rsidRDefault="009B00F9">
      <w:pPr>
        <w:pStyle w:val="1"/>
      </w:pPr>
      <w:r>
        <w:br w:type="page"/>
      </w:r>
      <w:r>
        <w:lastRenderedPageBreak/>
        <w:t>Приложение 2</w:t>
      </w:r>
    </w:p>
    <w:p w:rsidR="009B00F9" w:rsidRDefault="009B00F9">
      <w:pPr>
        <w:pStyle w:val="2"/>
        <w:rPr>
          <w:b/>
          <w:bCs/>
        </w:rPr>
      </w:pPr>
      <w:r>
        <w:rPr>
          <w:b/>
          <w:bCs/>
        </w:rPr>
        <w:t>Каталог функций программных средств вычислительной техники</w:t>
      </w:r>
    </w:p>
    <w:p w:rsidR="009B00F9" w:rsidRDefault="009B00F9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992"/>
        <w:gridCol w:w="851"/>
        <w:gridCol w:w="1417"/>
        <w:gridCol w:w="1134"/>
        <w:gridCol w:w="1337"/>
      </w:tblGrid>
      <w:tr w:rsidR="009B00F9">
        <w:tblPrEx>
          <w:tblCellMar>
            <w:top w:w="0" w:type="dxa"/>
            <w:bottom w:w="0" w:type="dxa"/>
          </w:tblCellMar>
        </w:tblPrEx>
        <w:trPr>
          <w:cantSplit/>
          <w:trHeight w:val="642"/>
        </w:trPr>
        <w:tc>
          <w:tcPr>
            <w:tcW w:w="675" w:type="dxa"/>
            <w:vMerge w:val="restart"/>
          </w:tcPr>
          <w:p w:rsidR="009B00F9" w:rsidRDefault="009B00F9">
            <w:pPr>
              <w:jc w:val="both"/>
            </w:pPr>
            <w:r>
              <w:t>№</w:t>
            </w:r>
          </w:p>
          <w:p w:rsidR="009B00F9" w:rsidRDefault="009B00F9">
            <w:pPr>
              <w:jc w:val="both"/>
            </w:pPr>
            <w:r>
              <w:t>п/п</w:t>
            </w:r>
          </w:p>
        </w:tc>
        <w:tc>
          <w:tcPr>
            <w:tcW w:w="3544" w:type="dxa"/>
            <w:vMerge w:val="restart"/>
          </w:tcPr>
          <w:p w:rsidR="009B00F9" w:rsidRDefault="009B00F9">
            <w:pPr>
              <w:pStyle w:val="3"/>
              <w:rPr>
                <w:sz w:val="24"/>
              </w:rPr>
            </w:pPr>
          </w:p>
          <w:p w:rsidR="009B00F9" w:rsidRDefault="009B00F9">
            <w:pPr>
              <w:pStyle w:val="3"/>
              <w:rPr>
                <w:sz w:val="24"/>
              </w:rPr>
            </w:pPr>
          </w:p>
          <w:p w:rsidR="009B00F9" w:rsidRDefault="009B00F9">
            <w:pPr>
              <w:pStyle w:val="3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:rsidR="009B00F9" w:rsidRDefault="009B00F9">
            <w:pPr>
              <w:pStyle w:val="3"/>
              <w:rPr>
                <w:sz w:val="24"/>
              </w:rPr>
            </w:pPr>
            <w:r>
              <w:rPr>
                <w:sz w:val="24"/>
              </w:rPr>
              <w:t>(содержание) фун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ций</w:t>
            </w:r>
          </w:p>
          <w:p w:rsidR="009B00F9" w:rsidRDefault="009B00F9"/>
        </w:tc>
        <w:tc>
          <w:tcPr>
            <w:tcW w:w="5731" w:type="dxa"/>
            <w:gridSpan w:val="5"/>
          </w:tcPr>
          <w:p w:rsidR="009B00F9" w:rsidRDefault="009B00F9">
            <w:pPr>
              <w:jc w:val="center"/>
            </w:pPr>
            <w:r>
              <w:t>Объем функций (условных машинных к</w:t>
            </w:r>
            <w:r>
              <w:t>о</w:t>
            </w:r>
            <w:r>
              <w:t>манд)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  <w:trHeight w:val="521"/>
        </w:trPr>
        <w:tc>
          <w:tcPr>
            <w:tcW w:w="675" w:type="dxa"/>
            <w:vMerge/>
          </w:tcPr>
          <w:p w:rsidR="009B00F9" w:rsidRDefault="009B00F9">
            <w:pPr>
              <w:jc w:val="both"/>
            </w:pPr>
          </w:p>
        </w:tc>
        <w:tc>
          <w:tcPr>
            <w:tcW w:w="3544" w:type="dxa"/>
            <w:vMerge/>
          </w:tcPr>
          <w:p w:rsidR="009B00F9" w:rsidRDefault="009B00F9">
            <w:pPr>
              <w:pStyle w:val="3"/>
              <w:rPr>
                <w:sz w:val="24"/>
              </w:rPr>
            </w:pPr>
          </w:p>
        </w:tc>
        <w:tc>
          <w:tcPr>
            <w:tcW w:w="992" w:type="dxa"/>
            <w:vMerge w:val="restart"/>
          </w:tcPr>
          <w:p w:rsidR="009B00F9" w:rsidRDefault="009B00F9">
            <w:pPr>
              <w:jc w:val="both"/>
            </w:pPr>
            <w:r>
              <w:t>ЕС ЭВМ ПВЭМ</w:t>
            </w:r>
          </w:p>
        </w:tc>
        <w:tc>
          <w:tcPr>
            <w:tcW w:w="851" w:type="dxa"/>
            <w:vMerge w:val="restart"/>
          </w:tcPr>
          <w:p w:rsidR="009B00F9" w:rsidRDefault="009B00F9">
            <w:pPr>
              <w:jc w:val="both"/>
            </w:pPr>
            <w:r>
              <w:t>СМ ЭВМ</w:t>
            </w:r>
          </w:p>
        </w:tc>
        <w:tc>
          <w:tcPr>
            <w:tcW w:w="3888" w:type="dxa"/>
            <w:gridSpan w:val="3"/>
          </w:tcPr>
          <w:p w:rsidR="009B00F9" w:rsidRDefault="009B00F9">
            <w:pPr>
              <w:jc w:val="both"/>
            </w:pPr>
            <w:r>
              <w:t>С использованием среды разрабо</w:t>
            </w:r>
            <w:r>
              <w:t>т</w:t>
            </w:r>
            <w:r>
              <w:t>ки прил</w:t>
            </w:r>
            <w:r>
              <w:t>о</w:t>
            </w:r>
            <w:r>
              <w:t>жений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675" w:type="dxa"/>
            <w:vMerge/>
          </w:tcPr>
          <w:p w:rsidR="009B00F9" w:rsidRDefault="009B00F9">
            <w:pPr>
              <w:jc w:val="both"/>
            </w:pPr>
          </w:p>
        </w:tc>
        <w:tc>
          <w:tcPr>
            <w:tcW w:w="3544" w:type="dxa"/>
            <w:vMerge/>
          </w:tcPr>
          <w:p w:rsidR="009B00F9" w:rsidRDefault="009B00F9">
            <w:pPr>
              <w:pStyle w:val="3"/>
              <w:rPr>
                <w:sz w:val="24"/>
              </w:rPr>
            </w:pPr>
          </w:p>
        </w:tc>
        <w:tc>
          <w:tcPr>
            <w:tcW w:w="992" w:type="dxa"/>
            <w:vMerge/>
          </w:tcPr>
          <w:p w:rsidR="009B00F9" w:rsidRDefault="009B00F9">
            <w:pPr>
              <w:jc w:val="both"/>
            </w:pPr>
          </w:p>
        </w:tc>
        <w:tc>
          <w:tcPr>
            <w:tcW w:w="851" w:type="dxa"/>
            <w:vMerge/>
          </w:tcPr>
          <w:p w:rsidR="009B00F9" w:rsidRDefault="009B00F9">
            <w:pPr>
              <w:jc w:val="both"/>
            </w:pPr>
          </w:p>
        </w:tc>
        <w:tc>
          <w:tcPr>
            <w:tcW w:w="1417" w:type="dxa"/>
          </w:tcPr>
          <w:p w:rsidR="009B00F9" w:rsidRDefault="009B00F9">
            <w:pPr>
              <w:jc w:val="center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Delphi</w:t>
              </w:r>
            </w:smartTag>
          </w:p>
          <w:p w:rsidR="009B00F9" w:rsidRDefault="009B0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(Bo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land)</w:t>
            </w:r>
          </w:p>
        </w:tc>
        <w:tc>
          <w:tcPr>
            <w:tcW w:w="1134" w:type="dxa"/>
          </w:tcPr>
          <w:p w:rsidR="009B00F9" w:rsidRDefault="009B00F9">
            <w:pPr>
              <w:pStyle w:val="2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C++ Builder (Bo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lang w:val="en-US"/>
              </w:rPr>
              <w:t xml:space="preserve">land) </w:t>
            </w:r>
          </w:p>
        </w:tc>
        <w:tc>
          <w:tcPr>
            <w:tcW w:w="1337" w:type="dxa"/>
          </w:tcPr>
          <w:p w:rsidR="009B00F9" w:rsidRDefault="009B00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Visual C++ (Micr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soft)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50" w:type="dxa"/>
            <w:gridSpan w:val="7"/>
          </w:tcPr>
          <w:p w:rsidR="009B00F9" w:rsidRDefault="009B00F9">
            <w:pPr>
              <w:jc w:val="both"/>
            </w:pPr>
            <w:r>
              <w:t>1. Ввод, анализ входной информации, генерация кодов и процессор входного языка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Организация ввода информации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600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870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110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150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102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Контроль, предварительная о</w:t>
            </w:r>
            <w:r>
              <w:t>б</w:t>
            </w:r>
            <w:r>
              <w:t>работка и ввод информации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1810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2100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520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450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103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Анализ входного языка (си</w:t>
            </w:r>
            <w:r>
              <w:t>н</w:t>
            </w:r>
            <w:r>
              <w:t>таксический и семантический)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3220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2900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630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660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660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104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Преобразование операторов входного языка и команды др</w:t>
            </w:r>
            <w:r>
              <w:t>у</w:t>
            </w:r>
            <w:r>
              <w:t>гого языка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2350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3850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1050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1050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980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105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Обработка входного заказа и формирование таблиц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3675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1550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750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900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1340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106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Преобразование входного языка в машинные команды (трансл</w:t>
            </w:r>
            <w:r>
              <w:t>я</w:t>
            </w:r>
            <w:r>
              <w:t>тор, препроцессор, макроген</w:t>
            </w:r>
            <w:r>
              <w:t>е</w:t>
            </w:r>
            <w:r>
              <w:t>ратор)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11250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3260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4300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4300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5100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107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Синтаксический и семантич</w:t>
            </w:r>
            <w:r>
              <w:t>е</w:t>
            </w:r>
            <w:r>
              <w:t xml:space="preserve">ский анализ входного языка и генерация кодов команд 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18250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6800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8700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5400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5400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108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Процессор языка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23900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3260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3000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2300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2300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109</w:t>
            </w:r>
          </w:p>
          <w:p w:rsidR="009B00F9" w:rsidRDefault="009B00F9">
            <w:pPr>
              <w:jc w:val="both"/>
            </w:pP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Организация ввода/вывода и</w:t>
            </w:r>
            <w:r>
              <w:t>н</w:t>
            </w:r>
            <w:r>
              <w:t>формации в интерактивном р</w:t>
            </w:r>
            <w:r>
              <w:t>е</w:t>
            </w:r>
            <w:r>
              <w:t>жиме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1085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1550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220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220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320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110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Организация ввода/вывода и</w:t>
            </w:r>
            <w:r>
              <w:t>н</w:t>
            </w:r>
            <w:r>
              <w:t>формации с сети терминалов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9660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2700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3680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3340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3200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111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Управление вводом/выводом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6450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2700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2900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2400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50" w:type="dxa"/>
            <w:gridSpan w:val="7"/>
          </w:tcPr>
          <w:p w:rsidR="009B00F9" w:rsidRDefault="009B00F9">
            <w:pPr>
              <w:jc w:val="both"/>
            </w:pPr>
            <w:r>
              <w:t>2. Формирование, введение и обслуживание баз данных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Генерация структуры базы да</w:t>
            </w:r>
            <w:r>
              <w:t>н</w:t>
            </w:r>
            <w:r>
              <w:t>ных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11200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5500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3450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3950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4300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202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Генерация подсхемы базы да</w:t>
            </w:r>
            <w:r>
              <w:t>н</w:t>
            </w:r>
            <w:r>
              <w:t>ных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5350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3830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1540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1610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2060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203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Формирование баз данных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6260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7312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1700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1750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2180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204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Обработка наборов и записей базы данных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7900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9650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2050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2350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2670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205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Обслуживание базы данных в пакетном режиме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5320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4700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1030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1100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1260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206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Обслуживание базы данных в интерактивном реж</w:t>
            </w:r>
            <w:r>
              <w:t>и</w:t>
            </w:r>
            <w:r>
              <w:t>ме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15770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9900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3800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4400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6950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207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Манипулирование данными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26300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7200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8400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8670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9550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lastRenderedPageBreak/>
              <w:t>208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Организация поиска и поиск в базе данных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17270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17400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5230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5460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5480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209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Реорганизация базы данных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1575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130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190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210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Загрузки базы данных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12350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3150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2950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2780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50" w:type="dxa"/>
            <w:gridSpan w:val="7"/>
          </w:tcPr>
          <w:p w:rsidR="009B00F9" w:rsidRDefault="009B00F9">
            <w:pPr>
              <w:jc w:val="both"/>
            </w:pPr>
            <w:r>
              <w:t>3. Формирование и обработка файлов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Формирование последовател</w:t>
            </w:r>
            <w:r>
              <w:t>ь</w:t>
            </w:r>
            <w:r>
              <w:t>ного файла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2500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2600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340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360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290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302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Сортировка файла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2100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1270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340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360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290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303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Автоматическая сортировка файлов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5200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1040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1150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930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304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Обслуживание файлов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2950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2900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520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540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305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Обработка файлов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3670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2420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750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800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720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306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Обработка файлов в диалог</w:t>
            </w:r>
            <w:r>
              <w:t>о</w:t>
            </w:r>
            <w:r>
              <w:t>вом режиме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11830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5130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2400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2600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3050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307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Совместная обработка группы файлов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26700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6660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4900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5300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6180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308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Управление файлами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21700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4100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5130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5380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5750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309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Формирование файла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7400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1200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1100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1080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1020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50" w:type="dxa"/>
            <w:gridSpan w:val="7"/>
          </w:tcPr>
          <w:p w:rsidR="009B00F9" w:rsidRDefault="009B00F9">
            <w:pPr>
              <w:jc w:val="both"/>
            </w:pPr>
            <w:r>
              <w:t>4. Генерация программ и ПС ВТ, а также настройка ПС ВТ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401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Генерация рабочих программ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7440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3680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4120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3360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402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Генерация программ по опис</w:t>
            </w:r>
            <w:r>
              <w:t>а</w:t>
            </w:r>
            <w:r>
              <w:t>ния пользователей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16570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40000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10870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12330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9880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403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Формирование служебных та</w:t>
            </w:r>
            <w:r>
              <w:t>б</w:t>
            </w:r>
            <w:r>
              <w:t>лиц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3690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4010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570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620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1070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404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Система генерации ПС ВТ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7880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5350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5120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5340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4980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405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Система настройки ПС ВТ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1080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3000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250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370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50" w:type="dxa"/>
            <w:gridSpan w:val="7"/>
          </w:tcPr>
          <w:p w:rsidR="009B00F9" w:rsidRDefault="009B00F9">
            <w:pPr>
              <w:jc w:val="both"/>
            </w:pPr>
            <w:r>
              <w:t>5. Управление ПС ВТ, компонентами ПС ВТ и внешними устройствами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501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Монитор ПС ВТ (управление работой компонентов)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4610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3110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360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740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502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Монитор системы (управление работой комплекса ПС ВТ)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14530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9100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3750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3880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7740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503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Управление внешними устро</w:t>
            </w:r>
            <w:r>
              <w:t>й</w:t>
            </w:r>
            <w:r>
              <w:t>ствами и объектами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14560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6500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6850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7340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5900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504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Обработка  прерываний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6500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3850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890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730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540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505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Управление внешней памятью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1430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250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210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200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506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Обработка ошибочных и сбо</w:t>
            </w:r>
            <w:r>
              <w:t>й</w:t>
            </w:r>
            <w:r>
              <w:t>ных ситуаций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5200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430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410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410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507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Обеспечение интерфейса между компонентами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6860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730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750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970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50" w:type="dxa"/>
            <w:gridSpan w:val="7"/>
          </w:tcPr>
          <w:p w:rsidR="009B00F9" w:rsidRDefault="009B00F9">
            <w:pPr>
              <w:jc w:val="both"/>
            </w:pPr>
            <w:r>
              <w:t>6. Отладка прикладных программ, обмен информацией между МД и МЛ, вспомогательные программы функции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601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Отладка прикладных программ в интерактивном режиме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10180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4500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4700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4300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602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Обмен информацией между магнитным диском (МД) и ма</w:t>
            </w:r>
            <w:r>
              <w:t>г</w:t>
            </w:r>
            <w:r>
              <w:t>нитной лентой (МЛ)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3450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900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*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603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Копирование наборов данных на МЛ и восстановление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5400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6600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*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604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Справка и обучение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4450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450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680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680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720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lastRenderedPageBreak/>
              <w:t>605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Вспомогательные и сервисные программы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2430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850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460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490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580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50" w:type="dxa"/>
            <w:gridSpan w:val="7"/>
          </w:tcPr>
          <w:p w:rsidR="009B00F9" w:rsidRDefault="009B00F9">
            <w:pPr>
              <w:jc w:val="both"/>
            </w:pPr>
            <w:r>
              <w:t>7. Расчетные задачи, формирование и вывод на внешние носители (АЦПУ) документов сло</w:t>
            </w:r>
            <w:r>
              <w:t>ж</w:t>
            </w:r>
            <w:r>
              <w:t>ной формы и файлов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701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Математическая статистика и прогнозирование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11180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9970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8370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9570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9320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702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Расчетные задачи (расчет р</w:t>
            </w:r>
            <w:r>
              <w:t>е</w:t>
            </w:r>
            <w:r>
              <w:t>жимов обработки)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34500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12600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15300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14800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703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Расчет показателей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2625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3720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410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500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460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704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Процессор отчетов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12550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7410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1070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1230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3200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705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Формирование и вывод на внешние носители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11400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6200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2650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2850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3500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706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Предварительная обработка и печать файлов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2160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2070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540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560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470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707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Графический вывод результатов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2030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310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708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Интерактивный редактор текста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8400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4750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3800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3910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4540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9B00F9" w:rsidRDefault="009B00F9">
            <w:pPr>
              <w:jc w:val="both"/>
            </w:pPr>
            <w:r>
              <w:t>709</w:t>
            </w:r>
          </w:p>
        </w:tc>
        <w:tc>
          <w:tcPr>
            <w:tcW w:w="3544" w:type="dxa"/>
          </w:tcPr>
          <w:p w:rsidR="009B00F9" w:rsidRDefault="009B00F9">
            <w:pPr>
              <w:jc w:val="both"/>
            </w:pPr>
            <w:r>
              <w:t>Измерение состояния ресурсов в интерактивной системе</w:t>
            </w:r>
          </w:p>
        </w:tc>
        <w:tc>
          <w:tcPr>
            <w:tcW w:w="992" w:type="dxa"/>
          </w:tcPr>
          <w:p w:rsidR="009B00F9" w:rsidRDefault="009B00F9">
            <w:pPr>
              <w:jc w:val="right"/>
            </w:pPr>
            <w:r>
              <w:t>2000</w:t>
            </w:r>
          </w:p>
        </w:tc>
        <w:tc>
          <w:tcPr>
            <w:tcW w:w="851" w:type="dxa"/>
          </w:tcPr>
          <w:p w:rsidR="009B00F9" w:rsidRDefault="009B00F9">
            <w:pPr>
              <w:jc w:val="right"/>
            </w:pPr>
            <w:r>
              <w:t>*</w:t>
            </w:r>
          </w:p>
        </w:tc>
        <w:tc>
          <w:tcPr>
            <w:tcW w:w="1417" w:type="dxa"/>
          </w:tcPr>
          <w:p w:rsidR="009B00F9" w:rsidRDefault="009B00F9">
            <w:pPr>
              <w:jc w:val="right"/>
            </w:pPr>
            <w:r>
              <w:t>650</w:t>
            </w:r>
          </w:p>
        </w:tc>
        <w:tc>
          <w:tcPr>
            <w:tcW w:w="1134" w:type="dxa"/>
          </w:tcPr>
          <w:p w:rsidR="009B00F9" w:rsidRDefault="009B00F9">
            <w:pPr>
              <w:jc w:val="right"/>
            </w:pPr>
            <w:r>
              <w:t>440</w:t>
            </w:r>
          </w:p>
        </w:tc>
        <w:tc>
          <w:tcPr>
            <w:tcW w:w="1337" w:type="dxa"/>
          </w:tcPr>
          <w:p w:rsidR="009B00F9" w:rsidRDefault="009B00F9">
            <w:pPr>
              <w:jc w:val="right"/>
            </w:pPr>
            <w:r>
              <w:t>480</w:t>
            </w:r>
          </w:p>
        </w:tc>
      </w:tr>
    </w:tbl>
    <w:p w:rsidR="009B00F9" w:rsidRDefault="009B00F9">
      <w:pPr>
        <w:jc w:val="both"/>
      </w:pPr>
    </w:p>
    <w:p w:rsidR="009B00F9" w:rsidRDefault="009B00F9">
      <w:pPr>
        <w:jc w:val="center"/>
      </w:pPr>
      <w:r>
        <w:t>* - объем для данного типа ЭВМ определяется экспертным путем</w:t>
      </w:r>
    </w:p>
    <w:p w:rsidR="009B00F9" w:rsidRDefault="009B00F9">
      <w:pPr>
        <w:pStyle w:val="2"/>
      </w:pPr>
      <w:r>
        <w:br w:type="page"/>
      </w:r>
      <w:r>
        <w:lastRenderedPageBreak/>
        <w:t>Приложение 3</w:t>
      </w:r>
    </w:p>
    <w:p w:rsidR="009B00F9" w:rsidRDefault="009B00F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Укрупненные нормы времени на разработку ПС ВТ (Тн) в зависимости </w:t>
      </w:r>
    </w:p>
    <w:p w:rsidR="009B00F9" w:rsidRDefault="009B00F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от уточненного объема ПС ВТ (</w:t>
      </w:r>
      <w:r>
        <w:rPr>
          <w:b/>
          <w:bCs/>
          <w:sz w:val="28"/>
          <w:lang w:val="en-US"/>
        </w:rPr>
        <w:t>Vnc</w:t>
      </w:r>
      <w:r>
        <w:rPr>
          <w:b/>
          <w:bCs/>
          <w:sz w:val="28"/>
        </w:rPr>
        <w:t xml:space="preserve">) </w:t>
      </w:r>
    </w:p>
    <w:p w:rsidR="009B00F9" w:rsidRDefault="009B00F9">
      <w:pPr>
        <w:ind w:right="-143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и группы сложности ПС ВТ (чел.-дней)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1970" w:type="dxa"/>
          </w:tcPr>
          <w:p w:rsidR="009B00F9" w:rsidRDefault="009B00F9">
            <w:pPr>
              <w:jc w:val="center"/>
            </w:pPr>
            <w:r>
              <w:t>Объем ПС ВТ (строк усл.маш.команд)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1 группа сло</w:t>
            </w:r>
            <w:r>
              <w:t>ж</w:t>
            </w:r>
            <w:r>
              <w:t>ности ПС ВТ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2 группа сло</w:t>
            </w:r>
            <w:r>
              <w:t>ж</w:t>
            </w:r>
            <w:r>
              <w:t>ности ПС ВТ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3 группа сло</w:t>
            </w:r>
            <w:r>
              <w:t>ж</w:t>
            </w:r>
            <w:r>
              <w:t>ности ПС ВТ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 xml:space="preserve">Номер нормы 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970" w:type="dxa"/>
          </w:tcPr>
          <w:p w:rsidR="009B00F9" w:rsidRDefault="009B00F9">
            <w:pPr>
              <w:jc w:val="center"/>
            </w:pPr>
            <w:r>
              <w:t>1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2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3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4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5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970" w:type="dxa"/>
          </w:tcPr>
          <w:p w:rsidR="009B00F9" w:rsidRDefault="009B00F9">
            <w:pPr>
              <w:jc w:val="center"/>
            </w:pPr>
            <w:r>
              <w:t>200</w:t>
            </w:r>
          </w:p>
          <w:p w:rsidR="009B00F9" w:rsidRDefault="009B00F9">
            <w:pPr>
              <w:jc w:val="center"/>
            </w:pPr>
            <w:r>
              <w:t>300</w:t>
            </w:r>
          </w:p>
          <w:p w:rsidR="009B00F9" w:rsidRDefault="009B00F9">
            <w:pPr>
              <w:jc w:val="center"/>
            </w:pPr>
            <w:r>
              <w:t>400</w:t>
            </w:r>
          </w:p>
          <w:p w:rsidR="009B00F9" w:rsidRDefault="009B00F9">
            <w:pPr>
              <w:jc w:val="center"/>
            </w:pPr>
            <w:r>
              <w:t>500</w:t>
            </w:r>
          </w:p>
          <w:p w:rsidR="009B00F9" w:rsidRDefault="009B00F9">
            <w:pPr>
              <w:jc w:val="center"/>
            </w:pPr>
            <w:r>
              <w:t>600</w:t>
            </w:r>
          </w:p>
          <w:p w:rsidR="009B00F9" w:rsidRDefault="009B00F9">
            <w:pPr>
              <w:jc w:val="center"/>
            </w:pPr>
            <w:r>
              <w:t>700</w:t>
            </w:r>
          </w:p>
          <w:p w:rsidR="009B00F9" w:rsidRDefault="009B00F9">
            <w:pPr>
              <w:jc w:val="center"/>
            </w:pPr>
            <w:r>
              <w:t>800</w:t>
            </w:r>
          </w:p>
          <w:p w:rsidR="009B00F9" w:rsidRDefault="009B00F9">
            <w:pPr>
              <w:jc w:val="center"/>
            </w:pPr>
            <w:r>
              <w:t>900</w:t>
            </w:r>
          </w:p>
          <w:p w:rsidR="009B00F9" w:rsidRDefault="009B00F9">
            <w:pPr>
              <w:jc w:val="center"/>
            </w:pPr>
            <w:r>
              <w:t>1000</w:t>
            </w:r>
          </w:p>
          <w:p w:rsidR="009B00F9" w:rsidRDefault="009B00F9">
            <w:pPr>
              <w:jc w:val="center"/>
            </w:pPr>
            <w:r>
              <w:t>1200</w:t>
            </w:r>
          </w:p>
          <w:p w:rsidR="009B00F9" w:rsidRDefault="009B00F9">
            <w:pPr>
              <w:jc w:val="center"/>
            </w:pPr>
            <w:r>
              <w:t>1400</w:t>
            </w:r>
          </w:p>
          <w:p w:rsidR="009B00F9" w:rsidRDefault="009B00F9">
            <w:pPr>
              <w:jc w:val="center"/>
            </w:pPr>
            <w:r>
              <w:t>1600</w:t>
            </w:r>
          </w:p>
          <w:p w:rsidR="009B00F9" w:rsidRDefault="009B00F9">
            <w:pPr>
              <w:jc w:val="center"/>
            </w:pPr>
            <w:r>
              <w:t>1800</w:t>
            </w:r>
          </w:p>
          <w:p w:rsidR="009B00F9" w:rsidRDefault="009B00F9">
            <w:pPr>
              <w:jc w:val="center"/>
            </w:pPr>
            <w:r>
              <w:t>2000</w:t>
            </w:r>
          </w:p>
          <w:p w:rsidR="009B00F9" w:rsidRDefault="009B00F9">
            <w:pPr>
              <w:jc w:val="center"/>
            </w:pPr>
            <w:r>
              <w:t>2200</w:t>
            </w:r>
          </w:p>
          <w:p w:rsidR="009B00F9" w:rsidRDefault="009B00F9">
            <w:pPr>
              <w:jc w:val="center"/>
            </w:pPr>
            <w:r>
              <w:t>2400</w:t>
            </w:r>
          </w:p>
          <w:p w:rsidR="009B00F9" w:rsidRDefault="009B00F9">
            <w:pPr>
              <w:jc w:val="center"/>
            </w:pPr>
            <w:r>
              <w:t>2600</w:t>
            </w:r>
          </w:p>
          <w:p w:rsidR="009B00F9" w:rsidRDefault="009B00F9">
            <w:pPr>
              <w:jc w:val="center"/>
            </w:pPr>
            <w:r>
              <w:t>2800</w:t>
            </w:r>
          </w:p>
          <w:p w:rsidR="009B00F9" w:rsidRDefault="009B00F9">
            <w:pPr>
              <w:jc w:val="center"/>
            </w:pPr>
            <w:r>
              <w:t>3000</w:t>
            </w:r>
          </w:p>
          <w:p w:rsidR="009B00F9" w:rsidRDefault="009B00F9">
            <w:pPr>
              <w:jc w:val="center"/>
            </w:pPr>
            <w:r>
              <w:t>3200</w:t>
            </w:r>
          </w:p>
          <w:p w:rsidR="009B00F9" w:rsidRDefault="009B00F9">
            <w:pPr>
              <w:jc w:val="center"/>
            </w:pPr>
            <w:r>
              <w:t>3400</w:t>
            </w:r>
          </w:p>
          <w:p w:rsidR="009B00F9" w:rsidRDefault="009B00F9">
            <w:pPr>
              <w:jc w:val="center"/>
            </w:pPr>
            <w:r>
              <w:t>3600</w:t>
            </w:r>
          </w:p>
          <w:p w:rsidR="009B00F9" w:rsidRDefault="009B00F9">
            <w:pPr>
              <w:jc w:val="center"/>
            </w:pPr>
            <w:r>
              <w:t>3800</w:t>
            </w:r>
          </w:p>
          <w:p w:rsidR="009B00F9" w:rsidRDefault="009B00F9">
            <w:pPr>
              <w:jc w:val="center"/>
            </w:pPr>
            <w:r>
              <w:t>4000</w:t>
            </w:r>
          </w:p>
          <w:p w:rsidR="009B00F9" w:rsidRDefault="009B00F9">
            <w:pPr>
              <w:jc w:val="center"/>
            </w:pPr>
            <w:r>
              <w:t>4200</w:t>
            </w:r>
          </w:p>
          <w:p w:rsidR="009B00F9" w:rsidRDefault="009B00F9">
            <w:pPr>
              <w:jc w:val="center"/>
            </w:pPr>
            <w:r>
              <w:t>4400</w:t>
            </w:r>
          </w:p>
          <w:p w:rsidR="009B00F9" w:rsidRDefault="009B00F9">
            <w:pPr>
              <w:jc w:val="center"/>
            </w:pPr>
            <w:r>
              <w:t>4600</w:t>
            </w:r>
          </w:p>
          <w:p w:rsidR="009B00F9" w:rsidRDefault="009B00F9">
            <w:pPr>
              <w:jc w:val="center"/>
            </w:pPr>
            <w:r>
              <w:t>4800</w:t>
            </w:r>
          </w:p>
          <w:p w:rsidR="009B00F9" w:rsidRDefault="009B00F9">
            <w:pPr>
              <w:jc w:val="center"/>
            </w:pPr>
            <w:r>
              <w:t>5000</w:t>
            </w:r>
          </w:p>
          <w:p w:rsidR="009B00F9" w:rsidRDefault="009B00F9">
            <w:pPr>
              <w:jc w:val="center"/>
            </w:pPr>
            <w:r>
              <w:t>5500</w:t>
            </w:r>
          </w:p>
          <w:p w:rsidR="009B00F9" w:rsidRDefault="009B00F9">
            <w:pPr>
              <w:jc w:val="center"/>
            </w:pPr>
            <w:r>
              <w:t>6000</w:t>
            </w:r>
          </w:p>
          <w:p w:rsidR="009B00F9" w:rsidRDefault="009B00F9">
            <w:pPr>
              <w:jc w:val="center"/>
            </w:pPr>
            <w:r>
              <w:t>6500</w:t>
            </w:r>
          </w:p>
          <w:p w:rsidR="009B00F9" w:rsidRDefault="009B00F9">
            <w:pPr>
              <w:jc w:val="center"/>
            </w:pPr>
            <w:r>
              <w:t>7000</w:t>
            </w:r>
          </w:p>
          <w:p w:rsidR="009B00F9" w:rsidRDefault="009B00F9">
            <w:pPr>
              <w:jc w:val="center"/>
            </w:pPr>
            <w:r>
              <w:t>7500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51</w:t>
            </w:r>
          </w:p>
          <w:p w:rsidR="009B00F9" w:rsidRDefault="009B00F9">
            <w:pPr>
              <w:jc w:val="center"/>
            </w:pPr>
            <w:r>
              <w:t>54</w:t>
            </w:r>
          </w:p>
          <w:p w:rsidR="009B00F9" w:rsidRDefault="009B00F9">
            <w:pPr>
              <w:jc w:val="center"/>
            </w:pPr>
            <w:r>
              <w:t>57</w:t>
            </w:r>
          </w:p>
          <w:p w:rsidR="009B00F9" w:rsidRDefault="009B00F9">
            <w:pPr>
              <w:jc w:val="center"/>
            </w:pPr>
            <w:r>
              <w:t>60</w:t>
            </w:r>
          </w:p>
          <w:p w:rsidR="009B00F9" w:rsidRDefault="009B00F9">
            <w:pPr>
              <w:jc w:val="center"/>
            </w:pPr>
            <w:r>
              <w:t>64</w:t>
            </w:r>
          </w:p>
          <w:p w:rsidR="009B00F9" w:rsidRDefault="009B00F9">
            <w:pPr>
              <w:jc w:val="center"/>
            </w:pPr>
            <w:r>
              <w:t>68</w:t>
            </w:r>
          </w:p>
          <w:p w:rsidR="009B00F9" w:rsidRDefault="009B00F9">
            <w:pPr>
              <w:jc w:val="center"/>
            </w:pPr>
            <w:r>
              <w:t>73</w:t>
            </w:r>
          </w:p>
          <w:p w:rsidR="009B00F9" w:rsidRDefault="009B00F9">
            <w:pPr>
              <w:jc w:val="center"/>
            </w:pPr>
            <w:r>
              <w:t>76</w:t>
            </w:r>
          </w:p>
          <w:p w:rsidR="009B00F9" w:rsidRDefault="009B00F9">
            <w:pPr>
              <w:jc w:val="center"/>
            </w:pPr>
            <w:r>
              <w:t>81</w:t>
            </w:r>
          </w:p>
          <w:p w:rsidR="009B00F9" w:rsidRDefault="009B00F9">
            <w:pPr>
              <w:jc w:val="center"/>
            </w:pPr>
            <w:r>
              <w:t>86</w:t>
            </w:r>
          </w:p>
          <w:p w:rsidR="009B00F9" w:rsidRDefault="009B00F9">
            <w:pPr>
              <w:jc w:val="center"/>
            </w:pPr>
            <w:r>
              <w:t>91</w:t>
            </w:r>
          </w:p>
          <w:p w:rsidR="009B00F9" w:rsidRDefault="009B00F9">
            <w:pPr>
              <w:jc w:val="center"/>
            </w:pPr>
            <w:r>
              <w:t>97</w:t>
            </w:r>
          </w:p>
          <w:p w:rsidR="009B00F9" w:rsidRDefault="009B00F9">
            <w:pPr>
              <w:jc w:val="center"/>
            </w:pPr>
            <w:r>
              <w:t>103</w:t>
            </w:r>
          </w:p>
          <w:p w:rsidR="009B00F9" w:rsidRDefault="009B00F9">
            <w:pPr>
              <w:jc w:val="center"/>
            </w:pPr>
            <w:r>
              <w:t>110</w:t>
            </w:r>
          </w:p>
          <w:p w:rsidR="009B00F9" w:rsidRDefault="009B00F9">
            <w:pPr>
              <w:jc w:val="center"/>
            </w:pPr>
            <w:r>
              <w:t>117</w:t>
            </w:r>
          </w:p>
          <w:p w:rsidR="009B00F9" w:rsidRDefault="009B00F9">
            <w:pPr>
              <w:jc w:val="center"/>
            </w:pPr>
            <w:r>
              <w:t>124</w:t>
            </w:r>
          </w:p>
          <w:p w:rsidR="009B00F9" w:rsidRDefault="009B00F9">
            <w:pPr>
              <w:jc w:val="center"/>
            </w:pPr>
            <w:r>
              <w:t>133</w:t>
            </w:r>
          </w:p>
          <w:p w:rsidR="009B00F9" w:rsidRDefault="009B00F9">
            <w:pPr>
              <w:jc w:val="center"/>
            </w:pPr>
            <w:r>
              <w:t>141</w:t>
            </w:r>
          </w:p>
          <w:p w:rsidR="009B00F9" w:rsidRDefault="009B00F9">
            <w:pPr>
              <w:jc w:val="center"/>
            </w:pPr>
            <w:r>
              <w:t>151</w:t>
            </w:r>
          </w:p>
          <w:p w:rsidR="009B00F9" w:rsidRDefault="009B00F9">
            <w:pPr>
              <w:jc w:val="center"/>
            </w:pPr>
            <w:r>
              <w:t>160</w:t>
            </w:r>
          </w:p>
          <w:p w:rsidR="009B00F9" w:rsidRDefault="009B00F9">
            <w:pPr>
              <w:jc w:val="center"/>
            </w:pPr>
            <w:r>
              <w:t>170</w:t>
            </w:r>
          </w:p>
          <w:p w:rsidR="009B00F9" w:rsidRDefault="009B00F9">
            <w:pPr>
              <w:jc w:val="center"/>
            </w:pPr>
            <w:r>
              <w:t>182</w:t>
            </w:r>
          </w:p>
          <w:p w:rsidR="009B00F9" w:rsidRDefault="009B00F9">
            <w:pPr>
              <w:jc w:val="center"/>
            </w:pPr>
            <w:r>
              <w:t>194</w:t>
            </w:r>
          </w:p>
          <w:p w:rsidR="009B00F9" w:rsidRDefault="009B00F9">
            <w:pPr>
              <w:jc w:val="center"/>
            </w:pPr>
            <w:r>
              <w:t>206</w:t>
            </w:r>
          </w:p>
          <w:p w:rsidR="009B00F9" w:rsidRDefault="009B00F9">
            <w:pPr>
              <w:jc w:val="center"/>
            </w:pPr>
            <w:r>
              <w:t>220</w:t>
            </w:r>
          </w:p>
          <w:p w:rsidR="009B00F9" w:rsidRDefault="009B00F9">
            <w:pPr>
              <w:jc w:val="center"/>
            </w:pPr>
            <w:r>
              <w:t>235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--</w:t>
            </w:r>
          </w:p>
          <w:p w:rsidR="009B00F9" w:rsidRDefault="009B00F9">
            <w:pPr>
              <w:jc w:val="center"/>
            </w:pPr>
            <w:r>
              <w:t>33</w:t>
            </w:r>
          </w:p>
          <w:p w:rsidR="009B00F9" w:rsidRDefault="009B00F9">
            <w:pPr>
              <w:jc w:val="center"/>
            </w:pPr>
            <w:r>
              <w:t>36</w:t>
            </w:r>
          </w:p>
          <w:p w:rsidR="009B00F9" w:rsidRDefault="009B00F9">
            <w:pPr>
              <w:jc w:val="center"/>
            </w:pPr>
            <w:r>
              <w:t>38</w:t>
            </w:r>
          </w:p>
          <w:p w:rsidR="009B00F9" w:rsidRDefault="009B00F9">
            <w:pPr>
              <w:jc w:val="center"/>
            </w:pPr>
            <w:r>
              <w:t>40</w:t>
            </w:r>
          </w:p>
          <w:p w:rsidR="009B00F9" w:rsidRDefault="009B00F9">
            <w:pPr>
              <w:jc w:val="center"/>
            </w:pPr>
            <w:r>
              <w:t>43</w:t>
            </w:r>
          </w:p>
          <w:p w:rsidR="009B00F9" w:rsidRDefault="009B00F9">
            <w:pPr>
              <w:jc w:val="center"/>
            </w:pPr>
            <w:r>
              <w:t>45</w:t>
            </w:r>
          </w:p>
          <w:p w:rsidR="009B00F9" w:rsidRDefault="009B00F9">
            <w:pPr>
              <w:jc w:val="center"/>
            </w:pPr>
            <w:r>
              <w:t>48</w:t>
            </w:r>
          </w:p>
          <w:p w:rsidR="009B00F9" w:rsidRDefault="009B00F9">
            <w:pPr>
              <w:jc w:val="center"/>
            </w:pPr>
            <w:r>
              <w:t>50</w:t>
            </w:r>
          </w:p>
          <w:p w:rsidR="009B00F9" w:rsidRDefault="009B00F9">
            <w:pPr>
              <w:jc w:val="center"/>
            </w:pPr>
            <w:r>
              <w:t>54</w:t>
            </w:r>
          </w:p>
          <w:p w:rsidR="009B00F9" w:rsidRDefault="009B00F9">
            <w:pPr>
              <w:jc w:val="center"/>
            </w:pPr>
            <w:r>
              <w:t>57</w:t>
            </w:r>
          </w:p>
          <w:p w:rsidR="009B00F9" w:rsidRDefault="009B00F9">
            <w:pPr>
              <w:jc w:val="center"/>
            </w:pPr>
            <w:r>
              <w:t>61</w:t>
            </w:r>
          </w:p>
          <w:p w:rsidR="009B00F9" w:rsidRDefault="009B00F9">
            <w:pPr>
              <w:jc w:val="center"/>
            </w:pPr>
            <w:r>
              <w:t>64</w:t>
            </w:r>
          </w:p>
          <w:p w:rsidR="009B00F9" w:rsidRDefault="009B00F9">
            <w:pPr>
              <w:jc w:val="center"/>
            </w:pPr>
            <w:r>
              <w:t>68</w:t>
            </w:r>
          </w:p>
          <w:p w:rsidR="009B00F9" w:rsidRDefault="009B00F9">
            <w:pPr>
              <w:jc w:val="center"/>
            </w:pPr>
            <w:r>
              <w:t>72</w:t>
            </w:r>
          </w:p>
          <w:p w:rsidR="009B00F9" w:rsidRDefault="009B00F9">
            <w:pPr>
              <w:jc w:val="center"/>
            </w:pPr>
            <w:r>
              <w:t>76</w:t>
            </w:r>
          </w:p>
          <w:p w:rsidR="009B00F9" w:rsidRDefault="009B00F9">
            <w:pPr>
              <w:jc w:val="center"/>
            </w:pPr>
            <w:r>
              <w:t>81</w:t>
            </w:r>
          </w:p>
          <w:p w:rsidR="009B00F9" w:rsidRDefault="009B00F9">
            <w:pPr>
              <w:jc w:val="center"/>
            </w:pPr>
            <w:r>
              <w:t>86</w:t>
            </w:r>
          </w:p>
          <w:p w:rsidR="009B00F9" w:rsidRDefault="009B00F9">
            <w:pPr>
              <w:jc w:val="center"/>
            </w:pPr>
            <w:r>
              <w:t>92</w:t>
            </w:r>
          </w:p>
          <w:p w:rsidR="009B00F9" w:rsidRDefault="009B00F9">
            <w:pPr>
              <w:jc w:val="center"/>
            </w:pPr>
            <w:r>
              <w:t>98</w:t>
            </w:r>
          </w:p>
          <w:p w:rsidR="009B00F9" w:rsidRDefault="009B00F9">
            <w:pPr>
              <w:jc w:val="center"/>
            </w:pPr>
            <w:r>
              <w:t>104</w:t>
            </w:r>
          </w:p>
          <w:p w:rsidR="009B00F9" w:rsidRDefault="009B00F9">
            <w:pPr>
              <w:jc w:val="center"/>
            </w:pPr>
            <w:r>
              <w:t>111</w:t>
            </w:r>
          </w:p>
          <w:p w:rsidR="009B00F9" w:rsidRDefault="009B00F9">
            <w:pPr>
              <w:jc w:val="center"/>
            </w:pPr>
            <w:r>
              <w:t>118</w:t>
            </w:r>
          </w:p>
          <w:p w:rsidR="009B00F9" w:rsidRDefault="009B00F9">
            <w:pPr>
              <w:jc w:val="center"/>
            </w:pPr>
            <w:r>
              <w:t>126</w:t>
            </w:r>
          </w:p>
          <w:p w:rsidR="009B00F9" w:rsidRDefault="009B00F9">
            <w:pPr>
              <w:jc w:val="center"/>
            </w:pPr>
            <w:r>
              <w:t>134</w:t>
            </w:r>
          </w:p>
          <w:p w:rsidR="009B00F9" w:rsidRDefault="009B00F9">
            <w:pPr>
              <w:jc w:val="center"/>
            </w:pPr>
            <w:r>
              <w:t>142</w:t>
            </w:r>
          </w:p>
          <w:p w:rsidR="009B00F9" w:rsidRDefault="009B00F9">
            <w:pPr>
              <w:jc w:val="center"/>
            </w:pPr>
            <w:r>
              <w:t>152</w:t>
            </w:r>
          </w:p>
          <w:p w:rsidR="009B00F9" w:rsidRDefault="009B00F9">
            <w:pPr>
              <w:jc w:val="center"/>
            </w:pPr>
            <w:r>
              <w:t>162</w:t>
            </w:r>
          </w:p>
          <w:p w:rsidR="009B00F9" w:rsidRDefault="009B00F9">
            <w:pPr>
              <w:jc w:val="center"/>
            </w:pPr>
            <w:r>
              <w:t>172</w:t>
            </w:r>
          </w:p>
          <w:p w:rsidR="009B00F9" w:rsidRDefault="009B00F9">
            <w:pPr>
              <w:jc w:val="center"/>
            </w:pPr>
            <w:r>
              <w:t>184</w:t>
            </w:r>
          </w:p>
          <w:p w:rsidR="009B00F9" w:rsidRDefault="009B00F9">
            <w:pPr>
              <w:jc w:val="center"/>
            </w:pPr>
            <w:r>
              <w:t>196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21</w:t>
            </w:r>
          </w:p>
          <w:p w:rsidR="009B00F9" w:rsidRDefault="009B00F9">
            <w:pPr>
              <w:jc w:val="center"/>
            </w:pPr>
            <w:r>
              <w:t>23</w:t>
            </w:r>
          </w:p>
          <w:p w:rsidR="009B00F9" w:rsidRDefault="009B00F9">
            <w:pPr>
              <w:jc w:val="center"/>
            </w:pPr>
            <w:r>
              <w:t>25</w:t>
            </w:r>
          </w:p>
          <w:p w:rsidR="009B00F9" w:rsidRDefault="009B00F9">
            <w:pPr>
              <w:jc w:val="center"/>
            </w:pPr>
            <w:r>
              <w:t>27</w:t>
            </w:r>
          </w:p>
          <w:p w:rsidR="009B00F9" w:rsidRDefault="009B00F9">
            <w:pPr>
              <w:jc w:val="center"/>
            </w:pPr>
            <w:r>
              <w:t>28</w:t>
            </w:r>
          </w:p>
          <w:p w:rsidR="009B00F9" w:rsidRDefault="009B00F9">
            <w:pPr>
              <w:jc w:val="center"/>
            </w:pPr>
            <w:r>
              <w:t>30</w:t>
            </w:r>
          </w:p>
          <w:p w:rsidR="009B00F9" w:rsidRDefault="009B00F9">
            <w:pPr>
              <w:jc w:val="center"/>
            </w:pPr>
            <w:r>
              <w:t>32</w:t>
            </w:r>
          </w:p>
          <w:p w:rsidR="009B00F9" w:rsidRDefault="009B00F9">
            <w:pPr>
              <w:jc w:val="center"/>
            </w:pPr>
            <w:r>
              <w:t>34</w:t>
            </w:r>
          </w:p>
          <w:p w:rsidR="009B00F9" w:rsidRDefault="009B00F9">
            <w:pPr>
              <w:jc w:val="center"/>
            </w:pPr>
            <w:r>
              <w:t>36</w:t>
            </w:r>
          </w:p>
          <w:p w:rsidR="009B00F9" w:rsidRDefault="009B00F9">
            <w:pPr>
              <w:jc w:val="center"/>
            </w:pPr>
            <w:r>
              <w:t>38</w:t>
            </w:r>
          </w:p>
          <w:p w:rsidR="009B00F9" w:rsidRDefault="009B00F9">
            <w:pPr>
              <w:jc w:val="center"/>
            </w:pPr>
            <w:r>
              <w:t>40</w:t>
            </w:r>
          </w:p>
          <w:p w:rsidR="009B00F9" w:rsidRDefault="009B00F9">
            <w:pPr>
              <w:jc w:val="center"/>
            </w:pPr>
            <w:r>
              <w:t>42</w:t>
            </w:r>
          </w:p>
          <w:p w:rsidR="009B00F9" w:rsidRDefault="009B00F9">
            <w:pPr>
              <w:jc w:val="center"/>
            </w:pPr>
            <w:r>
              <w:t>45</w:t>
            </w:r>
          </w:p>
          <w:p w:rsidR="009B00F9" w:rsidRDefault="009B00F9">
            <w:pPr>
              <w:jc w:val="center"/>
            </w:pPr>
            <w:r>
              <w:t>48</w:t>
            </w:r>
          </w:p>
          <w:p w:rsidR="009B00F9" w:rsidRDefault="009B00F9">
            <w:pPr>
              <w:jc w:val="center"/>
            </w:pPr>
            <w:r>
              <w:t>51</w:t>
            </w:r>
          </w:p>
          <w:p w:rsidR="009B00F9" w:rsidRDefault="009B00F9">
            <w:pPr>
              <w:jc w:val="center"/>
            </w:pPr>
            <w:r>
              <w:t>54</w:t>
            </w:r>
          </w:p>
          <w:p w:rsidR="009B00F9" w:rsidRDefault="009B00F9">
            <w:pPr>
              <w:jc w:val="center"/>
            </w:pPr>
            <w:r>
              <w:t>57</w:t>
            </w:r>
          </w:p>
          <w:p w:rsidR="009B00F9" w:rsidRDefault="009B00F9">
            <w:pPr>
              <w:jc w:val="center"/>
            </w:pPr>
            <w:r>
              <w:t>60</w:t>
            </w:r>
          </w:p>
          <w:p w:rsidR="009B00F9" w:rsidRDefault="009B00F9">
            <w:pPr>
              <w:jc w:val="center"/>
            </w:pPr>
            <w:r>
              <w:t>64</w:t>
            </w:r>
          </w:p>
          <w:p w:rsidR="009B00F9" w:rsidRDefault="009B00F9">
            <w:pPr>
              <w:jc w:val="center"/>
            </w:pPr>
            <w:r>
              <w:t>68</w:t>
            </w:r>
          </w:p>
          <w:p w:rsidR="009B00F9" w:rsidRDefault="009B00F9">
            <w:pPr>
              <w:jc w:val="center"/>
            </w:pPr>
            <w:r>
              <w:t>72</w:t>
            </w:r>
          </w:p>
          <w:p w:rsidR="009B00F9" w:rsidRDefault="009B00F9">
            <w:pPr>
              <w:jc w:val="center"/>
            </w:pPr>
            <w:r>
              <w:t>77</w:t>
            </w:r>
          </w:p>
          <w:p w:rsidR="009B00F9" w:rsidRDefault="009B00F9">
            <w:pPr>
              <w:jc w:val="center"/>
            </w:pPr>
            <w:r>
              <w:t>82</w:t>
            </w:r>
          </w:p>
          <w:p w:rsidR="009B00F9" w:rsidRDefault="009B00F9">
            <w:pPr>
              <w:jc w:val="center"/>
            </w:pPr>
            <w:r>
              <w:t>87</w:t>
            </w:r>
          </w:p>
          <w:p w:rsidR="009B00F9" w:rsidRDefault="009B00F9">
            <w:pPr>
              <w:jc w:val="center"/>
            </w:pPr>
            <w:r>
              <w:t>93</w:t>
            </w:r>
          </w:p>
          <w:p w:rsidR="009B00F9" w:rsidRDefault="009B00F9">
            <w:pPr>
              <w:jc w:val="center"/>
            </w:pPr>
            <w:r>
              <w:t>99</w:t>
            </w:r>
          </w:p>
          <w:p w:rsidR="009B00F9" w:rsidRDefault="009B00F9">
            <w:pPr>
              <w:jc w:val="center"/>
            </w:pPr>
            <w:r>
              <w:t>105</w:t>
            </w:r>
          </w:p>
          <w:p w:rsidR="009B00F9" w:rsidRDefault="009B00F9">
            <w:pPr>
              <w:jc w:val="center"/>
            </w:pPr>
            <w:r>
              <w:t>112</w:t>
            </w:r>
          </w:p>
          <w:p w:rsidR="009B00F9" w:rsidRDefault="009B00F9">
            <w:pPr>
              <w:jc w:val="center"/>
            </w:pPr>
            <w:r>
              <w:t>119</w:t>
            </w:r>
          </w:p>
          <w:p w:rsidR="009B00F9" w:rsidRDefault="009B00F9">
            <w:pPr>
              <w:jc w:val="center"/>
            </w:pPr>
            <w:r>
              <w:t>127</w:t>
            </w:r>
          </w:p>
          <w:p w:rsidR="009B00F9" w:rsidRDefault="009B00F9">
            <w:pPr>
              <w:jc w:val="center"/>
            </w:pPr>
            <w:r>
              <w:t>135</w:t>
            </w:r>
          </w:p>
          <w:p w:rsidR="009B00F9" w:rsidRDefault="009B00F9">
            <w:pPr>
              <w:jc w:val="center"/>
            </w:pPr>
            <w:r>
              <w:t>144</w:t>
            </w:r>
          </w:p>
          <w:p w:rsidR="009B00F9" w:rsidRDefault="009B00F9">
            <w:pPr>
              <w:jc w:val="center"/>
            </w:pPr>
            <w:r>
              <w:t>154</w:t>
            </w:r>
          </w:p>
          <w:p w:rsidR="009B00F9" w:rsidRDefault="009B00F9">
            <w:pPr>
              <w:jc w:val="center"/>
            </w:pPr>
            <w:r>
              <w:t>164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1</w:t>
            </w:r>
          </w:p>
          <w:p w:rsidR="009B00F9" w:rsidRDefault="009B00F9">
            <w:pPr>
              <w:jc w:val="center"/>
            </w:pPr>
            <w:r>
              <w:t>2</w:t>
            </w:r>
          </w:p>
          <w:p w:rsidR="009B00F9" w:rsidRDefault="009B00F9">
            <w:pPr>
              <w:jc w:val="center"/>
            </w:pPr>
            <w:r>
              <w:t>3</w:t>
            </w:r>
          </w:p>
          <w:p w:rsidR="009B00F9" w:rsidRDefault="009B00F9">
            <w:pPr>
              <w:jc w:val="center"/>
            </w:pPr>
            <w:r>
              <w:t>4</w:t>
            </w:r>
          </w:p>
          <w:p w:rsidR="009B00F9" w:rsidRDefault="009B00F9">
            <w:pPr>
              <w:jc w:val="center"/>
            </w:pPr>
            <w:r>
              <w:t>5</w:t>
            </w:r>
          </w:p>
          <w:p w:rsidR="009B00F9" w:rsidRDefault="009B00F9">
            <w:pPr>
              <w:jc w:val="center"/>
            </w:pPr>
            <w:r>
              <w:t>6</w:t>
            </w:r>
          </w:p>
          <w:p w:rsidR="009B00F9" w:rsidRDefault="009B00F9">
            <w:pPr>
              <w:jc w:val="center"/>
            </w:pPr>
            <w:r>
              <w:t>7</w:t>
            </w:r>
          </w:p>
          <w:p w:rsidR="009B00F9" w:rsidRDefault="009B00F9">
            <w:pPr>
              <w:jc w:val="center"/>
            </w:pPr>
            <w:r>
              <w:t>8</w:t>
            </w:r>
          </w:p>
          <w:p w:rsidR="009B00F9" w:rsidRDefault="009B00F9">
            <w:pPr>
              <w:jc w:val="center"/>
            </w:pPr>
            <w:r>
              <w:t>9</w:t>
            </w:r>
          </w:p>
          <w:p w:rsidR="009B00F9" w:rsidRDefault="009B00F9">
            <w:pPr>
              <w:jc w:val="center"/>
            </w:pPr>
            <w:r>
              <w:t>10</w:t>
            </w:r>
          </w:p>
          <w:p w:rsidR="009B00F9" w:rsidRDefault="009B00F9">
            <w:pPr>
              <w:jc w:val="center"/>
            </w:pPr>
            <w:r>
              <w:t>11</w:t>
            </w:r>
          </w:p>
          <w:p w:rsidR="009B00F9" w:rsidRDefault="009B00F9">
            <w:pPr>
              <w:jc w:val="center"/>
            </w:pPr>
            <w:r>
              <w:t>12</w:t>
            </w:r>
          </w:p>
          <w:p w:rsidR="009B00F9" w:rsidRDefault="009B00F9">
            <w:pPr>
              <w:jc w:val="center"/>
            </w:pPr>
            <w:r>
              <w:t>13</w:t>
            </w:r>
          </w:p>
          <w:p w:rsidR="009B00F9" w:rsidRDefault="009B00F9">
            <w:pPr>
              <w:jc w:val="center"/>
            </w:pPr>
            <w:r>
              <w:t>14</w:t>
            </w:r>
          </w:p>
          <w:p w:rsidR="009B00F9" w:rsidRDefault="009B00F9">
            <w:pPr>
              <w:jc w:val="center"/>
            </w:pPr>
            <w:r>
              <w:t>15</w:t>
            </w:r>
          </w:p>
          <w:p w:rsidR="009B00F9" w:rsidRDefault="009B00F9">
            <w:pPr>
              <w:jc w:val="center"/>
            </w:pPr>
            <w:r>
              <w:t>16</w:t>
            </w:r>
          </w:p>
          <w:p w:rsidR="009B00F9" w:rsidRDefault="009B00F9">
            <w:pPr>
              <w:jc w:val="center"/>
            </w:pPr>
            <w:r>
              <w:t>17</w:t>
            </w:r>
          </w:p>
          <w:p w:rsidR="009B00F9" w:rsidRDefault="009B00F9">
            <w:pPr>
              <w:jc w:val="center"/>
            </w:pPr>
            <w:r>
              <w:t>18</w:t>
            </w:r>
          </w:p>
          <w:p w:rsidR="009B00F9" w:rsidRDefault="009B00F9">
            <w:pPr>
              <w:jc w:val="center"/>
            </w:pPr>
            <w:r>
              <w:t>19</w:t>
            </w:r>
          </w:p>
          <w:p w:rsidR="009B00F9" w:rsidRDefault="009B00F9">
            <w:pPr>
              <w:jc w:val="center"/>
            </w:pPr>
            <w:r>
              <w:t>20</w:t>
            </w:r>
          </w:p>
          <w:p w:rsidR="009B00F9" w:rsidRDefault="009B00F9">
            <w:pPr>
              <w:jc w:val="center"/>
            </w:pPr>
            <w:r>
              <w:t>21</w:t>
            </w:r>
          </w:p>
          <w:p w:rsidR="009B00F9" w:rsidRDefault="009B00F9">
            <w:pPr>
              <w:jc w:val="center"/>
            </w:pPr>
            <w:r>
              <w:t>22</w:t>
            </w:r>
          </w:p>
          <w:p w:rsidR="009B00F9" w:rsidRDefault="009B00F9">
            <w:pPr>
              <w:jc w:val="center"/>
            </w:pPr>
            <w:r>
              <w:t>23</w:t>
            </w:r>
          </w:p>
          <w:p w:rsidR="009B00F9" w:rsidRDefault="009B00F9">
            <w:pPr>
              <w:jc w:val="center"/>
            </w:pPr>
            <w:r>
              <w:t>24</w:t>
            </w:r>
          </w:p>
          <w:p w:rsidR="009B00F9" w:rsidRDefault="009B00F9">
            <w:pPr>
              <w:jc w:val="center"/>
            </w:pPr>
            <w:r>
              <w:t>25</w:t>
            </w:r>
          </w:p>
          <w:p w:rsidR="009B00F9" w:rsidRDefault="009B00F9">
            <w:pPr>
              <w:jc w:val="center"/>
            </w:pPr>
            <w:r>
              <w:t>26</w:t>
            </w:r>
          </w:p>
          <w:p w:rsidR="009B00F9" w:rsidRDefault="009B00F9">
            <w:pPr>
              <w:jc w:val="center"/>
            </w:pPr>
            <w:r>
              <w:t>27</w:t>
            </w:r>
          </w:p>
          <w:p w:rsidR="009B00F9" w:rsidRDefault="009B00F9">
            <w:pPr>
              <w:jc w:val="center"/>
            </w:pPr>
            <w:r>
              <w:t>28</w:t>
            </w:r>
          </w:p>
          <w:p w:rsidR="009B00F9" w:rsidRDefault="009B00F9">
            <w:pPr>
              <w:jc w:val="center"/>
            </w:pPr>
            <w:r>
              <w:t>29</w:t>
            </w:r>
          </w:p>
          <w:p w:rsidR="009B00F9" w:rsidRDefault="009B00F9">
            <w:pPr>
              <w:jc w:val="center"/>
            </w:pPr>
            <w:r>
              <w:t>30</w:t>
            </w:r>
          </w:p>
          <w:p w:rsidR="009B00F9" w:rsidRDefault="009B00F9">
            <w:pPr>
              <w:jc w:val="center"/>
            </w:pPr>
            <w:r>
              <w:t>31</w:t>
            </w:r>
          </w:p>
          <w:p w:rsidR="009B00F9" w:rsidRDefault="009B00F9">
            <w:pPr>
              <w:jc w:val="center"/>
            </w:pPr>
            <w:r>
              <w:t>32</w:t>
            </w:r>
          </w:p>
          <w:p w:rsidR="009B00F9" w:rsidRDefault="009B00F9">
            <w:pPr>
              <w:jc w:val="center"/>
            </w:pPr>
            <w:r>
              <w:t>33</w:t>
            </w:r>
          </w:p>
          <w:p w:rsidR="009B00F9" w:rsidRDefault="009B00F9">
            <w:pPr>
              <w:jc w:val="center"/>
            </w:pPr>
            <w:r>
              <w:t>34</w:t>
            </w:r>
          </w:p>
        </w:tc>
      </w:tr>
    </w:tbl>
    <w:p w:rsidR="009B00F9" w:rsidRDefault="009B00F9">
      <w:pPr>
        <w:pStyle w:val="a8"/>
        <w:rPr>
          <w:sz w:val="24"/>
        </w:rPr>
      </w:pPr>
    </w:p>
    <w:p w:rsidR="009B00F9" w:rsidRDefault="009B00F9">
      <w:pPr>
        <w:pStyle w:val="a8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1970" w:type="dxa"/>
          </w:tcPr>
          <w:p w:rsidR="009B00F9" w:rsidRDefault="009B00F9">
            <w:pPr>
              <w:jc w:val="center"/>
            </w:pPr>
            <w:r>
              <w:t>1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2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3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4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5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970" w:type="dxa"/>
          </w:tcPr>
          <w:p w:rsidR="009B00F9" w:rsidRDefault="009B00F9">
            <w:pPr>
              <w:jc w:val="center"/>
            </w:pPr>
            <w:r>
              <w:t>8000</w:t>
            </w:r>
          </w:p>
          <w:p w:rsidR="009B00F9" w:rsidRDefault="009B00F9">
            <w:pPr>
              <w:jc w:val="center"/>
            </w:pPr>
            <w:r>
              <w:t>8500</w:t>
            </w:r>
          </w:p>
          <w:p w:rsidR="009B00F9" w:rsidRDefault="009B00F9">
            <w:pPr>
              <w:jc w:val="center"/>
            </w:pPr>
            <w:r>
              <w:t>9000</w:t>
            </w:r>
          </w:p>
          <w:p w:rsidR="009B00F9" w:rsidRDefault="009B00F9">
            <w:pPr>
              <w:jc w:val="center"/>
            </w:pPr>
            <w:r>
              <w:t>9500</w:t>
            </w:r>
          </w:p>
          <w:p w:rsidR="009B00F9" w:rsidRDefault="009B00F9">
            <w:pPr>
              <w:jc w:val="center"/>
            </w:pPr>
            <w:r>
              <w:t>10000</w:t>
            </w:r>
          </w:p>
          <w:p w:rsidR="009B00F9" w:rsidRDefault="009B00F9">
            <w:pPr>
              <w:jc w:val="center"/>
            </w:pPr>
            <w:r>
              <w:t>11000</w:t>
            </w:r>
          </w:p>
          <w:p w:rsidR="009B00F9" w:rsidRDefault="009B00F9">
            <w:pPr>
              <w:jc w:val="center"/>
            </w:pPr>
            <w:r>
              <w:t>12000</w:t>
            </w:r>
          </w:p>
          <w:p w:rsidR="009B00F9" w:rsidRDefault="009B00F9">
            <w:pPr>
              <w:jc w:val="center"/>
            </w:pPr>
            <w:r>
              <w:t>13000</w:t>
            </w:r>
          </w:p>
          <w:p w:rsidR="009B00F9" w:rsidRDefault="009B00F9">
            <w:pPr>
              <w:jc w:val="center"/>
            </w:pPr>
            <w:r>
              <w:t>14000</w:t>
            </w:r>
          </w:p>
          <w:p w:rsidR="009B00F9" w:rsidRDefault="009B00F9">
            <w:pPr>
              <w:jc w:val="center"/>
            </w:pPr>
            <w:r>
              <w:t>15000</w:t>
            </w:r>
          </w:p>
          <w:p w:rsidR="009B00F9" w:rsidRDefault="009B00F9">
            <w:pPr>
              <w:jc w:val="center"/>
            </w:pPr>
            <w:r>
              <w:t>16000</w:t>
            </w:r>
          </w:p>
          <w:p w:rsidR="009B00F9" w:rsidRDefault="009B00F9">
            <w:pPr>
              <w:jc w:val="center"/>
            </w:pPr>
            <w:r>
              <w:t>18000</w:t>
            </w:r>
          </w:p>
          <w:p w:rsidR="009B00F9" w:rsidRDefault="009B00F9">
            <w:pPr>
              <w:jc w:val="center"/>
            </w:pPr>
            <w:r>
              <w:t>20000</w:t>
            </w:r>
          </w:p>
          <w:p w:rsidR="009B00F9" w:rsidRDefault="009B00F9">
            <w:pPr>
              <w:jc w:val="center"/>
            </w:pPr>
            <w:r>
              <w:t>22000</w:t>
            </w:r>
          </w:p>
          <w:p w:rsidR="009B00F9" w:rsidRDefault="009B00F9">
            <w:pPr>
              <w:jc w:val="center"/>
            </w:pPr>
            <w:r>
              <w:t>24000</w:t>
            </w:r>
          </w:p>
          <w:p w:rsidR="009B00F9" w:rsidRDefault="009B00F9">
            <w:pPr>
              <w:jc w:val="center"/>
            </w:pPr>
            <w:r>
              <w:t>26000</w:t>
            </w:r>
          </w:p>
          <w:p w:rsidR="009B00F9" w:rsidRDefault="009B00F9">
            <w:pPr>
              <w:jc w:val="center"/>
            </w:pPr>
            <w:r>
              <w:t>28000</w:t>
            </w:r>
          </w:p>
          <w:p w:rsidR="009B00F9" w:rsidRDefault="009B00F9">
            <w:pPr>
              <w:jc w:val="center"/>
            </w:pPr>
            <w:r>
              <w:t>30000</w:t>
            </w:r>
          </w:p>
          <w:p w:rsidR="009B00F9" w:rsidRDefault="009B00F9">
            <w:pPr>
              <w:jc w:val="center"/>
            </w:pPr>
            <w:r>
              <w:t>32000</w:t>
            </w:r>
          </w:p>
          <w:p w:rsidR="009B00F9" w:rsidRDefault="009B00F9">
            <w:pPr>
              <w:jc w:val="center"/>
            </w:pPr>
            <w:r>
              <w:t>34000</w:t>
            </w:r>
          </w:p>
          <w:p w:rsidR="009B00F9" w:rsidRDefault="009B00F9">
            <w:pPr>
              <w:jc w:val="center"/>
            </w:pPr>
            <w:r>
              <w:t>36000</w:t>
            </w:r>
          </w:p>
          <w:p w:rsidR="009B00F9" w:rsidRDefault="009B00F9">
            <w:pPr>
              <w:jc w:val="center"/>
            </w:pPr>
            <w:r>
              <w:t>38000</w:t>
            </w:r>
          </w:p>
          <w:p w:rsidR="009B00F9" w:rsidRDefault="009B00F9">
            <w:pPr>
              <w:jc w:val="center"/>
            </w:pPr>
            <w:r>
              <w:t>40000</w:t>
            </w:r>
          </w:p>
          <w:p w:rsidR="009B00F9" w:rsidRDefault="009B00F9">
            <w:pPr>
              <w:jc w:val="center"/>
            </w:pPr>
            <w:r>
              <w:t>42000</w:t>
            </w:r>
          </w:p>
          <w:p w:rsidR="009B00F9" w:rsidRDefault="009B00F9">
            <w:pPr>
              <w:jc w:val="center"/>
            </w:pPr>
            <w:r>
              <w:t>44000</w:t>
            </w:r>
          </w:p>
          <w:p w:rsidR="009B00F9" w:rsidRDefault="009B00F9">
            <w:pPr>
              <w:jc w:val="center"/>
            </w:pPr>
            <w:r>
              <w:t>46000</w:t>
            </w:r>
          </w:p>
          <w:p w:rsidR="009B00F9" w:rsidRDefault="009B00F9">
            <w:pPr>
              <w:jc w:val="center"/>
            </w:pPr>
            <w:r>
              <w:t>48000</w:t>
            </w:r>
          </w:p>
          <w:p w:rsidR="009B00F9" w:rsidRDefault="009B00F9">
            <w:pPr>
              <w:jc w:val="center"/>
            </w:pPr>
            <w:r>
              <w:t>50000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252</w:t>
            </w:r>
          </w:p>
          <w:p w:rsidR="009B00F9" w:rsidRDefault="009B00F9">
            <w:pPr>
              <w:jc w:val="center"/>
            </w:pPr>
            <w:r>
              <w:t>268</w:t>
            </w:r>
          </w:p>
          <w:p w:rsidR="009B00F9" w:rsidRDefault="009B00F9">
            <w:pPr>
              <w:jc w:val="center"/>
            </w:pPr>
            <w:r>
              <w:t>288</w:t>
            </w:r>
          </w:p>
          <w:p w:rsidR="009B00F9" w:rsidRDefault="009B00F9">
            <w:pPr>
              <w:jc w:val="center"/>
            </w:pPr>
            <w:r>
              <w:t>307</w:t>
            </w:r>
          </w:p>
          <w:p w:rsidR="009B00F9" w:rsidRDefault="009B00F9">
            <w:pPr>
              <w:jc w:val="center"/>
            </w:pPr>
            <w:r>
              <w:t>327</w:t>
            </w:r>
          </w:p>
          <w:p w:rsidR="009B00F9" w:rsidRDefault="009B00F9">
            <w:pPr>
              <w:jc w:val="center"/>
            </w:pPr>
            <w:r>
              <w:t>349</w:t>
            </w:r>
          </w:p>
          <w:p w:rsidR="009B00F9" w:rsidRDefault="009B00F9">
            <w:pPr>
              <w:jc w:val="center"/>
            </w:pPr>
            <w:r>
              <w:t>374</w:t>
            </w:r>
          </w:p>
          <w:p w:rsidR="009B00F9" w:rsidRDefault="009B00F9">
            <w:pPr>
              <w:jc w:val="center"/>
            </w:pPr>
            <w:r>
              <w:t>399</w:t>
            </w:r>
          </w:p>
          <w:p w:rsidR="009B00F9" w:rsidRDefault="009B00F9">
            <w:pPr>
              <w:jc w:val="center"/>
            </w:pPr>
            <w:r>
              <w:t>427</w:t>
            </w:r>
          </w:p>
          <w:p w:rsidR="009B00F9" w:rsidRDefault="009B00F9">
            <w:pPr>
              <w:jc w:val="center"/>
            </w:pPr>
            <w:r>
              <w:t>456</w:t>
            </w:r>
          </w:p>
          <w:p w:rsidR="009B00F9" w:rsidRDefault="009B00F9">
            <w:pPr>
              <w:jc w:val="center"/>
            </w:pPr>
            <w:r>
              <w:t>487</w:t>
            </w:r>
          </w:p>
          <w:p w:rsidR="009B00F9" w:rsidRDefault="009B00F9">
            <w:pPr>
              <w:jc w:val="center"/>
            </w:pPr>
            <w:r>
              <w:t>520</w:t>
            </w:r>
          </w:p>
          <w:p w:rsidR="009B00F9" w:rsidRDefault="009B00F9">
            <w:pPr>
              <w:jc w:val="center"/>
            </w:pPr>
            <w:r>
              <w:t>556</w:t>
            </w:r>
          </w:p>
          <w:p w:rsidR="009B00F9" w:rsidRDefault="009B00F9">
            <w:pPr>
              <w:jc w:val="center"/>
            </w:pPr>
            <w:r>
              <w:t>595</w:t>
            </w:r>
          </w:p>
          <w:p w:rsidR="009B00F9" w:rsidRDefault="009B00F9">
            <w:pPr>
              <w:jc w:val="center"/>
            </w:pPr>
            <w:r>
              <w:t>636</w:t>
            </w:r>
          </w:p>
          <w:p w:rsidR="009B00F9" w:rsidRDefault="009B00F9">
            <w:pPr>
              <w:jc w:val="center"/>
            </w:pPr>
            <w:r>
              <w:t>679</w:t>
            </w:r>
          </w:p>
          <w:p w:rsidR="009B00F9" w:rsidRDefault="009B00F9">
            <w:pPr>
              <w:jc w:val="center"/>
            </w:pPr>
            <w:r>
              <w:t>727</w:t>
            </w:r>
          </w:p>
          <w:p w:rsidR="009B00F9" w:rsidRDefault="009B00F9">
            <w:pPr>
              <w:jc w:val="center"/>
            </w:pPr>
            <w:r>
              <w:t>775</w:t>
            </w:r>
          </w:p>
          <w:p w:rsidR="009B00F9" w:rsidRDefault="009B00F9">
            <w:pPr>
              <w:jc w:val="center"/>
            </w:pPr>
            <w:r>
              <w:t>830</w:t>
            </w:r>
          </w:p>
          <w:p w:rsidR="009B00F9" w:rsidRDefault="009B00F9">
            <w:pPr>
              <w:jc w:val="center"/>
            </w:pPr>
            <w:r>
              <w:t>888</w:t>
            </w:r>
          </w:p>
          <w:p w:rsidR="009B00F9" w:rsidRDefault="009B00F9">
            <w:pPr>
              <w:jc w:val="center"/>
            </w:pPr>
            <w:r>
              <w:t>950</w:t>
            </w:r>
          </w:p>
          <w:p w:rsidR="009B00F9" w:rsidRDefault="009B00F9">
            <w:pPr>
              <w:jc w:val="center"/>
            </w:pPr>
            <w:r>
              <w:t>1016</w:t>
            </w:r>
          </w:p>
          <w:p w:rsidR="009B00F9" w:rsidRDefault="009B00F9">
            <w:pPr>
              <w:jc w:val="center"/>
            </w:pPr>
            <w:r>
              <w:t>1087</w:t>
            </w:r>
          </w:p>
          <w:p w:rsidR="009B00F9" w:rsidRDefault="009B00F9">
            <w:pPr>
              <w:jc w:val="center"/>
            </w:pPr>
            <w:r>
              <w:t>1161</w:t>
            </w:r>
          </w:p>
          <w:p w:rsidR="009B00F9" w:rsidRDefault="009B00F9">
            <w:pPr>
              <w:jc w:val="center"/>
            </w:pPr>
            <w:r>
              <w:t>1242</w:t>
            </w:r>
          </w:p>
          <w:p w:rsidR="009B00F9" w:rsidRDefault="009B00F9">
            <w:pPr>
              <w:jc w:val="center"/>
            </w:pPr>
            <w:r>
              <w:t>1328</w:t>
            </w:r>
          </w:p>
          <w:p w:rsidR="009B00F9" w:rsidRDefault="009B00F9">
            <w:pPr>
              <w:jc w:val="center"/>
            </w:pPr>
            <w:r>
              <w:t>1420</w:t>
            </w:r>
          </w:p>
          <w:p w:rsidR="009B00F9" w:rsidRDefault="009B00F9">
            <w:pPr>
              <w:jc w:val="center"/>
            </w:pPr>
            <w:r>
              <w:t>1620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210</w:t>
            </w:r>
          </w:p>
          <w:p w:rsidR="009B00F9" w:rsidRDefault="009B00F9">
            <w:pPr>
              <w:jc w:val="center"/>
            </w:pPr>
            <w:r>
              <w:t>224</w:t>
            </w:r>
          </w:p>
          <w:p w:rsidR="009B00F9" w:rsidRDefault="009B00F9">
            <w:pPr>
              <w:jc w:val="center"/>
            </w:pPr>
            <w:r>
              <w:t>240</w:t>
            </w:r>
          </w:p>
          <w:p w:rsidR="009B00F9" w:rsidRDefault="009B00F9">
            <w:pPr>
              <w:jc w:val="center"/>
            </w:pPr>
            <w:r>
              <w:t>256</w:t>
            </w:r>
          </w:p>
          <w:p w:rsidR="009B00F9" w:rsidRDefault="009B00F9">
            <w:pPr>
              <w:jc w:val="center"/>
            </w:pPr>
            <w:r>
              <w:t>273</w:t>
            </w:r>
          </w:p>
          <w:p w:rsidR="009B00F9" w:rsidRDefault="009B00F9">
            <w:pPr>
              <w:jc w:val="center"/>
            </w:pPr>
            <w:r>
              <w:t>291</w:t>
            </w:r>
          </w:p>
          <w:p w:rsidR="009B00F9" w:rsidRDefault="009B00F9">
            <w:pPr>
              <w:jc w:val="center"/>
            </w:pPr>
            <w:r>
              <w:t>312</w:t>
            </w:r>
          </w:p>
          <w:p w:rsidR="009B00F9" w:rsidRDefault="009B00F9">
            <w:pPr>
              <w:jc w:val="center"/>
            </w:pPr>
            <w:r>
              <w:t>333</w:t>
            </w:r>
          </w:p>
          <w:p w:rsidR="009B00F9" w:rsidRDefault="009B00F9">
            <w:pPr>
              <w:jc w:val="center"/>
            </w:pPr>
            <w:r>
              <w:t>356</w:t>
            </w:r>
          </w:p>
          <w:p w:rsidR="009B00F9" w:rsidRDefault="009B00F9">
            <w:pPr>
              <w:jc w:val="center"/>
            </w:pPr>
            <w:r>
              <w:t>380</w:t>
            </w:r>
          </w:p>
          <w:p w:rsidR="009B00F9" w:rsidRDefault="009B00F9">
            <w:pPr>
              <w:jc w:val="center"/>
            </w:pPr>
            <w:r>
              <w:t>406</w:t>
            </w:r>
          </w:p>
          <w:p w:rsidR="009B00F9" w:rsidRDefault="009B00F9">
            <w:pPr>
              <w:jc w:val="center"/>
            </w:pPr>
            <w:r>
              <w:t>434</w:t>
            </w:r>
          </w:p>
          <w:p w:rsidR="009B00F9" w:rsidRDefault="009B00F9">
            <w:pPr>
              <w:jc w:val="center"/>
            </w:pPr>
            <w:r>
              <w:t>464</w:t>
            </w:r>
          </w:p>
          <w:p w:rsidR="009B00F9" w:rsidRDefault="009B00F9">
            <w:pPr>
              <w:jc w:val="center"/>
            </w:pPr>
            <w:r>
              <w:t>496</w:t>
            </w:r>
          </w:p>
          <w:p w:rsidR="009B00F9" w:rsidRDefault="009B00F9">
            <w:pPr>
              <w:jc w:val="center"/>
            </w:pPr>
            <w:r>
              <w:t>530</w:t>
            </w:r>
          </w:p>
          <w:p w:rsidR="009B00F9" w:rsidRDefault="009B00F9">
            <w:pPr>
              <w:jc w:val="center"/>
            </w:pPr>
            <w:r>
              <w:t>566</w:t>
            </w:r>
          </w:p>
          <w:p w:rsidR="009B00F9" w:rsidRDefault="009B00F9">
            <w:pPr>
              <w:jc w:val="center"/>
            </w:pPr>
            <w:r>
              <w:t>606</w:t>
            </w:r>
          </w:p>
          <w:p w:rsidR="009B00F9" w:rsidRDefault="009B00F9">
            <w:pPr>
              <w:jc w:val="center"/>
            </w:pPr>
            <w:r>
              <w:t>646</w:t>
            </w:r>
          </w:p>
          <w:p w:rsidR="009B00F9" w:rsidRDefault="009B00F9">
            <w:pPr>
              <w:jc w:val="center"/>
            </w:pPr>
            <w:r>
              <w:t>692</w:t>
            </w:r>
          </w:p>
          <w:p w:rsidR="009B00F9" w:rsidRDefault="009B00F9">
            <w:pPr>
              <w:jc w:val="center"/>
            </w:pPr>
            <w:r>
              <w:t>740</w:t>
            </w:r>
          </w:p>
          <w:p w:rsidR="009B00F9" w:rsidRDefault="009B00F9">
            <w:pPr>
              <w:jc w:val="center"/>
            </w:pPr>
            <w:r>
              <w:t>792</w:t>
            </w:r>
          </w:p>
          <w:p w:rsidR="009B00F9" w:rsidRDefault="009B00F9">
            <w:pPr>
              <w:jc w:val="center"/>
            </w:pPr>
            <w:r>
              <w:t>847</w:t>
            </w:r>
          </w:p>
          <w:p w:rsidR="009B00F9" w:rsidRDefault="009B00F9">
            <w:pPr>
              <w:jc w:val="center"/>
            </w:pPr>
            <w:r>
              <w:t>906</w:t>
            </w:r>
          </w:p>
          <w:p w:rsidR="009B00F9" w:rsidRDefault="009B00F9">
            <w:pPr>
              <w:jc w:val="center"/>
            </w:pPr>
            <w:r>
              <w:t>968</w:t>
            </w:r>
          </w:p>
          <w:p w:rsidR="009B00F9" w:rsidRDefault="009B00F9">
            <w:pPr>
              <w:jc w:val="center"/>
            </w:pPr>
            <w:r>
              <w:t>1035</w:t>
            </w:r>
          </w:p>
          <w:p w:rsidR="009B00F9" w:rsidRDefault="009B00F9">
            <w:pPr>
              <w:jc w:val="center"/>
            </w:pPr>
            <w:r>
              <w:t>1107</w:t>
            </w:r>
          </w:p>
          <w:p w:rsidR="009B00F9" w:rsidRDefault="009B00F9">
            <w:pPr>
              <w:jc w:val="center"/>
            </w:pPr>
            <w:r>
              <w:t>1184</w:t>
            </w:r>
          </w:p>
          <w:p w:rsidR="009B00F9" w:rsidRDefault="009B00F9">
            <w:pPr>
              <w:jc w:val="center"/>
            </w:pPr>
            <w:r>
              <w:t>1267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175</w:t>
            </w:r>
          </w:p>
          <w:p w:rsidR="009B00F9" w:rsidRDefault="009B00F9">
            <w:pPr>
              <w:jc w:val="center"/>
            </w:pPr>
            <w:r>
              <w:t>187</w:t>
            </w:r>
          </w:p>
          <w:p w:rsidR="009B00F9" w:rsidRDefault="009B00F9">
            <w:pPr>
              <w:jc w:val="center"/>
            </w:pPr>
            <w:r>
              <w:t>200</w:t>
            </w:r>
          </w:p>
          <w:p w:rsidR="009B00F9" w:rsidRDefault="009B00F9">
            <w:pPr>
              <w:jc w:val="center"/>
            </w:pPr>
            <w:r>
              <w:t>214</w:t>
            </w:r>
          </w:p>
          <w:p w:rsidR="009B00F9" w:rsidRDefault="009B00F9">
            <w:pPr>
              <w:jc w:val="center"/>
            </w:pPr>
            <w:r>
              <w:t>228</w:t>
            </w:r>
          </w:p>
          <w:p w:rsidR="009B00F9" w:rsidRDefault="009B00F9">
            <w:pPr>
              <w:jc w:val="center"/>
            </w:pPr>
            <w:r>
              <w:t>243</w:t>
            </w:r>
          </w:p>
          <w:p w:rsidR="009B00F9" w:rsidRDefault="009B00F9">
            <w:pPr>
              <w:jc w:val="center"/>
            </w:pPr>
            <w:r>
              <w:t>260</w:t>
            </w:r>
          </w:p>
          <w:p w:rsidR="009B00F9" w:rsidRDefault="009B00F9">
            <w:pPr>
              <w:jc w:val="center"/>
            </w:pPr>
            <w:r>
              <w:t>278</w:t>
            </w:r>
          </w:p>
          <w:p w:rsidR="009B00F9" w:rsidRDefault="009B00F9">
            <w:pPr>
              <w:jc w:val="center"/>
            </w:pPr>
            <w:r>
              <w:t>297</w:t>
            </w:r>
          </w:p>
          <w:p w:rsidR="009B00F9" w:rsidRDefault="009B00F9">
            <w:pPr>
              <w:jc w:val="center"/>
            </w:pPr>
            <w:r>
              <w:t>317</w:t>
            </w:r>
          </w:p>
          <w:p w:rsidR="009B00F9" w:rsidRDefault="009B00F9">
            <w:pPr>
              <w:jc w:val="center"/>
            </w:pPr>
            <w:r>
              <w:t>339</w:t>
            </w:r>
          </w:p>
          <w:p w:rsidR="009B00F9" w:rsidRDefault="009B00F9">
            <w:pPr>
              <w:jc w:val="center"/>
            </w:pPr>
            <w:r>
              <w:t>362</w:t>
            </w:r>
          </w:p>
          <w:p w:rsidR="009B00F9" w:rsidRDefault="009B00F9">
            <w:pPr>
              <w:jc w:val="center"/>
            </w:pPr>
            <w:r>
              <w:t>387</w:t>
            </w:r>
          </w:p>
          <w:p w:rsidR="009B00F9" w:rsidRDefault="009B00F9">
            <w:pPr>
              <w:jc w:val="center"/>
            </w:pPr>
            <w:r>
              <w:t>414</w:t>
            </w:r>
          </w:p>
          <w:p w:rsidR="009B00F9" w:rsidRDefault="009B00F9">
            <w:pPr>
              <w:jc w:val="center"/>
            </w:pPr>
            <w:r>
              <w:t>442</w:t>
            </w:r>
          </w:p>
          <w:p w:rsidR="009B00F9" w:rsidRDefault="009B00F9">
            <w:pPr>
              <w:jc w:val="center"/>
            </w:pPr>
            <w:r>
              <w:t>472</w:t>
            </w:r>
          </w:p>
          <w:p w:rsidR="009B00F9" w:rsidRDefault="009B00F9">
            <w:pPr>
              <w:jc w:val="center"/>
            </w:pPr>
            <w:r>
              <w:t>505</w:t>
            </w:r>
          </w:p>
          <w:p w:rsidR="009B00F9" w:rsidRDefault="009B00F9">
            <w:pPr>
              <w:jc w:val="center"/>
            </w:pPr>
            <w:r>
              <w:t>540</w:t>
            </w:r>
          </w:p>
          <w:p w:rsidR="009B00F9" w:rsidRDefault="009B00F9">
            <w:pPr>
              <w:jc w:val="center"/>
            </w:pPr>
            <w:r>
              <w:t>577</w:t>
            </w:r>
          </w:p>
          <w:p w:rsidR="009B00F9" w:rsidRDefault="009B00F9">
            <w:pPr>
              <w:jc w:val="center"/>
            </w:pPr>
            <w:r>
              <w:t>617</w:t>
            </w:r>
          </w:p>
          <w:p w:rsidR="009B00F9" w:rsidRDefault="009B00F9">
            <w:pPr>
              <w:jc w:val="center"/>
            </w:pPr>
            <w:r>
              <w:t>660</w:t>
            </w:r>
          </w:p>
          <w:p w:rsidR="009B00F9" w:rsidRDefault="009B00F9">
            <w:pPr>
              <w:jc w:val="center"/>
            </w:pPr>
            <w:r>
              <w:t>706</w:t>
            </w:r>
          </w:p>
          <w:p w:rsidR="009B00F9" w:rsidRDefault="009B00F9">
            <w:pPr>
              <w:jc w:val="center"/>
            </w:pPr>
            <w:r>
              <w:t>755</w:t>
            </w:r>
          </w:p>
          <w:p w:rsidR="009B00F9" w:rsidRDefault="009B00F9">
            <w:pPr>
              <w:jc w:val="center"/>
            </w:pPr>
            <w:r>
              <w:t>807</w:t>
            </w:r>
          </w:p>
          <w:p w:rsidR="009B00F9" w:rsidRDefault="009B00F9">
            <w:pPr>
              <w:jc w:val="center"/>
            </w:pPr>
            <w:r>
              <w:t>863</w:t>
            </w:r>
          </w:p>
          <w:p w:rsidR="009B00F9" w:rsidRDefault="009B00F9">
            <w:pPr>
              <w:jc w:val="center"/>
            </w:pPr>
            <w:r>
              <w:t>923</w:t>
            </w:r>
          </w:p>
          <w:p w:rsidR="009B00F9" w:rsidRDefault="009B00F9">
            <w:pPr>
              <w:jc w:val="center"/>
            </w:pPr>
            <w:r>
              <w:t>987</w:t>
            </w:r>
          </w:p>
          <w:p w:rsidR="009B00F9" w:rsidRDefault="009B00F9">
            <w:pPr>
              <w:jc w:val="center"/>
            </w:pPr>
            <w:r>
              <w:t>1056</w:t>
            </w:r>
          </w:p>
        </w:tc>
        <w:tc>
          <w:tcPr>
            <w:tcW w:w="1970" w:type="dxa"/>
          </w:tcPr>
          <w:p w:rsidR="009B00F9" w:rsidRDefault="009B00F9">
            <w:pPr>
              <w:jc w:val="center"/>
            </w:pPr>
            <w:r>
              <w:t>35</w:t>
            </w:r>
          </w:p>
          <w:p w:rsidR="009B00F9" w:rsidRDefault="009B00F9">
            <w:pPr>
              <w:jc w:val="center"/>
            </w:pPr>
            <w:r>
              <w:t>36</w:t>
            </w:r>
          </w:p>
          <w:p w:rsidR="009B00F9" w:rsidRDefault="009B00F9">
            <w:pPr>
              <w:jc w:val="center"/>
            </w:pPr>
            <w:r>
              <w:t>37</w:t>
            </w:r>
          </w:p>
          <w:p w:rsidR="009B00F9" w:rsidRDefault="009B00F9">
            <w:pPr>
              <w:jc w:val="center"/>
            </w:pPr>
            <w:r>
              <w:t>38</w:t>
            </w:r>
          </w:p>
          <w:p w:rsidR="009B00F9" w:rsidRDefault="009B00F9">
            <w:pPr>
              <w:jc w:val="center"/>
            </w:pPr>
            <w:r>
              <w:t>39</w:t>
            </w:r>
          </w:p>
          <w:p w:rsidR="009B00F9" w:rsidRDefault="009B00F9">
            <w:pPr>
              <w:jc w:val="center"/>
            </w:pPr>
            <w:r>
              <w:t>40</w:t>
            </w:r>
          </w:p>
          <w:p w:rsidR="009B00F9" w:rsidRDefault="009B00F9">
            <w:pPr>
              <w:jc w:val="center"/>
            </w:pPr>
            <w:r>
              <w:t>41</w:t>
            </w:r>
          </w:p>
          <w:p w:rsidR="009B00F9" w:rsidRDefault="009B00F9">
            <w:pPr>
              <w:jc w:val="center"/>
            </w:pPr>
            <w:r>
              <w:t>42</w:t>
            </w:r>
          </w:p>
          <w:p w:rsidR="009B00F9" w:rsidRDefault="009B00F9">
            <w:pPr>
              <w:jc w:val="center"/>
            </w:pPr>
            <w:r>
              <w:t>43</w:t>
            </w:r>
          </w:p>
          <w:p w:rsidR="009B00F9" w:rsidRDefault="009B00F9">
            <w:pPr>
              <w:jc w:val="center"/>
            </w:pPr>
            <w:r>
              <w:t>44</w:t>
            </w:r>
          </w:p>
          <w:p w:rsidR="009B00F9" w:rsidRDefault="009B00F9">
            <w:pPr>
              <w:jc w:val="center"/>
            </w:pPr>
            <w:r>
              <w:t>45</w:t>
            </w:r>
          </w:p>
          <w:p w:rsidR="009B00F9" w:rsidRDefault="009B00F9">
            <w:pPr>
              <w:jc w:val="center"/>
            </w:pPr>
            <w:r>
              <w:t>46</w:t>
            </w:r>
          </w:p>
          <w:p w:rsidR="009B00F9" w:rsidRDefault="009B00F9">
            <w:pPr>
              <w:jc w:val="center"/>
            </w:pPr>
            <w:r>
              <w:t>47</w:t>
            </w:r>
          </w:p>
          <w:p w:rsidR="009B00F9" w:rsidRDefault="009B00F9">
            <w:pPr>
              <w:jc w:val="center"/>
            </w:pPr>
            <w:r>
              <w:t>48</w:t>
            </w:r>
          </w:p>
          <w:p w:rsidR="009B00F9" w:rsidRDefault="009B00F9">
            <w:pPr>
              <w:jc w:val="center"/>
            </w:pPr>
            <w:r>
              <w:t>49</w:t>
            </w:r>
          </w:p>
          <w:p w:rsidR="009B00F9" w:rsidRDefault="009B00F9">
            <w:pPr>
              <w:jc w:val="center"/>
            </w:pPr>
            <w:r>
              <w:t>50</w:t>
            </w:r>
          </w:p>
          <w:p w:rsidR="009B00F9" w:rsidRDefault="009B00F9">
            <w:pPr>
              <w:jc w:val="center"/>
            </w:pPr>
            <w:r>
              <w:t>51</w:t>
            </w:r>
          </w:p>
          <w:p w:rsidR="009B00F9" w:rsidRDefault="009B00F9">
            <w:pPr>
              <w:jc w:val="center"/>
            </w:pPr>
            <w:r>
              <w:t>52</w:t>
            </w:r>
          </w:p>
          <w:p w:rsidR="009B00F9" w:rsidRDefault="009B00F9">
            <w:pPr>
              <w:jc w:val="center"/>
            </w:pPr>
            <w:r>
              <w:t>53</w:t>
            </w:r>
          </w:p>
          <w:p w:rsidR="009B00F9" w:rsidRDefault="009B00F9">
            <w:pPr>
              <w:jc w:val="center"/>
            </w:pPr>
            <w:r>
              <w:t>54</w:t>
            </w:r>
          </w:p>
          <w:p w:rsidR="009B00F9" w:rsidRDefault="009B00F9">
            <w:pPr>
              <w:jc w:val="center"/>
            </w:pPr>
            <w:r>
              <w:t>55</w:t>
            </w:r>
          </w:p>
          <w:p w:rsidR="009B00F9" w:rsidRDefault="009B00F9">
            <w:pPr>
              <w:jc w:val="center"/>
            </w:pPr>
            <w:r>
              <w:t>56</w:t>
            </w:r>
          </w:p>
          <w:p w:rsidR="009B00F9" w:rsidRDefault="009B00F9">
            <w:pPr>
              <w:jc w:val="center"/>
            </w:pPr>
            <w:r>
              <w:t>57</w:t>
            </w:r>
          </w:p>
          <w:p w:rsidR="009B00F9" w:rsidRDefault="009B00F9">
            <w:pPr>
              <w:jc w:val="center"/>
            </w:pPr>
            <w:r>
              <w:t>58</w:t>
            </w:r>
          </w:p>
          <w:p w:rsidR="009B00F9" w:rsidRDefault="009B00F9">
            <w:pPr>
              <w:jc w:val="center"/>
            </w:pPr>
            <w:r>
              <w:t>59</w:t>
            </w:r>
          </w:p>
          <w:p w:rsidR="009B00F9" w:rsidRDefault="009B00F9">
            <w:pPr>
              <w:jc w:val="center"/>
            </w:pPr>
            <w:r>
              <w:t>60</w:t>
            </w:r>
          </w:p>
          <w:p w:rsidR="009B00F9" w:rsidRDefault="009B00F9">
            <w:pPr>
              <w:jc w:val="center"/>
            </w:pPr>
            <w:r>
              <w:t>61</w:t>
            </w:r>
          </w:p>
          <w:p w:rsidR="009B00F9" w:rsidRDefault="009B00F9">
            <w:pPr>
              <w:jc w:val="center"/>
            </w:pPr>
            <w:r>
              <w:t>62</w:t>
            </w:r>
          </w:p>
        </w:tc>
      </w:tr>
    </w:tbl>
    <w:p w:rsidR="009B00F9" w:rsidRDefault="009B00F9">
      <w:pPr>
        <w:jc w:val="both"/>
        <w:rPr>
          <w:sz w:val="28"/>
        </w:rPr>
      </w:pPr>
    </w:p>
    <w:p w:rsidR="009B00F9" w:rsidRDefault="009B00F9">
      <w:pPr>
        <w:jc w:val="both"/>
        <w:rPr>
          <w:sz w:val="28"/>
        </w:rPr>
      </w:pPr>
      <w:r>
        <w:rPr>
          <w:sz w:val="28"/>
        </w:rPr>
        <w:t>* При разработке ПС с использованием современных ПЭВМ нормы времени применяются с поправочным коэффициентом 0,7</w:t>
      </w:r>
    </w:p>
    <w:p w:rsidR="009B00F9" w:rsidRDefault="009B00F9">
      <w:pPr>
        <w:jc w:val="right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4</w:t>
      </w:r>
    </w:p>
    <w:p w:rsidR="009B00F9" w:rsidRDefault="009B00F9">
      <w:pPr>
        <w:jc w:val="right"/>
        <w:rPr>
          <w:sz w:val="28"/>
        </w:rPr>
      </w:pPr>
      <w:r>
        <w:rPr>
          <w:sz w:val="28"/>
        </w:rPr>
        <w:t>Таблица 4.1</w:t>
      </w:r>
    </w:p>
    <w:p w:rsidR="009B00F9" w:rsidRDefault="009B00F9">
      <w:pPr>
        <w:pStyle w:val="1"/>
        <w:jc w:val="center"/>
        <w:rPr>
          <w:b/>
          <w:bCs/>
        </w:rPr>
      </w:pPr>
      <w:r>
        <w:rPr>
          <w:b/>
          <w:bCs/>
        </w:rPr>
        <w:t>Характеристики групп сложности ПС ВТ</w:t>
      </w:r>
    </w:p>
    <w:p w:rsidR="009B00F9" w:rsidRDefault="009B00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7914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1728" w:type="dxa"/>
            <w:vAlign w:val="center"/>
          </w:tcPr>
          <w:p w:rsidR="009B00F9" w:rsidRDefault="009B00F9">
            <w:pPr>
              <w:suppressAutoHyphens/>
              <w:jc w:val="center"/>
            </w:pPr>
            <w:r>
              <w:t>Группа сложности</w:t>
            </w:r>
          </w:p>
        </w:tc>
        <w:tc>
          <w:tcPr>
            <w:tcW w:w="8126" w:type="dxa"/>
            <w:vAlign w:val="center"/>
          </w:tcPr>
          <w:p w:rsidR="009B00F9" w:rsidRDefault="009B00F9">
            <w:pPr>
              <w:suppressAutoHyphens/>
              <w:jc w:val="center"/>
            </w:pPr>
            <w:r>
              <w:t>Характеристика ПС ВТ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B00F9" w:rsidRDefault="009B00F9">
            <w:pPr>
              <w:jc w:val="center"/>
            </w:pPr>
            <w:r>
              <w:t>1</w:t>
            </w:r>
          </w:p>
        </w:tc>
        <w:tc>
          <w:tcPr>
            <w:tcW w:w="8126" w:type="dxa"/>
          </w:tcPr>
          <w:p w:rsidR="009B00F9" w:rsidRDefault="009B00F9">
            <w:pPr>
              <w:jc w:val="both"/>
            </w:pPr>
            <w:r>
              <w:t>ПС ВТ, обладающие одной или несколькими из следующих характеристик:</w:t>
            </w:r>
          </w:p>
          <w:p w:rsidR="009B00F9" w:rsidRDefault="009B00F9">
            <w:pPr>
              <w:jc w:val="both"/>
            </w:pPr>
            <w:r>
              <w:t>1.Наличие сложного интеллектуального языкового интерфейса с пользов</w:t>
            </w:r>
            <w:r>
              <w:t>а</w:t>
            </w:r>
            <w:r>
              <w:t>телем;</w:t>
            </w:r>
          </w:p>
          <w:p w:rsidR="009B00F9" w:rsidRDefault="009B00F9">
            <w:pPr>
              <w:jc w:val="both"/>
            </w:pPr>
            <w:r>
              <w:t>2.Режим работы в реальном времени;</w:t>
            </w:r>
          </w:p>
          <w:p w:rsidR="009B00F9" w:rsidRDefault="009B00F9">
            <w:pPr>
              <w:jc w:val="both"/>
            </w:pPr>
            <w:r>
              <w:t>3.Обеспечение телекоммуникационной обработки данных и управление удаленными объектами;</w:t>
            </w:r>
          </w:p>
          <w:p w:rsidR="009B00F9" w:rsidRDefault="009B00F9">
            <w:pPr>
              <w:jc w:val="both"/>
            </w:pPr>
            <w:r>
              <w:t>4.Машинная графика;</w:t>
            </w:r>
          </w:p>
          <w:p w:rsidR="009B00F9" w:rsidRDefault="009B00F9">
            <w:pPr>
              <w:jc w:val="both"/>
            </w:pPr>
            <w:r>
              <w:t>5.Многомашинные комплексы;</w:t>
            </w:r>
          </w:p>
          <w:p w:rsidR="009B00F9" w:rsidRDefault="009B00F9">
            <w:pPr>
              <w:jc w:val="both"/>
            </w:pPr>
            <w:r>
              <w:t>6.Обеспечение существенного распараллеливания вычислений.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B00F9" w:rsidRDefault="009B00F9">
            <w:pPr>
              <w:jc w:val="center"/>
            </w:pPr>
            <w:r>
              <w:t>2</w:t>
            </w:r>
          </w:p>
        </w:tc>
        <w:tc>
          <w:tcPr>
            <w:tcW w:w="8126" w:type="dxa"/>
          </w:tcPr>
          <w:p w:rsidR="009B00F9" w:rsidRDefault="009B00F9">
            <w:pPr>
              <w:jc w:val="both"/>
            </w:pPr>
            <w:r>
              <w:t>ПС ВТ, обладающие одной или несколькими из следующих характеристик:</w:t>
            </w:r>
          </w:p>
          <w:p w:rsidR="009B00F9" w:rsidRDefault="009B00F9">
            <w:pPr>
              <w:jc w:val="both"/>
            </w:pPr>
            <w:r>
              <w:t>1.Оптимизационные расчеты;</w:t>
            </w:r>
          </w:p>
          <w:p w:rsidR="009B00F9" w:rsidRDefault="009B00F9">
            <w:pPr>
              <w:jc w:val="both"/>
            </w:pPr>
            <w:r>
              <w:t>2.Обеспечение настройки ПС ВТ на изменения структур входных и выхо</w:t>
            </w:r>
            <w:r>
              <w:t>д</w:t>
            </w:r>
            <w:r>
              <w:t>ных данных;</w:t>
            </w:r>
          </w:p>
          <w:p w:rsidR="009B00F9" w:rsidRDefault="009B00F9">
            <w:pPr>
              <w:jc w:val="both"/>
            </w:pPr>
            <w:r>
              <w:t>3.Настройка ПС ВТ на нестандартную конфигурацию технических средств;</w:t>
            </w:r>
          </w:p>
          <w:p w:rsidR="009B00F9" w:rsidRDefault="009B00F9">
            <w:pPr>
              <w:jc w:val="both"/>
            </w:pPr>
            <w:r>
              <w:t>4.Обеспечение переносимости ПС ВТ;</w:t>
            </w:r>
          </w:p>
          <w:p w:rsidR="009B00F9" w:rsidRDefault="009B00F9">
            <w:pPr>
              <w:jc w:val="both"/>
            </w:pPr>
            <w:r>
              <w:t>5.Реализация особо сложных инженерных и научных расчетов.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B00F9" w:rsidRDefault="009B00F9">
            <w:pPr>
              <w:jc w:val="center"/>
            </w:pPr>
            <w:r>
              <w:t>3</w:t>
            </w:r>
          </w:p>
        </w:tc>
        <w:tc>
          <w:tcPr>
            <w:tcW w:w="8126" w:type="dxa"/>
          </w:tcPr>
          <w:p w:rsidR="009B00F9" w:rsidRDefault="009B00F9">
            <w:pPr>
              <w:jc w:val="both"/>
            </w:pPr>
            <w:r>
              <w:t>ПС ВТ, не обладающие перечисленными выше характеристиками.</w:t>
            </w:r>
          </w:p>
        </w:tc>
      </w:tr>
    </w:tbl>
    <w:p w:rsidR="009B00F9" w:rsidRDefault="009B00F9">
      <w:pPr>
        <w:jc w:val="right"/>
        <w:rPr>
          <w:sz w:val="28"/>
        </w:rPr>
      </w:pPr>
    </w:p>
    <w:p w:rsidR="009B00F9" w:rsidRDefault="009B00F9">
      <w:pPr>
        <w:pStyle w:val="3"/>
        <w:jc w:val="right"/>
      </w:pPr>
      <w:r>
        <w:t>Таблица 4.2</w:t>
      </w:r>
    </w:p>
    <w:p w:rsidR="009B00F9" w:rsidRDefault="009B00F9">
      <w:pPr>
        <w:jc w:val="center"/>
        <w:rPr>
          <w:sz w:val="28"/>
        </w:rPr>
      </w:pPr>
      <w:r>
        <w:rPr>
          <w:sz w:val="28"/>
        </w:rPr>
        <w:t>Дополнительные коэффициенты сложности ПС ВТ</w:t>
      </w:r>
    </w:p>
    <w:p w:rsidR="009B00F9" w:rsidRDefault="009B00F9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0"/>
        <w:gridCol w:w="1968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9B00F9" w:rsidRDefault="009B00F9">
            <w:pPr>
              <w:jc w:val="center"/>
            </w:pPr>
            <w:r>
              <w:t>Характеристика ПС ВТ</w:t>
            </w:r>
          </w:p>
        </w:tc>
        <w:tc>
          <w:tcPr>
            <w:tcW w:w="2006" w:type="dxa"/>
          </w:tcPr>
          <w:p w:rsidR="009B00F9" w:rsidRDefault="009B00F9">
            <w:pPr>
              <w:jc w:val="center"/>
            </w:pPr>
            <w:r>
              <w:t>Значения К</w:t>
            </w:r>
            <w:r>
              <w:rPr>
                <w:vertAlign w:val="subscript"/>
              </w:rPr>
              <w:t>сл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9B00F9" w:rsidRDefault="009B00F9">
            <w:pPr>
              <w:jc w:val="both"/>
            </w:pPr>
            <w:r>
              <w:t>1.Функционирование ПС ВТ в расширенной операционной среде (связь с другими ПС ВТ)</w:t>
            </w:r>
          </w:p>
        </w:tc>
        <w:tc>
          <w:tcPr>
            <w:tcW w:w="2006" w:type="dxa"/>
            <w:vAlign w:val="center"/>
          </w:tcPr>
          <w:p w:rsidR="009B00F9" w:rsidRDefault="009B00F9">
            <w:pPr>
              <w:jc w:val="center"/>
            </w:pPr>
            <w:r>
              <w:t>0,08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9B00F9" w:rsidRDefault="009B00F9">
            <w:pPr>
              <w:jc w:val="both"/>
            </w:pPr>
            <w:r>
              <w:t>2.Интерактивный доступ</w:t>
            </w:r>
          </w:p>
        </w:tc>
        <w:tc>
          <w:tcPr>
            <w:tcW w:w="2006" w:type="dxa"/>
            <w:vAlign w:val="center"/>
          </w:tcPr>
          <w:p w:rsidR="009B00F9" w:rsidRDefault="009B00F9">
            <w:pPr>
              <w:jc w:val="center"/>
            </w:pPr>
            <w:r>
              <w:t>0,06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9B00F9" w:rsidRDefault="009B00F9">
            <w:pPr>
              <w:jc w:val="both"/>
            </w:pPr>
            <w:r>
              <w:t>3.Обеспечение хранения, ведения и поиска данных в сложных структурах</w:t>
            </w:r>
          </w:p>
        </w:tc>
        <w:tc>
          <w:tcPr>
            <w:tcW w:w="2006" w:type="dxa"/>
            <w:vAlign w:val="center"/>
          </w:tcPr>
          <w:p w:rsidR="009B00F9" w:rsidRDefault="009B00F9">
            <w:pPr>
              <w:jc w:val="center"/>
            </w:pPr>
            <w:r>
              <w:t>0,07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9B00F9" w:rsidRDefault="009B00F9">
            <w:pPr>
              <w:jc w:val="both"/>
            </w:pPr>
            <w:r>
              <w:t>4.Наличие у ПС ВТ одновременно нескольких характеристик по табл.4.1:</w:t>
            </w:r>
          </w:p>
          <w:p w:rsidR="009B00F9" w:rsidRDefault="009B00F9">
            <w:pPr>
              <w:ind w:firstLine="360"/>
              <w:jc w:val="both"/>
            </w:pPr>
            <w:r>
              <w:t>2 характеристики</w:t>
            </w:r>
          </w:p>
          <w:p w:rsidR="009B00F9" w:rsidRDefault="009B00F9">
            <w:pPr>
              <w:ind w:firstLine="360"/>
              <w:jc w:val="both"/>
            </w:pPr>
            <w:r>
              <w:t>3 характеристики</w:t>
            </w:r>
          </w:p>
          <w:p w:rsidR="009B00F9" w:rsidRDefault="009B00F9">
            <w:pPr>
              <w:ind w:firstLine="360"/>
              <w:jc w:val="both"/>
            </w:pPr>
            <w:r>
              <w:t>свыше 3 характеристик</w:t>
            </w:r>
          </w:p>
        </w:tc>
        <w:tc>
          <w:tcPr>
            <w:tcW w:w="2006" w:type="dxa"/>
            <w:vAlign w:val="bottom"/>
          </w:tcPr>
          <w:p w:rsidR="009B00F9" w:rsidRDefault="009B00F9">
            <w:pPr>
              <w:jc w:val="center"/>
            </w:pPr>
            <w:r>
              <w:t>0,12</w:t>
            </w:r>
          </w:p>
          <w:p w:rsidR="009B00F9" w:rsidRDefault="009B00F9">
            <w:pPr>
              <w:jc w:val="center"/>
            </w:pPr>
            <w:r>
              <w:t>0,18</w:t>
            </w:r>
          </w:p>
          <w:p w:rsidR="009B00F9" w:rsidRDefault="009B00F9">
            <w:pPr>
              <w:jc w:val="center"/>
            </w:pPr>
            <w:r>
              <w:t>0,26</w:t>
            </w:r>
          </w:p>
        </w:tc>
      </w:tr>
    </w:tbl>
    <w:p w:rsidR="009B00F9" w:rsidRDefault="009B00F9">
      <w:pPr>
        <w:jc w:val="center"/>
        <w:rPr>
          <w:sz w:val="28"/>
        </w:rPr>
      </w:pPr>
    </w:p>
    <w:p w:rsidR="009B00F9" w:rsidRDefault="009B00F9">
      <w:pPr>
        <w:pStyle w:val="3"/>
        <w:jc w:val="right"/>
      </w:pPr>
      <w:r>
        <w:t>Таблица 4.3</w:t>
      </w:r>
    </w:p>
    <w:p w:rsidR="009B00F9" w:rsidRDefault="009B00F9">
      <w:pPr>
        <w:pStyle w:val="a3"/>
        <w:jc w:val="center"/>
      </w:pPr>
      <w:r>
        <w:t>Значение коэффициентов удельных весов трудоемкости стадии в общей труд</w:t>
      </w:r>
      <w:r>
        <w:t>о</w:t>
      </w:r>
      <w:r>
        <w:t>емкости разработки ПС ВТ</w:t>
      </w:r>
    </w:p>
    <w:p w:rsidR="009B00F9" w:rsidRDefault="009B00F9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2405"/>
        <w:gridCol w:w="2406"/>
        <w:gridCol w:w="2406"/>
      </w:tblGrid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3" w:type="dxa"/>
            <w:vMerge w:val="restart"/>
            <w:vAlign w:val="center"/>
          </w:tcPr>
          <w:p w:rsidR="009B00F9" w:rsidRDefault="009B00F9">
            <w:pPr>
              <w:pStyle w:val="1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7391" w:type="dxa"/>
            <w:gridSpan w:val="3"/>
          </w:tcPr>
          <w:p w:rsidR="009B00F9" w:rsidRDefault="009B00F9">
            <w:pPr>
              <w:jc w:val="center"/>
            </w:pPr>
            <w:r>
              <w:t>Степень новизны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3" w:type="dxa"/>
            <w:vMerge/>
          </w:tcPr>
          <w:p w:rsidR="009B00F9" w:rsidRDefault="009B00F9">
            <w:pPr>
              <w:jc w:val="center"/>
            </w:pPr>
          </w:p>
        </w:tc>
        <w:tc>
          <w:tcPr>
            <w:tcW w:w="2463" w:type="dxa"/>
          </w:tcPr>
          <w:p w:rsidR="009B00F9" w:rsidRDefault="009B00F9">
            <w:pPr>
              <w:jc w:val="center"/>
            </w:pPr>
            <w:r>
              <w:t>А</w:t>
            </w:r>
          </w:p>
        </w:tc>
        <w:tc>
          <w:tcPr>
            <w:tcW w:w="2464" w:type="dxa"/>
          </w:tcPr>
          <w:p w:rsidR="009B00F9" w:rsidRDefault="009B00F9">
            <w:pPr>
              <w:jc w:val="center"/>
            </w:pPr>
            <w:r>
              <w:t>Б</w:t>
            </w:r>
          </w:p>
        </w:tc>
        <w:tc>
          <w:tcPr>
            <w:tcW w:w="2464" w:type="dxa"/>
          </w:tcPr>
          <w:p w:rsidR="009B00F9" w:rsidRDefault="009B00F9">
            <w:pPr>
              <w:jc w:val="center"/>
            </w:pPr>
            <w:r>
              <w:t>В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9B00F9" w:rsidRDefault="009B00F9">
            <w:pPr>
              <w:jc w:val="center"/>
            </w:pPr>
            <w:r>
              <w:t>ТЗ</w:t>
            </w:r>
          </w:p>
          <w:p w:rsidR="009B00F9" w:rsidRDefault="009B00F9">
            <w:pPr>
              <w:jc w:val="center"/>
            </w:pPr>
            <w:r>
              <w:t>ЭП</w:t>
            </w:r>
          </w:p>
          <w:p w:rsidR="009B00F9" w:rsidRDefault="009B00F9">
            <w:pPr>
              <w:jc w:val="center"/>
            </w:pPr>
            <w:r>
              <w:t>ТП</w:t>
            </w:r>
          </w:p>
          <w:p w:rsidR="009B00F9" w:rsidRDefault="009B00F9">
            <w:pPr>
              <w:jc w:val="center"/>
            </w:pPr>
            <w:r>
              <w:t>РП</w:t>
            </w:r>
          </w:p>
          <w:p w:rsidR="009B00F9" w:rsidRDefault="009B00F9">
            <w:pPr>
              <w:jc w:val="center"/>
            </w:pPr>
            <w:r>
              <w:t>ВН</w:t>
            </w:r>
          </w:p>
          <w:p w:rsidR="009B00F9" w:rsidRDefault="009B00F9">
            <w:pPr>
              <w:jc w:val="center"/>
            </w:pPr>
            <w:r>
              <w:lastRenderedPageBreak/>
              <w:t>Итого</w:t>
            </w:r>
          </w:p>
        </w:tc>
        <w:tc>
          <w:tcPr>
            <w:tcW w:w="2463" w:type="dxa"/>
          </w:tcPr>
          <w:p w:rsidR="009B00F9" w:rsidRDefault="009B00F9">
            <w:pPr>
              <w:jc w:val="center"/>
            </w:pPr>
            <w:r>
              <w:lastRenderedPageBreak/>
              <w:t>0,11</w:t>
            </w:r>
          </w:p>
          <w:p w:rsidR="009B00F9" w:rsidRDefault="009B00F9">
            <w:pPr>
              <w:jc w:val="center"/>
            </w:pPr>
            <w:r>
              <w:t>0,09</w:t>
            </w:r>
          </w:p>
          <w:p w:rsidR="009B00F9" w:rsidRDefault="009B00F9">
            <w:pPr>
              <w:jc w:val="center"/>
            </w:pPr>
            <w:r>
              <w:t>0,11</w:t>
            </w:r>
          </w:p>
          <w:p w:rsidR="009B00F9" w:rsidRDefault="009B00F9">
            <w:pPr>
              <w:jc w:val="center"/>
            </w:pPr>
            <w:r>
              <w:t>0,55</w:t>
            </w:r>
          </w:p>
          <w:p w:rsidR="009B00F9" w:rsidRDefault="009B00F9">
            <w:pPr>
              <w:jc w:val="center"/>
            </w:pPr>
            <w:r>
              <w:t>0,14</w:t>
            </w:r>
          </w:p>
          <w:p w:rsidR="009B00F9" w:rsidRDefault="009B00F9">
            <w:pPr>
              <w:jc w:val="center"/>
            </w:pPr>
            <w:r>
              <w:lastRenderedPageBreak/>
              <w:t>1,00</w:t>
            </w:r>
          </w:p>
        </w:tc>
        <w:tc>
          <w:tcPr>
            <w:tcW w:w="2464" w:type="dxa"/>
          </w:tcPr>
          <w:p w:rsidR="009B00F9" w:rsidRDefault="009B00F9">
            <w:pPr>
              <w:jc w:val="center"/>
            </w:pPr>
            <w:r>
              <w:lastRenderedPageBreak/>
              <w:t>0,10</w:t>
            </w:r>
          </w:p>
          <w:p w:rsidR="009B00F9" w:rsidRDefault="009B00F9">
            <w:pPr>
              <w:jc w:val="center"/>
            </w:pPr>
            <w:r>
              <w:t>0,08</w:t>
            </w:r>
          </w:p>
          <w:p w:rsidR="009B00F9" w:rsidRDefault="009B00F9">
            <w:pPr>
              <w:jc w:val="center"/>
            </w:pPr>
            <w:r>
              <w:t>0,09</w:t>
            </w:r>
          </w:p>
          <w:p w:rsidR="009B00F9" w:rsidRDefault="009B00F9">
            <w:pPr>
              <w:jc w:val="center"/>
            </w:pPr>
            <w:r>
              <w:t>0,58</w:t>
            </w:r>
          </w:p>
          <w:p w:rsidR="009B00F9" w:rsidRDefault="009B00F9">
            <w:pPr>
              <w:jc w:val="center"/>
            </w:pPr>
            <w:r>
              <w:t>0,15</w:t>
            </w:r>
          </w:p>
          <w:p w:rsidR="009B00F9" w:rsidRDefault="009B00F9">
            <w:pPr>
              <w:jc w:val="center"/>
            </w:pPr>
            <w:r>
              <w:lastRenderedPageBreak/>
              <w:t>1,00</w:t>
            </w:r>
          </w:p>
        </w:tc>
        <w:tc>
          <w:tcPr>
            <w:tcW w:w="2464" w:type="dxa"/>
          </w:tcPr>
          <w:p w:rsidR="009B00F9" w:rsidRDefault="009B00F9">
            <w:pPr>
              <w:jc w:val="center"/>
            </w:pPr>
            <w:r>
              <w:lastRenderedPageBreak/>
              <w:t>0,09</w:t>
            </w:r>
          </w:p>
          <w:p w:rsidR="009B00F9" w:rsidRDefault="009B00F9">
            <w:pPr>
              <w:jc w:val="center"/>
            </w:pPr>
            <w:r>
              <w:t>0,07</w:t>
            </w:r>
          </w:p>
          <w:p w:rsidR="009B00F9" w:rsidRDefault="009B00F9">
            <w:pPr>
              <w:jc w:val="center"/>
            </w:pPr>
            <w:r>
              <w:t>0,07</w:t>
            </w:r>
          </w:p>
          <w:p w:rsidR="009B00F9" w:rsidRDefault="009B00F9">
            <w:pPr>
              <w:jc w:val="center"/>
            </w:pPr>
            <w:r>
              <w:t>0,61</w:t>
            </w:r>
          </w:p>
          <w:p w:rsidR="009B00F9" w:rsidRDefault="009B00F9">
            <w:pPr>
              <w:jc w:val="center"/>
            </w:pPr>
            <w:r>
              <w:t>0,16</w:t>
            </w:r>
          </w:p>
          <w:p w:rsidR="009B00F9" w:rsidRDefault="009B00F9">
            <w:pPr>
              <w:jc w:val="center"/>
            </w:pPr>
            <w:r>
              <w:lastRenderedPageBreak/>
              <w:t>1,00</w:t>
            </w:r>
          </w:p>
        </w:tc>
      </w:tr>
    </w:tbl>
    <w:p w:rsidR="009B00F9" w:rsidRDefault="009B00F9">
      <w:pPr>
        <w:pStyle w:val="3"/>
        <w:jc w:val="right"/>
      </w:pPr>
      <w:r>
        <w:lastRenderedPageBreak/>
        <w:br w:type="page"/>
      </w:r>
      <w:r>
        <w:lastRenderedPageBreak/>
        <w:t>Таблица 4.4</w:t>
      </w:r>
    </w:p>
    <w:p w:rsidR="009B00F9" w:rsidRDefault="009B00F9">
      <w:pPr>
        <w:jc w:val="center"/>
        <w:rPr>
          <w:sz w:val="28"/>
        </w:rPr>
      </w:pPr>
      <w:r>
        <w:rPr>
          <w:sz w:val="28"/>
        </w:rPr>
        <w:t>Поправочные коэффициенты, учитывающие новизну ПС ВТ (К</w:t>
      </w:r>
      <w:r>
        <w:rPr>
          <w:sz w:val="28"/>
          <w:vertAlign w:val="subscript"/>
        </w:rPr>
        <w:t>н</w:t>
      </w:r>
      <w:r>
        <w:rPr>
          <w:sz w:val="28"/>
        </w:rPr>
        <w:t>)</w:t>
      </w:r>
    </w:p>
    <w:p w:rsidR="009B00F9" w:rsidRDefault="009B00F9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140"/>
        <w:gridCol w:w="1620"/>
        <w:gridCol w:w="1620"/>
        <w:gridCol w:w="1286"/>
      </w:tblGrid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vMerge w:val="restart"/>
            <w:vAlign w:val="center"/>
          </w:tcPr>
          <w:p w:rsidR="009B00F9" w:rsidRDefault="009B00F9">
            <w:pPr>
              <w:jc w:val="center"/>
            </w:pPr>
            <w:r>
              <w:t>Группа н</w:t>
            </w:r>
            <w:r>
              <w:t>о</w:t>
            </w:r>
            <w:r>
              <w:t>визны ПС ВТ</w:t>
            </w:r>
          </w:p>
        </w:tc>
        <w:tc>
          <w:tcPr>
            <w:tcW w:w="4140" w:type="dxa"/>
            <w:vMerge w:val="restart"/>
            <w:vAlign w:val="center"/>
          </w:tcPr>
          <w:p w:rsidR="009B00F9" w:rsidRDefault="009B00F9">
            <w:pPr>
              <w:jc w:val="center"/>
            </w:pPr>
            <w:r>
              <w:t>Степень нови</w:t>
            </w:r>
            <w:r>
              <w:t>з</w:t>
            </w:r>
            <w:r>
              <w:t>ны</w:t>
            </w:r>
          </w:p>
        </w:tc>
        <w:tc>
          <w:tcPr>
            <w:tcW w:w="3240" w:type="dxa"/>
            <w:gridSpan w:val="2"/>
            <w:vAlign w:val="center"/>
          </w:tcPr>
          <w:p w:rsidR="009B00F9" w:rsidRDefault="009B00F9">
            <w:pPr>
              <w:jc w:val="center"/>
            </w:pPr>
            <w:r>
              <w:t>Использование</w:t>
            </w:r>
          </w:p>
        </w:tc>
        <w:tc>
          <w:tcPr>
            <w:tcW w:w="1286" w:type="dxa"/>
            <w:vMerge w:val="restart"/>
            <w:vAlign w:val="center"/>
          </w:tcPr>
          <w:p w:rsidR="009B00F9" w:rsidRDefault="009B00F9">
            <w:pPr>
              <w:jc w:val="center"/>
            </w:pPr>
            <w:r>
              <w:t>Значение К</w:t>
            </w:r>
            <w:r>
              <w:rPr>
                <w:vertAlign w:val="subscript"/>
              </w:rPr>
              <w:t>н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vMerge/>
          </w:tcPr>
          <w:p w:rsidR="009B00F9" w:rsidRDefault="009B00F9">
            <w:pPr>
              <w:jc w:val="center"/>
            </w:pPr>
          </w:p>
        </w:tc>
        <w:tc>
          <w:tcPr>
            <w:tcW w:w="4140" w:type="dxa"/>
            <w:vMerge/>
          </w:tcPr>
          <w:p w:rsidR="009B00F9" w:rsidRDefault="009B00F9">
            <w:pPr>
              <w:jc w:val="center"/>
            </w:pP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нового типа ЭВМ</w:t>
            </w: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новой ОС</w:t>
            </w:r>
          </w:p>
        </w:tc>
        <w:tc>
          <w:tcPr>
            <w:tcW w:w="1286" w:type="dxa"/>
            <w:vMerge/>
          </w:tcPr>
          <w:p w:rsidR="009B00F9" w:rsidRDefault="009B00F9">
            <w:pPr>
              <w:jc w:val="center"/>
            </w:pP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B00F9" w:rsidRDefault="009B00F9">
            <w:pPr>
              <w:jc w:val="center"/>
            </w:pPr>
            <w:r>
              <w:t>А</w:t>
            </w:r>
          </w:p>
        </w:tc>
        <w:tc>
          <w:tcPr>
            <w:tcW w:w="4140" w:type="dxa"/>
            <w:vAlign w:val="center"/>
          </w:tcPr>
          <w:p w:rsidR="009B00F9" w:rsidRDefault="009B00F9">
            <w:pPr>
              <w:jc w:val="both"/>
            </w:pPr>
            <w:r>
              <w:t>Принципиально новые ПС ВТ, не имеющие доступных анал</w:t>
            </w:r>
            <w:r>
              <w:t>о</w:t>
            </w:r>
            <w:r>
              <w:t>гов</w:t>
            </w: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+</w:t>
            </w:r>
          </w:p>
          <w:p w:rsidR="009B00F9" w:rsidRDefault="009B00F9">
            <w:pPr>
              <w:jc w:val="center"/>
            </w:pPr>
            <w:r>
              <w:t>-</w:t>
            </w:r>
          </w:p>
          <w:p w:rsidR="009B00F9" w:rsidRDefault="009B00F9">
            <w:pPr>
              <w:jc w:val="center"/>
            </w:pPr>
            <w:r>
              <w:t>+</w:t>
            </w:r>
          </w:p>
          <w:p w:rsidR="009B00F9" w:rsidRDefault="009B00F9">
            <w:pPr>
              <w:jc w:val="center"/>
            </w:pPr>
            <w:r>
              <w:t>-</w:t>
            </w: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+</w:t>
            </w:r>
          </w:p>
          <w:p w:rsidR="009B00F9" w:rsidRDefault="009B00F9">
            <w:pPr>
              <w:jc w:val="center"/>
            </w:pPr>
            <w:r>
              <w:t>+</w:t>
            </w:r>
          </w:p>
          <w:p w:rsidR="009B00F9" w:rsidRDefault="009B00F9">
            <w:pPr>
              <w:jc w:val="center"/>
            </w:pPr>
            <w:r>
              <w:t>-</w:t>
            </w:r>
          </w:p>
          <w:p w:rsidR="009B00F9" w:rsidRDefault="009B00F9">
            <w:pPr>
              <w:jc w:val="center"/>
            </w:pPr>
            <w:r>
              <w:t>-</w:t>
            </w:r>
          </w:p>
        </w:tc>
        <w:tc>
          <w:tcPr>
            <w:tcW w:w="1286" w:type="dxa"/>
            <w:vAlign w:val="center"/>
          </w:tcPr>
          <w:p w:rsidR="009B00F9" w:rsidRDefault="009B00F9">
            <w:pPr>
              <w:jc w:val="center"/>
            </w:pPr>
            <w:r>
              <w:t>1,75</w:t>
            </w:r>
          </w:p>
          <w:p w:rsidR="009B00F9" w:rsidRDefault="009B00F9">
            <w:pPr>
              <w:jc w:val="center"/>
            </w:pPr>
            <w:r>
              <w:t>1,6</w:t>
            </w:r>
          </w:p>
          <w:p w:rsidR="009B00F9" w:rsidRDefault="009B00F9">
            <w:pPr>
              <w:jc w:val="center"/>
            </w:pPr>
            <w:r>
              <w:t>1,2</w:t>
            </w:r>
          </w:p>
          <w:p w:rsidR="009B00F9" w:rsidRDefault="009B00F9">
            <w:pPr>
              <w:jc w:val="center"/>
            </w:pPr>
            <w:r>
              <w:t>1,0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B00F9" w:rsidRDefault="009B00F9">
            <w:pPr>
              <w:jc w:val="center"/>
            </w:pPr>
            <w:r>
              <w:t>Б</w:t>
            </w:r>
          </w:p>
        </w:tc>
        <w:tc>
          <w:tcPr>
            <w:tcW w:w="4140" w:type="dxa"/>
            <w:vAlign w:val="center"/>
          </w:tcPr>
          <w:p w:rsidR="009B00F9" w:rsidRDefault="009B00F9">
            <w:pPr>
              <w:jc w:val="both"/>
            </w:pPr>
            <w:r>
              <w:t>ПС, являющиеся развитием опред</w:t>
            </w:r>
            <w:r>
              <w:t>е</w:t>
            </w:r>
            <w:r>
              <w:t>ленного параметрического р</w:t>
            </w:r>
            <w:r>
              <w:t>я</w:t>
            </w:r>
            <w:r>
              <w:t>да ПС ВТ</w:t>
            </w: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+</w:t>
            </w:r>
          </w:p>
          <w:p w:rsidR="009B00F9" w:rsidRDefault="009B00F9">
            <w:pPr>
              <w:jc w:val="center"/>
            </w:pPr>
            <w:r>
              <w:t>-</w:t>
            </w:r>
          </w:p>
          <w:p w:rsidR="009B00F9" w:rsidRDefault="009B00F9">
            <w:pPr>
              <w:jc w:val="center"/>
            </w:pPr>
            <w:r>
              <w:t>+</w:t>
            </w: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+</w:t>
            </w:r>
          </w:p>
          <w:p w:rsidR="009B00F9" w:rsidRDefault="009B00F9">
            <w:pPr>
              <w:jc w:val="center"/>
            </w:pPr>
            <w:r>
              <w:t>+</w:t>
            </w:r>
          </w:p>
          <w:p w:rsidR="009B00F9" w:rsidRDefault="009B00F9">
            <w:pPr>
              <w:jc w:val="center"/>
            </w:pPr>
            <w:r>
              <w:t>-</w:t>
            </w:r>
          </w:p>
        </w:tc>
        <w:tc>
          <w:tcPr>
            <w:tcW w:w="1286" w:type="dxa"/>
            <w:vAlign w:val="center"/>
          </w:tcPr>
          <w:p w:rsidR="009B00F9" w:rsidRDefault="009B00F9">
            <w:pPr>
              <w:jc w:val="center"/>
            </w:pPr>
            <w:r>
              <w:t>1,0</w:t>
            </w:r>
          </w:p>
          <w:p w:rsidR="009B00F9" w:rsidRDefault="009B00F9">
            <w:pPr>
              <w:jc w:val="center"/>
            </w:pPr>
            <w:r>
              <w:t>0,9</w:t>
            </w:r>
          </w:p>
          <w:p w:rsidR="009B00F9" w:rsidRDefault="009B00F9">
            <w:pPr>
              <w:jc w:val="center"/>
            </w:pPr>
            <w:r>
              <w:t>0,8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B00F9" w:rsidRDefault="009B00F9">
            <w:pPr>
              <w:jc w:val="center"/>
            </w:pPr>
            <w:r>
              <w:t>В</w:t>
            </w:r>
          </w:p>
        </w:tc>
        <w:tc>
          <w:tcPr>
            <w:tcW w:w="4140" w:type="dxa"/>
            <w:vAlign w:val="center"/>
          </w:tcPr>
          <w:p w:rsidR="009B00F9" w:rsidRDefault="009B00F9">
            <w:pPr>
              <w:jc w:val="both"/>
            </w:pPr>
            <w:r>
              <w:t>ПС, являющиеся развитием опред</w:t>
            </w:r>
            <w:r>
              <w:t>е</w:t>
            </w:r>
            <w:r>
              <w:t>ленного параметрического ряда ПС, разработанных на ранее осв</w:t>
            </w:r>
            <w:r>
              <w:t>о</w:t>
            </w:r>
            <w:r>
              <w:t>енных типах ЭВМ и ОС</w:t>
            </w: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-</w:t>
            </w:r>
          </w:p>
        </w:tc>
        <w:tc>
          <w:tcPr>
            <w:tcW w:w="1620" w:type="dxa"/>
            <w:vAlign w:val="center"/>
          </w:tcPr>
          <w:p w:rsidR="009B00F9" w:rsidRDefault="009B00F9">
            <w:pPr>
              <w:jc w:val="center"/>
            </w:pPr>
            <w:r>
              <w:t>-</w:t>
            </w:r>
          </w:p>
        </w:tc>
        <w:tc>
          <w:tcPr>
            <w:tcW w:w="1286" w:type="dxa"/>
            <w:vAlign w:val="center"/>
          </w:tcPr>
          <w:p w:rsidR="009B00F9" w:rsidRDefault="009B00F9">
            <w:pPr>
              <w:jc w:val="center"/>
            </w:pPr>
            <w:r>
              <w:t>0,7</w:t>
            </w:r>
          </w:p>
        </w:tc>
      </w:tr>
    </w:tbl>
    <w:p w:rsidR="009B00F9" w:rsidRDefault="009B00F9">
      <w:pPr>
        <w:jc w:val="center"/>
        <w:rPr>
          <w:sz w:val="28"/>
        </w:rPr>
      </w:pPr>
    </w:p>
    <w:p w:rsidR="009B00F9" w:rsidRDefault="009B00F9">
      <w:pPr>
        <w:pStyle w:val="3"/>
        <w:jc w:val="right"/>
      </w:pPr>
      <w:r>
        <w:t>Таблица 4.5</w:t>
      </w:r>
    </w:p>
    <w:p w:rsidR="009B00F9" w:rsidRDefault="009B00F9">
      <w:pPr>
        <w:pStyle w:val="a3"/>
        <w:jc w:val="center"/>
      </w:pPr>
      <w:r>
        <w:t>Значения поправочного коэффициента, учитывающего использование типовых программ</w:t>
      </w:r>
    </w:p>
    <w:p w:rsidR="009B00F9" w:rsidRDefault="009B00F9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9"/>
        <w:gridCol w:w="1269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8568" w:type="dxa"/>
          </w:tcPr>
          <w:p w:rsidR="009B00F9" w:rsidRDefault="009B00F9">
            <w:pPr>
              <w:jc w:val="center"/>
            </w:pPr>
            <w:r>
              <w:t>Степень охвата реализуемых функций разрабатываемого ПС ВТ типовыми (стандартными) программами и ПС ВТ</w:t>
            </w:r>
          </w:p>
        </w:tc>
        <w:tc>
          <w:tcPr>
            <w:tcW w:w="1286" w:type="dxa"/>
          </w:tcPr>
          <w:p w:rsidR="009B00F9" w:rsidRDefault="009B00F9">
            <w:pPr>
              <w:jc w:val="center"/>
            </w:pPr>
            <w:r>
              <w:t>Значение К</w:t>
            </w:r>
            <w:r>
              <w:rPr>
                <w:vertAlign w:val="subscript"/>
              </w:rPr>
              <w:t>т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8568" w:type="dxa"/>
          </w:tcPr>
          <w:p w:rsidR="009B00F9" w:rsidRDefault="009B00F9">
            <w:pPr>
              <w:jc w:val="both"/>
            </w:pPr>
            <w:r>
              <w:t>1.От 60% и выше</w:t>
            </w:r>
          </w:p>
          <w:p w:rsidR="009B00F9" w:rsidRDefault="009B00F9">
            <w:pPr>
              <w:jc w:val="both"/>
            </w:pPr>
            <w:r>
              <w:t>2.От 40% до 60%</w:t>
            </w:r>
          </w:p>
          <w:p w:rsidR="009B00F9" w:rsidRDefault="009B00F9">
            <w:pPr>
              <w:jc w:val="both"/>
            </w:pPr>
            <w:r>
              <w:t>3.От 20% до 40%</w:t>
            </w:r>
          </w:p>
          <w:p w:rsidR="009B00F9" w:rsidRDefault="009B00F9">
            <w:pPr>
              <w:jc w:val="both"/>
            </w:pPr>
            <w:r>
              <w:t>4.До 20%</w:t>
            </w:r>
          </w:p>
          <w:p w:rsidR="009B00F9" w:rsidRDefault="009B00F9">
            <w:pPr>
              <w:jc w:val="both"/>
            </w:pPr>
            <w:r>
              <w:t>5.Типовые программы и ПС ВТ не используются для реализации функций ра</w:t>
            </w:r>
            <w:r>
              <w:t>з</w:t>
            </w:r>
            <w:r>
              <w:t>рабатываемого ПС ВТ</w:t>
            </w:r>
          </w:p>
        </w:tc>
        <w:tc>
          <w:tcPr>
            <w:tcW w:w="1286" w:type="dxa"/>
          </w:tcPr>
          <w:p w:rsidR="009B00F9" w:rsidRDefault="009B00F9">
            <w:pPr>
              <w:jc w:val="center"/>
            </w:pPr>
            <w:r>
              <w:t>0,6</w:t>
            </w:r>
          </w:p>
          <w:p w:rsidR="009B00F9" w:rsidRDefault="009B00F9">
            <w:pPr>
              <w:jc w:val="center"/>
            </w:pPr>
            <w:r>
              <w:t>0,7</w:t>
            </w:r>
          </w:p>
          <w:p w:rsidR="009B00F9" w:rsidRDefault="009B00F9">
            <w:pPr>
              <w:jc w:val="center"/>
            </w:pPr>
            <w:r>
              <w:t>0,8</w:t>
            </w:r>
          </w:p>
          <w:p w:rsidR="009B00F9" w:rsidRDefault="009B00F9">
            <w:pPr>
              <w:jc w:val="center"/>
            </w:pPr>
            <w:r>
              <w:t>0,9</w:t>
            </w:r>
          </w:p>
          <w:p w:rsidR="009B00F9" w:rsidRDefault="009B00F9">
            <w:pPr>
              <w:jc w:val="center"/>
            </w:pPr>
          </w:p>
          <w:p w:rsidR="009B00F9" w:rsidRDefault="009B00F9">
            <w:pPr>
              <w:jc w:val="center"/>
            </w:pPr>
            <w:r>
              <w:t>1,0</w:t>
            </w:r>
          </w:p>
        </w:tc>
      </w:tr>
    </w:tbl>
    <w:p w:rsidR="009B00F9" w:rsidRDefault="009B00F9">
      <w:pPr>
        <w:jc w:val="center"/>
        <w:rPr>
          <w:sz w:val="28"/>
        </w:rPr>
      </w:pPr>
    </w:p>
    <w:p w:rsidR="009B00F9" w:rsidRDefault="009B00F9">
      <w:pPr>
        <w:pStyle w:val="3"/>
        <w:jc w:val="right"/>
      </w:pPr>
      <w:r>
        <w:t>Таблица 4.6</w:t>
      </w:r>
    </w:p>
    <w:p w:rsidR="009B00F9" w:rsidRDefault="009B00F9">
      <w:pPr>
        <w:pStyle w:val="a3"/>
        <w:suppressAutoHyphens/>
        <w:jc w:val="center"/>
      </w:pPr>
      <w:r>
        <w:t>Коэффициенты применения программных средств БПС в АС и СОД (статистические оценки)</w:t>
      </w:r>
    </w:p>
    <w:p w:rsidR="009B00F9" w:rsidRDefault="009B00F9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3"/>
        <w:gridCol w:w="3025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Наименование группы программного средс</w:t>
            </w:r>
            <w:r>
              <w:t>т</w:t>
            </w:r>
            <w:r>
              <w:t>ва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9B00F9" w:rsidRDefault="009B00F9">
            <w:pPr>
              <w:jc w:val="center"/>
            </w:pPr>
            <w:r>
              <w:t>Значение коэффициента применения программного средства (К</w:t>
            </w:r>
            <w:r>
              <w:rPr>
                <w:vertAlign w:val="subscript"/>
              </w:rPr>
              <w:t>пс</w:t>
            </w:r>
            <w:r>
              <w:t>)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bottom w:val="nil"/>
            </w:tcBorders>
            <w:vAlign w:val="center"/>
          </w:tcPr>
          <w:p w:rsidR="009B00F9" w:rsidRDefault="009B00F9">
            <w:pPr>
              <w:jc w:val="both"/>
            </w:pPr>
            <w:r>
              <w:t>1.Программные средства общего назначения</w:t>
            </w:r>
          </w:p>
        </w:tc>
        <w:tc>
          <w:tcPr>
            <w:tcW w:w="3086" w:type="dxa"/>
            <w:tcBorders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0,3-0,9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both"/>
            </w:pPr>
            <w:r>
              <w:t>2.Программные средства технологии и автоматизации пр</w:t>
            </w:r>
            <w:r>
              <w:t>о</w:t>
            </w:r>
            <w:r>
              <w:t>граммирования и автоматизации проектирования АСУ*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-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both"/>
            </w:pPr>
            <w:r>
              <w:t>3.Программные средства методо-ориентированных расчетов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0,3-0,7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both"/>
            </w:pPr>
            <w:r>
              <w:t>4.Программные средства организации вычислительного пр</w:t>
            </w:r>
            <w:r>
              <w:t>о</w:t>
            </w:r>
            <w:r>
              <w:t>цесса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9B00F9" w:rsidRDefault="009B00F9">
            <w:pPr>
              <w:jc w:val="center"/>
            </w:pPr>
            <w:r>
              <w:t>0,5-1,0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top w:val="nil"/>
            </w:tcBorders>
            <w:vAlign w:val="center"/>
          </w:tcPr>
          <w:p w:rsidR="009B00F9" w:rsidRDefault="009B00F9">
            <w:pPr>
              <w:jc w:val="both"/>
            </w:pPr>
            <w:r>
              <w:t>5.Программные средства функционального назначения</w:t>
            </w:r>
          </w:p>
        </w:tc>
        <w:tc>
          <w:tcPr>
            <w:tcW w:w="3086" w:type="dxa"/>
            <w:tcBorders>
              <w:top w:val="nil"/>
            </w:tcBorders>
            <w:vAlign w:val="center"/>
          </w:tcPr>
          <w:p w:rsidR="009B00F9" w:rsidRDefault="009B00F9">
            <w:pPr>
              <w:jc w:val="center"/>
            </w:pPr>
            <w:r>
              <w:t>0,2-0,9</w:t>
            </w:r>
          </w:p>
        </w:tc>
      </w:tr>
    </w:tbl>
    <w:p w:rsidR="009B00F9" w:rsidRDefault="009B00F9">
      <w:pPr>
        <w:ind w:left="180" w:hanging="180"/>
        <w:jc w:val="both"/>
        <w:rPr>
          <w:sz w:val="28"/>
        </w:rPr>
      </w:pPr>
    </w:p>
    <w:p w:rsidR="009B00F9" w:rsidRDefault="009B00F9">
      <w:pPr>
        <w:ind w:left="180" w:hanging="180"/>
        <w:jc w:val="both"/>
        <w:rPr>
          <w:sz w:val="28"/>
        </w:rPr>
      </w:pPr>
      <w:r>
        <w:rPr>
          <w:sz w:val="28"/>
        </w:rPr>
        <w:t>*Значения К</w:t>
      </w:r>
      <w:r>
        <w:rPr>
          <w:sz w:val="28"/>
          <w:vertAlign w:val="subscript"/>
        </w:rPr>
        <w:t>пс</w:t>
      </w:r>
      <w:r>
        <w:rPr>
          <w:sz w:val="28"/>
        </w:rPr>
        <w:t xml:space="preserve"> отсутствуют, так как величина программ конкретных задач АС и СОД не зависит от объема программных средств в данной группе.</w:t>
      </w:r>
    </w:p>
    <w:p w:rsidR="009B00F9" w:rsidRDefault="009B00F9">
      <w:pPr>
        <w:jc w:val="right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5</w:t>
      </w:r>
    </w:p>
    <w:p w:rsidR="009B00F9" w:rsidRDefault="009B00F9">
      <w:pPr>
        <w:pStyle w:val="a3"/>
        <w:jc w:val="center"/>
      </w:pPr>
      <w:r>
        <w:t>Оценка значений среднего расхода материалов на разработку и отладку 100 строк кода применения ПС</w:t>
      </w:r>
    </w:p>
    <w:p w:rsidR="009B00F9" w:rsidRDefault="009B00F9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  <w:gridCol w:w="2328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center"/>
            </w:pPr>
            <w:r>
              <w:t>Наименование подсистемы АС и СОД</w:t>
            </w:r>
          </w:p>
        </w:tc>
        <w:tc>
          <w:tcPr>
            <w:tcW w:w="2366" w:type="dxa"/>
          </w:tcPr>
          <w:p w:rsidR="009B00F9" w:rsidRDefault="009B00F9">
            <w:pPr>
              <w:jc w:val="center"/>
            </w:pPr>
            <w:r>
              <w:t>Средний расход м</w:t>
            </w:r>
            <w:r>
              <w:t>а</w:t>
            </w:r>
            <w:r>
              <w:t>териалов руб./100 строк кода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1.Общесистемные задачи: ведение линейных файлов, информацио</w:t>
            </w:r>
            <w:r>
              <w:t>н</w:t>
            </w:r>
            <w:r>
              <w:t>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380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2.Задачи расчетного характера.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460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3.Оперативное управление производством, расчеты по ценообразов</w:t>
            </w:r>
            <w:r>
              <w:t>а</w:t>
            </w:r>
            <w:r>
              <w:t>нию.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220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4.Техническая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250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5.Бухгалтерский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410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6.Управление кадрами.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410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7.Технико-экономическое планирование.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430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7488" w:type="dxa"/>
          </w:tcPr>
          <w:p w:rsidR="009B00F9" w:rsidRDefault="009B00F9">
            <w:pPr>
              <w:jc w:val="both"/>
            </w:pPr>
            <w:r>
              <w:t>8.Материально-техническое снабжение, реализация и сбыт готовой продукции.</w:t>
            </w:r>
          </w:p>
        </w:tc>
        <w:tc>
          <w:tcPr>
            <w:tcW w:w="2366" w:type="dxa"/>
            <w:vAlign w:val="center"/>
          </w:tcPr>
          <w:p w:rsidR="009B00F9" w:rsidRDefault="009B00F9">
            <w:pPr>
              <w:jc w:val="center"/>
            </w:pPr>
            <w:r>
              <w:t>430</w:t>
            </w:r>
          </w:p>
        </w:tc>
      </w:tr>
    </w:tbl>
    <w:p w:rsidR="009B00F9" w:rsidRDefault="009B00F9">
      <w:pPr>
        <w:jc w:val="both"/>
        <w:rPr>
          <w:sz w:val="28"/>
        </w:rPr>
      </w:pPr>
    </w:p>
    <w:p w:rsidR="009B00F9" w:rsidRDefault="009B00F9">
      <w:pPr>
        <w:jc w:val="both"/>
        <w:rPr>
          <w:sz w:val="28"/>
        </w:rPr>
      </w:pPr>
      <w:r>
        <w:rPr>
          <w:sz w:val="28"/>
        </w:rPr>
        <w:t>Коэффициент снижения среднего расхода материалов на разработку и отладку 100 строк кода при использовании ПС рекомендуется использовать в пределах от 0,4 до 0,7.</w:t>
      </w:r>
    </w:p>
    <w:p w:rsidR="009B00F9" w:rsidRDefault="009B00F9">
      <w:pPr>
        <w:pStyle w:val="1"/>
      </w:pPr>
      <w:r>
        <w:br w:type="page"/>
      </w:r>
      <w:r>
        <w:lastRenderedPageBreak/>
        <w:t>Приложение 6</w:t>
      </w:r>
    </w:p>
    <w:p w:rsidR="009B00F9" w:rsidRDefault="009B00F9">
      <w:pPr>
        <w:pStyle w:val="a3"/>
        <w:jc w:val="center"/>
      </w:pPr>
      <w:r>
        <w:t>Оценка значений среднего машинного времени на отладку 100 строк исходного кода без применения ПС</w:t>
      </w:r>
    </w:p>
    <w:p w:rsidR="009B00F9" w:rsidRDefault="009B00F9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983"/>
      </w:tblGrid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pPr>
              <w:jc w:val="center"/>
            </w:pPr>
            <w:r>
              <w:t>Наименование подсистемы АС и СОД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Средний расход машинн</w:t>
            </w:r>
            <w:r>
              <w:t>о</w:t>
            </w:r>
            <w:r>
              <w:t>го времени, ч/100 строк кода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r>
              <w:t>1. Общесистемные задачи: ведение линейных файлов, и</w:t>
            </w:r>
            <w:r>
              <w:t>н</w:t>
            </w:r>
            <w:r>
              <w:t>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</w:t>
            </w:r>
            <w:r>
              <w:t>а</w:t>
            </w:r>
            <w:r>
              <w:t>низация вычисл</w:t>
            </w:r>
            <w:r>
              <w:t>и</w:t>
            </w:r>
            <w:r>
              <w:t>тельного процесса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12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pPr>
              <w:jc w:val="both"/>
            </w:pPr>
            <w:r>
              <w:t>2. Задачи расчетного характера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15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pPr>
              <w:jc w:val="both"/>
            </w:pPr>
            <w:r>
              <w:t>3. Оперативное управление производством, расчеты по цен</w:t>
            </w:r>
            <w:r>
              <w:t>о</w:t>
            </w:r>
            <w:r>
              <w:t>образованию.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7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r>
              <w:t>4. Техническая подготовка производства, транспортное, р</w:t>
            </w:r>
            <w:r>
              <w:t>е</w:t>
            </w:r>
            <w:r>
              <w:t>монтное, энергетическое и инструме</w:t>
            </w:r>
            <w:r>
              <w:t>н</w:t>
            </w:r>
            <w:r>
              <w:t>тальное обслуживание производства.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8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r>
              <w:t>5. Бухгалтерский учет, финансовые расчеты, учет пенсий и пособий, учет страховых операций, качес</w:t>
            </w:r>
            <w:r>
              <w:t>т</w:t>
            </w:r>
            <w:r>
              <w:t>во продукции.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13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pPr>
              <w:jc w:val="both"/>
            </w:pPr>
            <w:r>
              <w:t>6. Управление кадрами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13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pPr>
              <w:jc w:val="both"/>
            </w:pPr>
            <w:r>
              <w:t>7. Технико-экономическое планирование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13</w:t>
            </w:r>
          </w:p>
        </w:tc>
      </w:tr>
      <w:tr w:rsidR="009B00F9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9B00F9" w:rsidRDefault="009B00F9">
            <w:pPr>
              <w:jc w:val="both"/>
            </w:pPr>
            <w:r>
              <w:t>8. Материально-техническое снабжение, реализация и сбыт готовой продукции</w:t>
            </w:r>
          </w:p>
        </w:tc>
        <w:tc>
          <w:tcPr>
            <w:tcW w:w="2983" w:type="dxa"/>
          </w:tcPr>
          <w:p w:rsidR="009B00F9" w:rsidRDefault="009B00F9">
            <w:pPr>
              <w:jc w:val="center"/>
            </w:pPr>
            <w:r>
              <w:t>13</w:t>
            </w:r>
          </w:p>
        </w:tc>
      </w:tr>
    </w:tbl>
    <w:p w:rsidR="009B00F9" w:rsidRDefault="009B00F9">
      <w:pPr>
        <w:jc w:val="both"/>
        <w:rPr>
          <w:sz w:val="28"/>
        </w:rPr>
      </w:pPr>
    </w:p>
    <w:p w:rsidR="009B00F9" w:rsidRDefault="009B00F9">
      <w:pPr>
        <w:jc w:val="both"/>
        <w:rPr>
          <w:sz w:val="28"/>
        </w:rPr>
      </w:pPr>
      <w:r>
        <w:rPr>
          <w:sz w:val="28"/>
        </w:rPr>
        <w:t>Примечание. При применении ПС для отладки программ на компьютерах р</w:t>
      </w:r>
      <w:r>
        <w:rPr>
          <w:sz w:val="28"/>
        </w:rPr>
        <w:t>е</w:t>
      </w:r>
      <w:r>
        <w:rPr>
          <w:sz w:val="28"/>
        </w:rPr>
        <w:t>комендуется использовать понижающие коэффициенты (от 0,3 до 0,6).</w:t>
      </w:r>
    </w:p>
    <w:p w:rsidR="009B00F9" w:rsidRDefault="009B00F9">
      <w:pPr>
        <w:jc w:val="center"/>
        <w:rPr>
          <w:sz w:val="28"/>
        </w:rPr>
      </w:pPr>
    </w:p>
    <w:sectPr w:rsidR="009B00F9">
      <w:footerReference w:type="even" r:id="rId115"/>
      <w:footerReference w:type="default" r:id="rId116"/>
      <w:pgSz w:w="11906" w:h="16838"/>
      <w:pgMar w:top="1134" w:right="567" w:bottom="1418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233" w:rsidRDefault="00E42233">
      <w:r>
        <w:separator/>
      </w:r>
    </w:p>
  </w:endnote>
  <w:endnote w:type="continuationSeparator" w:id="0">
    <w:p w:rsidR="00E42233" w:rsidRDefault="00E4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0F9" w:rsidRDefault="009B00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B00F9" w:rsidRDefault="009B00F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0F9" w:rsidRDefault="009B00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440E7">
      <w:rPr>
        <w:rStyle w:val="a7"/>
        <w:noProof/>
      </w:rPr>
      <w:t>29</w:t>
    </w:r>
    <w:r>
      <w:rPr>
        <w:rStyle w:val="a7"/>
      </w:rPr>
      <w:fldChar w:fldCharType="end"/>
    </w:r>
  </w:p>
  <w:p w:rsidR="009B00F9" w:rsidRDefault="009B00F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233" w:rsidRDefault="00E42233">
      <w:r>
        <w:separator/>
      </w:r>
    </w:p>
  </w:footnote>
  <w:footnote w:type="continuationSeparator" w:id="0">
    <w:p w:rsidR="00E42233" w:rsidRDefault="00E42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AD"/>
    <w:rsid w:val="00052843"/>
    <w:rsid w:val="000E5DAD"/>
    <w:rsid w:val="00393942"/>
    <w:rsid w:val="009B00F9"/>
    <w:rsid w:val="00E42233"/>
    <w:rsid w:val="00E6485D"/>
    <w:rsid w:val="00F4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7256ACA-B7AC-4FA8-B3C7-FC17650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firstLine="720"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Title"/>
    <w:basedOn w:val="a"/>
    <w:qFormat/>
    <w:pPr>
      <w:jc w:val="center"/>
    </w:pPr>
    <w:rPr>
      <w:b/>
      <w:bCs/>
      <w:sz w:val="28"/>
    </w:rPr>
  </w:style>
  <w:style w:type="paragraph" w:styleId="a5">
    <w:name w:val="Body Text Indent"/>
    <w:basedOn w:val="a"/>
    <w:pPr>
      <w:ind w:firstLine="708"/>
      <w:jc w:val="both"/>
    </w:pPr>
    <w:rPr>
      <w:sz w:val="28"/>
    </w:rPr>
  </w:style>
  <w:style w:type="paragraph" w:styleId="20">
    <w:name w:val="Body Text Indent 2"/>
    <w:basedOn w:val="a"/>
    <w:pPr>
      <w:ind w:firstLine="705"/>
      <w:jc w:val="both"/>
    </w:pPr>
    <w:rPr>
      <w:sz w:val="28"/>
    </w:rPr>
  </w:style>
  <w:style w:type="paragraph" w:styleId="21">
    <w:name w:val="Body Text 2"/>
    <w:basedOn w:val="a"/>
    <w:pPr>
      <w:jc w:val="center"/>
    </w:pPr>
    <w:rPr>
      <w:b/>
      <w:bCs/>
      <w:sz w:val="28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jc w:val="right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5404</Words>
  <Characters>35480</Characters>
  <Application>Microsoft Office Word</Application>
  <DocSecurity>0</DocSecurity>
  <Lines>295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 Методика расчета экономического эффекта программных средств</vt:lpstr>
    </vt:vector>
  </TitlesOfParts>
  <Company>NewS</Company>
  <LinksUpToDate>false</LinksUpToDate>
  <CharactersWithSpaces>40803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Методика расчета экономического эффекта программных средств</dc:title>
  <dc:subject/>
  <dc:creator>Mars</dc:creator>
  <cp:keywords/>
  <dc:description/>
  <cp:lastModifiedBy>Samchuk, Aleksey</cp:lastModifiedBy>
  <cp:revision>2</cp:revision>
  <cp:lastPrinted>2005-02-07T11:37:00Z</cp:lastPrinted>
  <dcterms:created xsi:type="dcterms:W3CDTF">2021-04-19T07:11:00Z</dcterms:created>
  <dcterms:modified xsi:type="dcterms:W3CDTF">2021-04-19T07:11:00Z</dcterms:modified>
</cp:coreProperties>
</file>