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43F28" w14:textId="77777777" w:rsidR="005B7E8C" w:rsidRPr="005B7E8C" w:rsidRDefault="005B7E8C" w:rsidP="005B7E8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B7E8C">
        <w:rPr>
          <w:rFonts w:ascii="Times New Roman" w:hAnsi="Times New Roman" w:cs="Times New Roman"/>
          <w:b/>
          <w:bCs/>
          <w:sz w:val="24"/>
          <w:szCs w:val="24"/>
        </w:rPr>
        <w:t>В чем идея инкапсуляции? Абстракция, интерфейс и реализация. Средства защиты и доступа.</w:t>
      </w:r>
    </w:p>
    <w:p w14:paraId="0397C32B" w14:textId="77777777" w:rsidR="005B7E8C" w:rsidRDefault="005B7E8C" w:rsidP="005B7E8C">
      <w:pPr>
        <w:rPr>
          <w:rFonts w:ascii="Times New Roman" w:hAnsi="Times New Roman" w:cs="Times New Roman"/>
          <w:sz w:val="20"/>
          <w:szCs w:val="20"/>
        </w:rPr>
      </w:pPr>
      <w:r w:rsidRPr="00676755">
        <w:rPr>
          <w:rFonts w:ascii="Times New Roman" w:hAnsi="Times New Roman" w:cs="Times New Roman"/>
          <w:b/>
          <w:bCs/>
          <w:sz w:val="20"/>
          <w:szCs w:val="20"/>
        </w:rPr>
        <w:t>Инкапсуляция</w:t>
      </w:r>
      <w:r w:rsidRPr="005E0087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–</w:t>
      </w:r>
      <w:r w:rsidRPr="005E0087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это свойство системы, позволяющее объединить данные и методы, работающие с ними, в классе и скрыть детали реализации от пользователя. Инкапсуляция неразрывно связана с понятием интерфейса класса. По сути, все то, что не входит в интерфейс, инкапсулируется в классе (сказ про сокрытие работы автомобиля).</w:t>
      </w:r>
    </w:p>
    <w:p w14:paraId="7026EFBB" w14:textId="77777777" w:rsidR="005B7E8C" w:rsidRDefault="005B7E8C" w:rsidP="005B7E8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Идея: (пример типа)</w:t>
      </w:r>
    </w:p>
    <w:p w14:paraId="20C7D218" w14:textId="77777777" w:rsidR="005B7E8C" w:rsidRDefault="005B7E8C" w:rsidP="005B7E8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Абстрагирование </w:t>
      </w:r>
      <w:r>
        <w:rPr>
          <w:rFonts w:ascii="Times New Roman" w:hAnsi="Times New Roman" w:cs="Times New Roman"/>
          <w:sz w:val="20"/>
          <w:szCs w:val="20"/>
        </w:rPr>
        <w:t xml:space="preserve">– это способ выделить набор значимых характеристик объекта, исключая из рассмотрения незначимые. Тогда </w:t>
      </w:r>
      <w:r w:rsidRPr="00B226DC">
        <w:rPr>
          <w:rFonts w:ascii="Times New Roman" w:hAnsi="Times New Roman" w:cs="Times New Roman"/>
          <w:b/>
          <w:bCs/>
          <w:sz w:val="20"/>
          <w:szCs w:val="20"/>
        </w:rPr>
        <w:t>абстракция</w:t>
      </w:r>
      <w:r>
        <w:rPr>
          <w:rFonts w:ascii="Times New Roman" w:hAnsi="Times New Roman" w:cs="Times New Roman"/>
          <w:sz w:val="20"/>
          <w:szCs w:val="20"/>
        </w:rPr>
        <w:t xml:space="preserve"> – это набор всех таких характеристик.</w:t>
      </w:r>
    </w:p>
    <w:p w14:paraId="2CD3B19F" w14:textId="77777777" w:rsidR="005B7E8C" w:rsidRDefault="005B7E8C" w:rsidP="005B7E8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Интерфейс</w:t>
      </w:r>
      <w:r>
        <w:rPr>
          <w:rFonts w:ascii="Times New Roman" w:hAnsi="Times New Roman" w:cs="Times New Roman"/>
          <w:sz w:val="20"/>
          <w:szCs w:val="20"/>
        </w:rPr>
        <w:t xml:space="preserve"> – это набор методов класса, доступных для использования другими классами. Интерфейсом класса будет являться набор всех его публичных методов в совокупности с набором публичных атрибутов. Таким образом интерфейс специфицирует класс четко определяя все возможные действия над ним (приборная панель автомобиля, которая позволяет методы увеличения скорости, торможения и так далее). </w:t>
      </w:r>
    </w:p>
    <w:p w14:paraId="5051DE81" w14:textId="77777777" w:rsidR="005B7E8C" w:rsidRDefault="005B7E8C" w:rsidP="005B7E8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Модификаторы доступа:</w:t>
      </w:r>
    </w:p>
    <w:p w14:paraId="6FD1C81D" w14:textId="77777777" w:rsidR="005B7E8C" w:rsidRDefault="005B7E8C" w:rsidP="005B7E8C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public</w:t>
      </w:r>
      <w:r w:rsidRPr="00B226D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– доступ к типу или члену возможен из любого другого кода в той же сборке или другой сборке, ссылающейся на него </w:t>
      </w:r>
    </w:p>
    <w:p w14:paraId="5DF6E4CA" w14:textId="77777777" w:rsidR="005B7E8C" w:rsidRDefault="005B7E8C" w:rsidP="005B7E8C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private</w:t>
      </w:r>
      <w:r w:rsidRPr="00B226DC">
        <w:rPr>
          <w:rFonts w:ascii="Times New Roman" w:hAnsi="Times New Roman" w:cs="Times New Roman"/>
          <w:sz w:val="20"/>
          <w:szCs w:val="20"/>
        </w:rPr>
        <w:t xml:space="preserve"> – </w:t>
      </w:r>
      <w:r>
        <w:rPr>
          <w:rFonts w:ascii="Times New Roman" w:hAnsi="Times New Roman" w:cs="Times New Roman"/>
          <w:sz w:val="20"/>
          <w:szCs w:val="20"/>
        </w:rPr>
        <w:t>доступ к типу или к члену возможен только из кода в том же классе или структуре</w:t>
      </w:r>
    </w:p>
    <w:p w14:paraId="63B3F4B8" w14:textId="77777777" w:rsidR="005B7E8C" w:rsidRDefault="005B7E8C" w:rsidP="005B7E8C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protected</w:t>
      </w:r>
      <w:r w:rsidRPr="002B7891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– доступ к типу или члену возможен только из кода в том же классе либо в классе, производном от этого класса</w:t>
      </w:r>
    </w:p>
    <w:p w14:paraId="09C020CC" w14:textId="77777777" w:rsidR="005B7E8C" w:rsidRDefault="005B7E8C" w:rsidP="005B7E8C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internal</w:t>
      </w:r>
      <w:r w:rsidRPr="002B7891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– доступ к типу или члену возможен из любого кода в той же сборке, но не из другой сборки</w:t>
      </w:r>
    </w:p>
    <w:p w14:paraId="2AB6DF71" w14:textId="77777777" w:rsidR="005B7E8C" w:rsidRDefault="005B7E8C" w:rsidP="005B7E8C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protected</w:t>
      </w:r>
      <w:r w:rsidRPr="002B7891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internal</w:t>
      </w:r>
      <w:r w:rsidRPr="002B7891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2B7891">
        <w:rPr>
          <w:rFonts w:ascii="Times New Roman" w:hAnsi="Times New Roman" w:cs="Times New Roman"/>
          <w:sz w:val="20"/>
          <w:szCs w:val="20"/>
        </w:rPr>
        <w:t xml:space="preserve">– </w:t>
      </w:r>
      <w:r>
        <w:rPr>
          <w:rFonts w:ascii="Times New Roman" w:hAnsi="Times New Roman" w:cs="Times New Roman"/>
          <w:sz w:val="20"/>
          <w:szCs w:val="20"/>
        </w:rPr>
        <w:t>доступ</w:t>
      </w:r>
      <w:r w:rsidRPr="002B7891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к</w:t>
      </w:r>
      <w:r w:rsidRPr="002B7891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типу</w:t>
      </w:r>
      <w:r w:rsidRPr="002B7891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или</w:t>
      </w:r>
      <w:r w:rsidRPr="002B7891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к члену возможен из любого кода в той сборке, где он был объявлен, или из производного класса в другой сборке.</w:t>
      </w:r>
    </w:p>
    <w:p w14:paraId="44A6C7C5" w14:textId="77777777" w:rsidR="005B7E8C" w:rsidRPr="00EE4DFB" w:rsidRDefault="005B7E8C" w:rsidP="005B7E8C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private</w:t>
      </w:r>
      <w:r w:rsidRPr="002B7891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protected</w:t>
      </w:r>
      <w:r w:rsidRPr="002B7891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2B7891">
        <w:rPr>
          <w:rFonts w:ascii="Times New Roman" w:hAnsi="Times New Roman" w:cs="Times New Roman"/>
          <w:sz w:val="20"/>
          <w:szCs w:val="20"/>
        </w:rPr>
        <w:t xml:space="preserve">– </w:t>
      </w:r>
      <w:r>
        <w:rPr>
          <w:rFonts w:ascii="Times New Roman" w:hAnsi="Times New Roman" w:cs="Times New Roman"/>
          <w:sz w:val="20"/>
          <w:szCs w:val="20"/>
        </w:rPr>
        <w:t>доступ</w:t>
      </w:r>
      <w:r w:rsidRPr="002B7891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к</w:t>
      </w:r>
      <w:r w:rsidRPr="002B7891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типу</w:t>
      </w:r>
      <w:r w:rsidRPr="002B7891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или</w:t>
      </w:r>
      <w:r w:rsidRPr="002B7891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члену возможен только из объявляющей сборки из кода в том же классе либо в типе, производном от этого класса</w:t>
      </w:r>
      <w:r>
        <w:rPr>
          <w:rFonts w:ascii="Times New Roman" w:hAnsi="Times New Roman" w:cs="Times New Roman"/>
          <w:sz w:val="20"/>
          <w:szCs w:val="20"/>
        </w:rPr>
        <w:br/>
      </w:r>
    </w:p>
    <w:p w14:paraId="7A4355CB" w14:textId="77777777" w:rsidR="006D0C0D" w:rsidRDefault="006D0C0D"/>
    <w:sectPr w:rsidR="006D0C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Строгий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8190C"/>
    <w:multiLevelType w:val="hybridMultilevel"/>
    <w:tmpl w:val="C9D46F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1E52F5"/>
    <w:multiLevelType w:val="hybridMultilevel"/>
    <w:tmpl w:val="F1BA003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6712524">
    <w:abstractNumId w:val="0"/>
  </w:num>
  <w:num w:numId="2" w16cid:durableId="713140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9A6"/>
    <w:rsid w:val="003F09A6"/>
    <w:rsid w:val="005B7E8C"/>
    <w:rsid w:val="006D0C0D"/>
    <w:rsid w:val="00C24570"/>
    <w:rsid w:val="00F52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76094"/>
  <w15:chartTrackingRefBased/>
  <w15:docId w15:val="{7CB8992E-F7B0-4F50-9321-6747F9223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7E8C"/>
  </w:style>
  <w:style w:type="paragraph" w:styleId="1">
    <w:name w:val="heading 1"/>
    <w:basedOn w:val="a"/>
    <w:next w:val="a"/>
    <w:link w:val="10"/>
    <w:uiPriority w:val="9"/>
    <w:qFormat/>
    <w:rsid w:val="00C245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245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 уровня"/>
    <w:link w:val="12"/>
    <w:qFormat/>
    <w:rsid w:val="00F520B9"/>
    <w:pPr>
      <w:keepNext/>
      <w:suppressAutoHyphens/>
      <w:spacing w:after="240" w:line="360" w:lineRule="auto"/>
      <w:jc w:val="center"/>
    </w:pPr>
    <w:rPr>
      <w:rFonts w:ascii="Строгий" w:eastAsiaTheme="majorEastAsia" w:hAnsi="Строгий" w:cstheme="majorBidi"/>
      <w:b/>
      <w:caps/>
      <w:sz w:val="28"/>
      <w:szCs w:val="26"/>
    </w:rPr>
  </w:style>
  <w:style w:type="character" w:customStyle="1" w:styleId="12">
    <w:name w:val="Заголовок 1 уровня Знак"/>
    <w:basedOn w:val="a0"/>
    <w:link w:val="11"/>
    <w:rsid w:val="00F520B9"/>
    <w:rPr>
      <w:rFonts w:ascii="Строгий" w:eastAsiaTheme="majorEastAsia" w:hAnsi="Строгий" w:cstheme="majorBidi"/>
      <w:b/>
      <w:caps/>
      <w:sz w:val="28"/>
      <w:szCs w:val="26"/>
    </w:rPr>
  </w:style>
  <w:style w:type="paragraph" w:customStyle="1" w:styleId="13">
    <w:name w:val="Заголовок 1 ур"/>
    <w:basedOn w:val="1"/>
    <w:qFormat/>
    <w:rsid w:val="00C24570"/>
    <w:pPr>
      <w:suppressAutoHyphens/>
      <w:spacing w:after="240" w:line="360" w:lineRule="auto"/>
      <w:jc w:val="center"/>
    </w:pPr>
    <w:rPr>
      <w:rFonts w:ascii="Строгий" w:hAnsi="Строгий"/>
      <w:b/>
      <w:caps/>
      <w:color w:val="000000" w:themeColor="text1"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C245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21">
    <w:name w:val="Заголовок 2 ур"/>
    <w:basedOn w:val="2"/>
    <w:qFormat/>
    <w:rsid w:val="00C24570"/>
    <w:pPr>
      <w:suppressAutoHyphens/>
      <w:spacing w:after="240" w:line="360" w:lineRule="auto"/>
    </w:pPr>
    <w:rPr>
      <w:rFonts w:ascii="Строгий" w:hAnsi="Строгий"/>
      <w:b/>
      <w:color w:val="000000" w:themeColor="text1"/>
    </w:rPr>
  </w:style>
  <w:style w:type="character" w:customStyle="1" w:styleId="20">
    <w:name w:val="Заголовок 2 Знак"/>
    <w:basedOn w:val="a0"/>
    <w:link w:val="2"/>
    <w:uiPriority w:val="9"/>
    <w:semiHidden/>
    <w:rsid w:val="00C245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3-">
    <w:name w:val="Заголовок 3-го уровня"/>
    <w:qFormat/>
    <w:rsid w:val="00C24570"/>
    <w:pPr>
      <w:keepNext/>
      <w:suppressAutoHyphens/>
      <w:spacing w:after="240" w:line="360" w:lineRule="auto"/>
    </w:pPr>
    <w:rPr>
      <w:rFonts w:ascii="Строгий" w:eastAsiaTheme="majorEastAsia" w:hAnsi="Строгий" w:cstheme="majorBidi"/>
      <w:i/>
      <w:sz w:val="24"/>
      <w:szCs w:val="26"/>
    </w:rPr>
  </w:style>
  <w:style w:type="paragraph" w:customStyle="1" w:styleId="a3">
    <w:name w:val="Колонтитул"/>
    <w:qFormat/>
    <w:rsid w:val="00C24570"/>
    <w:pPr>
      <w:jc w:val="center"/>
    </w:pPr>
    <w:rPr>
      <w:rFonts w:ascii="Строгий" w:eastAsiaTheme="majorEastAsia" w:hAnsi="Строгий" w:cstheme="majorBidi"/>
      <w:b/>
      <w:i/>
      <w:szCs w:val="26"/>
    </w:rPr>
  </w:style>
  <w:style w:type="paragraph" w:styleId="a4">
    <w:name w:val="List Paragraph"/>
    <w:basedOn w:val="a"/>
    <w:uiPriority w:val="34"/>
    <w:qFormat/>
    <w:rsid w:val="005B7E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258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Решетников</dc:creator>
  <cp:keywords/>
  <dc:description/>
  <cp:lastModifiedBy>Алексей Решетников</cp:lastModifiedBy>
  <cp:revision>2</cp:revision>
  <dcterms:created xsi:type="dcterms:W3CDTF">2022-06-26T11:11:00Z</dcterms:created>
  <dcterms:modified xsi:type="dcterms:W3CDTF">2022-06-26T11:13:00Z</dcterms:modified>
</cp:coreProperties>
</file>