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5702" w:after="0" w:line="800" w:lineRule="exact"/>
        <w:ind w:left="0" w:right="0" w:firstLine="0"/>
        <w:jc w:val="center"/>
      </w:pPr>
      <w:r>
        <w:rPr>
          <w:rFonts w:ascii="Archivo" w:hAnsi="Archivo" w:eastAsia="Archivo" w:cs="Archivo"/>
          <w:sz w:val="52"/>
          <w:szCs w:val="52"/>
        </w:rPr>
        <w:t>Mediciones de Funcionamiento Municipal — SEGURIDAD</w:t>
      </w:r>
    </w:p>
    <w:p>
      <w:pPr>
        <w:spacing w:before="0" w:after="0" w:line="320" w:lineRule="exact"/>
        <w:ind w:left="0" w:right="0" w:firstLine="0"/>
        <w:jc w:val="center"/>
      </w:pPr>
      <w:r>
        <w:rPr>
          <w:rFonts w:ascii="Archivo Light" w:hAnsi="Archivo Light" w:eastAsia="Archivo Light" w:cs="Archivo Light"/>
          <w:sz w:val="24"/>
          <w:szCs w:val="24"/>
        </w:rPr>
        <w:t>{municipio}, {estado}</w:t>
      </w:r>
    </w:p>
    <w:p w14:paraId="0BBC1458" w14:textId="77777777" w:rsidR="007F475B" w:rsidRPr="00994711" w:rsidRDefault="007F475B" w:rsidP="007F475B">
      <w:pPr>
        <w:spacing w:before="0" w:after="0" w:line="320" w:lineRule="exact"/>
        <w:ind w:left="0" w:right="0" w:firstLine="0"/>
        <w:jc w:val="both"/>
        <w:rPr>
          <w:rFonts w:ascii="Archivo" w:hAnsi="Archivo" w:cs="Archivo"/>
          <w:b/>
          <w:bCs/>
          <w:sz w:val="28"/>
          <w:szCs w:val="28"/>
          <w:lang w:val="es-ES"/>
        </w:rPr>
      </w:pPr>
      <w:r w:rsidRPr="00994711">
        <w:rPr>
          <w:rFonts w:ascii="Archivo Light" w:hAnsi="Archivo Light" w:eastAsia="Archivo Light" w:cs="Archivo Light"/>
          <w:noProof/>
          <w:sz w:val="24"/>
          <w:szCs w:val="24"/>
        </w:rPr>
        <w:drawing>
          <wp:anchor distT="0" distB="0" distL="0" distR="0" simplePos="0" relativeHeight="0" behindDoc="0" locked="0" layoutInCell="1" allowOverlap="1">
            <wp:simplePos x="0" y="0"/>
            <wp:positionH relativeFrom="page">
              <wp:align>center</wp:align>
            </wp:positionH>
            <wp:positionV relativeFrom="margin">
              <wp:align>bottom</wp:align>
            </wp:positionV>
            <wp:extent cx="1800000" cy="1468228"/>
            <wp:effectExtent l="0" t="0" r="0" b="0"/>
            <wp:wrapNone/>
            <wp:docPr id="2" name="Picture 1">
              <a:extLst xmlns:a="http://schemas.openxmlformats.org/drawingml/2006/main">
                <a:ext uri="{FF2B5EF4-FFF2-40B4-BE49-F238E27FC236}" cx="1800000" cy="1468228">
                  <a16:creationId xmlns:a16="http://schemas.microsoft.com/office/drawing/2014/main" id="{DA43D290-2BF7-C181-CEE7-CD981C7932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cx="1800000" cy="1468228">
                          <a16:creationId xmlns:a16="http://schemas.microsoft.com/office/drawing/2014/main" id="{DA43D290-2BF7-C181-CEE7-CD981C793207}"/>
                        </a:ext>
                      </a:extLst>
                    </pic:cNvPr>
                    <pic:cNvPicPr>
                      <a:picLocks noChangeAspect="1"/>
                    </pic:cNvPicPr>
                  </pic:nvPicPr>
                  <pic:blipFill>
                    <a:blip r:embed="rIdInstitutionworksLogo" cstate="print">
                      <a:extLst>
                        <a:ext uri="{28A0092B-C50C-407E-A947-70E740481C1C}" cx="1800000" cy="1468228">
                          <a14:useLocalDpi xmlns:a14="http://schemas.microsoft.com/office/drawing/2010/main" val="0"/>
                        </a:ext>
                      </a:extLst>
                    </a:blip>
                    <a:srcRect/>
                    <a:stretch>
                      <a:fillRect/>
                    </a:stretch>
                  </pic:blipFill>
                  <pic:spPr bwMode="auto">
                    <a:xfrm>
                      <a:off x="0" y="0"/>
                      <a:ext cx="1800000" cy="1468228"/>
                    </a:xfrm>
                    <a:prstGeom prst="rect">
                      <a:avLst/>
                    </a:prstGeom>
                    <a:noFill/>
                    <a:ln>
                      <a:noFill/>
                    </a:ln>
                  </pic:spPr>
                </pic:pic>
              </a:graphicData>
            </a:graphic>
          </wp:anchor>
        </w:drawing>
      </w:r>
    </w:p>
    <w:p>
      <w:pPr>
        <w:sectPr w:rsidR="00F23BA3" w:rsidRPr="00CB6D36" w:rsidSect="00004797">
          <w:type w:val="nextPage"/>
          <w:pgSz w:w="12240" w:h="15840" w:code="1"/>
          <w:pgMar w:top="1418" w:right="1701" w:bottom="1418" w:left="1701" w:header="709" w:footer="709" w:gutter="0"/>
          <w:cols w:space="708" w:num="1"/>
          <w:docGrid w:linePitch="360"/>
        </w:sectPr>
      </w:pPr>
    </w:p>
    <w:p>
      <w:pPr>
        <w:keepNext/>
        <w:spacing w:before="0" w:after="0" w:line="280" w:lineRule="atLeast"/>
        <w:ind w:left="0" w:right="0" w:firstLine="0"/>
        <w:jc w:val="center"/>
      </w:pPr>
      <w:r>
        <w:rPr>
          <w:rFonts w:ascii="Archivo Light" w:hAnsi="Archivo Light" w:eastAsia="Archivo Light" w:cs="Archivo Light"/>
          <w:caps/>
          <w:sz w:val="48"/>
          <w:szCs w:val="48"/>
        </w:rPr>
        <w:t>SEGURIDAD</w:t>
      </w:r>
    </w:p>
    <w:p>
      <w:pPr>
        <w:spacing w:before="0" w:after="0" w:line="200" w:lineRule="exact"/>
        <w:ind w:left="0" w:right="0" w:firstLine="0"/>
        <w:jc w:val="center"/>
      </w:pPr>
      <w:r>
        <w:rPr>
          <w:rFonts w:ascii="Archivo Light" w:hAnsi="Archivo Light" w:eastAsia="Archivo Light" w:cs="Archivo Light"/>
          <w:caps/>
          <w:sz w:val="18"/>
          <w:szCs w:val="18"/>
        </w:rPr>
        <w:t>CALIFICACIÓN GENERAL: {calificacion_general}</w:t>
      </w:r>
    </w:p>
    <w:p>
      <w:pPr>
        <w:spacing w:before="0" w:after="0" w:line="200" w:lineRule="exact"/>
        <w:ind w:left="0" w:right="0" w:firstLine="0"/>
        <w:jc w:val="center"/>
      </w:pPr>
      <w:r>
        <w:rPr>
          <w:rFonts w:ascii="Archivo Light" w:hAnsi="Archivo Light" w:eastAsia="Archivo Light" w:cs="Archivo Light"/>
          <w:caps/>
          <w:sz w:val="18"/>
          <w:szCs w:val="18"/>
        </w:rPr>
        <w:t>CALIFICACIÓN DEL ÚLTIMO PERIODO: {calificacion_ultimo_periodo}</w:t>
      </w:r>
    </w:p>
    <w:p>
      <w:pPr>
        <w:keepNext/>
        <w:spacing w:before="0" w:after="0" w:line="280" w:lineRule="atLeast"/>
        <w:ind w:left="0" w:right="0" w:firstLine="0"/>
        <w:jc w:val="left"/>
      </w:pPr>
      <w:r>
        <w:rPr>
          <w:rFonts w:ascii="Archivo Light" w:hAnsi="Archivo Light" w:eastAsia="Archivo Light" w:cs="Archivo Light"/>
          <w:sz w:val="48"/>
          <w:szCs w:val="48"/>
        </w:rPr>
        <w:t>Interpretación del periodo general</w:t>
      </w:r>
    </w:p>
    <w:p>
      <w:pPr>
        <w:spacing w:before="0" w:after="0" w:line="320" w:lineRule="exact"/>
        <w:ind w:left="0" w:right="0" w:firstLine="0"/>
        <w:jc w:val="both"/>
      </w:pPr>
      <w:r>
        <w:rPr>
          <w:rFonts w:ascii="Archivo Light" w:hAnsi="Archivo Light" w:eastAsia="Archivo Light" w:cs="Archivo Light"/>
          <w:sz w:val="24"/>
          <w:szCs w:val="24"/>
        </w:rPr>
        <w:t>{bienes_a_proteger}</w:t>
      </w:r>
    </w:p>
    <w:p>
      <w:pPr>
        <w:spacing w:before="0" w:after="0" w:line="320" w:lineRule="exact"/>
        <w:ind w:left="0" w:right="0" w:firstLine="283"/>
        <w:jc w:val="both"/>
      </w:pPr>
      <w:r>
        <w:rPr>
          <w:rFonts w:ascii="Archivo Light" w:hAnsi="Archivo Light" w:eastAsia="Archivo Light" w:cs="Archivo Light"/>
          <w:sz w:val="24"/>
          <w:szCs w:val="24"/>
        </w:rPr>
        <w:t>{comparacion_estatal_municipal}</w:t>
      </w:r>
    </w:p>
    <w:p>
      <w:pPr>
        <w:spacing w:before="0" w:after="0" w:line="320" w:lineRule="exact"/>
        <w:ind w:left="0" w:right="0" w:firstLine="283"/>
        <w:jc w:val="both"/>
      </w:pPr>
      <w:r>
        <w:rPr>
          <w:rFonts w:ascii="Archivo Light" w:hAnsi="Archivo Light" w:eastAsia="Archivo Light" w:cs="Archivo Light"/>
          <w:sz w:val="24"/>
          <w:szCs w:val="24"/>
        </w:rPr>
        <w:t>{avances_municipales}</w:t>
      </w:r>
    </w:p>
    <w:p>
      <w:pPr>
        <w:spacing w:before="0" w:after="0" w:line="320" w:lineRule="exact"/>
        <w:ind w:left="0" w:right="0" w:firstLine="283"/>
        <w:jc w:val="both"/>
      </w:pPr>
      <w:r>
        <w:rPr>
          <w:rFonts w:ascii="Archivo Light" w:hAnsi="Archivo Light" w:eastAsia="Archivo Light" w:cs="Archivo Light"/>
          <w:sz w:val="24"/>
          <w:szCs w:val="24"/>
        </w:rPr>
        <w:t>{resumen_general}</w:t>
      </w:r>
    </w:p>
    <w:p>
      <w:pPr>
        <w:keepNext/>
        <w:spacing w:before="0" w:after="0" w:line="280" w:lineRule="atLeast"/>
        <w:ind w:left="0" w:right="0" w:firstLine="0"/>
        <w:jc w:val="left"/>
      </w:pPr>
      <w:r>
        <w:rPr>
          <w:rFonts w:ascii="Archivo Light" w:hAnsi="Archivo Light" w:eastAsia="Archivo Light" w:cs="Archivo Light"/>
          <w:sz w:val="48"/>
          <w:szCs w:val="48"/>
        </w:rPr>
        <w:t>Interpretación del último periodo</w:t>
      </w:r>
    </w:p>
    <w:p>
      <w:pPr>
        <w:spacing w:before="0" w:after="0" w:line="320" w:lineRule="exact"/>
        <w:ind w:left="0" w:right="0" w:firstLine="0"/>
        <w:jc w:val="both"/>
      </w:pPr>
      <w:r>
        <w:rPr>
          <w:rFonts w:ascii="Archivo Light" w:hAnsi="Archivo Light" w:eastAsia="Archivo Light" w:cs="Archivo Light"/>
          <w:sz w:val="24"/>
          <w:szCs w:val="24"/>
        </w:rPr>
        <w:t>{resumen_ultimo_periodo}</w:t>
      </w:r>
    </w:p>
    <w:p>
      <w:pPr>
        <w:spacing w:before="0" w:after="0" w:line="320" w:lineRule="exact"/>
        <w:ind w:left="0" w:right="0" w:firstLine="283"/>
        <w:jc w:val="both"/>
      </w:pPr>
      <w:r>
        <w:rPr>
          <w:rFonts w:ascii="Archivo Light" w:hAnsi="Archivo Light" w:eastAsia="Archivo Light" w:cs="Archivo Light"/>
          <w:sz w:val="24"/>
          <w:szCs w:val="24"/>
        </w:rPr>
        <w:t>{resumen_proteccion_civil}</w:t>
      </w:r>
    </w:p>
    <w:p>
      <w:pPr>
        <w:spacing w:before="0" w:after="0" w:line="320" w:lineRule="exact"/>
        <w:ind w:left="0" w:right="0" w:firstLine="283"/>
        <w:jc w:val="both"/>
      </w:pPr>
      <w:r>
        <w:rPr>
          <w:rFonts w:ascii="Archivo Light" w:hAnsi="Archivo Light" w:eastAsia="Archivo Light" w:cs="Archivo Light"/>
          <w:sz w:val="24"/>
          <w:szCs w:val="24"/>
        </w:rPr>
        <w:t>{resumen_condiciones_personal}</w:t>
      </w:r>
    </w:p>
    <w:p>
      <w:pPr>
        <w:spacing w:before="0" w:after="0" w:line="320" w:lineRule="exact"/>
        <w:ind w:left="0" w:right="0" w:firstLine="283"/>
        <w:jc w:val="both"/>
      </w:pPr>
      <w:r>
        <w:rPr>
          <w:rFonts w:ascii="Archivo Light" w:hAnsi="Archivo Light" w:eastAsia="Archivo Light" w:cs="Archivo Light"/>
          <w:sz w:val="24"/>
          <w:szCs w:val="24"/>
        </w:rPr>
        <w:t>{resumen_inteligencia_eficiencia}</w:t>
      </w:r>
    </w:p>
    <w:p>
      <w:pPr>
        <w:keepNext/>
        <w:spacing w:before="0" w:after="0" w:line="280" w:lineRule="atLeast"/>
        <w:ind w:left="0" w:right="0" w:firstLine="0"/>
        <w:jc w:val="left"/>
      </w:pPr>
      <w:r>
        <w:rPr>
          <w:rFonts w:ascii="Archivo Light" w:hAnsi="Archivo Light" w:eastAsia="Archivo Light" w:cs="Archivo Light"/>
          <w:sz w:val="48"/>
          <w:szCs w:val="48"/>
        </w:rPr>
        <w:t>Orientación para el gobierno municipal</w:t>
      </w:r>
    </w:p>
    <w:p>
      <w:pPr>
        <w:spacing w:before="0" w:after="0" w:line="320" w:lineRule="exact"/>
        <w:ind w:left="0" w:right="0" w:firstLine="0"/>
        <w:jc w:val="both"/>
      </w:pPr>
      <w:r>
        <w:rPr>
          <w:rFonts w:ascii="Archivo Light" w:hAnsi="Archivo Light" w:eastAsia="Archivo Light" w:cs="Archivo Light"/>
          <w:sz w:val="24"/>
          <w:szCs w:val="24"/>
        </w:rPr>
        <w:t>{tendencia_general}</w:t>
      </w:r>
    </w:p>
    <w:p>
      <w:pPr>
        <w:spacing w:before="0" w:after="0" w:line="320" w:lineRule="exact"/>
        <w:ind w:left="0" w:right="0" w:firstLine="283"/>
        <w:jc w:val="both"/>
      </w:pPr>
      <w:r>
        <w:rPr>
          <w:rFonts w:ascii="Archivo Light" w:hAnsi="Archivo Light" w:eastAsia="Archivo Light" w:cs="Archivo Light"/>
          <w:sz w:val="24"/>
          <w:szCs w:val="24"/>
        </w:rPr>
        <w:t>{recomendaciones_gobierno}</w:t>
      </w:r>
    </w:p>
    <w:p>
      <w:pPr>
        <w:keepNext/>
        <w:spacing w:before="0" w:after="0" w:line="280" w:lineRule="atLeast"/>
        <w:ind w:left="0" w:right="0" w:firstLine="0"/>
        <w:jc w:val="left"/>
      </w:pPr>
      <w:r>
        <w:rPr>
          <w:rFonts w:ascii="Archivo Light" w:hAnsi="Archivo Light" w:eastAsia="Archivo Light" w:cs="Archivo Light"/>
          <w:sz w:val="48"/>
          <w:szCs w:val="48"/>
        </w:rPr>
        <w:t>Prioridades de seguridad</w:t>
      </w:r>
    </w:p>
    <w:p>
      <w:pPr>
        <w:spacing w:before="0" w:after="0" w:line="320" w:lineRule="exact"/>
        <w:ind w:left="0" w:right="0" w:firstLine="0"/>
        <w:jc w:val="both"/>
      </w:pPr>
      <w:r>
        <w:rPr>
          <w:rFonts w:ascii="Archivo Light" w:hAnsi="Archivo Light" w:eastAsia="Archivo Light" w:cs="Archivo Light"/>
          <w:sz w:val="24"/>
          <w:szCs w:val="24"/>
        </w:rPr>
        <w:t>{fortalezas_seguridad}</w:t>
      </w:r>
    </w:p>
    <w:p>
      <w:pPr>
        <w:spacing w:before="0" w:after="0" w:line="320" w:lineRule="exact"/>
        <w:ind w:left="0" w:right="0" w:firstLine="283"/>
        <w:jc w:val="both"/>
      </w:pPr>
      <w:r>
        <w:rPr>
          <w:rFonts w:ascii="Archivo Light" w:hAnsi="Archivo Light" w:eastAsia="Archivo Light" w:cs="Archivo Light"/>
          <w:sz w:val="24"/>
          <w:szCs w:val="24"/>
        </w:rPr>
        <w:t>{areas_mejora_seguridad}</w:t>
      </w:r>
    </w:p>
    <w:p>
      <w:pPr>
        <w:spacing w:before="0" w:after="0" w:line="320" w:lineRule="exact"/>
        <w:ind w:left="0" w:right="0" w:firstLine="283"/>
        <w:jc w:val="both"/>
      </w:pPr>
      <w:r>
        <w:rPr>
          <w:rFonts w:ascii="Archivo Light" w:hAnsi="Archivo Light" w:eastAsia="Archivo Light" w:cs="Archivo Light"/>
          <w:sz w:val="24"/>
          <w:szCs w:val="24"/>
        </w:rPr>
        <w:t>{justificacion_prioridades}</w:t>
      </w:r>
    </w:p>
    <w:p>
      <w:pPr>
        <w:keepNext/>
        <w:spacing w:before="0" w:after="0" w:line="280" w:lineRule="atLeast"/>
        <w:ind w:left="0" w:right="0" w:firstLine="0"/>
        <w:jc w:val="center"/>
      </w:pPr>
      <w:r>
        <w:rPr>
          <w:rFonts w:ascii="Archivo Light" w:hAnsi="Archivo Light" w:eastAsia="Archivo Light" w:cs="Archivo Light"/>
          <w:caps/>
          <w:sz w:val="48"/>
          <w:szCs w:val="48"/>
        </w:rPr>
        <w:t>PROTECCIÓN CIVIL</w:t>
      </w:r>
    </w:p>
    <w:p>
      <w:pPr>
        <w:spacing w:before="0" w:after="0" w:line="320" w:lineRule="exact"/>
        <w:ind w:left="0" w:right="0" w:firstLine="0"/>
        <w:jc w:val="both"/>
      </w:pPr>
      <w:r>
        <w:rPr>
          <w:rFonts w:ascii="Archivo Light" w:hAnsi="Archivo Light" w:eastAsia="Archivo Light" w:cs="Archivo Light"/>
          <w:sz w:val="24"/>
          <w:szCs w:val="24"/>
        </w:rPr>
        <w:t>{benchmark_proteccion_civil}</w:t>
      </w:r>
    </w:p>
    <w:p>
      <w:pPr>
        <w:keepNext/>
        <w:spacing w:before="0" w:after="0" w:line="280" w:lineRule="atLeast"/>
        <w:ind w:left="0" w:right="0" w:firstLine="0"/>
        <w:jc w:val="left"/>
      </w:pPr>
      <w:r>
        <w:rPr>
          <w:rFonts w:ascii="Archivo Light" w:hAnsi="Archivo Light" w:eastAsia="Archivo Light" w:cs="Archivo Light"/>
          <w:sz w:val="48"/>
          <w:szCs w:val="48"/>
        </w:rPr>
        <w:t>Indicador 01: Plan o programa de protección civil</w:t>
      </w:r>
    </w:p>
    <w:p>
      <w:pPr>
        <w:spacing w:before="0" w:after="0" w:line="320" w:lineRule="exact"/>
        <w:ind w:left="0" w:right="0" w:firstLine="0"/>
        <w:jc w:val="both"/>
      </w:pPr>
      <w:r>
        <w:rPr>
          <w:rFonts w:ascii="Archivo Light" w:hAnsi="Archivo Light" w:eastAsia="Archivo Light" w:cs="Archivo Light"/>
          <w:sz w:val="24"/>
          <w:szCs w:val="24"/>
        </w:rPr>
        <w:t>{analisis_indicador_01}</w:t>
      </w:r>
    </w:p>
    <w:p>
      <w:pPr>
        <w:spacing w:before="0" w:after="0" w:line="320" w:lineRule="exact"/>
        <w:ind w:left="0" w:right="0" w:firstLine="0"/>
        <w:jc w:val="both"/>
      </w:pPr>
      <w:r>
        <w:rPr>
          <w:rFonts w:ascii="Archivo Light" w:hAnsi="Archivo Light" w:eastAsia="Archivo Light" w:cs="Archivo Light"/>
          <w:sz w:val="24"/>
          <w:szCs w:val="24"/>
        </w:rPr>
        <w:t>{minimos_indicador_01}</w:t>
      </w:r>
    </w:p>
    <w:p>
      <w:pPr>
        <w:spacing w:before="0" w:after="0" w:line="320" w:lineRule="exact"/>
        <w:ind w:left="0" w:right="0" w:firstLine="0"/>
        <w:jc w:val="both"/>
      </w:pPr>
      <w:r>
        <w:rPr>
          <w:rFonts w:ascii="Archivo Light" w:hAnsi="Archivo Light" w:eastAsia="Archivo Light" w:cs="Archivo Light"/>
          <w:sz w:val="24"/>
          <w:szCs w:val="24"/>
        </w:rPr>
        <w:t>{graficas_indicador_01}</w:t>
      </w:r>
    </w:p>
    <w:p>
      <w:pPr>
        <w:spacing w:before="0" w:after="0" w:line="320" w:lineRule="exact"/>
        <w:ind w:left="0" w:right="0" w:firstLine="0"/>
        <w:jc w:val="both"/>
      </w:pPr>
      <w:r>
        <w:rPr>
          <w:rFonts w:ascii="Archivo Light" w:hAnsi="Archivo Light" w:eastAsia="Archivo Light" w:cs="Archivo Light"/>
          <w:sz w:val="24"/>
          <w:szCs w:val="24"/>
        </w:rPr>
        <w:t>{tablas_indicador_01}</w:t>
      </w:r>
    </w:p>
    <w:p>
      <w:pPr>
        <w:spacing w:before="0" w:after="0" w:line="320" w:lineRule="exact"/>
        <w:ind w:left="0" w:right="0" w:firstLine="0"/>
        <w:jc w:val="both"/>
      </w:pPr>
      <w:r>
        <w:rPr>
          <w:rFonts w:ascii="Archivo Light" w:hAnsi="Archivo Light" w:eastAsia="Archivo Light" w:cs="Archivo Light"/>
          <w:sz w:val="24"/>
          <w:szCs w:val="24"/>
        </w:rPr>
        <w:t>{cierre_indicador_01}</w:t>
      </w:r>
    </w:p>
    <w:p>
      <w:pPr>
        <w:keepNext/>
        <w:spacing w:before="0" w:after="0" w:line="280" w:lineRule="atLeast"/>
        <w:ind w:left="0" w:right="0" w:firstLine="0"/>
        <w:jc w:val="left"/>
      </w:pPr>
      <w:r>
        <w:rPr>
          <w:rFonts w:ascii="Archivo Light" w:hAnsi="Archivo Light" w:eastAsia="Archivo Light" w:cs="Archivo Light"/>
          <w:sz w:val="48"/>
          <w:szCs w:val="48"/>
        </w:rPr>
        <w:t>Indicador 02: Capacitación en materia de protección civil</w:t>
      </w:r>
    </w:p>
    <w:p>
      <w:pPr>
        <w:spacing w:before="0" w:after="0" w:line="320" w:lineRule="exact"/>
        <w:ind w:left="0" w:right="0" w:firstLine="0"/>
        <w:jc w:val="both"/>
      </w:pPr>
      <w:r>
        <w:rPr>
          <w:rFonts w:ascii="Archivo Light" w:hAnsi="Archivo Light" w:eastAsia="Archivo Light" w:cs="Archivo Light"/>
          <w:sz w:val="24"/>
          <w:szCs w:val="24"/>
        </w:rPr>
        <w:t>{analisis_indicador_02}</w:t>
      </w:r>
    </w:p>
    <w:p>
      <w:pPr>
        <w:spacing w:before="0" w:after="0" w:line="320" w:lineRule="exact"/>
        <w:ind w:left="0" w:right="0" w:firstLine="0"/>
        <w:jc w:val="both"/>
      </w:pPr>
      <w:r>
        <w:rPr>
          <w:rFonts w:ascii="Archivo Light" w:hAnsi="Archivo Light" w:eastAsia="Archivo Light" w:cs="Archivo Light"/>
          <w:sz w:val="24"/>
          <w:szCs w:val="24"/>
        </w:rPr>
        <w:t>{minimos_indicador_02}</w:t>
      </w:r>
    </w:p>
    <w:p>
      <w:pPr>
        <w:spacing w:before="0" w:after="0" w:line="320" w:lineRule="exact"/>
        <w:ind w:left="0" w:right="0" w:firstLine="0"/>
        <w:jc w:val="both"/>
      </w:pPr>
      <w:r>
        <w:rPr>
          <w:rFonts w:ascii="Archivo Light" w:hAnsi="Archivo Light" w:eastAsia="Archivo Light" w:cs="Archivo Light"/>
          <w:sz w:val="24"/>
          <w:szCs w:val="24"/>
        </w:rPr>
        <w:t>{graficas_indicador_02}</w:t>
      </w:r>
    </w:p>
    <w:p>
      <w:pPr>
        <w:spacing w:before="0" w:after="0" w:line="320" w:lineRule="exact"/>
        <w:ind w:left="0" w:right="0" w:firstLine="0"/>
        <w:jc w:val="both"/>
      </w:pPr>
      <w:r>
        <w:rPr>
          <w:rFonts w:ascii="Archivo Light" w:hAnsi="Archivo Light" w:eastAsia="Archivo Light" w:cs="Archivo Light"/>
          <w:sz w:val="24"/>
          <w:szCs w:val="24"/>
        </w:rPr>
        <w:t>{tablas_indicador_02}</w:t>
      </w:r>
    </w:p>
    <w:p>
      <w:pPr>
        <w:spacing w:before="0" w:after="0" w:line="320" w:lineRule="exact"/>
        <w:ind w:left="0" w:right="0" w:firstLine="0"/>
        <w:jc w:val="both"/>
      </w:pPr>
      <w:r>
        <w:rPr>
          <w:rFonts w:ascii="Archivo Light" w:hAnsi="Archivo Light" w:eastAsia="Archivo Light" w:cs="Archivo Light"/>
          <w:sz w:val="24"/>
          <w:szCs w:val="24"/>
        </w:rPr>
        <w:t>{cierre_indicador_02}</w:t>
      </w:r>
    </w:p>
    <w:p>
      <w:pPr>
        <w:keepNext/>
        <w:spacing w:before="0" w:after="0" w:line="280" w:lineRule="atLeast"/>
        <w:ind w:left="0" w:right="0" w:firstLine="0"/>
        <w:jc w:val="left"/>
      </w:pPr>
      <w:r>
        <w:rPr>
          <w:rFonts w:ascii="Archivo Light" w:hAnsi="Archivo Light" w:eastAsia="Archivo Light" w:cs="Archivo Light"/>
          <w:sz w:val="48"/>
          <w:szCs w:val="48"/>
        </w:rPr>
        <w:t>Indicador 03: Temas de la capacitación de protección civil</w:t>
      </w:r>
    </w:p>
    <w:p>
      <w:pPr>
        <w:spacing w:before="0" w:after="0" w:line="320" w:lineRule="exact"/>
        <w:ind w:left="0" w:right="0" w:firstLine="0"/>
        <w:jc w:val="both"/>
      </w:pPr>
      <w:r>
        <w:rPr>
          <w:rFonts w:ascii="Archivo Light" w:hAnsi="Archivo Light" w:eastAsia="Archivo Light" w:cs="Archivo Light"/>
          <w:sz w:val="24"/>
          <w:szCs w:val="24"/>
        </w:rPr>
        <w:t>{analisis_indicador_03}</w:t>
      </w:r>
    </w:p>
    <w:p>
      <w:pPr>
        <w:spacing w:before="0" w:after="0" w:line="320" w:lineRule="exact"/>
        <w:ind w:left="0" w:right="0" w:firstLine="0"/>
        <w:jc w:val="both"/>
      </w:pPr>
      <w:r>
        <w:rPr>
          <w:rFonts w:ascii="Archivo Light" w:hAnsi="Archivo Light" w:eastAsia="Archivo Light" w:cs="Archivo Light"/>
          <w:sz w:val="24"/>
          <w:szCs w:val="24"/>
        </w:rPr>
        <w:t>{minimos_indicador_03}</w:t>
      </w:r>
    </w:p>
    <w:p>
      <w:pPr>
        <w:spacing w:before="0" w:after="0" w:line="320" w:lineRule="exact"/>
        <w:ind w:left="0" w:right="0" w:firstLine="0"/>
        <w:jc w:val="both"/>
      </w:pPr>
      <w:r>
        <w:rPr>
          <w:rFonts w:ascii="Archivo Light" w:hAnsi="Archivo Light" w:eastAsia="Archivo Light" w:cs="Archivo Light"/>
          <w:sz w:val="24"/>
          <w:szCs w:val="24"/>
        </w:rPr>
        <w:t>{graficas_indicador_03}</w:t>
      </w:r>
    </w:p>
    <w:p>
      <w:pPr>
        <w:spacing w:before="0" w:after="0" w:line="320" w:lineRule="exact"/>
        <w:ind w:left="0" w:right="0" w:firstLine="0"/>
        <w:jc w:val="both"/>
      </w:pPr>
      <w:r>
        <w:rPr>
          <w:rFonts w:ascii="Archivo Light" w:hAnsi="Archivo Light" w:eastAsia="Archivo Light" w:cs="Archivo Light"/>
          <w:sz w:val="24"/>
          <w:szCs w:val="24"/>
        </w:rPr>
        <w:t>{tablas_indicador_03}</w:t>
      </w:r>
    </w:p>
    <w:p>
      <w:pPr>
        <w:spacing w:before="0" w:after="0" w:line="320" w:lineRule="exact"/>
        <w:ind w:left="0" w:right="0" w:firstLine="0"/>
        <w:jc w:val="both"/>
      </w:pPr>
      <w:r>
        <w:rPr>
          <w:rFonts w:ascii="Archivo Light" w:hAnsi="Archivo Light" w:eastAsia="Archivo Light" w:cs="Archivo Light"/>
          <w:sz w:val="24"/>
          <w:szCs w:val="24"/>
        </w:rPr>
        <w:t>{cierre_indicador_03}</w:t>
      </w:r>
    </w:p>
    <w:p>
      <w:pPr>
        <w:keepNext/>
        <w:spacing w:before="0" w:after="0" w:line="280" w:lineRule="atLeast"/>
        <w:ind w:left="0" w:right="0" w:firstLine="0"/>
        <w:jc w:val="center"/>
      </w:pPr>
      <w:r>
        <w:rPr>
          <w:rFonts w:ascii="Archivo Light" w:hAnsi="Archivo Light" w:eastAsia="Archivo Light" w:cs="Archivo Light"/>
          <w:caps/>
          <w:sz w:val="48"/>
          <w:szCs w:val="48"/>
        </w:rPr>
        <w:t>CONDICIONES DEL PERSONAL</w:t>
      </w:r>
    </w:p>
    <w:p>
      <w:pPr>
        <w:spacing w:before="0" w:after="0" w:line="320" w:lineRule="exact"/>
        <w:ind w:left="0" w:right="0" w:firstLine="0"/>
        <w:jc w:val="both"/>
      </w:pPr>
      <w:r>
        <w:rPr>
          <w:rFonts w:ascii="Archivo Light" w:hAnsi="Archivo Light" w:eastAsia="Archivo Light" w:cs="Archivo Light"/>
          <w:sz w:val="24"/>
          <w:szCs w:val="24"/>
        </w:rPr>
        <w:t>{benchmark_condiciones_personal}</w:t>
      </w:r>
    </w:p>
    <w:p>
      <w:pPr>
        <w:keepNext/>
        <w:spacing w:before="0" w:after="0" w:line="280" w:lineRule="atLeast"/>
        <w:ind w:left="0" w:right="0" w:firstLine="0"/>
        <w:jc w:val="left"/>
      </w:pPr>
      <w:r>
        <w:rPr>
          <w:rFonts w:ascii="Archivo Light" w:hAnsi="Archivo Light" w:eastAsia="Archivo Light" w:cs="Archivo Light"/>
          <w:sz w:val="48"/>
          <w:szCs w:val="48"/>
        </w:rPr>
        <w:t>Indicador 04: Personal destinado a funciones de seguridad pública</w:t>
      </w:r>
    </w:p>
    <w:p>
      <w:pPr>
        <w:spacing w:before="0" w:after="0" w:line="320" w:lineRule="exact"/>
        <w:ind w:left="0" w:right="0" w:firstLine="0"/>
        <w:jc w:val="both"/>
      </w:pPr>
      <w:r>
        <w:rPr>
          <w:rFonts w:ascii="Archivo Light" w:hAnsi="Archivo Light" w:eastAsia="Archivo Light" w:cs="Archivo Light"/>
          <w:sz w:val="24"/>
          <w:szCs w:val="24"/>
        </w:rPr>
        <w:t>{analisis_indicador_04}</w:t>
      </w:r>
    </w:p>
    <w:p>
      <w:pPr>
        <w:spacing w:before="0" w:after="0" w:line="320" w:lineRule="exact"/>
        <w:ind w:left="0" w:right="0" w:firstLine="0"/>
        <w:jc w:val="both"/>
      </w:pPr>
      <w:r>
        <w:rPr>
          <w:rFonts w:ascii="Archivo Light" w:hAnsi="Archivo Light" w:eastAsia="Archivo Light" w:cs="Archivo Light"/>
          <w:sz w:val="24"/>
          <w:szCs w:val="24"/>
        </w:rPr>
        <w:t>{graficas_indicador_04}</w:t>
      </w:r>
    </w:p>
    <w:p>
      <w:pPr>
        <w:spacing w:before="0" w:after="0" w:line="320" w:lineRule="exact"/>
        <w:ind w:left="0" w:right="0" w:firstLine="0"/>
        <w:jc w:val="both"/>
      </w:pPr>
      <w:r>
        <w:rPr>
          <w:rFonts w:ascii="Archivo Light" w:hAnsi="Archivo Light" w:eastAsia="Archivo Light" w:cs="Archivo Light"/>
          <w:sz w:val="24"/>
          <w:szCs w:val="24"/>
        </w:rPr>
        <w:t>{tablas_indicador_04}</w:t>
      </w:r>
    </w:p>
    <w:p>
      <w:pPr>
        <w:spacing w:before="0" w:after="0" w:line="320" w:lineRule="exact"/>
        <w:ind w:left="0" w:right="0" w:firstLine="0"/>
        <w:jc w:val="both"/>
      </w:pPr>
      <w:r>
        <w:rPr>
          <w:rFonts w:ascii="Archivo Light" w:hAnsi="Archivo Light" w:eastAsia="Archivo Light" w:cs="Archivo Light"/>
          <w:sz w:val="24"/>
          <w:szCs w:val="24"/>
        </w:rPr>
        <w:t>{cierre_indicador_04}</w:t>
      </w:r>
    </w:p>
    <w:p>
      <w:pPr>
        <w:keepNext/>
        <w:spacing w:before="0" w:after="0" w:line="280" w:lineRule="atLeast"/>
        <w:ind w:left="0" w:right="0" w:firstLine="0"/>
        <w:jc w:val="left"/>
      </w:pPr>
      <w:r>
        <w:rPr>
          <w:rFonts w:ascii="Archivo Light" w:hAnsi="Archivo Light" w:eastAsia="Archivo Light" w:cs="Archivo Light"/>
          <w:sz w:val="48"/>
          <w:szCs w:val="48"/>
        </w:rPr>
        <w:t>Indicador 05: Evaluaciones de control de confianza</w:t>
      </w:r>
    </w:p>
    <w:p>
      <w:pPr>
        <w:spacing w:before="0" w:after="0" w:line="320" w:lineRule="exact"/>
        <w:ind w:left="0" w:right="0" w:firstLine="0"/>
        <w:jc w:val="both"/>
      </w:pPr>
      <w:r>
        <w:rPr>
          <w:rFonts w:ascii="Archivo Light" w:hAnsi="Archivo Light" w:eastAsia="Archivo Light" w:cs="Archivo Light"/>
          <w:sz w:val="24"/>
          <w:szCs w:val="24"/>
        </w:rPr>
        <w:t>{analisis_indicador_05}</w:t>
      </w:r>
    </w:p>
    <w:p>
      <w:pPr>
        <w:spacing w:before="0" w:after="0" w:line="320" w:lineRule="exact"/>
        <w:ind w:left="0" w:right="0" w:firstLine="0"/>
        <w:jc w:val="both"/>
      </w:pPr>
      <w:r>
        <w:rPr>
          <w:rFonts w:ascii="Archivo Light" w:hAnsi="Archivo Light" w:eastAsia="Archivo Light" w:cs="Archivo Light"/>
          <w:sz w:val="24"/>
          <w:szCs w:val="24"/>
        </w:rPr>
        <w:t>{graficas_indicador_05}</w:t>
      </w:r>
    </w:p>
    <w:p>
      <w:pPr>
        <w:spacing w:before="0" w:after="0" w:line="320" w:lineRule="exact"/>
        <w:ind w:left="0" w:right="0" w:firstLine="0"/>
        <w:jc w:val="both"/>
      </w:pPr>
      <w:r>
        <w:rPr>
          <w:rFonts w:ascii="Archivo Light" w:hAnsi="Archivo Light" w:eastAsia="Archivo Light" w:cs="Archivo Light"/>
          <w:sz w:val="24"/>
          <w:szCs w:val="24"/>
        </w:rPr>
        <w:t>{tablas_indicador_05}</w:t>
      </w:r>
    </w:p>
    <w:p>
      <w:pPr>
        <w:spacing w:before="0" w:after="0" w:line="320" w:lineRule="exact"/>
        <w:ind w:left="0" w:right="0" w:firstLine="0"/>
        <w:jc w:val="both"/>
      </w:pPr>
      <w:r>
        <w:rPr>
          <w:rFonts w:ascii="Archivo Light" w:hAnsi="Archivo Light" w:eastAsia="Archivo Light" w:cs="Archivo Light"/>
          <w:sz w:val="24"/>
          <w:szCs w:val="24"/>
        </w:rPr>
        <w:t>{cierre_indicador_05}</w:t>
      </w:r>
    </w:p>
    <w:p>
      <w:pPr>
        <w:keepNext/>
        <w:spacing w:before="0" w:after="0" w:line="280" w:lineRule="atLeast"/>
        <w:ind w:left="0" w:right="0" w:firstLine="0"/>
        <w:jc w:val="left"/>
      </w:pPr>
      <w:r>
        <w:rPr>
          <w:rFonts w:ascii="Archivo Light" w:hAnsi="Archivo Light" w:eastAsia="Archivo Light" w:cs="Archivo Light"/>
          <w:sz w:val="48"/>
          <w:szCs w:val="48"/>
        </w:rPr>
        <w:t>Indicador 06: Instituto de formación, capacitación y/o profesionalización</w:t>
      </w:r>
    </w:p>
    <w:p>
      <w:pPr>
        <w:spacing w:before="0" w:after="0" w:line="320" w:lineRule="exact"/>
        <w:ind w:left="0" w:right="0" w:firstLine="0"/>
        <w:jc w:val="both"/>
      </w:pPr>
      <w:r>
        <w:rPr>
          <w:rFonts w:ascii="Archivo Light" w:hAnsi="Archivo Light" w:eastAsia="Archivo Light" w:cs="Archivo Light"/>
          <w:sz w:val="24"/>
          <w:szCs w:val="24"/>
        </w:rPr>
        <w:t>{analisis_indicador_06}</w:t>
      </w:r>
    </w:p>
    <w:p>
      <w:pPr>
        <w:spacing w:before="0" w:after="0" w:line="320" w:lineRule="exact"/>
        <w:ind w:left="0" w:right="0" w:firstLine="0"/>
        <w:jc w:val="both"/>
      </w:pPr>
      <w:r>
        <w:rPr>
          <w:rFonts w:ascii="Archivo Light" w:hAnsi="Archivo Light" w:eastAsia="Archivo Light" w:cs="Archivo Light"/>
          <w:sz w:val="24"/>
          <w:szCs w:val="24"/>
        </w:rPr>
        <w:t>{graficas_indicador_06}</w:t>
      </w:r>
    </w:p>
    <w:p>
      <w:pPr>
        <w:spacing w:before="0" w:after="0" w:line="320" w:lineRule="exact"/>
        <w:ind w:left="0" w:right="0" w:firstLine="0"/>
        <w:jc w:val="both"/>
      </w:pPr>
      <w:r>
        <w:rPr>
          <w:rFonts w:ascii="Archivo Light" w:hAnsi="Archivo Light" w:eastAsia="Archivo Light" w:cs="Archivo Light"/>
          <w:sz w:val="24"/>
          <w:szCs w:val="24"/>
        </w:rPr>
        <w:t>{tablas_indicador_06}</w:t>
      </w:r>
    </w:p>
    <w:p>
      <w:pPr>
        <w:spacing w:before="0" w:after="0" w:line="320" w:lineRule="exact"/>
        <w:ind w:left="0" w:right="0" w:firstLine="0"/>
        <w:jc w:val="both"/>
      </w:pPr>
      <w:r>
        <w:rPr>
          <w:rFonts w:ascii="Archivo Light" w:hAnsi="Archivo Light" w:eastAsia="Archivo Light" w:cs="Archivo Light"/>
          <w:sz w:val="24"/>
          <w:szCs w:val="24"/>
        </w:rPr>
        <w:t>{cierre_indicador_06}</w:t>
      </w:r>
    </w:p>
    <w:p>
      <w:pPr>
        <w:keepNext/>
        <w:spacing w:before="0" w:after="0" w:line="280" w:lineRule="atLeast"/>
        <w:ind w:left="0" w:right="0" w:firstLine="0"/>
        <w:jc w:val="left"/>
      </w:pPr>
      <w:r>
        <w:rPr>
          <w:rFonts w:ascii="Archivo Light" w:hAnsi="Archivo Light" w:eastAsia="Archivo Light" w:cs="Archivo Light"/>
          <w:sz w:val="48"/>
          <w:szCs w:val="48"/>
        </w:rPr>
        <w:t>Indicador 07: Certificado Único Policial vigente</w:t>
      </w:r>
    </w:p>
    <w:p>
      <w:pPr>
        <w:spacing w:before="0" w:after="0" w:line="320" w:lineRule="exact"/>
        <w:ind w:left="0" w:right="0" w:firstLine="0"/>
        <w:jc w:val="both"/>
      </w:pPr>
      <w:r>
        <w:rPr>
          <w:rFonts w:ascii="Archivo Light" w:hAnsi="Archivo Light" w:eastAsia="Archivo Light" w:cs="Archivo Light"/>
          <w:sz w:val="24"/>
          <w:szCs w:val="24"/>
        </w:rPr>
        <w:t>{analisis_indicador_07}</w:t>
      </w:r>
    </w:p>
    <w:p>
      <w:pPr>
        <w:spacing w:before="0" w:after="0" w:line="320" w:lineRule="exact"/>
        <w:ind w:left="0" w:right="0" w:firstLine="0"/>
        <w:jc w:val="both"/>
      </w:pPr>
      <w:r>
        <w:rPr>
          <w:rFonts w:ascii="Archivo Light" w:hAnsi="Archivo Light" w:eastAsia="Archivo Light" w:cs="Archivo Light"/>
          <w:sz w:val="24"/>
          <w:szCs w:val="24"/>
        </w:rPr>
        <w:t>{graficas_indicador_07}</w:t>
      </w:r>
    </w:p>
    <w:p>
      <w:pPr>
        <w:spacing w:before="0" w:after="0" w:line="320" w:lineRule="exact"/>
        <w:ind w:left="0" w:right="0" w:firstLine="0"/>
        <w:jc w:val="both"/>
      </w:pPr>
      <w:r>
        <w:rPr>
          <w:rFonts w:ascii="Archivo Light" w:hAnsi="Archivo Light" w:eastAsia="Archivo Light" w:cs="Archivo Light"/>
          <w:sz w:val="24"/>
          <w:szCs w:val="24"/>
        </w:rPr>
        <w:t>{tablas_indicador_07}</w:t>
      </w:r>
    </w:p>
    <w:p>
      <w:pPr>
        <w:spacing w:before="0" w:after="0" w:line="320" w:lineRule="exact"/>
        <w:ind w:left="0" w:right="0" w:firstLine="0"/>
        <w:jc w:val="both"/>
      </w:pPr>
      <w:r>
        <w:rPr>
          <w:rFonts w:ascii="Archivo Light" w:hAnsi="Archivo Light" w:eastAsia="Archivo Light" w:cs="Archivo Light"/>
          <w:sz w:val="24"/>
          <w:szCs w:val="24"/>
        </w:rPr>
        <w:t>{cierre_indicador_07}</w:t>
      </w:r>
    </w:p>
    <w:p>
      <w:pPr>
        <w:keepNext/>
        <w:spacing w:before="0" w:after="0" w:line="280" w:lineRule="atLeast"/>
        <w:ind w:left="0" w:right="0" w:firstLine="0"/>
        <w:jc w:val="left"/>
      </w:pPr>
      <w:r>
        <w:rPr>
          <w:rFonts w:ascii="Archivo Light" w:hAnsi="Archivo Light" w:eastAsia="Archivo Light" w:cs="Archivo Light"/>
          <w:sz w:val="48"/>
          <w:szCs w:val="48"/>
        </w:rPr>
        <w:t>Indicador 08: Uniformes</w:t>
      </w:r>
    </w:p>
    <w:p>
      <w:pPr>
        <w:spacing w:before="0" w:after="0" w:line="320" w:lineRule="exact"/>
        <w:ind w:left="0" w:right="0" w:firstLine="0"/>
        <w:jc w:val="both"/>
      </w:pPr>
      <w:r>
        <w:rPr>
          <w:rFonts w:ascii="Archivo Light" w:hAnsi="Archivo Light" w:eastAsia="Archivo Light" w:cs="Archivo Light"/>
          <w:sz w:val="24"/>
          <w:szCs w:val="24"/>
        </w:rPr>
        <w:t>{analisis_indicador_08}</w:t>
      </w:r>
    </w:p>
    <w:p>
      <w:pPr>
        <w:spacing w:before="0" w:after="0" w:line="320" w:lineRule="exact"/>
        <w:ind w:left="0" w:right="0" w:firstLine="0"/>
        <w:jc w:val="both"/>
      </w:pPr>
      <w:r>
        <w:rPr>
          <w:rFonts w:ascii="Archivo Light" w:hAnsi="Archivo Light" w:eastAsia="Archivo Light" w:cs="Archivo Light"/>
          <w:sz w:val="24"/>
          <w:szCs w:val="24"/>
        </w:rPr>
        <w:t>{graficas_indicador_08}</w:t>
      </w:r>
    </w:p>
    <w:p>
      <w:pPr>
        <w:spacing w:before="0" w:after="0" w:line="320" w:lineRule="exact"/>
        <w:ind w:left="0" w:right="0" w:firstLine="0"/>
        <w:jc w:val="both"/>
      </w:pPr>
      <w:r>
        <w:rPr>
          <w:rFonts w:ascii="Archivo Light" w:hAnsi="Archivo Light" w:eastAsia="Archivo Light" w:cs="Archivo Light"/>
          <w:sz w:val="24"/>
          <w:szCs w:val="24"/>
        </w:rPr>
        <w:t>{tablas_indicador_08}</w:t>
      </w:r>
    </w:p>
    <w:p>
      <w:pPr>
        <w:spacing w:before="0" w:after="0" w:line="320" w:lineRule="exact"/>
        <w:ind w:left="0" w:right="0" w:firstLine="0"/>
        <w:jc w:val="both"/>
      </w:pPr>
      <w:r>
        <w:rPr>
          <w:rFonts w:ascii="Archivo Light" w:hAnsi="Archivo Light" w:eastAsia="Archivo Light" w:cs="Archivo Light"/>
          <w:sz w:val="24"/>
          <w:szCs w:val="24"/>
        </w:rPr>
        <w:t>{cierre_indicador_08}</w:t>
      </w:r>
    </w:p>
    <w:p>
      <w:pPr>
        <w:keepNext/>
        <w:spacing w:before="0" w:after="0" w:line="280" w:lineRule="atLeast"/>
        <w:ind w:left="0" w:right="0" w:firstLine="0"/>
        <w:jc w:val="left"/>
      </w:pPr>
      <w:r>
        <w:rPr>
          <w:rFonts w:ascii="Archivo Light" w:hAnsi="Archivo Light" w:eastAsia="Archivo Light" w:cs="Archivo Light"/>
          <w:sz w:val="48"/>
          <w:szCs w:val="48"/>
        </w:rPr>
        <w:t>Indicador 09: Equipamiento</w:t>
      </w:r>
    </w:p>
    <w:p>
      <w:pPr>
        <w:spacing w:before="0" w:after="0" w:line="320" w:lineRule="exact"/>
        <w:ind w:left="0" w:right="0" w:firstLine="0"/>
        <w:jc w:val="both"/>
      </w:pPr>
      <w:r>
        <w:rPr>
          <w:rFonts w:ascii="Archivo Light" w:hAnsi="Archivo Light" w:eastAsia="Archivo Light" w:cs="Archivo Light"/>
          <w:sz w:val="24"/>
          <w:szCs w:val="24"/>
        </w:rPr>
        <w:t>{analisis_indicador_09}</w:t>
      </w:r>
    </w:p>
    <w:p>
      <w:pPr>
        <w:spacing w:before="0" w:after="0" w:line="320" w:lineRule="exact"/>
        <w:ind w:left="0" w:right="0" w:firstLine="0"/>
        <w:jc w:val="both"/>
      </w:pPr>
      <w:r>
        <w:rPr>
          <w:rFonts w:ascii="Archivo Light" w:hAnsi="Archivo Light" w:eastAsia="Archivo Light" w:cs="Archivo Light"/>
          <w:sz w:val="24"/>
          <w:szCs w:val="24"/>
        </w:rPr>
        <w:t>{graficas_indicador_09}</w:t>
      </w:r>
    </w:p>
    <w:p>
      <w:pPr>
        <w:spacing w:before="0" w:after="0" w:line="320" w:lineRule="exact"/>
        <w:ind w:left="0" w:right="0" w:firstLine="0"/>
        <w:jc w:val="both"/>
      </w:pPr>
      <w:r>
        <w:rPr>
          <w:rFonts w:ascii="Archivo Light" w:hAnsi="Archivo Light" w:eastAsia="Archivo Light" w:cs="Archivo Light"/>
          <w:sz w:val="24"/>
          <w:szCs w:val="24"/>
        </w:rPr>
        <w:t>{tablas_indicador_09}</w:t>
      </w:r>
    </w:p>
    <w:p>
      <w:pPr>
        <w:spacing w:before="0" w:after="0" w:line="320" w:lineRule="exact"/>
        <w:ind w:left="0" w:right="0" w:firstLine="0"/>
        <w:jc w:val="both"/>
      </w:pPr>
      <w:r>
        <w:rPr>
          <w:rFonts w:ascii="Archivo Light" w:hAnsi="Archivo Light" w:eastAsia="Archivo Light" w:cs="Archivo Light"/>
          <w:sz w:val="24"/>
          <w:szCs w:val="24"/>
        </w:rPr>
        <w:t>{cierre_indicador_09}</w:t>
      </w:r>
    </w:p>
    <w:p>
      <w:pPr>
        <w:keepNext/>
        <w:spacing w:before="0" w:after="0" w:line="280" w:lineRule="atLeast"/>
        <w:ind w:left="0" w:right="0" w:firstLine="0"/>
        <w:jc w:val="left"/>
      </w:pPr>
      <w:r>
        <w:rPr>
          <w:rFonts w:ascii="Archivo Light" w:hAnsi="Archivo Light" w:eastAsia="Archivo Light" w:cs="Archivo Light"/>
          <w:sz w:val="48"/>
          <w:szCs w:val="48"/>
        </w:rPr>
        <w:t>Indicador 10: Temas de capacitación policial</w:t>
      </w:r>
    </w:p>
    <w:p>
      <w:pPr>
        <w:spacing w:before="0" w:after="0" w:line="320" w:lineRule="exact"/>
        <w:ind w:left="0" w:right="0" w:firstLine="0"/>
        <w:jc w:val="both"/>
      </w:pPr>
      <w:r>
        <w:rPr>
          <w:rFonts w:ascii="Archivo Light" w:hAnsi="Archivo Light" w:eastAsia="Archivo Light" w:cs="Archivo Light"/>
          <w:sz w:val="24"/>
          <w:szCs w:val="24"/>
        </w:rPr>
        <w:t>{analisis_indicador_10}</w:t>
      </w:r>
    </w:p>
    <w:p>
      <w:pPr>
        <w:spacing w:before="0" w:after="0" w:line="320" w:lineRule="exact"/>
        <w:ind w:left="0" w:right="0" w:firstLine="0"/>
        <w:jc w:val="both"/>
      </w:pPr>
      <w:r>
        <w:rPr>
          <w:rFonts w:ascii="Archivo Light" w:hAnsi="Archivo Light" w:eastAsia="Archivo Light" w:cs="Archivo Light"/>
          <w:sz w:val="24"/>
          <w:szCs w:val="24"/>
        </w:rPr>
        <w:t>{graficas_indicador_10}</w:t>
      </w:r>
    </w:p>
    <w:p>
      <w:pPr>
        <w:spacing w:before="0" w:after="0" w:line="320" w:lineRule="exact"/>
        <w:ind w:left="0" w:right="0" w:firstLine="0"/>
        <w:jc w:val="both"/>
      </w:pPr>
      <w:r>
        <w:rPr>
          <w:rFonts w:ascii="Archivo Light" w:hAnsi="Archivo Light" w:eastAsia="Archivo Light" w:cs="Archivo Light"/>
          <w:sz w:val="24"/>
          <w:szCs w:val="24"/>
        </w:rPr>
        <w:t>{tablas_indicador_10}</w:t>
      </w:r>
    </w:p>
    <w:p>
      <w:pPr>
        <w:spacing w:before="0" w:after="0" w:line="320" w:lineRule="exact"/>
        <w:ind w:left="0" w:right="0" w:firstLine="0"/>
        <w:jc w:val="both"/>
      </w:pPr>
      <w:r>
        <w:rPr>
          <w:rFonts w:ascii="Archivo Light" w:hAnsi="Archivo Light" w:eastAsia="Archivo Light" w:cs="Archivo Light"/>
          <w:sz w:val="24"/>
          <w:szCs w:val="24"/>
        </w:rPr>
        <w:t>{cierre_indicador_10}</w:t>
      </w:r>
    </w:p>
    <w:p>
      <w:pPr>
        <w:keepNext/>
        <w:spacing w:before="0" w:after="0" w:line="280" w:lineRule="atLeast"/>
        <w:ind w:left="0" w:right="0" w:firstLine="0"/>
        <w:jc w:val="center"/>
      </w:pPr>
      <w:r>
        <w:rPr>
          <w:rFonts w:ascii="Archivo Light" w:hAnsi="Archivo Light" w:eastAsia="Archivo Light" w:cs="Archivo Light"/>
          <w:caps/>
          <w:sz w:val="48"/>
          <w:szCs w:val="48"/>
        </w:rPr>
        <w:t>INFORMACIÓN E INTELIGENCIA POLICIAL</w:t>
      </w:r>
    </w:p>
    <w:p>
      <w:pPr>
        <w:spacing w:before="0" w:after="0" w:line="320" w:lineRule="exact"/>
        <w:ind w:left="0" w:right="0" w:firstLine="0"/>
        <w:jc w:val="both"/>
      </w:pPr>
      <w:r>
        <w:rPr>
          <w:rFonts w:ascii="Archivo Light" w:hAnsi="Archivo Light" w:eastAsia="Archivo Light" w:cs="Archivo Light"/>
          <w:sz w:val="24"/>
          <w:szCs w:val="24"/>
        </w:rPr>
        <w:t>{benchmark_inteligencia_policial}</w:t>
      </w:r>
    </w:p>
    <w:p>
      <w:pPr>
        <w:keepNext/>
        <w:spacing w:before="0" w:after="0" w:line="280" w:lineRule="atLeast"/>
        <w:ind w:left="0" w:right="0" w:firstLine="0"/>
        <w:jc w:val="left"/>
      </w:pPr>
      <w:r>
        <w:rPr>
          <w:rFonts w:ascii="Archivo Light" w:hAnsi="Archivo Light" w:eastAsia="Archivo Light" w:cs="Archivo Light"/>
          <w:sz w:val="48"/>
          <w:szCs w:val="48"/>
        </w:rPr>
        <w:t>Indicador 11: Sistemas de información georreferenciados</w:t>
      </w:r>
    </w:p>
    <w:p>
      <w:pPr>
        <w:spacing w:before="0" w:after="0" w:line="320" w:lineRule="exact"/>
        <w:ind w:left="0" w:right="0" w:firstLine="0"/>
        <w:jc w:val="both"/>
      </w:pPr>
      <w:r>
        <w:rPr>
          <w:rFonts w:ascii="Archivo Light" w:hAnsi="Archivo Light" w:eastAsia="Archivo Light" w:cs="Archivo Light"/>
          <w:sz w:val="24"/>
          <w:szCs w:val="24"/>
        </w:rPr>
        <w:t>{analisis_indicador_11}</w:t>
      </w:r>
    </w:p>
    <w:p>
      <w:pPr>
        <w:spacing w:before="0" w:after="0" w:line="320" w:lineRule="exact"/>
        <w:ind w:left="0" w:right="0" w:firstLine="0"/>
        <w:jc w:val="both"/>
      </w:pPr>
      <w:r>
        <w:rPr>
          <w:rFonts w:ascii="Archivo Light" w:hAnsi="Archivo Light" w:eastAsia="Archivo Light" w:cs="Archivo Light"/>
          <w:sz w:val="24"/>
          <w:szCs w:val="24"/>
        </w:rPr>
        <w:t>{graficas_indicador_11}</w:t>
      </w:r>
    </w:p>
    <w:p>
      <w:pPr>
        <w:spacing w:before="0" w:after="0" w:line="320" w:lineRule="exact"/>
        <w:ind w:left="0" w:right="0" w:firstLine="0"/>
        <w:jc w:val="both"/>
      </w:pPr>
      <w:r>
        <w:rPr>
          <w:rFonts w:ascii="Archivo Light" w:hAnsi="Archivo Light" w:eastAsia="Archivo Light" w:cs="Archivo Light"/>
          <w:sz w:val="24"/>
          <w:szCs w:val="24"/>
        </w:rPr>
        <w:t>{tablas_indicador_11}</w:t>
      </w:r>
    </w:p>
    <w:p>
      <w:pPr>
        <w:spacing w:before="0" w:after="0" w:line="320" w:lineRule="exact"/>
        <w:ind w:left="0" w:right="0" w:firstLine="0"/>
        <w:jc w:val="both"/>
      </w:pPr>
      <w:r>
        <w:rPr>
          <w:rFonts w:ascii="Archivo Light" w:hAnsi="Archivo Light" w:eastAsia="Archivo Light" w:cs="Archivo Light"/>
          <w:sz w:val="24"/>
          <w:szCs w:val="24"/>
        </w:rPr>
        <w:t>{cierre_indicador_11}</w:t>
      </w:r>
    </w:p>
    <w:p>
      <w:pPr>
        <w:keepNext/>
        <w:spacing w:before="0" w:after="0" w:line="280" w:lineRule="atLeast"/>
        <w:ind w:left="0" w:right="0" w:firstLine="0"/>
        <w:jc w:val="left"/>
      </w:pPr>
      <w:r>
        <w:rPr>
          <w:rFonts w:ascii="Archivo Light" w:hAnsi="Archivo Light" w:eastAsia="Archivo Light" w:cs="Archivo Light"/>
          <w:sz w:val="48"/>
          <w:szCs w:val="48"/>
        </w:rPr>
        <w:t>Indicador 12: Patrullajes estratégicos</w:t>
      </w:r>
    </w:p>
    <w:p>
      <w:pPr>
        <w:spacing w:before="0" w:after="0" w:line="320" w:lineRule="exact"/>
        <w:ind w:left="0" w:right="0" w:firstLine="0"/>
        <w:jc w:val="both"/>
      </w:pPr>
      <w:r>
        <w:rPr>
          <w:rFonts w:ascii="Archivo Light" w:hAnsi="Archivo Light" w:eastAsia="Archivo Light" w:cs="Archivo Light"/>
          <w:sz w:val="24"/>
          <w:szCs w:val="24"/>
        </w:rPr>
        <w:t>{analisis_indicador_12}</w:t>
      </w:r>
    </w:p>
    <w:p>
      <w:pPr>
        <w:spacing w:before="0" w:after="0" w:line="320" w:lineRule="exact"/>
        <w:ind w:left="0" w:right="0" w:firstLine="0"/>
        <w:jc w:val="both"/>
      </w:pPr>
      <w:r>
        <w:rPr>
          <w:rFonts w:ascii="Archivo Light" w:hAnsi="Archivo Light" w:eastAsia="Archivo Light" w:cs="Archivo Light"/>
          <w:sz w:val="24"/>
          <w:szCs w:val="24"/>
        </w:rPr>
        <w:t>{graficas_indicador_12}</w:t>
      </w:r>
    </w:p>
    <w:p>
      <w:pPr>
        <w:spacing w:before="0" w:after="0" w:line="320" w:lineRule="exact"/>
        <w:ind w:left="0" w:right="0" w:firstLine="0"/>
        <w:jc w:val="both"/>
      </w:pPr>
      <w:r>
        <w:rPr>
          <w:rFonts w:ascii="Archivo Light" w:hAnsi="Archivo Light" w:eastAsia="Archivo Light" w:cs="Archivo Light"/>
          <w:sz w:val="24"/>
          <w:szCs w:val="24"/>
        </w:rPr>
        <w:t>{tablas_indicador_12}</w:t>
      </w:r>
    </w:p>
    <w:p>
      <w:pPr>
        <w:spacing w:before="0" w:after="0" w:line="320" w:lineRule="exact"/>
        <w:ind w:left="0" w:right="0" w:firstLine="0"/>
        <w:jc w:val="both"/>
      </w:pPr>
      <w:r>
        <w:rPr>
          <w:rFonts w:ascii="Archivo Light" w:hAnsi="Archivo Light" w:eastAsia="Archivo Light" w:cs="Archivo Light"/>
          <w:sz w:val="24"/>
          <w:szCs w:val="24"/>
        </w:rPr>
        <w:t>{cierre_indicador_12}</w:t>
      </w:r>
    </w:p>
    <w:p>
      <w:pPr>
        <w:keepNext/>
        <w:spacing w:before="0" w:after="0" w:line="280" w:lineRule="atLeast"/>
        <w:ind w:left="0" w:right="0" w:firstLine="0"/>
        <w:jc w:val="left"/>
      </w:pPr>
      <w:r>
        <w:rPr>
          <w:rFonts w:ascii="Archivo Light" w:hAnsi="Archivo Light" w:eastAsia="Archivo Light" w:cs="Archivo Light"/>
          <w:sz w:val="48"/>
          <w:szCs w:val="48"/>
        </w:rPr>
        <w:t>Indicador 13: Atención a problemas comunitarios</w:t>
      </w:r>
    </w:p>
    <w:p>
      <w:pPr>
        <w:spacing w:before="0" w:after="0" w:line="320" w:lineRule="exact"/>
        <w:ind w:left="0" w:right="0" w:firstLine="0"/>
        <w:jc w:val="both"/>
      </w:pPr>
      <w:r>
        <w:rPr>
          <w:rFonts w:ascii="Archivo Light" w:hAnsi="Archivo Light" w:eastAsia="Archivo Light" w:cs="Archivo Light"/>
          <w:sz w:val="24"/>
          <w:szCs w:val="24"/>
        </w:rPr>
        <w:t>{analisis_indicador_13}</w:t>
      </w:r>
    </w:p>
    <w:p>
      <w:pPr>
        <w:spacing w:before="0" w:after="0" w:line="320" w:lineRule="exact"/>
        <w:ind w:left="0" w:right="0" w:firstLine="0"/>
        <w:jc w:val="both"/>
      </w:pPr>
      <w:r>
        <w:rPr>
          <w:rFonts w:ascii="Archivo Light" w:hAnsi="Archivo Light" w:eastAsia="Archivo Light" w:cs="Archivo Light"/>
          <w:sz w:val="24"/>
          <w:szCs w:val="24"/>
        </w:rPr>
        <w:t>{graficas_indicador_13}</w:t>
      </w:r>
    </w:p>
    <w:p>
      <w:pPr>
        <w:spacing w:before="0" w:after="0" w:line="320" w:lineRule="exact"/>
        <w:ind w:left="0" w:right="0" w:firstLine="0"/>
        <w:jc w:val="both"/>
      </w:pPr>
      <w:r>
        <w:rPr>
          <w:rFonts w:ascii="Archivo Light" w:hAnsi="Archivo Light" w:eastAsia="Archivo Light" w:cs="Archivo Light"/>
          <w:sz w:val="24"/>
          <w:szCs w:val="24"/>
        </w:rPr>
        <w:t>{tablas_indicador_13}</w:t>
      </w:r>
    </w:p>
    <w:p>
      <w:pPr>
        <w:spacing w:before="0" w:after="0" w:line="320" w:lineRule="exact"/>
        <w:ind w:left="0" w:right="0" w:firstLine="0"/>
        <w:jc w:val="both"/>
      </w:pPr>
      <w:r>
        <w:rPr>
          <w:rFonts w:ascii="Archivo Light" w:hAnsi="Archivo Light" w:eastAsia="Archivo Light" w:cs="Archivo Light"/>
          <w:sz w:val="24"/>
          <w:szCs w:val="24"/>
        </w:rPr>
        <w:t>{cierre_indicador_13}</w:t>
      </w:r>
    </w:p>
    <w:p>
      <w:pPr>
        <w:keepNext/>
        <w:spacing w:before="0" w:after="0" w:line="280" w:lineRule="atLeast"/>
        <w:ind w:left="0" w:right="0" w:firstLine="0"/>
        <w:jc w:val="left"/>
      </w:pPr>
      <w:r>
        <w:rPr>
          <w:rFonts w:ascii="Archivo Light" w:hAnsi="Archivo Light" w:eastAsia="Archivo Light" w:cs="Archivo Light"/>
          <w:sz w:val="48"/>
          <w:szCs w:val="48"/>
        </w:rPr>
        <w:t>Indicador 14: Cámaras de vigilancia</w:t>
      </w:r>
    </w:p>
    <w:p>
      <w:pPr>
        <w:spacing w:before="0" w:after="0" w:line="320" w:lineRule="exact"/>
        <w:ind w:left="0" w:right="0" w:firstLine="0"/>
        <w:jc w:val="both"/>
      </w:pPr>
      <w:r>
        <w:rPr>
          <w:rFonts w:ascii="Archivo Light" w:hAnsi="Archivo Light" w:eastAsia="Archivo Light" w:cs="Archivo Light"/>
          <w:sz w:val="24"/>
          <w:szCs w:val="24"/>
        </w:rPr>
        <w:t>{analisis_indicador_14}</w:t>
      </w:r>
    </w:p>
    <w:p>
      <w:pPr>
        <w:spacing w:before="0" w:after="0" w:line="320" w:lineRule="exact"/>
        <w:ind w:left="0" w:right="0" w:firstLine="0"/>
        <w:jc w:val="both"/>
      </w:pPr>
      <w:r>
        <w:rPr>
          <w:rFonts w:ascii="Archivo Light" w:hAnsi="Archivo Light" w:eastAsia="Archivo Light" w:cs="Archivo Light"/>
          <w:sz w:val="24"/>
          <w:szCs w:val="24"/>
        </w:rPr>
        <w:t>{graficas_indicador_14}</w:t>
      </w:r>
    </w:p>
    <w:p>
      <w:pPr>
        <w:spacing w:before="0" w:after="0" w:line="320" w:lineRule="exact"/>
        <w:ind w:left="0" w:right="0" w:firstLine="0"/>
        <w:jc w:val="both"/>
      </w:pPr>
      <w:r>
        <w:rPr>
          <w:rFonts w:ascii="Archivo Light" w:hAnsi="Archivo Light" w:eastAsia="Archivo Light" w:cs="Archivo Light"/>
          <w:sz w:val="24"/>
          <w:szCs w:val="24"/>
        </w:rPr>
        <w:t>{tablas_indicador_14}</w:t>
      </w:r>
    </w:p>
    <w:p>
      <w:pPr>
        <w:spacing w:before="0" w:after="0" w:line="320" w:lineRule="exact"/>
        <w:ind w:left="0" w:right="0" w:firstLine="0"/>
        <w:jc w:val="both"/>
      </w:pPr>
      <w:r>
        <w:rPr>
          <w:rFonts w:ascii="Archivo Light" w:hAnsi="Archivo Light" w:eastAsia="Archivo Light" w:cs="Archivo Light"/>
          <w:sz w:val="24"/>
          <w:szCs w:val="24"/>
        </w:rPr>
        <w:t>{cierre_indicador_14}</w:t>
      </w:r>
    </w:p>
    <w:p>
      <w:pPr>
        <w:keepNext/>
        <w:spacing w:before="0" w:after="0" w:line="280" w:lineRule="atLeast"/>
        <w:ind w:left="0" w:right="0" w:firstLine="0"/>
        <w:jc w:val="left"/>
      </w:pPr>
      <w:r>
        <w:rPr>
          <w:rFonts w:ascii="Archivo Light" w:hAnsi="Archivo Light" w:eastAsia="Archivo Light" w:cs="Archivo Light"/>
          <w:sz w:val="48"/>
          <w:szCs w:val="48"/>
        </w:rPr>
        <w:t>Indicador 15: Llamadas procedentes</w:t>
      </w:r>
    </w:p>
    <w:p>
      <w:pPr>
        <w:spacing w:before="0" w:after="0" w:line="320" w:lineRule="exact"/>
        <w:ind w:left="0" w:right="0" w:firstLine="0"/>
        <w:jc w:val="both"/>
      </w:pPr>
      <w:r>
        <w:rPr>
          <w:rFonts w:ascii="Archivo Light" w:hAnsi="Archivo Light" w:eastAsia="Archivo Light" w:cs="Archivo Light"/>
          <w:sz w:val="24"/>
          <w:szCs w:val="24"/>
        </w:rPr>
        <w:t>{analisis_indicador_15}</w:t>
      </w:r>
    </w:p>
    <w:p>
      <w:pPr>
        <w:spacing w:before="0" w:after="0" w:line="320" w:lineRule="exact"/>
        <w:ind w:left="0" w:right="0" w:firstLine="0"/>
        <w:jc w:val="both"/>
      </w:pPr>
      <w:r>
        <w:rPr>
          <w:rFonts w:ascii="Archivo Light" w:hAnsi="Archivo Light" w:eastAsia="Archivo Light" w:cs="Archivo Light"/>
          <w:sz w:val="24"/>
          <w:szCs w:val="24"/>
        </w:rPr>
        <w:t>{graficas_indicador_15}</w:t>
      </w:r>
    </w:p>
    <w:p>
      <w:pPr>
        <w:spacing w:before="0" w:after="0" w:line="320" w:lineRule="exact"/>
        <w:ind w:left="0" w:right="0" w:firstLine="0"/>
        <w:jc w:val="both"/>
      </w:pPr>
      <w:r>
        <w:rPr>
          <w:rFonts w:ascii="Archivo Light" w:hAnsi="Archivo Light" w:eastAsia="Archivo Light" w:cs="Archivo Light"/>
          <w:sz w:val="24"/>
          <w:szCs w:val="24"/>
        </w:rPr>
        <w:t>{tablas_indicador_15}</w:t>
      </w:r>
    </w:p>
    <w:p>
      <w:pPr>
        <w:spacing w:before="0" w:after="0" w:line="320" w:lineRule="exact"/>
        <w:ind w:left="0" w:right="0" w:firstLine="0"/>
        <w:jc w:val="both"/>
      </w:pPr>
      <w:r>
        <w:rPr>
          <w:rFonts w:ascii="Archivo Light" w:hAnsi="Archivo Light" w:eastAsia="Archivo Light" w:cs="Archivo Light"/>
          <w:sz w:val="24"/>
          <w:szCs w:val="24"/>
        </w:rPr>
        <w:t>{cierre_indicador_15}</w:t>
      </w:r>
    </w:p>
    <w:p>
      <w:pPr>
        <w:keepNext/>
        <w:spacing w:before="0" w:after="0" w:line="280" w:lineRule="atLeast"/>
        <w:ind w:left="0" w:right="0" w:firstLine="0"/>
        <w:jc w:val="left"/>
      </w:pPr>
      <w:r>
        <w:rPr>
          <w:rFonts w:ascii="Archivo Light" w:hAnsi="Archivo Light" w:eastAsia="Archivo Light" w:cs="Archivo Light"/>
          <w:sz w:val="48"/>
          <w:szCs w:val="48"/>
        </w:rPr>
        <w:t>Indicador 16: Informe anual de actividades</w:t>
      </w:r>
    </w:p>
    <w:p>
      <w:pPr>
        <w:spacing w:before="0" w:after="0" w:line="320" w:lineRule="exact"/>
        <w:ind w:left="0" w:right="0" w:firstLine="0"/>
        <w:jc w:val="both"/>
      </w:pPr>
      <w:r>
        <w:rPr>
          <w:rFonts w:ascii="Archivo Light" w:hAnsi="Archivo Light" w:eastAsia="Archivo Light" w:cs="Archivo Light"/>
          <w:sz w:val="24"/>
          <w:szCs w:val="24"/>
        </w:rPr>
        <w:t>{analisis_indicador_16}</w:t>
      </w:r>
    </w:p>
    <w:p>
      <w:pPr>
        <w:spacing w:before="0" w:after="0" w:line="320" w:lineRule="exact"/>
        <w:ind w:left="0" w:right="0" w:firstLine="0"/>
        <w:jc w:val="both"/>
      </w:pPr>
      <w:r>
        <w:rPr>
          <w:rFonts w:ascii="Archivo Light" w:hAnsi="Archivo Light" w:eastAsia="Archivo Light" w:cs="Archivo Light"/>
          <w:sz w:val="24"/>
          <w:szCs w:val="24"/>
        </w:rPr>
        <w:t>{graficas_indicador_16}</w:t>
      </w:r>
    </w:p>
    <w:p>
      <w:pPr>
        <w:spacing w:before="0" w:after="0" w:line="320" w:lineRule="exact"/>
        <w:ind w:left="0" w:right="0" w:firstLine="0"/>
        <w:jc w:val="both"/>
      </w:pPr>
      <w:r>
        <w:rPr>
          <w:rFonts w:ascii="Archivo Light" w:hAnsi="Archivo Light" w:eastAsia="Archivo Light" w:cs="Archivo Light"/>
          <w:sz w:val="24"/>
          <w:szCs w:val="24"/>
        </w:rPr>
        <w:t>{tablas_indicador_16}</w:t>
      </w:r>
    </w:p>
    <w:p>
      <w:pPr>
        <w:spacing w:before="0" w:after="0" w:line="320" w:lineRule="exact"/>
        <w:ind w:left="0" w:right="0" w:firstLine="0"/>
        <w:jc w:val="both"/>
      </w:pPr>
      <w:r>
        <w:rPr>
          <w:rFonts w:ascii="Archivo Light" w:hAnsi="Archivo Light" w:eastAsia="Archivo Light" w:cs="Archivo Light"/>
          <w:sz w:val="24"/>
          <w:szCs w:val="24"/>
        </w:rPr>
        <w:t>{cierre_indicador_16}</w:t>
      </w:r>
    </w:p>
    <w:p>
      <w:pPr>
        <w:keepNext/>
        <w:spacing w:before="0" w:after="0" w:line="280" w:lineRule="atLeast"/>
        <w:ind w:left="0" w:right="0" w:firstLine="0"/>
        <w:jc w:val="center"/>
      </w:pPr>
      <w:r>
        <w:rPr>
          <w:rFonts w:ascii="Archivo Light" w:hAnsi="Archivo Light" w:eastAsia="Archivo Light" w:cs="Archivo Light"/>
          <w:caps/>
          <w:sz w:val="48"/>
          <w:szCs w:val="48"/>
        </w:rPr>
        <w:t>EFICIENCIA POLICIAL</w:t>
      </w:r>
    </w:p>
    <w:p>
      <w:pPr>
        <w:spacing w:before="0" w:after="0" w:line="320" w:lineRule="exact"/>
        <w:ind w:left="0" w:right="0" w:firstLine="0"/>
        <w:jc w:val="both"/>
      </w:pPr>
      <w:r>
        <w:rPr>
          <w:rFonts w:ascii="Archivo Light" w:hAnsi="Archivo Light" w:eastAsia="Archivo Light" w:cs="Archivo Light"/>
          <w:sz w:val="24"/>
          <w:szCs w:val="24"/>
        </w:rPr>
        <w:t>{benchmark_eficiencia_policial}</w:t>
      </w:r>
    </w:p>
    <w:p>
      <w:pPr>
        <w:keepNext/>
        <w:spacing w:before="0" w:after="0" w:line="280" w:lineRule="atLeast"/>
        <w:ind w:left="0" w:right="0" w:firstLine="0"/>
        <w:jc w:val="left"/>
      </w:pPr>
      <w:r>
        <w:rPr>
          <w:rFonts w:ascii="Archivo Light" w:hAnsi="Archivo Light" w:eastAsia="Archivo Light" w:cs="Archivo Light"/>
          <w:sz w:val="48"/>
          <w:szCs w:val="48"/>
        </w:rPr>
        <w:t>Indicador 17: Cambio del estado de fuerza, egresos y fallecimientos</w:t>
      </w:r>
    </w:p>
    <w:p>
      <w:pPr>
        <w:spacing w:before="0" w:after="0" w:line="320" w:lineRule="exact"/>
        <w:ind w:left="0" w:right="0" w:firstLine="0"/>
        <w:jc w:val="both"/>
      </w:pPr>
      <w:r>
        <w:rPr>
          <w:rFonts w:ascii="Archivo Light" w:hAnsi="Archivo Light" w:eastAsia="Archivo Light" w:cs="Archivo Light"/>
          <w:sz w:val="24"/>
          <w:szCs w:val="24"/>
        </w:rPr>
        <w:t>{analisis_indicador_17}</w:t>
      </w:r>
    </w:p>
    <w:p>
      <w:pPr>
        <w:spacing w:before="0" w:after="0" w:line="320" w:lineRule="exact"/>
        <w:ind w:left="0" w:right="0" w:firstLine="0"/>
        <w:jc w:val="both"/>
      </w:pPr>
      <w:r>
        <w:rPr>
          <w:rFonts w:ascii="Archivo Light" w:hAnsi="Archivo Light" w:eastAsia="Archivo Light" w:cs="Archivo Light"/>
          <w:sz w:val="24"/>
          <w:szCs w:val="24"/>
        </w:rPr>
        <w:t>{graficas_indicador_17}</w:t>
      </w:r>
    </w:p>
    <w:p>
      <w:pPr>
        <w:spacing w:before="0" w:after="0" w:line="320" w:lineRule="exact"/>
        <w:ind w:left="0" w:right="0" w:firstLine="0"/>
        <w:jc w:val="both"/>
      </w:pPr>
      <w:r>
        <w:rPr>
          <w:rFonts w:ascii="Archivo Light" w:hAnsi="Archivo Light" w:eastAsia="Archivo Light" w:cs="Archivo Light"/>
          <w:sz w:val="24"/>
          <w:szCs w:val="24"/>
        </w:rPr>
        <w:t>{tablas_indicador_17}</w:t>
      </w:r>
    </w:p>
    <w:p>
      <w:pPr>
        <w:spacing w:before="0" w:after="0" w:line="320" w:lineRule="exact"/>
        <w:ind w:left="0" w:right="0" w:firstLine="0"/>
        <w:jc w:val="both"/>
      </w:pPr>
      <w:r>
        <w:rPr>
          <w:rFonts w:ascii="Archivo Light" w:hAnsi="Archivo Light" w:eastAsia="Archivo Light" w:cs="Archivo Light"/>
          <w:sz w:val="24"/>
          <w:szCs w:val="24"/>
        </w:rPr>
        <w:t>{cierre_indicador_17}</w:t>
      </w:r>
    </w:p>
    <w:p>
      <w:pPr>
        <w:keepNext/>
        <w:spacing w:before="0" w:after="0" w:line="280" w:lineRule="atLeast"/>
        <w:ind w:left="0" w:right="0" w:firstLine="0"/>
        <w:jc w:val="left"/>
      </w:pPr>
      <w:r>
        <w:rPr>
          <w:rFonts w:ascii="Archivo Light" w:hAnsi="Archivo Light" w:eastAsia="Archivo Light" w:cs="Archivo Light"/>
          <w:sz w:val="48"/>
          <w:szCs w:val="48"/>
        </w:rPr>
        <w:t>Indicador 18: Puestas a disposición</w:t>
      </w:r>
    </w:p>
    <w:p>
      <w:pPr>
        <w:spacing w:before="0" w:after="0" w:line="320" w:lineRule="exact"/>
        <w:ind w:left="0" w:right="0" w:firstLine="0"/>
        <w:jc w:val="both"/>
      </w:pPr>
      <w:r>
        <w:rPr>
          <w:rFonts w:ascii="Archivo Light" w:hAnsi="Archivo Light" w:eastAsia="Archivo Light" w:cs="Archivo Light"/>
          <w:sz w:val="24"/>
          <w:szCs w:val="24"/>
        </w:rPr>
        <w:t>{analisis_indicador_18}</w:t>
      </w:r>
    </w:p>
    <w:p>
      <w:pPr>
        <w:spacing w:before="0" w:after="0" w:line="320" w:lineRule="exact"/>
        <w:ind w:left="0" w:right="0" w:firstLine="0"/>
        <w:jc w:val="both"/>
      </w:pPr>
      <w:r>
        <w:rPr>
          <w:rFonts w:ascii="Archivo Light" w:hAnsi="Archivo Light" w:eastAsia="Archivo Light" w:cs="Archivo Light"/>
          <w:sz w:val="24"/>
          <w:szCs w:val="24"/>
        </w:rPr>
        <w:t>{graficas_indicador_18}</w:t>
      </w:r>
    </w:p>
    <w:p>
      <w:pPr>
        <w:spacing w:before="0" w:after="0" w:line="320" w:lineRule="exact"/>
        <w:ind w:left="0" w:right="0" w:firstLine="0"/>
        <w:jc w:val="both"/>
      </w:pPr>
      <w:r>
        <w:rPr>
          <w:rFonts w:ascii="Archivo Light" w:hAnsi="Archivo Light" w:eastAsia="Archivo Light" w:cs="Archivo Light"/>
          <w:sz w:val="24"/>
          <w:szCs w:val="24"/>
        </w:rPr>
        <w:t>{tablas_indicador_18}</w:t>
      </w:r>
    </w:p>
    <w:p>
      <w:pPr>
        <w:spacing w:before="0" w:after="0" w:line="320" w:lineRule="exact"/>
        <w:ind w:left="0" w:right="0" w:firstLine="0"/>
        <w:jc w:val="both"/>
      </w:pPr>
      <w:r>
        <w:rPr>
          <w:rFonts w:ascii="Archivo Light" w:hAnsi="Archivo Light" w:eastAsia="Archivo Light" w:cs="Archivo Light"/>
          <w:sz w:val="24"/>
          <w:szCs w:val="24"/>
        </w:rPr>
        <w:t>{cierre_indicador_18}</w:t>
      </w:r>
    </w:p>
    <w:p>
      <w:pPr>
        <w:keepNext/>
        <w:spacing w:before="0" w:after="0" w:line="280" w:lineRule="atLeast"/>
        <w:ind w:left="0" w:right="0" w:firstLine="0"/>
        <w:jc w:val="left"/>
      </w:pPr>
      <w:r>
        <w:rPr>
          <w:rFonts w:ascii="Archivo Light" w:hAnsi="Archivo Light" w:eastAsia="Archivo Light" w:cs="Archivo Light"/>
          <w:sz w:val="48"/>
          <w:szCs w:val="48"/>
        </w:rPr>
        <w:t>Fuentes documentales y referencias</w:t>
      </w:r>
    </w:p>
    <w:p>
      <w:pPr>
        <w:spacing w:before="0" w:after="0" w:line="320" w:lineRule="exact"/>
        <w:ind w:left="0" w:right="0" w:firstLine="0"/>
        <w:jc w:val="both"/>
      </w:pPr>
      <w:r>
        <w:rPr>
          <w:rFonts w:ascii="Archivo Light" w:hAnsi="Archivo Light" w:eastAsia="Archivo Light" w:cs="Archivo Light"/>
          <w:sz w:val="24"/>
          <w:szCs w:val="24"/>
        </w:rPr>
        <w:t>{bibliografia}</w:t>
      </w:r>
    </w:p>
    <w:sectPr w:rsidR="00F23BA3" w:rsidRPr="00CB6D36" w:rsidSect="00004797">
      <w:type w:val="nextPage"/>
      <w:pgSz w:w="12240" w:h="15840" w:code="1"/>
      <w:pgMar w:top="1418" w:right="1701" w:bottom="1418" w:left="1701" w:header="709" w:footer="709" w:gutter="0"/>
      <w:cols w:space="708" w:num="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D2B94" w14:textId="77777777" w:rsidR="00AF036F" w:rsidRDefault="00AF036F" w:rsidP="0069283F">
      <w:pPr>
        <w:spacing w:after="0" w:line="240" w:lineRule="auto"/>
      </w:pPr>
      <w:r>
        <w:separator/>
      </w:r>
    </w:p>
  </w:endnote>
  <w:endnote w:type="continuationSeparator" w:id="0">
    <w:p w14:paraId="3D3FA8AB" w14:textId="77777777" w:rsidR="00AF036F" w:rsidRDefault="00AF036F" w:rsidP="00692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chivo Light">
    <w:altName w:val="Calibri"/>
    <w:charset w:val="00"/>
    <w:family w:val="auto"/>
    <w:pitch w:val="variable"/>
    <w:sig w:usb0="A00000FF" w:usb1="500020EB" w:usb2="00000008" w:usb3="00000000" w:csb0="00000193" w:csb1="00000000"/>
    <w:embedRegular r:id="rIdArchivo3" w:fontKey="{950FC47E-639A-F87C-F403-AA6617BFFD72}" w:subsetted="0"/>
    <w:embedItalic r:id="rIdArchivo4" w:fontKey="{1CD2E595-10F3-6BA1-1015-E6EFC6E5F08E}" w:subsetted="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chivo Medium">
    <w:altName w:val="Calibri"/>
    <w:charset w:val="00"/>
    <w:family w:val="auto"/>
    <w:pitch w:val="variable"/>
    <w:sig w:usb0="A00000FF" w:usb1="500020EB" w:usb2="00000008" w:usb3="00000000" w:csb0="00000193" w:csb1="00000000"/>
    <w:embedRegular r:id="rIdArchivo2" w:fontKey="{6D42123D-7954-E726-00B2-E29284A9C8C9}" w:subsetted="0"/>
  </w:font>
  <w:font w:name="Archivo">
    <w:altName w:val="Calibri"/>
    <w:charset w:val="00"/>
    <w:family w:val="auto"/>
    <w:pitch w:val="variable"/>
    <w:sig w:usb0="A00000FF" w:usb1="500020EB" w:usb2="00000008" w:usb3="00000000" w:csb0="00000193" w:csb1="00000000"/>
    <w:embedRegular r:id="rIdArchivo1" w:fontKey="{59FBFD8A-9BB4-1301-BFE9-50E7B097FD42}" w:subsetted="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56338" w14:textId="77777777" w:rsidR="00AF036F" w:rsidRDefault="00AF036F" w:rsidP="0069283F">
      <w:pPr>
        <w:spacing w:after="0" w:line="240" w:lineRule="auto"/>
      </w:pPr>
      <w:r>
        <w:separator/>
      </w:r>
    </w:p>
  </w:footnote>
  <w:footnote w:type="continuationSeparator" w:id="0">
    <w:p w14:paraId="7F8D1DEE" w14:textId="77777777" w:rsidR="00AF036F" w:rsidRDefault="00AF036F" w:rsidP="006928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6F19"/>
    <w:multiLevelType w:val="hybridMultilevel"/>
    <w:tmpl w:val="CFEAEE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25EC5"/>
    <w:multiLevelType w:val="hybridMultilevel"/>
    <w:tmpl w:val="AD8AF51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3303FCE"/>
    <w:multiLevelType w:val="hybridMultilevel"/>
    <w:tmpl w:val="FCC4AAD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FC74C6C"/>
    <w:multiLevelType w:val="hybridMultilevel"/>
    <w:tmpl w:val="1916B914"/>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4" w15:restartNumberingAfterBreak="0">
    <w:nsid w:val="22FC4DF0"/>
    <w:multiLevelType w:val="hybridMultilevel"/>
    <w:tmpl w:val="8E18C946"/>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86430D2"/>
    <w:multiLevelType w:val="hybridMultilevel"/>
    <w:tmpl w:val="301057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217D0A"/>
    <w:multiLevelType w:val="hybridMultilevel"/>
    <w:tmpl w:val="95BA82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5815904"/>
    <w:multiLevelType w:val="hybridMultilevel"/>
    <w:tmpl w:val="53C29CB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36128B9"/>
    <w:multiLevelType w:val="hybridMultilevel"/>
    <w:tmpl w:val="C26EACE6"/>
    <w:lvl w:ilvl="0" w:tplc="47D64F3A">
      <w:start w:val="1"/>
      <w:numFmt w:val="decimal"/>
      <w:suff w:val="nothing"/>
      <w:lvlText w:val="%1."/>
      <w:lvlJc w:val="left"/>
      <w:pPr>
        <w:ind w:left="417" w:hanging="360"/>
      </w:pPr>
      <w:rPr>
        <w:rFonts w:hint="default"/>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01B5F38"/>
    <w:multiLevelType w:val="hybridMultilevel"/>
    <w:tmpl w:val="799A78B2"/>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20D066A"/>
    <w:multiLevelType w:val="hybridMultilevel"/>
    <w:tmpl w:val="376CB180"/>
    <w:lvl w:ilvl="0" w:tplc="CAF841DA">
      <w:start w:val="1"/>
      <w:numFmt w:val="decimal"/>
      <w:suff w:val="nothing"/>
      <w:lvlText w:val="%1."/>
      <w:lvlJc w:val="left"/>
      <w:pPr>
        <w:ind w:left="720" w:hanging="663"/>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6D8747E"/>
    <w:multiLevelType w:val="hybridMultilevel"/>
    <w:tmpl w:val="8D3A74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F370B23"/>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9C86C01"/>
    <w:multiLevelType w:val="hybridMultilevel"/>
    <w:tmpl w:val="DC1E0D14"/>
    <w:lvl w:ilvl="0" w:tplc="08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2BA29AB"/>
    <w:multiLevelType w:val="hybridMultilevel"/>
    <w:tmpl w:val="E73C6872"/>
    <w:lvl w:ilvl="0" w:tplc="E958971E">
      <w:numFmt w:val="bullet"/>
      <w:lvlText w:val="-"/>
      <w:lvlJc w:val="left"/>
      <w:pPr>
        <w:ind w:left="1211" w:hanging="360"/>
      </w:pPr>
      <w:rPr>
        <w:rFonts w:ascii="Archivo Light" w:eastAsiaTheme="minorHAnsi" w:hAnsi="Archivo Light" w:cs="Archivo Light" w:hint="default"/>
      </w:rPr>
    </w:lvl>
    <w:lvl w:ilvl="1" w:tplc="080A0003" w:tentative="1">
      <w:start w:val="1"/>
      <w:numFmt w:val="bullet"/>
      <w:lvlText w:val="o"/>
      <w:lvlJc w:val="left"/>
      <w:pPr>
        <w:ind w:left="1931" w:hanging="360"/>
      </w:pPr>
      <w:rPr>
        <w:rFonts w:ascii="Courier New" w:hAnsi="Courier New" w:cs="Courier New" w:hint="default"/>
      </w:rPr>
    </w:lvl>
    <w:lvl w:ilvl="2" w:tplc="080A0005" w:tentative="1">
      <w:start w:val="1"/>
      <w:numFmt w:val="bullet"/>
      <w:lvlText w:val=""/>
      <w:lvlJc w:val="left"/>
      <w:pPr>
        <w:ind w:left="2651" w:hanging="360"/>
      </w:pPr>
      <w:rPr>
        <w:rFonts w:ascii="Wingdings" w:hAnsi="Wingdings" w:hint="default"/>
      </w:rPr>
    </w:lvl>
    <w:lvl w:ilvl="3" w:tplc="080A0001" w:tentative="1">
      <w:start w:val="1"/>
      <w:numFmt w:val="bullet"/>
      <w:lvlText w:val=""/>
      <w:lvlJc w:val="left"/>
      <w:pPr>
        <w:ind w:left="3371" w:hanging="360"/>
      </w:pPr>
      <w:rPr>
        <w:rFonts w:ascii="Symbol" w:hAnsi="Symbol" w:hint="default"/>
      </w:rPr>
    </w:lvl>
    <w:lvl w:ilvl="4" w:tplc="080A0003" w:tentative="1">
      <w:start w:val="1"/>
      <w:numFmt w:val="bullet"/>
      <w:lvlText w:val="o"/>
      <w:lvlJc w:val="left"/>
      <w:pPr>
        <w:ind w:left="4091" w:hanging="360"/>
      </w:pPr>
      <w:rPr>
        <w:rFonts w:ascii="Courier New" w:hAnsi="Courier New" w:cs="Courier New" w:hint="default"/>
      </w:rPr>
    </w:lvl>
    <w:lvl w:ilvl="5" w:tplc="080A0005" w:tentative="1">
      <w:start w:val="1"/>
      <w:numFmt w:val="bullet"/>
      <w:lvlText w:val=""/>
      <w:lvlJc w:val="left"/>
      <w:pPr>
        <w:ind w:left="4811" w:hanging="360"/>
      </w:pPr>
      <w:rPr>
        <w:rFonts w:ascii="Wingdings" w:hAnsi="Wingdings" w:hint="default"/>
      </w:rPr>
    </w:lvl>
    <w:lvl w:ilvl="6" w:tplc="080A0001" w:tentative="1">
      <w:start w:val="1"/>
      <w:numFmt w:val="bullet"/>
      <w:lvlText w:val=""/>
      <w:lvlJc w:val="left"/>
      <w:pPr>
        <w:ind w:left="5531" w:hanging="360"/>
      </w:pPr>
      <w:rPr>
        <w:rFonts w:ascii="Symbol" w:hAnsi="Symbol" w:hint="default"/>
      </w:rPr>
    </w:lvl>
    <w:lvl w:ilvl="7" w:tplc="080A0003" w:tentative="1">
      <w:start w:val="1"/>
      <w:numFmt w:val="bullet"/>
      <w:lvlText w:val="o"/>
      <w:lvlJc w:val="left"/>
      <w:pPr>
        <w:ind w:left="6251" w:hanging="360"/>
      </w:pPr>
      <w:rPr>
        <w:rFonts w:ascii="Courier New" w:hAnsi="Courier New" w:cs="Courier New" w:hint="default"/>
      </w:rPr>
    </w:lvl>
    <w:lvl w:ilvl="8" w:tplc="080A0005" w:tentative="1">
      <w:start w:val="1"/>
      <w:numFmt w:val="bullet"/>
      <w:lvlText w:val=""/>
      <w:lvlJc w:val="left"/>
      <w:pPr>
        <w:ind w:left="6971" w:hanging="360"/>
      </w:pPr>
      <w:rPr>
        <w:rFonts w:ascii="Wingdings" w:hAnsi="Wingdings" w:hint="default"/>
      </w:rPr>
    </w:lvl>
  </w:abstractNum>
  <w:abstractNum w:abstractNumId="15" w15:restartNumberingAfterBreak="0">
    <w:nsid w:val="74680544"/>
    <w:multiLevelType w:val="hybridMultilevel"/>
    <w:tmpl w:val="371A5B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75602BAE"/>
    <w:multiLevelType w:val="hybridMultilevel"/>
    <w:tmpl w:val="5F44481C"/>
    <w:lvl w:ilvl="0" w:tplc="AAF85B8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9836578"/>
    <w:multiLevelType w:val="hybridMultilevel"/>
    <w:tmpl w:val="B010CE48"/>
    <w:lvl w:ilvl="0" w:tplc="0CFC8DC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ACC3E3D"/>
    <w:multiLevelType w:val="multilevel"/>
    <w:tmpl w:val="376CB180"/>
    <w:lvl w:ilvl="0">
      <w:start w:val="1"/>
      <w:numFmt w:val="decimal"/>
      <w:suff w:val="nothing"/>
      <w:lvlText w:val="%1."/>
      <w:lvlJc w:val="left"/>
      <w:pPr>
        <w:ind w:left="720" w:hanging="66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ADE708A"/>
    <w:multiLevelType w:val="hybridMultilevel"/>
    <w:tmpl w:val="371A3B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E0A28DC"/>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96972275">
    <w:abstractNumId w:val="7"/>
  </w:num>
  <w:num w:numId="2" w16cid:durableId="1310746644">
    <w:abstractNumId w:val="13"/>
  </w:num>
  <w:num w:numId="3" w16cid:durableId="802230707">
    <w:abstractNumId w:val="19"/>
  </w:num>
  <w:num w:numId="4" w16cid:durableId="2052672">
    <w:abstractNumId w:val="15"/>
  </w:num>
  <w:num w:numId="5" w16cid:durableId="1563326696">
    <w:abstractNumId w:val="6"/>
  </w:num>
  <w:num w:numId="6" w16cid:durableId="1599752063">
    <w:abstractNumId w:val="10"/>
  </w:num>
  <w:num w:numId="7" w16cid:durableId="2094467129">
    <w:abstractNumId w:val="1"/>
  </w:num>
  <w:num w:numId="8" w16cid:durableId="2116056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6087911">
    <w:abstractNumId w:val="17"/>
  </w:num>
  <w:num w:numId="10" w16cid:durableId="599606086">
    <w:abstractNumId w:val="8"/>
  </w:num>
  <w:num w:numId="11" w16cid:durableId="1434671885">
    <w:abstractNumId w:val="20"/>
  </w:num>
  <w:num w:numId="12" w16cid:durableId="1244412809">
    <w:abstractNumId w:val="16"/>
  </w:num>
  <w:num w:numId="13" w16cid:durableId="911239509">
    <w:abstractNumId w:val="0"/>
  </w:num>
  <w:num w:numId="14" w16cid:durableId="623927230">
    <w:abstractNumId w:val="18"/>
  </w:num>
  <w:num w:numId="15" w16cid:durableId="39478625">
    <w:abstractNumId w:val="12"/>
  </w:num>
  <w:num w:numId="16" w16cid:durableId="1710570255">
    <w:abstractNumId w:val="14"/>
  </w:num>
  <w:num w:numId="17" w16cid:durableId="92676188">
    <w:abstractNumId w:val="3"/>
  </w:num>
  <w:num w:numId="18" w16cid:durableId="848060297">
    <w:abstractNumId w:val="9"/>
  </w:num>
  <w:num w:numId="19" w16cid:durableId="202251818">
    <w:abstractNumId w:val="11"/>
  </w:num>
  <w:num w:numId="20" w16cid:durableId="371804355">
    <w:abstractNumId w:val="5"/>
  </w:num>
  <w:num w:numId="21" w16cid:durableId="2031254493">
    <w:abstractNumId w:val="4"/>
  </w:num>
  <w:num w:numId="22" w16cid:durableId="784228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E1MzIzNDW0NDc0sDRQ0lEKTi0uzszPAykwqgUAyPCqFCwAAAA="/>
  </w:docVars>
  <w:rsids>
    <w:rsidRoot w:val="00AA35C9"/>
    <w:rsid w:val="00004797"/>
    <w:rsid w:val="00025297"/>
    <w:rsid w:val="0005437E"/>
    <w:rsid w:val="0007624B"/>
    <w:rsid w:val="00084266"/>
    <w:rsid w:val="000917FE"/>
    <w:rsid w:val="000A7FF9"/>
    <w:rsid w:val="000C765D"/>
    <w:rsid w:val="000D2E61"/>
    <w:rsid w:val="001226A2"/>
    <w:rsid w:val="001745E5"/>
    <w:rsid w:val="001E013F"/>
    <w:rsid w:val="00250415"/>
    <w:rsid w:val="002C5CE5"/>
    <w:rsid w:val="002D49C7"/>
    <w:rsid w:val="0030015B"/>
    <w:rsid w:val="00356E06"/>
    <w:rsid w:val="003A329C"/>
    <w:rsid w:val="003B56BE"/>
    <w:rsid w:val="004100BC"/>
    <w:rsid w:val="004146CB"/>
    <w:rsid w:val="00416A09"/>
    <w:rsid w:val="004513EA"/>
    <w:rsid w:val="004566D5"/>
    <w:rsid w:val="00480DC6"/>
    <w:rsid w:val="00495C63"/>
    <w:rsid w:val="004E6D5E"/>
    <w:rsid w:val="005001D7"/>
    <w:rsid w:val="005328BE"/>
    <w:rsid w:val="00593AC4"/>
    <w:rsid w:val="005B1396"/>
    <w:rsid w:val="005E298C"/>
    <w:rsid w:val="006007AD"/>
    <w:rsid w:val="00625749"/>
    <w:rsid w:val="00642348"/>
    <w:rsid w:val="006634C5"/>
    <w:rsid w:val="006640A3"/>
    <w:rsid w:val="006727AC"/>
    <w:rsid w:val="0069283F"/>
    <w:rsid w:val="006971CC"/>
    <w:rsid w:val="007079B5"/>
    <w:rsid w:val="00751364"/>
    <w:rsid w:val="00766F6E"/>
    <w:rsid w:val="0078439F"/>
    <w:rsid w:val="007B43D6"/>
    <w:rsid w:val="007B4BF8"/>
    <w:rsid w:val="007D27DE"/>
    <w:rsid w:val="007D2EF9"/>
    <w:rsid w:val="007F475B"/>
    <w:rsid w:val="0085448D"/>
    <w:rsid w:val="00895004"/>
    <w:rsid w:val="008B56B0"/>
    <w:rsid w:val="008C1CDD"/>
    <w:rsid w:val="008D424B"/>
    <w:rsid w:val="008D52D5"/>
    <w:rsid w:val="00905C18"/>
    <w:rsid w:val="00951E02"/>
    <w:rsid w:val="00974283"/>
    <w:rsid w:val="009A7B81"/>
    <w:rsid w:val="009B50C2"/>
    <w:rsid w:val="00A163B3"/>
    <w:rsid w:val="00A21FA4"/>
    <w:rsid w:val="00A355E7"/>
    <w:rsid w:val="00A36758"/>
    <w:rsid w:val="00A4322A"/>
    <w:rsid w:val="00AA35C9"/>
    <w:rsid w:val="00AA3D44"/>
    <w:rsid w:val="00AF036F"/>
    <w:rsid w:val="00B33847"/>
    <w:rsid w:val="00B35B48"/>
    <w:rsid w:val="00B3767A"/>
    <w:rsid w:val="00B54716"/>
    <w:rsid w:val="00B66F7F"/>
    <w:rsid w:val="00BB0C43"/>
    <w:rsid w:val="00C7173C"/>
    <w:rsid w:val="00CA6123"/>
    <w:rsid w:val="00CB6D36"/>
    <w:rsid w:val="00CF0799"/>
    <w:rsid w:val="00D75201"/>
    <w:rsid w:val="00D93265"/>
    <w:rsid w:val="00DD02E2"/>
    <w:rsid w:val="00E33CBF"/>
    <w:rsid w:val="00EA162F"/>
    <w:rsid w:val="00EF295E"/>
    <w:rsid w:val="00F12FA5"/>
    <w:rsid w:val="00F23BA3"/>
    <w:rsid w:val="00F325E2"/>
    <w:rsid w:val="00F346EC"/>
    <w:rsid w:val="00F544DE"/>
    <w:rsid w:val="00FF0D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87893"/>
  <w15:chartTrackingRefBased/>
  <w15:docId w15:val="{6A7B4611-2465-4CED-9394-4E4740336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37E"/>
    <w:pPr>
      <w:spacing w:line="278" w:lineRule="auto"/>
    </w:pPr>
    <w:rPr>
      <w:kern w:val="2"/>
      <w:sz w:val="24"/>
      <w:szCs w:val="24"/>
      <w14:ligatures w14:val="standardContextual"/>
    </w:rPr>
  </w:style>
  <w:style w:type="paragraph" w:styleId="Ttulo1">
    <w:name w:val="heading 1"/>
    <w:basedOn w:val="Normal"/>
    <w:next w:val="Normal"/>
    <w:link w:val="Ttulo1Car"/>
    <w:uiPriority w:val="9"/>
    <w:qFormat/>
    <w:rsid w:val="007F47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F47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F475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F475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F475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4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4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4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47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AA35C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7F475B"/>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Ttulo2Car">
    <w:name w:val="Título 2 Car"/>
    <w:basedOn w:val="Fuentedeprrafopredeter"/>
    <w:link w:val="Ttulo2"/>
    <w:uiPriority w:val="9"/>
    <w:semiHidden/>
    <w:rsid w:val="007F475B"/>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Ttulo3Car">
    <w:name w:val="Título 3 Car"/>
    <w:basedOn w:val="Fuentedeprrafopredeter"/>
    <w:link w:val="Ttulo3"/>
    <w:uiPriority w:val="9"/>
    <w:semiHidden/>
    <w:rsid w:val="007F475B"/>
    <w:rPr>
      <w:rFonts w:eastAsiaTheme="majorEastAsia" w:cstheme="majorBidi"/>
      <w:color w:val="2F5496" w:themeColor="accent1" w:themeShade="BF"/>
      <w:kern w:val="2"/>
      <w:sz w:val="28"/>
      <w:szCs w:val="28"/>
      <w14:ligatures w14:val="standardContextual"/>
    </w:rPr>
  </w:style>
  <w:style w:type="character" w:customStyle="1" w:styleId="Ttulo4Car">
    <w:name w:val="Título 4 Car"/>
    <w:basedOn w:val="Fuentedeprrafopredeter"/>
    <w:link w:val="Ttulo4"/>
    <w:uiPriority w:val="9"/>
    <w:semiHidden/>
    <w:rsid w:val="007F475B"/>
    <w:rPr>
      <w:rFonts w:eastAsiaTheme="majorEastAsia" w:cstheme="majorBidi"/>
      <w:i/>
      <w:iCs/>
      <w:color w:val="2F5496" w:themeColor="accent1" w:themeShade="BF"/>
      <w:kern w:val="2"/>
      <w:sz w:val="24"/>
      <w:szCs w:val="24"/>
      <w14:ligatures w14:val="standardContextual"/>
    </w:rPr>
  </w:style>
  <w:style w:type="character" w:customStyle="1" w:styleId="Ttulo5Car">
    <w:name w:val="Título 5 Car"/>
    <w:basedOn w:val="Fuentedeprrafopredeter"/>
    <w:link w:val="Ttulo5"/>
    <w:uiPriority w:val="9"/>
    <w:semiHidden/>
    <w:rsid w:val="007F475B"/>
    <w:rPr>
      <w:rFonts w:eastAsiaTheme="majorEastAsia" w:cstheme="majorBidi"/>
      <w:color w:val="2F5496" w:themeColor="accent1" w:themeShade="BF"/>
      <w:kern w:val="2"/>
      <w:sz w:val="24"/>
      <w:szCs w:val="24"/>
      <w14:ligatures w14:val="standardContextual"/>
    </w:rPr>
  </w:style>
  <w:style w:type="character" w:customStyle="1" w:styleId="Ttulo6Car">
    <w:name w:val="Título 6 Car"/>
    <w:basedOn w:val="Fuentedeprrafopredeter"/>
    <w:link w:val="Ttulo6"/>
    <w:uiPriority w:val="9"/>
    <w:semiHidden/>
    <w:rsid w:val="007F475B"/>
    <w:rPr>
      <w:rFonts w:eastAsiaTheme="majorEastAsia" w:cstheme="majorBidi"/>
      <w:i/>
      <w:iCs/>
      <w:color w:val="595959" w:themeColor="text1" w:themeTint="A6"/>
      <w:kern w:val="2"/>
      <w:sz w:val="24"/>
      <w:szCs w:val="24"/>
      <w14:ligatures w14:val="standardContextual"/>
    </w:rPr>
  </w:style>
  <w:style w:type="character" w:customStyle="1" w:styleId="Ttulo7Car">
    <w:name w:val="Título 7 Car"/>
    <w:basedOn w:val="Fuentedeprrafopredeter"/>
    <w:link w:val="Ttulo7"/>
    <w:uiPriority w:val="9"/>
    <w:semiHidden/>
    <w:rsid w:val="007F475B"/>
    <w:rPr>
      <w:rFonts w:eastAsiaTheme="majorEastAsia" w:cstheme="majorBidi"/>
      <w:color w:val="595959" w:themeColor="text1" w:themeTint="A6"/>
      <w:kern w:val="2"/>
      <w:sz w:val="24"/>
      <w:szCs w:val="24"/>
      <w14:ligatures w14:val="standardContextual"/>
    </w:rPr>
  </w:style>
  <w:style w:type="character" w:customStyle="1" w:styleId="Ttulo8Car">
    <w:name w:val="Título 8 Car"/>
    <w:basedOn w:val="Fuentedeprrafopredeter"/>
    <w:link w:val="Ttulo8"/>
    <w:uiPriority w:val="9"/>
    <w:semiHidden/>
    <w:rsid w:val="007F475B"/>
    <w:rPr>
      <w:rFonts w:eastAsiaTheme="majorEastAsia" w:cstheme="majorBidi"/>
      <w:i/>
      <w:iCs/>
      <w:color w:val="272727" w:themeColor="text1" w:themeTint="D8"/>
      <w:kern w:val="2"/>
      <w:sz w:val="24"/>
      <w:szCs w:val="24"/>
      <w14:ligatures w14:val="standardContextual"/>
    </w:rPr>
  </w:style>
  <w:style w:type="character" w:customStyle="1" w:styleId="Ttulo9Car">
    <w:name w:val="Título 9 Car"/>
    <w:basedOn w:val="Fuentedeprrafopredeter"/>
    <w:link w:val="Ttulo9"/>
    <w:uiPriority w:val="9"/>
    <w:semiHidden/>
    <w:rsid w:val="007F475B"/>
    <w:rPr>
      <w:rFonts w:eastAsiaTheme="majorEastAsia" w:cstheme="majorBidi"/>
      <w:color w:val="272727" w:themeColor="text1" w:themeTint="D8"/>
      <w:kern w:val="2"/>
      <w:sz w:val="24"/>
      <w:szCs w:val="24"/>
      <w14:ligatures w14:val="standardContextual"/>
    </w:rPr>
  </w:style>
  <w:style w:type="paragraph" w:styleId="Ttulo">
    <w:name w:val="Title"/>
    <w:basedOn w:val="Normal"/>
    <w:next w:val="Normal"/>
    <w:link w:val="TtuloCar"/>
    <w:uiPriority w:val="10"/>
    <w:qFormat/>
    <w:rsid w:val="007F4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475B"/>
    <w:rPr>
      <w:rFonts w:asciiTheme="majorHAnsi" w:eastAsiaTheme="majorEastAsia" w:hAnsiTheme="majorHAnsi" w:cstheme="majorBidi"/>
      <w:spacing w:val="-10"/>
      <w:kern w:val="28"/>
      <w:sz w:val="56"/>
      <w:szCs w:val="56"/>
      <w14:ligatures w14:val="standardContextual"/>
    </w:rPr>
  </w:style>
  <w:style w:type="paragraph" w:styleId="Subttulo">
    <w:name w:val="Subtitle"/>
    <w:basedOn w:val="Normal"/>
    <w:next w:val="Normal"/>
    <w:link w:val="SubttuloCar"/>
    <w:uiPriority w:val="11"/>
    <w:qFormat/>
    <w:rsid w:val="007F47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475B"/>
    <w:rPr>
      <w:rFonts w:eastAsiaTheme="majorEastAsia" w:cstheme="majorBidi"/>
      <w:color w:val="595959" w:themeColor="text1" w:themeTint="A6"/>
      <w:spacing w:val="15"/>
      <w:kern w:val="2"/>
      <w:sz w:val="28"/>
      <w:szCs w:val="28"/>
      <w14:ligatures w14:val="standardContextual"/>
    </w:rPr>
  </w:style>
  <w:style w:type="paragraph" w:styleId="Cita">
    <w:name w:val="Quote"/>
    <w:basedOn w:val="Normal"/>
    <w:next w:val="Normal"/>
    <w:link w:val="CitaCar"/>
    <w:uiPriority w:val="29"/>
    <w:qFormat/>
    <w:rsid w:val="007F475B"/>
    <w:pPr>
      <w:spacing w:before="160"/>
      <w:jc w:val="center"/>
    </w:pPr>
    <w:rPr>
      <w:i/>
      <w:iCs/>
      <w:color w:val="404040" w:themeColor="text1" w:themeTint="BF"/>
    </w:rPr>
  </w:style>
  <w:style w:type="character" w:customStyle="1" w:styleId="CitaCar">
    <w:name w:val="Cita Car"/>
    <w:basedOn w:val="Fuentedeprrafopredeter"/>
    <w:link w:val="Cita"/>
    <w:uiPriority w:val="29"/>
    <w:rsid w:val="007F475B"/>
    <w:rPr>
      <w:i/>
      <w:iCs/>
      <w:color w:val="404040" w:themeColor="text1" w:themeTint="BF"/>
      <w:kern w:val="2"/>
      <w:sz w:val="24"/>
      <w:szCs w:val="24"/>
      <w14:ligatures w14:val="standardContextual"/>
    </w:rPr>
  </w:style>
  <w:style w:type="paragraph" w:styleId="Prrafodelista">
    <w:name w:val="List Paragraph"/>
    <w:basedOn w:val="Normal"/>
    <w:uiPriority w:val="34"/>
    <w:qFormat/>
    <w:rsid w:val="007F475B"/>
    <w:pPr>
      <w:ind w:left="720"/>
      <w:contextualSpacing/>
    </w:pPr>
  </w:style>
  <w:style w:type="character" w:styleId="nfasisintenso">
    <w:name w:val="Intense Emphasis"/>
    <w:basedOn w:val="Fuentedeprrafopredeter"/>
    <w:uiPriority w:val="21"/>
    <w:qFormat/>
    <w:rsid w:val="007F475B"/>
    <w:rPr>
      <w:i/>
      <w:iCs/>
      <w:color w:val="2F5496" w:themeColor="accent1" w:themeShade="BF"/>
    </w:rPr>
  </w:style>
  <w:style w:type="paragraph" w:styleId="Citadestacada">
    <w:name w:val="Intense Quote"/>
    <w:basedOn w:val="Normal"/>
    <w:next w:val="Normal"/>
    <w:link w:val="CitadestacadaCar"/>
    <w:uiPriority w:val="30"/>
    <w:qFormat/>
    <w:rsid w:val="007F47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F475B"/>
    <w:rPr>
      <w:i/>
      <w:iCs/>
      <w:color w:val="2F5496" w:themeColor="accent1" w:themeShade="BF"/>
      <w:kern w:val="2"/>
      <w:sz w:val="24"/>
      <w:szCs w:val="24"/>
      <w14:ligatures w14:val="standardContextual"/>
    </w:rPr>
  </w:style>
  <w:style w:type="character" w:styleId="Referenciaintensa">
    <w:name w:val="Intense Reference"/>
    <w:basedOn w:val="Fuentedeprrafopredeter"/>
    <w:uiPriority w:val="32"/>
    <w:qFormat/>
    <w:rsid w:val="007F475B"/>
    <w:rPr>
      <w:b/>
      <w:bCs/>
      <w:smallCaps/>
      <w:color w:val="2F5496" w:themeColor="accent1" w:themeShade="BF"/>
      <w:spacing w:val="5"/>
    </w:rPr>
  </w:style>
  <w:style w:type="paragraph" w:styleId="Encabezado">
    <w:name w:val="header"/>
    <w:basedOn w:val="Normal"/>
    <w:link w:val="EncabezadoCar"/>
    <w:uiPriority w:val="99"/>
    <w:unhideWhenUsed/>
    <w:rsid w:val="007F47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F475B"/>
    <w:rPr>
      <w:kern w:val="2"/>
      <w:sz w:val="24"/>
      <w:szCs w:val="24"/>
      <w14:ligatures w14:val="standardContextual"/>
    </w:rPr>
  </w:style>
  <w:style w:type="paragraph" w:styleId="Piedepgina">
    <w:name w:val="footer"/>
    <w:basedOn w:val="Normal"/>
    <w:link w:val="PiedepginaCar"/>
    <w:uiPriority w:val="99"/>
    <w:unhideWhenUsed/>
    <w:rsid w:val="007F47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F475B"/>
    <w:rPr>
      <w:kern w:val="2"/>
      <w:sz w:val="24"/>
      <w:szCs w:val="24"/>
      <w14:ligatures w14:val="standardContextual"/>
    </w:rPr>
  </w:style>
  <w:style w:type="paragraph" w:styleId="Textonotapie">
    <w:name w:val="footnote text"/>
    <w:aliases w:val="Footnote reference,FA Fu,Footnote Text Char Char Char Char Char,Footnote Text Char Char Char Char,Footnote Text Char Char Char,Footnote Text Cha,FA Fußnotentext,FA Fu?notentext,Footnote Text Char Char,FA Fuﬂnotentext,Ca,Car,Car Car"/>
    <w:basedOn w:val="Normal"/>
    <w:link w:val="TextonotapieCar"/>
    <w:uiPriority w:val="99"/>
    <w:unhideWhenUsed/>
    <w:qFormat/>
    <w:rsid w:val="00250415"/>
    <w:pPr>
      <w:spacing w:after="0" w:line="240" w:lineRule="auto"/>
    </w:pPr>
    <w:rPr>
      <w:rFonts w:ascii="Archivo Light" w:hAnsi="Archivo Light"/>
      <w:sz w:val="18"/>
      <w:szCs w:val="20"/>
    </w:rPr>
  </w:style>
  <w:style w:type="character" w:customStyle="1" w:styleId="TextonotapieCar">
    <w:name w:val="Texto nota pie Car"/>
    <w:aliases w:val="Footnote reference Car,FA Fu Car,Footnote Text Char Char Char Char Char Car,Footnote Text Char Char Char Char Car,Footnote Text Char Char Char Car,Footnote Text Cha Car,FA Fußnotentext Car,FA Fu?notentext Car,FA Fuﬂnotentext Car"/>
    <w:basedOn w:val="Fuentedeprrafopredeter"/>
    <w:link w:val="Textonotapie"/>
    <w:uiPriority w:val="99"/>
    <w:rsid w:val="00250415"/>
    <w:rPr>
      <w:rFonts w:ascii="Archivo Light" w:hAnsi="Archivo Light"/>
      <w:kern w:val="2"/>
      <w:sz w:val="18"/>
      <w:szCs w:val="20"/>
      <w14:ligatures w14:val="standardContextual"/>
    </w:rPr>
  </w:style>
  <w:style w:type="character" w:styleId="Refdenotaalpie">
    <w:name w:val="footnote reference"/>
    <w:aliases w:val="Texto de nota al pie,Footnotes refss,Appel note de bas de page,Footnote number,referencia nota al pie,BVI fnr,f,4_G,16 Point,Superscript 6 Point,Texto nota al pie,Ref. de nota al pie 2,Footnote Reference Char3,Ref,de nota al pie,註腳內容"/>
    <w:basedOn w:val="Fuentedeprrafopredeter"/>
    <w:uiPriority w:val="99"/>
    <w:unhideWhenUsed/>
    <w:qFormat/>
    <w:rsid w:val="007F475B"/>
    <w:rPr>
      <w:vertAlign w:val="superscript"/>
    </w:rPr>
  </w:style>
  <w:style w:type="paragraph" w:styleId="NormalWeb">
    <w:name w:val="Normal (Web)"/>
    <w:basedOn w:val="Normal"/>
    <w:uiPriority w:val="99"/>
    <w:unhideWhenUsed/>
    <w:rsid w:val="007F475B"/>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styleId="TtuloTDC">
    <w:name w:val="TOC Heading"/>
    <w:basedOn w:val="Ttulo1"/>
    <w:next w:val="Normal"/>
    <w:uiPriority w:val="39"/>
    <w:unhideWhenUsed/>
    <w:qFormat/>
    <w:rsid w:val="007F475B"/>
    <w:pPr>
      <w:spacing w:before="240" w:after="0" w:line="259" w:lineRule="auto"/>
      <w:outlineLvl w:val="9"/>
    </w:pPr>
    <w:rPr>
      <w:kern w:val="0"/>
      <w:sz w:val="32"/>
      <w:szCs w:val="32"/>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InstitutionworksLogo" Type="http://schemas.openxmlformats.org/officeDocument/2006/relationships/image" Target="media/institutionworks.jpeg"/></Relationships>
</file>

<file path=word/_rels/fontTable.xml.rels><?xml version='1.0' encoding='UTF-8'?>
<Relationships xmlns="http://schemas.openxmlformats.org/package/2006/relationships"><Relationship Id="rIdArchivo1" Type="http://schemas.openxmlformats.org/officeDocument/2006/relationships/font" Target="fonts/archivo_1.odttf"/><Relationship Id="rIdArchivo2" Type="http://schemas.openxmlformats.org/officeDocument/2006/relationships/font" Target="fonts/archivo_2.odttf"/><Relationship Id="rIdArchivo3" Type="http://schemas.openxmlformats.org/officeDocument/2006/relationships/font" Target="fonts/archivo_3.odttf"/><Relationship Id="rIdArchivo4" Type="http://schemas.openxmlformats.org/officeDocument/2006/relationships/font" Target="fonts/archivo_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00F8D-6A1C-6A4C-AC3A-2E6167815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707</Words>
  <Characters>3891</Characters>
  <Application>Microsoft Office Word</Application>
  <DocSecurity>0</DocSecurity>
  <Lines>32</Lines>
  <Paragraphs>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Framework</dc:creator>
  <cp:keywords/>
  <dc:description/>
  <cp:lastModifiedBy>Raúl Zepeda Gil</cp:lastModifiedBy>
  <cp:revision>3</cp:revision>
  <dcterms:created xsi:type="dcterms:W3CDTF">2026-09-22T15:45:00Z</dcterms:created>
  <dcterms:modified xsi:type="dcterms:W3CDTF">2026-09-22T15:48:00Z</dcterms:modified>
</cp:coreProperties>
</file>