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pStyle w:val="Title"/>
        <w:jc w:val="center"/>
        <w:spacing w:before="1500" w:after="140"/>
      </w:pPr>
      <w:r>
        <w:t>Anomalog</w:t>
      </w:r>
    </w:p>
    <w:p>
      <w:pPr>
        <w:pStyle w:val="Subtitle"/>
        <w:jc w:val="center"/>
        <w:spacing w:after="220"/>
      </w:pPr>
      <w:r>
        <w:t>EC2 Deployment and Logs API Setup Guide</w:t>
      </w:r>
    </w:p>
    <w:p>
      <w:pPr>
        <w:pStyle w:val="Normal"/>
        <w:jc w:val="center"/>
        <w:spacing w:after="500"/>
      </w:pPr>
      <w:r>
        <w:t>From launching an EC2 instance to querying CloudWatch Logs and CloudTrail through the FastAPI service</w:t>
      </w:r>
    </w:p>
    <w:p>
      <w:pPr>
        <w:pStyle w:val="Normal"/>
        <w:jc w:val="center"/>
        <w:spacing w:after="70"/>
      </w:pPr>
      <w:r>
        <w:rPr>
          <w:b/>
          <w:color w:val="1F4E79"/>
        </w:rPr>
        <w:t>Version 1.0</w:t>
      </w:r>
    </w:p>
    <w:p>
      <w:pPr>
        <w:pStyle w:val="Normal"/>
        <w:jc w:val="center"/>
        <w:spacing w:after="70"/>
      </w:pPr>
      <w:r>
        <w:t>21 August 2026</w:t>
      </w:r>
    </w:p>
    <w:p>
      <w:pPr>
        <w:pStyle w:val="Normal"/>
        <w:jc w:val="center"/>
        <w:spacing w:after="750"/>
      </w:pPr>
      <w:r>
        <w:t>Target: Ubuntu 24.04 LTS, Docker Compose, ap-southeast-1</w:t>
      </w:r>
    </w:p>
    <w:p>
      <w:pPr>
        <w:pStyle w:val="Normal"/>
        <w:spacing w:after="120"/>
        <w:ind w:left="220"/>
        <w:shd w:fill="EAF2F8"/>
        <w:spacing w:before="100" w:after="100"/>
      </w:pPr>
      <w:r>
        <w:rPr>
          <w:b/>
          <w:color w:val="1F4E79"/>
        </w:rPr>
        <w:t xml:space="preserve">Security scope: </w:t>
      </w:r>
      <w:r>
        <w:t>This guide targets a Anomalog backend and a trusted consumer container on the same EC2 instance. The backend remains private on a Docker network; TCP 8000 is not exposed to the internet.</w:t>
      </w:r>
    </w:p>
    <w:p>
      <w:pPr>
        <w:pStyle w:val="Normal"/>
        <w:spacing w:after="0"/>
      </w:pPr>
      <w:r>
        <w:br w:type="page"/>
      </w:r>
    </w:p>
    <w:p>
      <w:pPr>
        <w:pStyle w:val="Heading1"/>
        <w:spacing w:before="220" w:after="90"/>
        <w:keepNext/>
      </w:pPr>
      <w:r>
        <w:t>Document Control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2200" w:type="dxa"/>
            <w:shd w:fill="1F4E79"/>
          </w:tcPr>
          <w:p>
            <w:pPr>
              <w:spacing w:before="45" w:after="45"/>
            </w:pPr>
            <w:r>
              <w:rPr>
                <w:b/>
                <w:color w:val="FFFFFF"/>
                <w:sz w:val="18"/>
                <w:szCs w:val="18"/>
              </w:rPr>
              <w:t>Item</w:t>
            </w:r>
          </w:p>
        </w:tc>
        <w:tc>
          <w:tcPr>
            <w:tcW w:w="6500" w:type="dxa"/>
            <w:shd w:fill="1F4E79"/>
          </w:tcPr>
          <w:p>
            <w:pPr>
              <w:spacing w:before="45" w:after="45"/>
            </w:pPr>
            <w:r>
              <w:rPr>
                <w:b/>
                <w:color w:val="FFFFFF"/>
                <w:sz w:val="18"/>
                <w:szCs w:val="18"/>
              </w:rPr>
              <w:t>Value</w:t>
            </w:r>
          </w:p>
        </w:tc>
      </w:tr>
      <w:tr>
        <w:tc>
          <w:tcPr>
            <w:tcW w:w="2200" w:type="dxa"/>
          </w:tcPr>
          <w:p>
            <w:pPr>
              <w:spacing w:before="45" w:after="45"/>
            </w:pPr>
            <w:r>
              <w:rPr>
                <w:sz w:val="18"/>
                <w:szCs w:val="18"/>
              </w:rPr>
              <w:t>Document</w:t>
            </w:r>
          </w:p>
        </w:tc>
        <w:tc>
          <w:tcPr>
            <w:tcW w:w="6500" w:type="dxa"/>
          </w:tcPr>
          <w:p>
            <w:pPr>
              <w:spacing w:before="45" w:after="45"/>
            </w:pPr>
            <w:r>
              <w:rPr>
                <w:sz w:val="18"/>
                <w:szCs w:val="18"/>
              </w:rPr>
              <w:t>Anomalog EC2 Deployment and Logs API Setup Guide</w:t>
            </w:r>
          </w:p>
        </w:tc>
      </w:tr>
      <w:tr>
        <w:tc>
          <w:tcPr>
            <w:tcW w:w="2200" w:type="dxa"/>
            <w:shd w:fill="F8FAFC"/>
          </w:tcPr>
          <w:p>
            <w:pPr>
              <w:spacing w:before="45" w:after="45"/>
            </w:pPr>
            <w:r>
              <w:rPr>
                <w:sz w:val="18"/>
                <w:szCs w:val="18"/>
              </w:rPr>
              <w:t>Version / date</w:t>
            </w:r>
          </w:p>
        </w:tc>
        <w:tc>
          <w:tcPr>
            <w:tcW w:w="6500" w:type="dxa"/>
            <w:shd w:fill="F8FAFC"/>
          </w:tcPr>
          <w:p>
            <w:pPr>
              <w:spacing w:before="45" w:after="45"/>
            </w:pPr>
            <w:r>
              <w:rPr>
                <w:sz w:val="18"/>
                <w:szCs w:val="18"/>
              </w:rPr>
              <w:t>1.0 / 21 August 2026</w:t>
            </w:r>
          </w:p>
        </w:tc>
      </w:tr>
      <w:tr>
        <w:tc>
          <w:tcPr>
            <w:tcW w:w="2200" w:type="dxa"/>
          </w:tcPr>
          <w:p>
            <w:pPr>
              <w:spacing w:before="45" w:after="45"/>
            </w:pPr>
            <w:r>
              <w:rPr>
                <w:sz w:val="18"/>
                <w:szCs w:val="18"/>
              </w:rPr>
              <w:t>Implementation baseline</w:t>
            </w:r>
          </w:p>
        </w:tc>
        <w:tc>
          <w:tcPr>
            <w:tcW w:w="6500" w:type="dxa"/>
          </w:tcPr>
          <w:p>
            <w:pPr>
              <w:spacing w:before="45" w:after="45"/>
            </w:pPr>
            <w:r>
              <w:rPr>
                <w:sz w:val="18"/>
                <w:szCs w:val="18"/>
              </w:rPr>
              <w:t>Current repository routes, schemas, Dockerfiles, and Docker Compose configuration</w:t>
            </w:r>
          </w:p>
        </w:tc>
      </w:tr>
      <w:tr>
        <w:tc>
          <w:tcPr>
            <w:tcW w:w="2200" w:type="dxa"/>
            <w:shd w:fill="F8FAFC"/>
          </w:tcPr>
          <w:p>
            <w:pPr>
              <w:spacing w:before="45" w:after="45"/>
            </w:pPr>
            <w:r>
              <w:rPr>
                <w:sz w:val="18"/>
                <w:szCs w:val="18"/>
              </w:rPr>
              <w:t>Primary audience</w:t>
            </w:r>
          </w:p>
        </w:tc>
        <w:tc>
          <w:tcPr>
            <w:tcW w:w="6500" w:type="dxa"/>
            <w:shd w:fill="F8FAFC"/>
          </w:tcPr>
          <w:p>
            <w:pPr>
              <w:spacing w:before="45" w:after="45"/>
            </w:pPr>
            <w:r>
              <w:rPr>
                <w:sz w:val="18"/>
                <w:szCs w:val="18"/>
              </w:rPr>
              <w:t>AWS administrators, deployment owners, and service-integration developers</w:t>
            </w:r>
          </w:p>
        </w:tc>
      </w:tr>
      <w:tr>
        <w:tc>
          <w:tcPr>
            <w:tcW w:w="2200" w:type="dxa"/>
          </w:tcPr>
          <w:p>
            <w:pPr>
              <w:spacing w:before="45" w:after="45"/>
            </w:pPr>
            <w:r>
              <w:rPr>
                <w:sz w:val="18"/>
                <w:szCs w:val="18"/>
              </w:rPr>
              <w:t>Primary use case</w:t>
            </w:r>
          </w:p>
        </w:tc>
        <w:tc>
          <w:tcPr>
            <w:tcW w:w="6500" w:type="dxa"/>
          </w:tcPr>
          <w:p>
            <w:pPr>
              <w:spacing w:before="45" w:after="45"/>
            </w:pPr>
            <w:r>
              <w:rPr>
                <w:sz w:val="18"/>
                <w:szCs w:val="18"/>
              </w:rPr>
              <w:t>A trusted external application container accesses masked CloudWatch and CloudTrail data on the same EC2 host</w:t>
            </w:r>
          </w:p>
        </w:tc>
      </w:tr>
    </w:tbl>
    <w:p>
      <w:pPr>
        <w:pStyle w:val="Normal"/>
        <w:spacing w:after="80"/>
      </w:pPr>
    </w:p>
    <w:p>
      <w:pPr>
        <w:pStyle w:val="Heading1"/>
        <w:spacing w:before="220" w:after="90"/>
        <w:keepNext/>
      </w:pPr>
      <w:r>
        <w:t>Table of Contents</w:t>
      </w:r>
    </w:p>
    <w:p>
      <w:pPr>
        <w:pStyle w:val="Normal"/>
        <w:spacing w:after="100"/>
      </w:pPr>
      <w:r>
        <w:fldChar w:fldCharType="begin" w:dirty="true"/>
      </w:r>
      <w:r>
        <w:instrText xml:space="preserve"> TOC \o "1-3" \h \z \u </w:instrText>
      </w:r>
      <w:r>
        <w:fldChar w:fldCharType="separate"/>
      </w:r>
      <w:r>
        <w:rPr>
          <w:i/>
          <w:color w:val="64748B"/>
        </w:rPr>
        <w:t>Open in Word and update this field to populate page numbers.</w:t>
      </w:r>
      <w:r>
        <w:fldChar w:fldCharType="end"/>
      </w:r>
    </w:p>
    <w:p>
      <w:pPr>
        <w:pStyle w:val="Normal"/>
        <w:spacing w:after="55"/>
        <w:ind w:left="360" w:firstLine="-250"/>
      </w:pPr>
      <w:r>
        <w:rPr>
          <w:b/>
          <w:color w:val="2563EB"/>
        </w:rPr>
        <w:t xml:space="preserve">• </w:t>
      </w:r>
      <w:r>
        <w:t>1. Architecture and Assumptions</w:t>
      </w:r>
    </w:p>
    <w:p>
      <w:pPr>
        <w:pStyle w:val="Normal"/>
        <w:spacing w:after="55"/>
        <w:ind w:left="360" w:firstLine="-250"/>
      </w:pPr>
      <w:r>
        <w:rPr>
          <w:b/>
          <w:color w:val="2563EB"/>
        </w:rPr>
        <w:t xml:space="preserve">• </w:t>
      </w:r>
      <w:r>
        <w:t>2. Prerequisites and Values to Collect</w:t>
      </w:r>
    </w:p>
    <w:p>
      <w:pPr>
        <w:pStyle w:val="Normal"/>
        <w:spacing w:after="55"/>
        <w:ind w:left="360" w:firstLine="-250"/>
      </w:pPr>
      <w:r>
        <w:rPr>
          <w:b/>
          <w:color w:val="2563EB"/>
        </w:rPr>
        <w:t xml:space="preserve">• </w:t>
      </w:r>
      <w:r>
        <w:t>3. Create the IAM Policy and EC2 Role</w:t>
      </w:r>
    </w:p>
    <w:p>
      <w:pPr>
        <w:pStyle w:val="Normal"/>
        <w:spacing w:after="55"/>
        <w:ind w:left="360" w:firstLine="-250"/>
      </w:pPr>
      <w:r>
        <w:rPr>
          <w:b/>
          <w:color w:val="2563EB"/>
        </w:rPr>
        <w:t xml:space="preserve">• </w:t>
      </w:r>
      <w:r>
        <w:t>4. Launch and Secure the EC2 Instance</w:t>
      </w:r>
    </w:p>
    <w:p>
      <w:pPr>
        <w:pStyle w:val="Normal"/>
        <w:spacing w:after="55"/>
        <w:ind w:left="360" w:firstLine="-250"/>
      </w:pPr>
      <w:r>
        <w:rPr>
          <w:b/>
          <w:color w:val="2563EB"/>
        </w:rPr>
        <w:t xml:space="preserve">• </w:t>
      </w:r>
      <w:r>
        <w:t>5. Connect and Install Docker</w:t>
      </w:r>
    </w:p>
    <w:p>
      <w:pPr>
        <w:pStyle w:val="Normal"/>
        <w:spacing w:after="55"/>
        <w:ind w:left="360" w:firstLine="-250"/>
      </w:pPr>
      <w:r>
        <w:rPr>
          <w:b/>
          <w:color w:val="2563EB"/>
        </w:rPr>
        <w:t xml:space="preserve">• </w:t>
      </w:r>
      <w:r>
        <w:t>6. Deploy and Configure Anomalog</w:t>
      </w:r>
    </w:p>
    <w:p>
      <w:pPr>
        <w:pStyle w:val="Normal"/>
        <w:spacing w:after="55"/>
        <w:ind w:left="360" w:firstLine="-250"/>
      </w:pPr>
      <w:r>
        <w:rPr>
          <w:b/>
          <w:color w:val="2563EB"/>
        </w:rPr>
        <w:t xml:space="preserve">• </w:t>
      </w:r>
      <w:r>
        <w:t>7. Connect the Consumer Container Privately</w:t>
      </w:r>
    </w:p>
    <w:p>
      <w:pPr>
        <w:pStyle w:val="Normal"/>
        <w:spacing w:after="55"/>
        <w:ind w:left="360" w:firstLine="-250"/>
      </w:pPr>
      <w:r>
        <w:rPr>
          <w:b/>
          <w:color w:val="2563EB"/>
        </w:rPr>
        <w:t xml:space="preserve">• </w:t>
      </w:r>
      <w:r>
        <w:t>8. Verify AWS and API Connectivity</w:t>
      </w:r>
    </w:p>
    <w:p>
      <w:pPr>
        <w:pStyle w:val="Normal"/>
        <w:spacing w:after="55"/>
        <w:ind w:left="360" w:firstLine="-250"/>
      </w:pPr>
      <w:r>
        <w:rPr>
          <w:b/>
          <w:color w:val="2563EB"/>
        </w:rPr>
        <w:t xml:space="preserve">• </w:t>
      </w:r>
      <w:r>
        <w:t>9. Query CloudWatch Logs</w:t>
      </w:r>
    </w:p>
    <w:p>
      <w:pPr>
        <w:pStyle w:val="Normal"/>
        <w:spacing w:after="55"/>
        <w:ind w:left="360" w:firstLine="-250"/>
      </w:pPr>
      <w:r>
        <w:rPr>
          <w:b/>
          <w:color w:val="2563EB"/>
        </w:rPr>
        <w:t xml:space="preserve">• </w:t>
      </w:r>
      <w:r>
        <w:t>10. Query CloudTrail</w:t>
      </w:r>
    </w:p>
    <w:p>
      <w:pPr>
        <w:pStyle w:val="Normal"/>
        <w:spacing w:after="55"/>
        <w:ind w:left="360" w:firstLine="-250"/>
      </w:pPr>
      <w:r>
        <w:rPr>
          <w:b/>
          <w:color w:val="2563EB"/>
        </w:rPr>
        <w:t xml:space="preserve">• </w:t>
      </w:r>
      <w:r>
        <w:t>11. Pagination and Operational Limits</w:t>
      </w:r>
    </w:p>
    <w:p>
      <w:pPr>
        <w:pStyle w:val="Normal"/>
        <w:spacing w:after="55"/>
        <w:ind w:left="360" w:firstLine="-250"/>
      </w:pPr>
      <w:r>
        <w:rPr>
          <w:b/>
          <w:color w:val="2563EB"/>
        </w:rPr>
        <w:t xml:space="preserve">• </w:t>
      </w:r>
      <w:r>
        <w:t>12. Troubleshooting</w:t>
      </w:r>
    </w:p>
    <w:p>
      <w:pPr>
        <w:pStyle w:val="Normal"/>
        <w:spacing w:after="55"/>
        <w:ind w:left="360" w:firstLine="-250"/>
      </w:pPr>
      <w:r>
        <w:rPr>
          <w:b/>
          <w:color w:val="2563EB"/>
        </w:rPr>
        <w:t xml:space="preserve">• </w:t>
      </w:r>
      <w:r>
        <w:t>13. Production Security Checklist</w:t>
      </w:r>
    </w:p>
    <w:p>
      <w:pPr>
        <w:pStyle w:val="Normal"/>
        <w:spacing w:after="55"/>
        <w:ind w:left="360" w:firstLine="-250"/>
      </w:pPr>
      <w:r>
        <w:rPr>
          <w:b/>
          <w:color w:val="2563EB"/>
        </w:rPr>
        <w:t xml:space="preserve">• </w:t>
      </w:r>
      <w:r>
        <w:t>Appendix A. Command Summary</w:t>
      </w:r>
    </w:p>
    <w:p>
      <w:pPr>
        <w:pStyle w:val="Normal"/>
        <w:spacing w:after="55"/>
        <w:ind w:left="360" w:firstLine="-250"/>
      </w:pPr>
      <w:r>
        <w:rPr>
          <w:b/>
          <w:color w:val="2563EB"/>
        </w:rPr>
        <w:t xml:space="preserve">• </w:t>
      </w:r>
      <w:r>
        <w:t>Appendix B. Official References</w:t>
      </w:r>
    </w:p>
    <w:p>
      <w:pPr>
        <w:pStyle w:val="Normal"/>
        <w:spacing w:after="0"/>
      </w:pPr>
      <w:r>
        <w:br w:type="page"/>
      </w:r>
    </w:p>
    <w:p>
      <w:pPr>
        <w:pStyle w:val="Heading1"/>
        <w:spacing w:before="220" w:after="90"/>
        <w:keepNext/>
      </w:pPr>
      <w:r>
        <w:t>1. Architecture and Assumptions</w:t>
      </w:r>
    </w:p>
    <w:p>
      <w:pPr>
        <w:pStyle w:val="Normal"/>
        <w:spacing w:after="100"/>
      </w:pPr>
      <w:r>
        <w:t>Anomalog is a FastAPI service that calls AWS APIs through boto3. It lists and filters CloudWatch Logs, looks up recent CloudTrail events, masks sensitive text, and returns normalized JSON. A React frontend and optional LLM analysis features are present but are not required by the same-host API consumer described here.</w:t>
      </w:r>
    </w:p>
    <w:p>
      <w:pPr>
        <w:pStyle w:val="Normal"/>
        <w:spacing w:after="0"/>
        <w:ind w:left="240"/>
        <w:shd w:fill="F3F4F6"/>
      </w:pPr>
      <w:r>
        <w:rPr>
          <w:color w:val="1F2937"/>
          <w:sz w:val="18"/>
          <w:szCs w:val="18"/>
          <w:rFonts w:ascii="Consolas" w:hAnsi="Consolas" w:cs="Consolas"/>
        </w:rPr>
        <w:t>Trusted consumer container</w:t>
      </w:r>
    </w:p>
    <w:p>
      <w:pPr>
        <w:pStyle w:val="Normal"/>
        <w:spacing w:after="0"/>
        <w:ind w:left="240"/>
        <w:shd w:fill="F3F4F6"/>
      </w:pPr>
      <w:r>
        <w:rPr>
          <w:color w:val="1F2937"/>
          <w:sz w:val="18"/>
          <w:szCs w:val="18"/>
          <w:rFonts w:ascii="Consolas" w:hAnsi="Consolas" w:cs="Consolas"/>
        </w:rPr>
        <w:t xml:space="preserve">        |  HTTP on private Docker network</w:t>
      </w:r>
    </w:p>
    <w:p>
      <w:pPr>
        <w:pStyle w:val="Normal"/>
        <w:spacing w:after="0"/>
        <w:ind w:left="240"/>
        <w:shd w:fill="F3F4F6"/>
      </w:pPr>
      <w:r>
        <w:rPr>
          <w:color w:val="1F2937"/>
          <w:sz w:val="18"/>
          <w:szCs w:val="18"/>
          <w:rFonts w:ascii="Consolas" w:hAnsi="Consolas" w:cs="Consolas"/>
        </w:rPr>
        <w:t xml:space="preserve">        v</w:t>
      </w:r>
    </w:p>
    <w:p>
      <w:pPr>
        <w:pStyle w:val="Normal"/>
        <w:spacing w:after="0"/>
        <w:ind w:left="240"/>
        <w:shd w:fill="F3F4F6"/>
      </w:pPr>
      <w:r>
        <w:rPr>
          <w:color w:val="1F2937"/>
          <w:sz w:val="18"/>
          <w:szCs w:val="18"/>
          <w:rFonts w:ascii="Consolas" w:hAnsi="Consolas" w:cs="Consolas"/>
        </w:rPr>
        <w:t>Anomalog FastAPI container (backend:8000)</w:t>
      </w:r>
    </w:p>
    <w:p>
      <w:pPr>
        <w:pStyle w:val="Normal"/>
        <w:spacing w:after="0"/>
        <w:ind w:left="240"/>
        <w:shd w:fill="F3F4F6"/>
      </w:pPr>
      <w:r>
        <w:rPr>
          <w:color w:val="1F2937"/>
          <w:sz w:val="18"/>
          <w:szCs w:val="18"/>
          <w:rFonts w:ascii="Consolas" w:hAnsi="Consolas" w:cs="Consolas"/>
        </w:rPr>
        <w:t xml:space="preserve">        |  boto3 + EC2 instance-role credentials</w:t>
      </w:r>
    </w:p>
    <w:p>
      <w:pPr>
        <w:pStyle w:val="Normal"/>
        <w:spacing w:after="0"/>
        <w:ind w:left="240"/>
        <w:shd w:fill="F3F4F6"/>
      </w:pPr>
      <w:r>
        <w:rPr>
          <w:color w:val="1F2937"/>
          <w:sz w:val="18"/>
          <w:szCs w:val="18"/>
          <w:rFonts w:ascii="Consolas" w:hAnsi="Consolas" w:cs="Consolas"/>
        </w:rPr>
        <w:t xml:space="preserve">        v</w:t>
      </w:r>
    </w:p>
    <w:p>
      <w:pPr>
        <w:pStyle w:val="Normal"/>
        <w:spacing w:after="0"/>
        <w:ind w:left="240"/>
        <w:shd w:fill="F3F4F6"/>
      </w:pPr>
      <w:r>
        <w:rPr>
          <w:color w:val="1F2937"/>
          <w:sz w:val="18"/>
          <w:szCs w:val="18"/>
          <w:rFonts w:ascii="Consolas" w:hAnsi="Consolas" w:cs="Consolas"/>
        </w:rPr>
        <w:t>CloudWatch Logs and CloudTrail</w:t>
      </w:r>
    </w:p>
    <w:p>
      <w:pPr>
        <w:pStyle w:val="Normal"/>
        <w:spacing w:after="80"/>
      </w:pPr>
    </w:p>
    <w:p>
      <w:pPr>
        <w:pStyle w:val="Heading2"/>
        <w:spacing w:before="130" w:after="90"/>
        <w:keepNext/>
      </w:pPr>
      <w:r>
        <w:t>1.1 Assumptions</w:t>
      </w:r>
    </w:p>
    <w:p>
      <w:pPr>
        <w:pStyle w:val="Normal"/>
        <w:spacing w:after="55"/>
        <w:ind w:left="360" w:firstLine="-250"/>
      </w:pPr>
      <w:r>
        <w:rPr>
          <w:b/>
          <w:color w:val="2563EB"/>
        </w:rPr>
        <w:t xml:space="preserve">• </w:t>
      </w:r>
      <w:r>
        <w:t>The deployment Region is ap-southeast-1. Replace it everywhere if your logs are in another Region.</w:t>
      </w:r>
    </w:p>
    <w:p>
      <w:pPr>
        <w:pStyle w:val="Normal"/>
        <w:spacing w:after="55"/>
        <w:ind w:left="360" w:firstLine="-250"/>
      </w:pPr>
      <w:r>
        <w:rPr>
          <w:b/>
          <w:color w:val="2563EB"/>
        </w:rPr>
        <w:t xml:space="preserve">• </w:t>
      </w:r>
      <w:r>
        <w:t>Ubuntu Server 24.04 LTS is used. Docker currently supports Ubuntu 24.04 LTS.</w:t>
      </w:r>
    </w:p>
    <w:p>
      <w:pPr>
        <w:pStyle w:val="Normal"/>
        <w:spacing w:after="55"/>
        <w:ind w:left="360" w:firstLine="-250"/>
      </w:pPr>
      <w:r>
        <w:rPr>
          <w:b/>
          <w:color w:val="2563EB"/>
        </w:rPr>
        <w:t xml:space="preserve">• </w:t>
      </w:r>
      <w:r>
        <w:t>Anomalog and the consuming application are containers on the same EC2 instance.</w:t>
      </w:r>
    </w:p>
    <w:p>
      <w:pPr>
        <w:pStyle w:val="Normal"/>
        <w:spacing w:after="55"/>
        <w:ind w:left="360" w:firstLine="-250"/>
      </w:pPr>
      <w:r>
        <w:rPr>
          <w:b/>
          <w:color w:val="2563EB"/>
        </w:rPr>
        <w:t xml:space="preserve">• </w:t>
      </w:r>
      <w:r>
        <w:t>The EC2 instance receives temporary AWS credentials through an IAM instance profile; no long-lived AWS keys are stored in .env files.</w:t>
      </w:r>
    </w:p>
    <w:p>
      <w:pPr>
        <w:pStyle w:val="Normal"/>
        <w:spacing w:after="55"/>
        <w:ind w:left="360" w:firstLine="-250"/>
      </w:pPr>
      <w:r>
        <w:rPr>
          <w:b/>
          <w:color w:val="2563EB"/>
        </w:rPr>
        <w:t xml:space="preserve">• </w:t>
      </w:r>
      <w:r>
        <w:t>Only the backend needs access to AWS. The consumer calls Anomalog rather than calling AWS directly.</w:t>
      </w:r>
    </w:p>
    <w:p>
      <w:pPr>
        <w:pStyle w:val="Normal"/>
        <w:spacing w:after="55"/>
        <w:ind w:left="360" w:firstLine="-250"/>
      </w:pPr>
      <w:r>
        <w:rPr>
          <w:b/>
          <w:color w:val="2563EB"/>
        </w:rPr>
        <w:t xml:space="preserve">• </w:t>
      </w:r>
      <w:r>
        <w:t>CloudWatch log messages are masked before the API returns them. Log-group and stream names are not masked by the current implementation.</w:t>
      </w:r>
    </w:p>
    <w:p>
      <w:pPr>
        <w:pStyle w:val="Normal"/>
        <w:spacing w:after="120"/>
        <w:ind w:left="220"/>
        <w:shd w:fill="FFF4CC"/>
        <w:spacing w:before="100" w:after="100"/>
      </w:pPr>
      <w:r>
        <w:rPr>
          <w:b/>
          <w:color w:val="1F4E79"/>
        </w:rPr>
        <w:t xml:space="preserve">Current authentication: </w:t>
      </w:r>
      <w:r>
        <w:t>Anomalog has no application-level authentication. Private Docker networking is the minimum control for this topology. If the consumer is third-party, untrusted, or can be independently compromised, add a rotatable service token and route-level log-group authorization before integration.</w:t>
      </w:r>
    </w:p>
    <w:p>
      <w:pPr>
        <w:pStyle w:val="Heading2"/>
        <w:spacing w:before="130" w:after="90"/>
        <w:keepNext/>
      </w:pPr>
      <w:r>
        <w:t>1.2 What the APIs provide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3300" w:type="dxa"/>
            <w:shd w:fill="1F4E79"/>
          </w:tcPr>
          <w:p>
            <w:pPr>
              <w:spacing w:before="45" w:after="45"/>
            </w:pPr>
            <w:r>
              <w:rPr>
                <w:b/>
                <w:color w:val="FFFFFF"/>
                <w:sz w:val="18"/>
                <w:szCs w:val="18"/>
              </w:rPr>
              <w:t>Method and path</w:t>
            </w:r>
          </w:p>
        </w:tc>
        <w:tc>
          <w:tcPr>
            <w:tcW w:w="5400" w:type="dxa"/>
            <w:shd w:fill="1F4E79"/>
          </w:tcPr>
          <w:p>
            <w:pPr>
              <w:spacing w:before="45" w:after="45"/>
            </w:pPr>
            <w:r>
              <w:rPr>
                <w:b/>
                <w:color w:val="FFFFFF"/>
                <w:sz w:val="18"/>
                <w:szCs w:val="18"/>
              </w:rPr>
              <w:t>Purpose</w:t>
            </w:r>
          </w:p>
        </w:tc>
      </w:tr>
      <w:tr>
        <w:tc>
          <w:tcPr>
            <w:tcW w:w="3300" w:type="dxa"/>
          </w:tcPr>
          <w:p>
            <w:pPr>
              <w:spacing w:before="45" w:after="45"/>
            </w:pPr>
            <w:r>
              <w:rPr>
                <w:sz w:val="18"/>
                <w:szCs w:val="18"/>
              </w:rPr>
              <w:t>GET /api/health</w:t>
            </w:r>
          </w:p>
        </w:tc>
        <w:tc>
          <w:tcPr>
            <w:tcW w:w="5400" w:type="dxa"/>
          </w:tcPr>
          <w:p>
            <w:pPr>
              <w:spacing w:before="45" w:after="45"/>
            </w:pPr>
            <w:r>
              <w:rPr>
                <w:sz w:val="18"/>
                <w:szCs w:val="18"/>
              </w:rPr>
              <w:t>Confirms that the FastAPI process is responding</w:t>
            </w:r>
          </w:p>
        </w:tc>
      </w:tr>
      <w:tr>
        <w:tc>
          <w:tcPr>
            <w:tcW w:w="3300" w:type="dxa"/>
            <w:shd w:fill="F8FAFC"/>
          </w:tcPr>
          <w:p>
            <w:pPr>
              <w:spacing w:before="45" w:after="45"/>
            </w:pPr>
            <w:r>
              <w:rPr>
                <w:sz w:val="18"/>
                <w:szCs w:val="18"/>
              </w:rPr>
              <w:t>GET /api/cloudwatch/log-groups</w:t>
            </w:r>
          </w:p>
        </w:tc>
        <w:tc>
          <w:tcPr>
            <w:tcW w:w="5400" w:type="dxa"/>
            <w:shd w:fill="F8FAFC"/>
          </w:tcPr>
          <w:p>
            <w:pPr>
              <w:spacing w:before="45" w:after="45"/>
            </w:pPr>
            <w:r>
              <w:rPr>
                <w:sz w:val="18"/>
                <w:szCs w:val="18"/>
              </w:rPr>
              <w:t>Lists CloudWatch log groups, with prefix and token pagination</w:t>
            </w:r>
          </w:p>
        </w:tc>
      </w:tr>
      <w:tr>
        <w:tc>
          <w:tcPr>
            <w:tcW w:w="3300" w:type="dxa"/>
          </w:tcPr>
          <w:p>
            <w:pPr>
              <w:spacing w:before="45" w:after="45"/>
            </w:pPr>
            <w:r>
              <w:rPr>
                <w:sz w:val="18"/>
                <w:szCs w:val="18"/>
              </w:rPr>
              <w:t>POST /api/cloudwatch/logs/search</w:t>
            </w:r>
          </w:p>
        </w:tc>
        <w:tc>
          <w:tcPr>
            <w:tcW w:w="5400" w:type="dxa"/>
          </w:tcPr>
          <w:p>
            <w:pPr>
              <w:spacing w:before="45" w:after="45"/>
            </w:pPr>
            <w:r>
              <w:rPr>
                <w:sz w:val="18"/>
                <w:szCs w:val="18"/>
              </w:rPr>
              <w:t>Retrieves masked CloudWatch log events from one or more groups</w:t>
            </w:r>
          </w:p>
        </w:tc>
      </w:tr>
      <w:tr>
        <w:tc>
          <w:tcPr>
            <w:tcW w:w="3300" w:type="dxa"/>
            <w:shd w:fill="F8FAFC"/>
          </w:tcPr>
          <w:p>
            <w:pPr>
              <w:spacing w:before="45" w:after="45"/>
            </w:pPr>
            <w:r>
              <w:rPr>
                <w:sz w:val="18"/>
                <w:szCs w:val="18"/>
              </w:rPr>
              <w:t>POST /api/cloudtrail/events/search</w:t>
            </w:r>
          </w:p>
        </w:tc>
        <w:tc>
          <w:tcPr>
            <w:tcW w:w="5400" w:type="dxa"/>
            <w:shd w:fill="F8FAFC"/>
          </w:tcPr>
          <w:p>
            <w:pPr>
              <w:spacing w:before="45" w:after="45"/>
            </w:pPr>
            <w:r>
              <w:rPr>
                <w:sz w:val="18"/>
                <w:szCs w:val="18"/>
              </w:rPr>
              <w:t>Retrieves masked CloudTrail event-history records</w:t>
            </w:r>
          </w:p>
        </w:tc>
      </w:tr>
    </w:tbl>
    <w:p>
      <w:pPr>
        <w:pStyle w:val="Normal"/>
        <w:spacing w:after="80"/>
      </w:pPr>
    </w:p>
    <w:p>
      <w:pPr>
        <w:pStyle w:val="Heading1"/>
        <w:spacing w:before="220" w:after="90"/>
        <w:keepNext/>
      </w:pPr>
      <w:r>
        <w:t>2. Prerequisites and Values to Collect</w:t>
      </w:r>
    </w:p>
    <w:p>
      <w:pPr>
        <w:pStyle w:val="Normal"/>
        <w:spacing w:after="100"/>
      </w:pPr>
      <w:r>
        <w:t>Before provisioning, collect the following values. Keep this list with the deployment record.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2700" w:type="dxa"/>
            <w:shd w:fill="1F4E79"/>
          </w:tcPr>
          <w:p>
            <w:pPr>
              <w:spacing w:before="45" w:after="45"/>
            </w:pPr>
            <w:r>
              <w:rPr>
                <w:b/>
                <w:color w:val="FFFFFF"/>
                <w:sz w:val="18"/>
                <w:szCs w:val="18"/>
              </w:rPr>
              <w:t>Value</w:t>
            </w:r>
          </w:p>
        </w:tc>
        <w:tc>
          <w:tcPr>
            <w:tcW w:w="6000" w:type="dxa"/>
            <w:shd w:fill="1F4E79"/>
          </w:tcPr>
          <w:p>
            <w:pPr>
              <w:spacing w:before="45" w:after="45"/>
            </w:pPr>
            <w:r>
              <w:rPr>
                <w:b/>
                <w:color w:val="FFFFFF"/>
                <w:sz w:val="18"/>
                <w:szCs w:val="18"/>
              </w:rPr>
              <w:t>Example / guidance</w:t>
            </w:r>
          </w:p>
        </w:tc>
      </w:tr>
      <w:tr>
        <w:tc>
          <w:tcPr>
            <w:tcW w:w="2700" w:type="dxa"/>
          </w:tcPr>
          <w:p>
            <w:pPr>
              <w:spacing w:before="45" w:after="45"/>
            </w:pPr>
            <w:r>
              <w:rPr>
                <w:sz w:val="18"/>
                <w:szCs w:val="18"/>
              </w:rPr>
              <w:t>AWS account ID</w:t>
            </w:r>
          </w:p>
        </w:tc>
        <w:tc>
          <w:tcPr>
            <w:tcW w:w="6000" w:type="dxa"/>
          </w:tcPr>
          <w:p>
            <w:pPr>
              <w:spacing w:before="45" w:after="45"/>
            </w:pPr>
            <w:r>
              <w:rPr>
                <w:sz w:val="18"/>
                <w:szCs w:val="18"/>
              </w:rPr>
              <w:t>123456789012</w:t>
            </w:r>
          </w:p>
        </w:tc>
      </w:tr>
      <w:tr>
        <w:tc>
          <w:tcPr>
            <w:tcW w:w="2700" w:type="dxa"/>
            <w:shd w:fill="F8FAFC"/>
          </w:tcPr>
          <w:p>
            <w:pPr>
              <w:spacing w:before="45" w:after="45"/>
            </w:pPr>
            <w:r>
              <w:rPr>
                <w:sz w:val="18"/>
                <w:szCs w:val="18"/>
              </w:rPr>
              <w:t>AWS Region</w:t>
            </w:r>
          </w:p>
        </w:tc>
        <w:tc>
          <w:tcPr>
            <w:tcW w:w="6000" w:type="dxa"/>
            <w:shd w:fill="F8FAFC"/>
          </w:tcPr>
          <w:p>
            <w:pPr>
              <w:spacing w:before="45" w:after="45"/>
            </w:pPr>
            <w:r>
              <w:rPr>
                <w:sz w:val="18"/>
                <w:szCs w:val="18"/>
              </w:rPr>
              <w:t>ap-southeast-1</w:t>
            </w:r>
          </w:p>
        </w:tc>
      </w:tr>
      <w:tr>
        <w:tc>
          <w:tcPr>
            <w:tcW w:w="2700" w:type="dxa"/>
          </w:tcPr>
          <w:p>
            <w:pPr>
              <w:spacing w:before="45" w:after="45"/>
            </w:pPr>
            <w:r>
              <w:rPr>
                <w:sz w:val="18"/>
                <w:szCs w:val="18"/>
              </w:rPr>
              <w:t>VPC and subnet</w:t>
            </w:r>
          </w:p>
        </w:tc>
        <w:tc>
          <w:tcPr>
            <w:tcW w:w="6000" w:type="dxa"/>
          </w:tcPr>
          <w:p>
            <w:pPr>
              <w:spacing w:before="45" w:after="45"/>
            </w:pPr>
            <w:r>
              <w:rPr>
                <w:sz w:val="18"/>
                <w:szCs w:val="18"/>
              </w:rPr>
              <w:t>Prefer a private subnet with SSM access or controlled egress</w:t>
            </w:r>
          </w:p>
        </w:tc>
      </w:tr>
      <w:tr>
        <w:tc>
          <w:tcPr>
            <w:tcW w:w="2700" w:type="dxa"/>
            <w:shd w:fill="F8FAFC"/>
          </w:tcPr>
          <w:p>
            <w:pPr>
              <w:spacing w:before="45" w:after="45"/>
            </w:pPr>
            <w:r>
              <w:rPr>
                <w:sz w:val="18"/>
                <w:szCs w:val="18"/>
              </w:rPr>
              <w:t>CloudWatch log groups</w:t>
            </w:r>
          </w:p>
        </w:tc>
        <w:tc>
          <w:tcPr>
            <w:tcW w:w="6000" w:type="dxa"/>
            <w:shd w:fill="F8FAFC"/>
          </w:tcPr>
          <w:p>
            <w:pPr>
              <w:spacing w:before="45" w:after="45"/>
            </w:pPr>
            <w:r>
              <w:rPr>
                <w:sz w:val="18"/>
                <w:szCs w:val="18"/>
              </w:rPr>
              <w:t>/aws/lambda/orders-prod</w:t>
            </w:r>
          </w:p>
        </w:tc>
      </w:tr>
      <w:tr>
        <w:tc>
          <w:tcPr>
            <w:tcW w:w="2700" w:type="dxa"/>
          </w:tcPr>
          <w:p>
            <w:pPr>
              <w:spacing w:before="45" w:after="45"/>
            </w:pPr>
            <w:r>
              <w:rPr>
                <w:sz w:val="18"/>
                <w:szCs w:val="18"/>
              </w:rPr>
              <w:t>EC2 key pair or SSM</w:t>
            </w:r>
          </w:p>
        </w:tc>
        <w:tc>
          <w:tcPr>
            <w:tcW w:w="6000" w:type="dxa"/>
          </w:tcPr>
          <w:p>
            <w:pPr>
              <w:spacing w:before="45" w:after="45"/>
            </w:pPr>
            <w:r>
              <w:rPr>
                <w:sz w:val="18"/>
                <w:szCs w:val="18"/>
              </w:rPr>
              <w:t>Use SSM Session Manager where available; otherwise use a protected SSH key</w:t>
            </w:r>
          </w:p>
        </w:tc>
      </w:tr>
      <w:tr>
        <w:tc>
          <w:tcPr>
            <w:tcW w:w="2700" w:type="dxa"/>
            <w:shd w:fill="F8FAFC"/>
          </w:tcPr>
          <w:p>
            <w:pPr>
              <w:spacing w:before="45" w:after="45"/>
            </w:pPr>
            <w:r>
              <w:rPr>
                <w:sz w:val="18"/>
                <w:szCs w:val="18"/>
              </w:rPr>
              <w:t>Repository URL</w:t>
            </w:r>
          </w:p>
        </w:tc>
        <w:tc>
          <w:tcPr>
            <w:tcW w:w="6000" w:type="dxa"/>
            <w:shd w:fill="F8FAFC"/>
          </w:tcPr>
          <w:p>
            <w:pPr>
              <w:spacing w:before="45" w:after="45"/>
            </w:pPr>
            <w:r>
              <w:rPr>
                <w:sz w:val="18"/>
                <w:szCs w:val="18"/>
              </w:rPr>
              <w:t>HTTPS or SSH URL for this Anomalog repository</w:t>
            </w:r>
          </w:p>
        </w:tc>
      </w:tr>
      <w:tr>
        <w:tc>
          <w:tcPr>
            <w:tcW w:w="2700" w:type="dxa"/>
          </w:tcPr>
          <w:p>
            <w:pPr>
              <w:spacing w:before="45" w:after="45"/>
            </w:pPr>
            <w:r>
              <w:rPr>
                <w:sz w:val="18"/>
                <w:szCs w:val="18"/>
              </w:rPr>
              <w:t>LLM configuration</w:t>
            </w:r>
          </w:p>
        </w:tc>
        <w:tc>
          <w:tcPr>
            <w:tcW w:w="6000" w:type="dxa"/>
          </w:tcPr>
          <w:p>
            <w:pPr>
              <w:spacing w:before="45" w:after="45"/>
            </w:pPr>
            <w:r>
              <w:rPr>
                <w:sz w:val="18"/>
                <w:szCs w:val="18"/>
              </w:rPr>
              <w:t>Required only for analysis features; log retrieval itself does not call an LLM</w:t>
            </w:r>
          </w:p>
        </w:tc>
      </w:tr>
      <w:tr>
        <w:tc>
          <w:tcPr>
            <w:tcW w:w="2700" w:type="dxa"/>
            <w:shd w:fill="F8FAFC"/>
          </w:tcPr>
          <w:p>
            <w:pPr>
              <w:spacing w:before="45" w:after="45"/>
            </w:pPr>
            <w:r>
              <w:rPr>
                <w:sz w:val="18"/>
                <w:szCs w:val="18"/>
              </w:rPr>
              <w:t>Consumer image/project</w:t>
            </w:r>
          </w:p>
        </w:tc>
        <w:tc>
          <w:tcPr>
            <w:tcW w:w="6000" w:type="dxa"/>
            <w:shd w:fill="F8FAFC"/>
          </w:tcPr>
          <w:p>
            <w:pPr>
              <w:spacing w:before="45" w:after="45"/>
            </w:pPr>
            <w:r>
              <w:rPr>
                <w:sz w:val="18"/>
                <w:szCs w:val="18"/>
              </w:rPr>
              <w:t>The application container that will call backend:8000</w:t>
            </w:r>
          </w:p>
        </w:tc>
      </w:tr>
    </w:tbl>
    <w:p>
      <w:pPr>
        <w:pStyle w:val="Normal"/>
        <w:spacing w:after="80"/>
      </w:pPr>
    </w:p>
    <w:p>
      <w:pPr>
        <w:pStyle w:val="Heading1"/>
        <w:spacing w:before="220" w:after="90"/>
        <w:keepNext/>
      </w:pPr>
      <w:r>
        <w:t>3. Create the IAM Policy and EC2 Role</w:t>
      </w:r>
    </w:p>
    <w:p>
      <w:pPr>
        <w:pStyle w:val="Heading2"/>
        <w:spacing w:before="130" w:after="90"/>
        <w:keepNext/>
      </w:pPr>
      <w:r>
        <w:t>3.1 Create a least-privilege customer-managed policy</w:t>
      </w:r>
    </w:p>
    <w:p>
      <w:pPr>
        <w:pStyle w:val="Normal"/>
        <w:spacing w:after="65"/>
        <w:ind w:left="420" w:firstLine="-300"/>
      </w:pPr>
      <w:r>
        <w:rPr>
          <w:b/>
          <w:color w:val="2563EB"/>
        </w:rPr>
        <w:t xml:space="preserve">1. </w:t>
      </w:r>
      <w:r>
        <w:t>Open the IAM console and choose Policies &gt; Create policy &gt; JSON.</w:t>
      </w:r>
    </w:p>
    <w:p>
      <w:pPr>
        <w:pStyle w:val="Normal"/>
        <w:spacing w:after="65"/>
        <w:ind w:left="420" w:firstLine="-300"/>
      </w:pPr>
      <w:r>
        <w:rPr>
          <w:b/>
          <w:color w:val="2563EB"/>
        </w:rPr>
        <w:t xml:space="preserve">2. </w:t>
      </w:r>
      <w:r>
        <w:t>Paste the policy below.</w:t>
      </w:r>
    </w:p>
    <w:p>
      <w:pPr>
        <w:pStyle w:val="Normal"/>
        <w:spacing w:after="65"/>
        <w:ind w:left="420" w:firstLine="-300"/>
      </w:pPr>
      <w:r>
        <w:rPr>
          <w:b/>
          <w:color w:val="2563EB"/>
        </w:rPr>
        <w:t xml:space="preserve">3. </w:t>
      </w:r>
      <w:r>
        <w:t>Replace REGION, ACCOUNT_ID, and each log-group name. Add one ARN per permitted log group.</w:t>
      </w:r>
    </w:p>
    <w:p>
      <w:pPr>
        <w:pStyle w:val="Normal"/>
        <w:spacing w:after="65"/>
        <w:ind w:left="420" w:firstLine="-300"/>
      </w:pPr>
      <w:r>
        <w:rPr>
          <w:b/>
          <w:color w:val="2563EB"/>
        </w:rPr>
        <w:t xml:space="preserve">4. </w:t>
      </w:r>
      <w:r>
        <w:t>Name the policy AnomalogLogReadPolicy and create it.</w:t>
      </w:r>
    </w:p>
    <w:p>
      <w:pPr>
        <w:pStyle w:val="Normal"/>
        <w:spacing w:after="0"/>
        <w:ind w:left="240"/>
        <w:shd w:fill="F3F4F6"/>
      </w:pPr>
      <w:r>
        <w:rPr>
          <w:color w:val="1F2937"/>
          <w:sz w:val="18"/>
          <w:szCs w:val="18"/>
          <w:rFonts w:ascii="Consolas" w:hAnsi="Consolas" w:cs="Consolas"/>
        </w:rPr>
        <w:t>{</w:t>
      </w:r>
    </w:p>
    <w:p>
      <w:pPr>
        <w:pStyle w:val="Normal"/>
        <w:spacing w:after="0"/>
        <w:ind w:left="240"/>
        <w:shd w:fill="F3F4F6"/>
      </w:pPr>
      <w:r>
        <w:rPr>
          <w:color w:val="1F2937"/>
          <w:sz w:val="18"/>
          <w:szCs w:val="18"/>
          <w:rFonts w:ascii="Consolas" w:hAnsi="Consolas" w:cs="Consolas"/>
        </w:rPr>
        <w:t xml:space="preserve">  "Version": "2012-10-17",</w:t>
      </w:r>
    </w:p>
    <w:p>
      <w:pPr>
        <w:pStyle w:val="Normal"/>
        <w:spacing w:after="0"/>
        <w:ind w:left="240"/>
        <w:shd w:fill="F3F4F6"/>
      </w:pPr>
      <w:r>
        <w:rPr>
          <w:color w:val="1F2937"/>
          <w:sz w:val="18"/>
          <w:szCs w:val="18"/>
          <w:rFonts w:ascii="Consolas" w:hAnsi="Consolas" w:cs="Consolas"/>
        </w:rPr>
        <w:t xml:space="preserve">  "Statement":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"Sid": "ListCloudWatchLogGroups",</w:t>
      </w:r>
    </w:p>
    <w:p>
      <w:pPr>
        <w:pStyle w:val="Normal"/>
        <w:spacing w:after="0"/>
        <w:ind w:left="240"/>
        <w:shd w:fill="F3F4F6"/>
      </w:pPr>
      <w:r>
        <w:rPr>
          <w:color w:val="1F2937"/>
          <w:sz w:val="18"/>
          <w:szCs w:val="18"/>
          <w:rFonts w:ascii="Consolas" w:hAnsi="Consolas" w:cs="Consolas"/>
        </w:rPr>
        <w:t xml:space="preserve">      "Effect": "Allow",</w:t>
      </w:r>
    </w:p>
    <w:p>
      <w:pPr>
        <w:pStyle w:val="Normal"/>
        <w:spacing w:after="0"/>
        <w:ind w:left="240"/>
        <w:shd w:fill="F3F4F6"/>
      </w:pPr>
      <w:r>
        <w:rPr>
          <w:color w:val="1F2937"/>
          <w:sz w:val="18"/>
          <w:szCs w:val="18"/>
          <w:rFonts w:ascii="Consolas" w:hAnsi="Consolas" w:cs="Consolas"/>
        </w:rPr>
        <w:t xml:space="preserve">      "Action": "logs:DescribeLogGroups",</w:t>
      </w:r>
    </w:p>
    <w:p>
      <w:pPr>
        <w:pStyle w:val="Normal"/>
        <w:spacing w:after="0"/>
        <w:ind w:left="240"/>
        <w:shd w:fill="F3F4F6"/>
      </w:pPr>
      <w:r>
        <w:rPr>
          <w:color w:val="1F2937"/>
          <w:sz w:val="18"/>
          <w:szCs w:val="18"/>
          <w:rFonts w:ascii="Consolas" w:hAnsi="Consolas" w:cs="Consolas"/>
        </w:rPr>
        <w:t xml:space="preserve">      "Resource":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"Sid": "ReadApprovedCloudWatchLogs",</w:t>
      </w:r>
    </w:p>
    <w:p>
      <w:pPr>
        <w:pStyle w:val="Normal"/>
        <w:spacing w:after="0"/>
        <w:ind w:left="240"/>
        <w:shd w:fill="F3F4F6"/>
      </w:pPr>
      <w:r>
        <w:rPr>
          <w:color w:val="1F2937"/>
          <w:sz w:val="18"/>
          <w:szCs w:val="18"/>
          <w:rFonts w:ascii="Consolas" w:hAnsi="Consolas" w:cs="Consolas"/>
        </w:rPr>
        <w:t xml:space="preserve">      "Effect": "Allow",</w:t>
      </w:r>
    </w:p>
    <w:p>
      <w:pPr>
        <w:pStyle w:val="Normal"/>
        <w:spacing w:after="0"/>
        <w:ind w:left="240"/>
        <w:shd w:fill="F3F4F6"/>
      </w:pPr>
      <w:r>
        <w:rPr>
          <w:color w:val="1F2937"/>
          <w:sz w:val="18"/>
          <w:szCs w:val="18"/>
          <w:rFonts w:ascii="Consolas" w:hAnsi="Consolas" w:cs="Consolas"/>
        </w:rPr>
        <w:t xml:space="preserve">      "Action": "logs:FilterLogEvents",</w:t>
      </w:r>
    </w:p>
    <w:p>
      <w:pPr>
        <w:pStyle w:val="Normal"/>
        <w:spacing w:after="0"/>
        <w:ind w:left="240"/>
        <w:shd w:fill="F3F4F6"/>
      </w:pPr>
      <w:r>
        <w:rPr>
          <w:color w:val="1F2937"/>
          <w:sz w:val="18"/>
          <w:szCs w:val="18"/>
          <w:rFonts w:ascii="Consolas" w:hAnsi="Consolas" w:cs="Consolas"/>
        </w:rPr>
        <w:t xml:space="preserve">      "Resource": [</w:t>
      </w:r>
    </w:p>
    <w:p>
      <w:pPr>
        <w:pStyle w:val="Normal"/>
        <w:spacing w:after="0"/>
        <w:ind w:left="240"/>
        <w:shd w:fill="F3F4F6"/>
      </w:pPr>
      <w:r>
        <w:rPr>
          <w:color w:val="1F2937"/>
          <w:sz w:val="18"/>
          <w:szCs w:val="18"/>
          <w:rFonts w:ascii="Consolas" w:hAnsi="Consolas" w:cs="Consolas"/>
        </w:rPr>
        <w:t xml:space="preserve">        "arn:aws:logs:REGION:ACCOUNT_ID:log-group:/aws/lambda/orders-prod"</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"Sid": "LookupRecentCloudTrailEvents",</w:t>
      </w:r>
    </w:p>
    <w:p>
      <w:pPr>
        <w:pStyle w:val="Normal"/>
        <w:spacing w:after="0"/>
        <w:ind w:left="240"/>
        <w:shd w:fill="F3F4F6"/>
      </w:pPr>
      <w:r>
        <w:rPr>
          <w:color w:val="1F2937"/>
          <w:sz w:val="18"/>
          <w:szCs w:val="18"/>
          <w:rFonts w:ascii="Consolas" w:hAnsi="Consolas" w:cs="Consolas"/>
        </w:rPr>
        <w:t xml:space="preserve">      "Effect": "Allow",</w:t>
      </w:r>
    </w:p>
    <w:p>
      <w:pPr>
        <w:pStyle w:val="Normal"/>
        <w:spacing w:after="0"/>
        <w:ind w:left="240"/>
        <w:shd w:fill="F3F4F6"/>
      </w:pPr>
      <w:r>
        <w:rPr>
          <w:color w:val="1F2937"/>
          <w:sz w:val="18"/>
          <w:szCs w:val="18"/>
          <w:rFonts w:ascii="Consolas" w:hAnsi="Consolas" w:cs="Consolas"/>
        </w:rPr>
        <w:t xml:space="preserve">      "Action": "cloudtrail:LookupEvents",</w:t>
      </w:r>
    </w:p>
    <w:p>
      <w:pPr>
        <w:pStyle w:val="Normal"/>
        <w:spacing w:after="0"/>
        <w:ind w:left="240"/>
        <w:shd w:fill="F3F4F6"/>
      </w:pPr>
      <w:r>
        <w:rPr>
          <w:color w:val="1F2937"/>
          <w:sz w:val="18"/>
          <w:szCs w:val="18"/>
          <w:rFonts w:ascii="Consolas" w:hAnsi="Consolas" w:cs="Consolas"/>
        </w:rPr>
        <w:t xml:space="preserve">      "Resource":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w:t>
      </w:r>
    </w:p>
    <w:p>
      <w:pPr>
        <w:pStyle w:val="Normal"/>
        <w:spacing w:after="80"/>
      </w:pPr>
    </w:p>
    <w:p>
      <w:pPr>
        <w:pStyle w:val="Normal"/>
        <w:spacing w:after="120"/>
        <w:ind w:left="220"/>
        <w:shd w:fill="E8F1FB"/>
        <w:spacing w:before="100" w:after="100"/>
      </w:pPr>
      <w:r>
        <w:rPr>
          <w:b/>
          <w:color w:val="1F4E79"/>
        </w:rPr>
        <w:t xml:space="preserve">IAM detail: </w:t>
      </w:r>
      <w:r>
        <w:t>DescribeLogGroups and CloudTrail LookupEvents require Resource "*". FilterLogEvents supports log-group-level resource restriction. Avoid broad logs:* and CloudTrail full-access policies.</w:t>
      </w:r>
    </w:p>
    <w:p>
      <w:pPr>
        <w:pStyle w:val="Heading2"/>
        <w:spacing w:before="130" w:after="90"/>
        <w:keepNext/>
      </w:pPr>
      <w:r>
        <w:t>3.2 Create the EC2 role</w:t>
      </w:r>
    </w:p>
    <w:p>
      <w:pPr>
        <w:pStyle w:val="Normal"/>
        <w:spacing w:after="65"/>
        <w:ind w:left="420" w:firstLine="-300"/>
      </w:pPr>
      <w:r>
        <w:rPr>
          <w:b/>
          <w:color w:val="2563EB"/>
        </w:rPr>
        <w:t xml:space="preserve">1. </w:t>
      </w:r>
      <w:r>
        <w:t>In IAM, choose Roles &gt; Create role.</w:t>
      </w:r>
    </w:p>
    <w:p>
      <w:pPr>
        <w:pStyle w:val="Normal"/>
        <w:spacing w:after="65"/>
        <w:ind w:left="420" w:firstLine="-300"/>
      </w:pPr>
      <w:r>
        <w:rPr>
          <w:b/>
          <w:color w:val="2563EB"/>
        </w:rPr>
        <w:t xml:space="preserve">2. </w:t>
      </w:r>
      <w:r>
        <w:t>Choose AWS service as the trusted entity and EC2 as the use case.</w:t>
      </w:r>
    </w:p>
    <w:p>
      <w:pPr>
        <w:pStyle w:val="Normal"/>
        <w:spacing w:after="65"/>
        <w:ind w:left="420" w:firstLine="-300"/>
      </w:pPr>
      <w:r>
        <w:rPr>
          <w:b/>
          <w:color w:val="2563EB"/>
        </w:rPr>
        <w:t xml:space="preserve">3. </w:t>
      </w:r>
      <w:r>
        <w:t>Attach AnomalogLogReadPolicy.</w:t>
      </w:r>
    </w:p>
    <w:p>
      <w:pPr>
        <w:pStyle w:val="Normal"/>
        <w:spacing w:after="65"/>
        <w:ind w:left="420" w:firstLine="-300"/>
      </w:pPr>
      <w:r>
        <w:rPr>
          <w:b/>
          <w:color w:val="2563EB"/>
        </w:rPr>
        <w:t xml:space="preserve">4. </w:t>
      </w:r>
      <w:r>
        <w:t>Optionally attach AmazonSSMManagedInstanceCore if the instance will be administered through Systems Manager Session Manager.</w:t>
      </w:r>
    </w:p>
    <w:p>
      <w:pPr>
        <w:pStyle w:val="Normal"/>
        <w:spacing w:after="65"/>
        <w:ind w:left="420" w:firstLine="-300"/>
      </w:pPr>
      <w:r>
        <w:rPr>
          <w:b/>
          <w:color w:val="2563EB"/>
        </w:rPr>
        <w:t xml:space="preserve">5. </w:t>
      </w:r>
      <w:r>
        <w:t>Name the role AnomalogEC2Role and create it. The console creates the associated instance profile.</w:t>
      </w:r>
    </w:p>
    <w:p>
      <w:pPr>
        <w:pStyle w:val="Heading1"/>
        <w:spacing w:before="220" w:after="90"/>
        <w:keepNext/>
      </w:pPr>
      <w:r>
        <w:t>4. Launch and Secure the EC2 Instance</w:t>
      </w:r>
    </w:p>
    <w:p>
      <w:pPr>
        <w:pStyle w:val="Normal"/>
        <w:spacing w:after="65"/>
        <w:ind w:left="420" w:firstLine="-300"/>
      </w:pPr>
      <w:r>
        <w:rPr>
          <w:b/>
          <w:color w:val="2563EB"/>
        </w:rPr>
        <w:t xml:space="preserve">1. </w:t>
      </w:r>
      <w:r>
        <w:t>Open EC2 &gt; Instances &gt; Launch instances.</w:t>
      </w:r>
    </w:p>
    <w:p>
      <w:pPr>
        <w:pStyle w:val="Normal"/>
        <w:spacing w:after="65"/>
        <w:ind w:left="420" w:firstLine="-300"/>
      </w:pPr>
      <w:r>
        <w:rPr>
          <w:b/>
          <w:color w:val="2563EB"/>
        </w:rPr>
        <w:t xml:space="preserve">2. </w:t>
      </w:r>
      <w:r>
        <w:t>Name the instance anomalog-api.</w:t>
      </w:r>
    </w:p>
    <w:p>
      <w:pPr>
        <w:pStyle w:val="Normal"/>
        <w:spacing w:after="65"/>
        <w:ind w:left="420" w:firstLine="-300"/>
      </w:pPr>
      <w:r>
        <w:rPr>
          <w:b/>
          <w:color w:val="2563EB"/>
        </w:rPr>
        <w:t xml:space="preserve">3. </w:t>
      </w:r>
      <w:r>
        <w:t>Choose Ubuntu Server 24.04 LTS, 64-bit x86_64 unless your image build supports ARM64.</w:t>
      </w:r>
    </w:p>
    <w:p>
      <w:pPr>
        <w:pStyle w:val="Normal"/>
        <w:spacing w:after="65"/>
        <w:ind w:left="420" w:firstLine="-300"/>
      </w:pPr>
      <w:r>
        <w:rPr>
          <w:b/>
          <w:color w:val="2563EB"/>
        </w:rPr>
        <w:t xml:space="preserve">4. </w:t>
      </w:r>
      <w:r>
        <w:t>Choose an instance size based on log volume. t3.small is a reasonable functional starting point; measure CPU, memory, and response latency before production sizing.</w:t>
      </w:r>
    </w:p>
    <w:p>
      <w:pPr>
        <w:pStyle w:val="Normal"/>
        <w:spacing w:after="65"/>
        <w:ind w:left="420" w:firstLine="-300"/>
      </w:pPr>
      <w:r>
        <w:rPr>
          <w:b/>
          <w:color w:val="2563EB"/>
        </w:rPr>
        <w:t xml:space="preserve">5. </w:t>
      </w:r>
      <w:r>
        <w:t>Allocate at least 20 GiB gp3 storage for images, build layers, and operating-system updates.</w:t>
      </w:r>
    </w:p>
    <w:p>
      <w:pPr>
        <w:pStyle w:val="Normal"/>
        <w:spacing w:after="65"/>
        <w:ind w:left="420" w:firstLine="-300"/>
      </w:pPr>
      <w:r>
        <w:rPr>
          <w:b/>
          <w:color w:val="2563EB"/>
        </w:rPr>
        <w:t xml:space="preserve">6. </w:t>
      </w:r>
      <w:r>
        <w:t>Choose the intended VPC and subnet. Prefer a private subnet when Session Manager and outbound connectivity are available.</w:t>
      </w:r>
    </w:p>
    <w:p>
      <w:pPr>
        <w:pStyle w:val="Normal"/>
        <w:spacing w:after="65"/>
        <w:ind w:left="420" w:firstLine="-300"/>
      </w:pPr>
      <w:r>
        <w:rPr>
          <w:b/>
          <w:color w:val="2563EB"/>
        </w:rPr>
        <w:t xml:space="preserve">7. </w:t>
      </w:r>
      <w:r>
        <w:t>Under Advanced details, select AnomalogEC2Role as the IAM instance profile.</w:t>
      </w:r>
    </w:p>
    <w:p>
      <w:pPr>
        <w:pStyle w:val="Normal"/>
        <w:spacing w:after="65"/>
        <w:ind w:left="420" w:firstLine="-300"/>
      </w:pPr>
      <w:r>
        <w:rPr>
          <w:b/>
          <w:color w:val="2563EB"/>
        </w:rPr>
        <w:t xml:space="preserve">8. </w:t>
      </w:r>
      <w:r>
        <w:t>Require IMDSv2 and set the metadata response hop limit to 2 so containers can retrieve instance-role credentials.</w:t>
      </w:r>
    </w:p>
    <w:p>
      <w:pPr>
        <w:pStyle w:val="Normal"/>
        <w:spacing w:after="65"/>
        <w:ind w:left="420" w:firstLine="-300"/>
      </w:pPr>
      <w:r>
        <w:rPr>
          <w:b/>
          <w:color w:val="2563EB"/>
        </w:rPr>
        <w:t xml:space="preserve">9. </w:t>
      </w:r>
      <w:r>
        <w:t>Launch and record the instance ID, private IP, Region, subnet, role, and security-group IDs.</w:t>
      </w:r>
    </w:p>
    <w:p>
      <w:pPr>
        <w:pStyle w:val="Heading2"/>
        <w:spacing w:before="130" w:after="90"/>
        <w:keepNext/>
      </w:pPr>
      <w:r>
        <w:t>4.1 Security-group rules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1500" w:type="dxa"/>
            <w:shd w:fill="1F4E79"/>
          </w:tcPr>
          <w:p>
            <w:pPr>
              <w:spacing w:before="45" w:after="45"/>
            </w:pPr>
            <w:r>
              <w:rPr>
                <w:b/>
                <w:color w:val="FFFFFF"/>
                <w:sz w:val="18"/>
                <w:szCs w:val="18"/>
              </w:rPr>
              <w:t>Direction</w:t>
            </w:r>
          </w:p>
        </w:tc>
        <w:tc>
          <w:tcPr>
            <w:tcW w:w="1700" w:type="dxa"/>
            <w:shd w:fill="1F4E79"/>
          </w:tcPr>
          <w:p>
            <w:pPr>
              <w:spacing w:before="45" w:after="45"/>
            </w:pPr>
            <w:r>
              <w:rPr>
                <w:b/>
                <w:color w:val="FFFFFF"/>
                <w:sz w:val="18"/>
                <w:szCs w:val="18"/>
              </w:rPr>
              <w:t>Rule</w:t>
            </w:r>
          </w:p>
        </w:tc>
        <w:tc>
          <w:tcPr>
            <w:tcW w:w="5500" w:type="dxa"/>
            <w:shd w:fill="1F4E79"/>
          </w:tcPr>
          <w:p>
            <w:pPr>
              <w:spacing w:before="45" w:after="45"/>
            </w:pPr>
            <w:r>
              <w:rPr>
                <w:b/>
                <w:color w:val="FFFFFF"/>
                <w:sz w:val="18"/>
                <w:szCs w:val="18"/>
              </w:rPr>
              <w:t>Recommendation</w:t>
            </w:r>
          </w:p>
        </w:tc>
      </w:tr>
      <w:tr>
        <w:tc>
          <w:tcPr>
            <w:tcW w:w="1500" w:type="dxa"/>
          </w:tcPr>
          <w:p>
            <w:pPr>
              <w:spacing w:before="45" w:after="45"/>
            </w:pPr>
            <w:r>
              <w:rPr>
                <w:sz w:val="18"/>
                <w:szCs w:val="18"/>
              </w:rPr>
              <w:t>Inbound</w:t>
            </w:r>
          </w:p>
        </w:tc>
        <w:tc>
          <w:tcPr>
            <w:tcW w:w="1700" w:type="dxa"/>
          </w:tcPr>
          <w:p>
            <w:pPr>
              <w:spacing w:before="45" w:after="45"/>
            </w:pPr>
            <w:r>
              <w:rPr>
                <w:sz w:val="18"/>
                <w:szCs w:val="18"/>
              </w:rPr>
              <w:t>TCP 22</w:t>
            </w:r>
          </w:p>
        </w:tc>
        <w:tc>
          <w:tcPr>
            <w:tcW w:w="5500" w:type="dxa"/>
          </w:tcPr>
          <w:p>
            <w:pPr>
              <w:spacing w:before="45" w:after="45"/>
            </w:pPr>
            <w:r>
              <w:rPr>
                <w:sz w:val="18"/>
                <w:szCs w:val="18"/>
              </w:rPr>
              <w:t>Only from a fixed administrator IP if SSH is required; omit when using SSM</w:t>
            </w:r>
          </w:p>
        </w:tc>
      </w:tr>
      <w:tr>
        <w:tc>
          <w:tcPr>
            <w:tcW w:w="1500" w:type="dxa"/>
            <w:shd w:fill="F8FAFC"/>
          </w:tcPr>
          <w:p>
            <w:pPr>
              <w:spacing w:before="45" w:after="45"/>
            </w:pPr>
            <w:r>
              <w:rPr>
                <w:sz w:val="18"/>
                <w:szCs w:val="18"/>
              </w:rPr>
              <w:t>Inbound</w:t>
            </w:r>
          </w:p>
        </w:tc>
        <w:tc>
          <w:tcPr>
            <w:tcW w:w="1700" w:type="dxa"/>
            <w:shd w:fill="F8FAFC"/>
          </w:tcPr>
          <w:p>
            <w:pPr>
              <w:spacing w:before="45" w:after="45"/>
            </w:pPr>
            <w:r>
              <w:rPr>
                <w:sz w:val="18"/>
                <w:szCs w:val="18"/>
              </w:rPr>
              <w:t>TCP 443</w:t>
            </w:r>
          </w:p>
        </w:tc>
        <w:tc>
          <w:tcPr>
            <w:tcW w:w="5500" w:type="dxa"/>
            <w:shd w:fill="F8FAFC"/>
          </w:tcPr>
          <w:p>
            <w:pPr>
              <w:spacing w:before="45" w:after="45"/>
            </w:pPr>
            <w:r>
              <w:rPr>
                <w:sz w:val="18"/>
                <w:szCs w:val="18"/>
              </w:rPr>
              <w:t>Only if a reverse proxy or UI is intentionally exposed</w:t>
            </w:r>
          </w:p>
        </w:tc>
      </w:tr>
      <w:tr>
        <w:tc>
          <w:tcPr>
            <w:tcW w:w="1500" w:type="dxa"/>
          </w:tcPr>
          <w:p>
            <w:pPr>
              <w:spacing w:before="45" w:after="45"/>
            </w:pPr>
            <w:r>
              <w:rPr>
                <w:sz w:val="18"/>
                <w:szCs w:val="18"/>
              </w:rPr>
              <w:t>Inbound</w:t>
            </w:r>
          </w:p>
        </w:tc>
        <w:tc>
          <w:tcPr>
            <w:tcW w:w="1700" w:type="dxa"/>
          </w:tcPr>
          <w:p>
            <w:pPr>
              <w:spacing w:before="45" w:after="45"/>
            </w:pPr>
            <w:r>
              <w:rPr>
                <w:sz w:val="18"/>
                <w:szCs w:val="18"/>
              </w:rPr>
              <w:t>TCP 8000</w:t>
            </w:r>
          </w:p>
        </w:tc>
        <w:tc>
          <w:tcPr>
            <w:tcW w:w="5500" w:type="dxa"/>
          </w:tcPr>
          <w:p>
            <w:pPr>
              <w:spacing w:before="45" w:after="45"/>
            </w:pPr>
            <w:r>
              <w:rPr>
                <w:sz w:val="18"/>
                <w:szCs w:val="18"/>
              </w:rPr>
              <w:t>Do not allow from the internet; Anomalog API remains on Docker networking</w:t>
            </w:r>
          </w:p>
        </w:tc>
      </w:tr>
      <w:tr>
        <w:tc>
          <w:tcPr>
            <w:tcW w:w="1500" w:type="dxa"/>
            <w:shd w:fill="F8FAFC"/>
          </w:tcPr>
          <w:p>
            <w:pPr>
              <w:spacing w:before="45" w:after="45"/>
            </w:pPr>
            <w:r>
              <w:rPr>
                <w:sz w:val="18"/>
                <w:szCs w:val="18"/>
              </w:rPr>
              <w:t>Inbound</w:t>
            </w:r>
          </w:p>
        </w:tc>
        <w:tc>
          <w:tcPr>
            <w:tcW w:w="1700" w:type="dxa"/>
            <w:shd w:fill="F8FAFC"/>
          </w:tcPr>
          <w:p>
            <w:pPr>
              <w:spacing w:before="45" w:after="45"/>
            </w:pPr>
            <w:r>
              <w:rPr>
                <w:sz w:val="18"/>
                <w:szCs w:val="18"/>
              </w:rPr>
              <w:t>TCP 5173</w:t>
            </w:r>
          </w:p>
        </w:tc>
        <w:tc>
          <w:tcPr>
            <w:tcW w:w="5500" w:type="dxa"/>
            <w:shd w:fill="F8FAFC"/>
          </w:tcPr>
          <w:p>
            <w:pPr>
              <w:spacing w:before="45" w:after="45"/>
            </w:pPr>
            <w:r>
              <w:rPr>
                <w:sz w:val="18"/>
                <w:szCs w:val="18"/>
              </w:rPr>
              <w:t>Do not expose the Vite development server in production</w:t>
            </w:r>
          </w:p>
        </w:tc>
      </w:tr>
      <w:tr>
        <w:tc>
          <w:tcPr>
            <w:tcW w:w="1500" w:type="dxa"/>
          </w:tcPr>
          <w:p>
            <w:pPr>
              <w:spacing w:before="45" w:after="45"/>
            </w:pPr>
            <w:r>
              <w:rPr>
                <w:sz w:val="18"/>
                <w:szCs w:val="18"/>
              </w:rPr>
              <w:t>Outbound</w:t>
            </w:r>
          </w:p>
        </w:tc>
        <w:tc>
          <w:tcPr>
            <w:tcW w:w="1700" w:type="dxa"/>
          </w:tcPr>
          <w:p>
            <w:pPr>
              <w:spacing w:before="45" w:after="45"/>
            </w:pPr>
            <w:r>
              <w:rPr>
                <w:sz w:val="18"/>
                <w:szCs w:val="18"/>
              </w:rPr>
              <w:t>TCP 443</w:t>
            </w:r>
          </w:p>
        </w:tc>
        <w:tc>
          <w:tcPr>
            <w:tcW w:w="5500" w:type="dxa"/>
          </w:tcPr>
          <w:p>
            <w:pPr>
              <w:spacing w:before="45" w:after="45"/>
            </w:pPr>
            <w:r>
              <w:rPr>
                <w:sz w:val="18"/>
                <w:szCs w:val="18"/>
              </w:rPr>
              <w:t>Required for AWS APIs, package repositories, image registries, and optional hosted providers</w:t>
            </w:r>
          </w:p>
        </w:tc>
      </w:tr>
    </w:tbl>
    <w:p>
      <w:pPr>
        <w:pStyle w:val="Normal"/>
        <w:spacing w:after="80"/>
      </w:pPr>
    </w:p>
    <w:p>
      <w:pPr>
        <w:pStyle w:val="Normal"/>
        <w:spacing w:after="120"/>
        <w:ind w:left="220"/>
        <w:shd w:fill="FFF4CC"/>
        <w:spacing w:before="100" w:after="100"/>
      </w:pPr>
      <w:r>
        <w:rPr>
          <w:b/>
          <w:color w:val="1F4E79"/>
        </w:rPr>
        <w:t xml:space="preserve">Docker ports: </w:t>
      </w:r>
      <w:r>
        <w:t>Docker-published ports can bypass host-level UFW expectations. Treat the EC2 security group and Docker Compose port mappings as the primary controls; remove the backend ports mapping for the private-container design.</w:t>
      </w:r>
    </w:p>
    <w:p>
      <w:pPr>
        <w:pStyle w:val="Heading1"/>
        <w:spacing w:before="220" w:after="90"/>
        <w:keepNext/>
      </w:pPr>
      <w:r>
        <w:t>5. Connect and Install Docker</w:t>
      </w:r>
    </w:p>
    <w:p>
      <w:pPr>
        <w:pStyle w:val="Heading2"/>
        <w:spacing w:before="130" w:after="90"/>
        <w:keepNext/>
      </w:pPr>
      <w:r>
        <w:t>5.1 Connect</w:t>
      </w:r>
    </w:p>
    <w:p>
      <w:pPr>
        <w:pStyle w:val="Normal"/>
        <w:spacing w:after="100"/>
      </w:pPr>
      <w:r>
        <w:t>Use Session Manager, or connect by SSH if an inbound SSH rule and key pair were configured.</w:t>
      </w:r>
    </w:p>
    <w:p>
      <w:pPr>
        <w:pStyle w:val="Normal"/>
        <w:spacing w:after="0"/>
        <w:ind w:left="240"/>
        <w:shd w:fill="F3F4F6"/>
      </w:pPr>
      <w:r>
        <w:rPr>
          <w:color w:val="1F2937"/>
          <w:sz w:val="18"/>
          <w:szCs w:val="18"/>
          <w:rFonts w:ascii="Consolas" w:hAnsi="Consolas" w:cs="Consolas"/>
        </w:rPr>
        <w:t>ssh -i /path/to/key.pem ubuntu@EC2_PUBLIC_OR_PRIVATE_ADDRESS</w:t>
      </w:r>
    </w:p>
    <w:p>
      <w:pPr>
        <w:pStyle w:val="Normal"/>
        <w:spacing w:after="80"/>
      </w:pPr>
    </w:p>
    <w:p>
      <w:pPr>
        <w:pStyle w:val="Heading2"/>
        <w:spacing w:before="130" w:after="90"/>
        <w:keepNext/>
      </w:pPr>
      <w:r>
        <w:t>5.2 Update the host and install prerequisites</w:t>
      </w:r>
    </w:p>
    <w:p>
      <w:pPr>
        <w:pStyle w:val="Normal"/>
        <w:spacing w:after="0"/>
        <w:ind w:left="240"/>
        <w:shd w:fill="F3F4F6"/>
      </w:pPr>
      <w:r>
        <w:rPr>
          <w:color w:val="1F2937"/>
          <w:sz w:val="18"/>
          <w:szCs w:val="18"/>
          <w:rFonts w:ascii="Consolas" w:hAnsi="Consolas" w:cs="Consolas"/>
        </w:rPr>
        <w:t>sudo apt update</w:t>
      </w:r>
    </w:p>
    <w:p>
      <w:pPr>
        <w:pStyle w:val="Normal"/>
        <w:spacing w:after="0"/>
        <w:ind w:left="240"/>
        <w:shd w:fill="F3F4F6"/>
      </w:pPr>
      <w:r>
        <w:rPr>
          <w:color w:val="1F2937"/>
          <w:sz w:val="18"/>
          <w:szCs w:val="18"/>
          <w:rFonts w:ascii="Consolas" w:hAnsi="Consolas" w:cs="Consolas"/>
        </w:rPr>
        <w:t>sudo apt upgrade -y</w:t>
      </w:r>
    </w:p>
    <w:p>
      <w:pPr>
        <w:pStyle w:val="Normal"/>
        <w:spacing w:after="0"/>
        <w:ind w:left="240"/>
        <w:shd w:fill="F3F4F6"/>
      </w:pPr>
      <w:r>
        <w:rPr>
          <w:color w:val="1F2937"/>
          <w:sz w:val="18"/>
          <w:szCs w:val="18"/>
          <w:rFonts w:ascii="Consolas" w:hAnsi="Consolas" w:cs="Consolas"/>
        </w:rPr>
        <w:t>sudo apt install -y ca-certificates curl git</w:t>
      </w:r>
    </w:p>
    <w:p>
      <w:pPr>
        <w:pStyle w:val="Normal"/>
        <w:spacing w:after="0"/>
        <w:ind w:left="240"/>
        <w:shd w:fill="F3F4F6"/>
      </w:pPr>
      <w:r>
        <w:rPr>
          <w:color w:val="1F2937"/>
          <w:sz w:val="18"/>
          <w:szCs w:val="18"/>
          <w:rFonts w:ascii="Consolas" w:hAnsi="Consolas" w:cs="Consolas"/>
        </w:rPr>
        <w:t>sudo install -m 0755 -d /etc/apt/keyrings</w:t>
      </w:r>
    </w:p>
    <w:p>
      <w:pPr>
        <w:pStyle w:val="Normal"/>
        <w:spacing w:after="0"/>
        <w:ind w:left="240"/>
        <w:shd w:fill="F3F4F6"/>
      </w:pPr>
      <w:r>
        <w:rPr>
          <w:color w:val="1F2937"/>
          <w:sz w:val="18"/>
          <w:szCs w:val="18"/>
          <w:rFonts w:ascii="Consolas" w:hAnsi="Consolas" w:cs="Consolas"/>
        </w:rPr>
        <w:t>sudo curl -fsSL https://download.docker.com/linux/ubuntu/gpg -o /etc/apt/keyrings/docker.asc</w:t>
      </w:r>
    </w:p>
    <w:p>
      <w:pPr>
        <w:pStyle w:val="Normal"/>
        <w:spacing w:after="0"/>
        <w:ind w:left="240"/>
        <w:shd w:fill="F3F4F6"/>
      </w:pPr>
      <w:r>
        <w:rPr>
          <w:color w:val="1F2937"/>
          <w:sz w:val="18"/>
          <w:szCs w:val="18"/>
          <w:rFonts w:ascii="Consolas" w:hAnsi="Consolas" w:cs="Consolas"/>
        </w:rPr>
        <w:t>sudo chmod a+r /etc/apt/keyrings/docker.asc</w:t>
      </w:r>
    </w:p>
    <w:p>
      <w:pPr>
        <w:pStyle w:val="Normal"/>
        <w:spacing w:after="80"/>
      </w:pPr>
    </w:p>
    <w:p>
      <w:pPr>
        <w:pStyle w:val="Heading2"/>
        <w:spacing w:before="130" w:after="90"/>
        <w:keepNext/>
      </w:pPr>
      <w:r>
        <w:t>5.3 Add Docker's official apt repository</w:t>
      </w:r>
    </w:p>
    <w:p>
      <w:pPr>
        <w:pStyle w:val="Normal"/>
        <w:spacing w:after="0"/>
        <w:ind w:left="240"/>
        <w:shd w:fill="F3F4F6"/>
      </w:pPr>
      <w:r>
        <w:rPr>
          <w:color w:val="1F2937"/>
          <w:sz w:val="18"/>
          <w:szCs w:val="18"/>
          <w:rFonts w:ascii="Consolas" w:hAnsi="Consolas" w:cs="Consolas"/>
        </w:rPr>
        <w:t>sudo tee /etc/apt/sources.list.d/docker.sources &gt;/dev/null &lt;&lt;EOF</w:t>
      </w:r>
    </w:p>
    <w:p>
      <w:pPr>
        <w:pStyle w:val="Normal"/>
        <w:spacing w:after="0"/>
        <w:ind w:left="240"/>
        <w:shd w:fill="F3F4F6"/>
      </w:pPr>
      <w:r>
        <w:rPr>
          <w:color w:val="1F2937"/>
          <w:sz w:val="18"/>
          <w:szCs w:val="18"/>
          <w:rFonts w:ascii="Consolas" w:hAnsi="Consolas" w:cs="Consolas"/>
        </w:rPr>
        <w:t>Types: deb</w:t>
      </w:r>
    </w:p>
    <w:p>
      <w:pPr>
        <w:pStyle w:val="Normal"/>
        <w:spacing w:after="0"/>
        <w:ind w:left="240"/>
        <w:shd w:fill="F3F4F6"/>
      </w:pPr>
      <w:r>
        <w:rPr>
          <w:color w:val="1F2937"/>
          <w:sz w:val="18"/>
          <w:szCs w:val="18"/>
          <w:rFonts w:ascii="Consolas" w:hAnsi="Consolas" w:cs="Consolas"/>
        </w:rPr>
        <w:t>URIs: https://download.docker.com/linux/ubuntu</w:t>
      </w:r>
    </w:p>
    <w:p>
      <w:pPr>
        <w:pStyle w:val="Normal"/>
        <w:spacing w:after="0"/>
        <w:ind w:left="240"/>
        <w:shd w:fill="F3F4F6"/>
      </w:pPr>
      <w:r>
        <w:rPr>
          <w:color w:val="1F2937"/>
          <w:sz w:val="18"/>
          <w:szCs w:val="18"/>
          <w:rFonts w:ascii="Consolas" w:hAnsi="Consolas" w:cs="Consolas"/>
        </w:rPr>
        <w:t>Suites: $(. /etc/os-release &amp;&amp; echo "${UBUNTU_CODENAME:-$VERSION_CODENAME}")</w:t>
      </w:r>
    </w:p>
    <w:p>
      <w:pPr>
        <w:pStyle w:val="Normal"/>
        <w:spacing w:after="0"/>
        <w:ind w:left="240"/>
        <w:shd w:fill="F3F4F6"/>
      </w:pPr>
      <w:r>
        <w:rPr>
          <w:color w:val="1F2937"/>
          <w:sz w:val="18"/>
          <w:szCs w:val="18"/>
          <w:rFonts w:ascii="Consolas" w:hAnsi="Consolas" w:cs="Consolas"/>
        </w:rPr>
        <w:t>Components: stable</w:t>
      </w:r>
    </w:p>
    <w:p>
      <w:pPr>
        <w:pStyle w:val="Normal"/>
        <w:spacing w:after="0"/>
        <w:ind w:left="240"/>
        <w:shd w:fill="F3F4F6"/>
      </w:pPr>
      <w:r>
        <w:rPr>
          <w:color w:val="1F2937"/>
          <w:sz w:val="18"/>
          <w:szCs w:val="18"/>
          <w:rFonts w:ascii="Consolas" w:hAnsi="Consolas" w:cs="Consolas"/>
        </w:rPr>
        <w:t>Architectures: $(dpkg --print-architecture)</w:t>
      </w:r>
    </w:p>
    <w:p>
      <w:pPr>
        <w:pStyle w:val="Normal"/>
        <w:spacing w:after="0"/>
        <w:ind w:left="240"/>
        <w:shd w:fill="F3F4F6"/>
      </w:pPr>
      <w:r>
        <w:rPr>
          <w:color w:val="1F2937"/>
          <w:sz w:val="18"/>
          <w:szCs w:val="18"/>
          <w:rFonts w:ascii="Consolas" w:hAnsi="Consolas" w:cs="Consolas"/>
        </w:rPr>
        <w:t>Signed-By: /etc/apt/keyrings/docker.asc</w:t>
      </w:r>
    </w:p>
    <w:p>
      <w:pPr>
        <w:pStyle w:val="Normal"/>
        <w:spacing w:after="0"/>
        <w:ind w:left="240"/>
        <w:shd w:fill="F3F4F6"/>
      </w:pPr>
      <w:r>
        <w:rPr>
          <w:color w:val="1F2937"/>
          <w:sz w:val="18"/>
          <w:szCs w:val="18"/>
          <w:rFonts w:ascii="Consolas" w:hAnsi="Consolas" w:cs="Consolas"/>
        </w:rPr>
        <w:t>EOF</w:t>
      </w:r>
    </w:p>
    <w:p>
      <w:pPr>
        <w:pStyle w:val="Normal"/>
        <w:spacing w:after="0"/>
        <w:ind w:left="240"/>
        <w:shd w:fill="F3F4F6"/>
      </w:pPr>
      <w:r>
        <w:rPr>
          <w:color w:val="1F2937"/>
          <w:sz w:val="18"/>
          <w:szCs w:val="18"/>
          <w:rFonts w:ascii="Consolas" w:hAnsi="Consolas" w:cs="Consolas"/>
        </w:rPr>
        <w:t>sudo apt update</w:t>
      </w:r>
    </w:p>
    <w:p>
      <w:pPr>
        <w:pStyle w:val="Normal"/>
        <w:spacing w:after="80"/>
      </w:pPr>
    </w:p>
    <w:p>
      <w:pPr>
        <w:pStyle w:val="Heading2"/>
        <w:spacing w:before="130" w:after="90"/>
        <w:keepNext/>
      </w:pPr>
      <w:r>
        <w:t>5.4 Install and verify Docker Engine and Compose</w:t>
      </w:r>
    </w:p>
    <w:p>
      <w:pPr>
        <w:pStyle w:val="Normal"/>
        <w:spacing w:after="0"/>
        <w:ind w:left="240"/>
        <w:shd w:fill="F3F4F6"/>
      </w:pPr>
      <w:r>
        <w:rPr>
          <w:color w:val="1F2937"/>
          <w:sz w:val="18"/>
          <w:szCs w:val="18"/>
          <w:rFonts w:ascii="Consolas" w:hAnsi="Consolas" w:cs="Consolas"/>
        </w:rPr>
        <w:t>sudo apt install -y docker-ce docker-ce-cli containerd.io docker-buildx-plugin docker-compose-plugin</w:t>
      </w:r>
    </w:p>
    <w:p>
      <w:pPr>
        <w:pStyle w:val="Normal"/>
        <w:spacing w:after="0"/>
        <w:ind w:left="240"/>
        <w:shd w:fill="F3F4F6"/>
      </w:pPr>
      <w:r>
        <w:rPr>
          <w:color w:val="1F2937"/>
          <w:sz w:val="18"/>
          <w:szCs w:val="18"/>
          <w:rFonts w:ascii="Consolas" w:hAnsi="Consolas" w:cs="Consolas"/>
        </w:rPr>
        <w:t>sudo systemctl enable --now docker</w:t>
      </w:r>
    </w:p>
    <w:p>
      <w:pPr>
        <w:pStyle w:val="Normal"/>
        <w:spacing w:after="0"/>
        <w:ind w:left="240"/>
        <w:shd w:fill="F3F4F6"/>
      </w:pPr>
      <w:r>
        <w:rPr>
          <w:color w:val="1F2937"/>
          <w:sz w:val="18"/>
          <w:szCs w:val="18"/>
          <w:rFonts w:ascii="Consolas" w:hAnsi="Consolas" w:cs="Consolas"/>
        </w:rPr>
        <w:t>sudo usermod -aG docker ubuntu</w:t>
      </w:r>
    </w:p>
    <w:p>
      <w:pPr>
        <w:pStyle w:val="Normal"/>
        <w:spacing w:after="0"/>
        <w:ind w:left="240"/>
        <w:shd w:fill="F3F4F6"/>
      </w:pPr>
      <w:r>
        <w:rPr>
          <w:color w:val="1F2937"/>
          <w:sz w:val="18"/>
          <w:szCs w:val="18"/>
          <w:rFonts w:ascii="Consolas" w:hAnsi="Consolas" w:cs="Consolas"/>
        </w:rPr>
        <w:t>newgrp docker</w:t>
      </w:r>
    </w:p>
    <w:p>
      <w:pPr>
        <w:pStyle w:val="Normal"/>
        <w:spacing w:after="0"/>
        <w:ind w:left="240"/>
        <w:shd w:fill="F3F4F6"/>
      </w:pPr>
      <w:r>
        <w:rPr>
          <w:color w:val="1F2937"/>
          <w:sz w:val="18"/>
          <w:szCs w:val="18"/>
          <w:rFonts w:ascii="Consolas" w:hAnsi="Consolas" w:cs="Consolas"/>
        </w:rPr>
        <w:t>docker version</w:t>
      </w:r>
    </w:p>
    <w:p>
      <w:pPr>
        <w:pStyle w:val="Normal"/>
        <w:spacing w:after="0"/>
        <w:ind w:left="240"/>
        <w:shd w:fill="F3F4F6"/>
      </w:pPr>
      <w:r>
        <w:rPr>
          <w:color w:val="1F2937"/>
          <w:sz w:val="18"/>
          <w:szCs w:val="18"/>
          <w:rFonts w:ascii="Consolas" w:hAnsi="Consolas" w:cs="Consolas"/>
        </w:rPr>
        <w:t>docker compose version</w:t>
      </w:r>
    </w:p>
    <w:p>
      <w:pPr>
        <w:pStyle w:val="Normal"/>
        <w:spacing w:after="0"/>
        <w:ind w:left="240"/>
        <w:shd w:fill="F3F4F6"/>
      </w:pPr>
      <w:r>
        <w:rPr>
          <w:color w:val="1F2937"/>
          <w:sz w:val="18"/>
          <w:szCs w:val="18"/>
          <w:rFonts w:ascii="Consolas" w:hAnsi="Consolas" w:cs="Consolas"/>
        </w:rPr>
        <w:t>docker run --rm hello-world</w:t>
      </w:r>
    </w:p>
    <w:p>
      <w:pPr>
        <w:pStyle w:val="Normal"/>
        <w:spacing w:after="80"/>
      </w:pPr>
    </w:p>
    <w:p>
      <w:pPr>
        <w:pStyle w:val="Normal"/>
        <w:spacing w:after="120"/>
        <w:ind w:left="220"/>
        <w:shd w:fill="FFF4CC"/>
        <w:spacing w:before="100" w:after="100"/>
      </w:pPr>
      <w:r>
        <w:rPr>
          <w:b/>
          <w:color w:val="1F4E79"/>
        </w:rPr>
        <w:t xml:space="preserve">Privilege warning: </w:t>
      </w:r>
      <w:r>
        <w:t>Membership in the docker group is effectively root-equivalent on the host. Limit SSH/SSM access and group membership to deployment administrators.</w:t>
      </w:r>
    </w:p>
    <w:p>
      <w:pPr>
        <w:pStyle w:val="Heading1"/>
        <w:spacing w:before="220" w:after="90"/>
        <w:keepNext/>
      </w:pPr>
      <w:r>
        <w:t>6. Deploy and Configure Anomalog</w:t>
      </w:r>
    </w:p>
    <w:p>
      <w:pPr>
        <w:pStyle w:val="Heading2"/>
        <w:spacing w:before="130" w:after="90"/>
        <w:keepNext/>
      </w:pPr>
      <w:r>
        <w:t>6.1 Obtain the repository</w:t>
      </w:r>
    </w:p>
    <w:p>
      <w:pPr>
        <w:pStyle w:val="Normal"/>
        <w:spacing w:after="0"/>
        <w:ind w:left="240"/>
        <w:shd w:fill="F3F4F6"/>
      </w:pPr>
      <w:r>
        <w:rPr>
          <w:color w:val="1F2937"/>
          <w:sz w:val="18"/>
          <w:szCs w:val="18"/>
          <w:rFonts w:ascii="Consolas" w:hAnsi="Consolas" w:cs="Consolas"/>
        </w:rPr>
        <w:t>cd /opt</w:t>
      </w:r>
    </w:p>
    <w:p>
      <w:pPr>
        <w:pStyle w:val="Normal"/>
        <w:spacing w:after="0"/>
        <w:ind w:left="240"/>
        <w:shd w:fill="F3F4F6"/>
      </w:pPr>
      <w:r>
        <w:rPr>
          <w:color w:val="1F2937"/>
          <w:sz w:val="18"/>
          <w:szCs w:val="18"/>
          <w:rFonts w:ascii="Consolas" w:hAnsi="Consolas" w:cs="Consolas"/>
        </w:rPr>
        <w:t>sudo git clone REPOSITORY_URL anomalog</w:t>
      </w:r>
    </w:p>
    <w:p>
      <w:pPr>
        <w:pStyle w:val="Normal"/>
        <w:spacing w:after="0"/>
        <w:ind w:left="240"/>
        <w:shd w:fill="F3F4F6"/>
      </w:pPr>
      <w:r>
        <w:rPr>
          <w:color w:val="1F2937"/>
          <w:sz w:val="18"/>
          <w:szCs w:val="18"/>
          <w:rFonts w:ascii="Consolas" w:hAnsi="Consolas" w:cs="Consolas"/>
        </w:rPr>
        <w:t>sudo chown -R ubuntu:ubuntu /opt/anomalog</w:t>
      </w:r>
    </w:p>
    <w:p>
      <w:pPr>
        <w:pStyle w:val="Normal"/>
        <w:spacing w:after="0"/>
        <w:ind w:left="240"/>
        <w:shd w:fill="F3F4F6"/>
      </w:pPr>
      <w:r>
        <w:rPr>
          <w:color w:val="1F2937"/>
          <w:sz w:val="18"/>
          <w:szCs w:val="18"/>
          <w:rFonts w:ascii="Consolas" w:hAnsi="Consolas" w:cs="Consolas"/>
        </w:rPr>
        <w:t>cd /opt/anomalog</w:t>
      </w:r>
    </w:p>
    <w:p>
      <w:pPr>
        <w:pStyle w:val="Normal"/>
        <w:spacing w:after="80"/>
      </w:pPr>
    </w:p>
    <w:p>
      <w:pPr>
        <w:pStyle w:val="Normal"/>
        <w:spacing w:after="100"/>
      </w:pPr>
      <w:r>
        <w:t>For a private repository, use a short-lived credential or a read-only deploy key. Do not place a personal access token in shell history or the repository remote URL.</w:t>
      </w:r>
    </w:p>
    <w:p>
      <w:pPr>
        <w:pStyle w:val="Heading2"/>
        <w:spacing w:before="130" w:after="90"/>
        <w:keepNext/>
      </w:pPr>
      <w:r>
        <w:t>6.2 Create environment files</w:t>
      </w:r>
    </w:p>
    <w:p>
      <w:pPr>
        <w:pStyle w:val="Normal"/>
        <w:spacing w:after="0"/>
        <w:ind w:left="240"/>
        <w:shd w:fill="F3F4F6"/>
      </w:pPr>
      <w:r>
        <w:rPr>
          <w:color w:val="1F2937"/>
          <w:sz w:val="18"/>
          <w:szCs w:val="18"/>
          <w:rFonts w:ascii="Consolas" w:hAnsi="Consolas" w:cs="Consolas"/>
        </w:rPr>
        <w:t>cp backend/.env.example backend/.env</w:t>
      </w:r>
    </w:p>
    <w:p>
      <w:pPr>
        <w:pStyle w:val="Normal"/>
        <w:spacing w:after="0"/>
        <w:ind w:left="240"/>
        <w:shd w:fill="F3F4F6"/>
      </w:pPr>
      <w:r>
        <w:rPr>
          <w:color w:val="1F2937"/>
          <w:sz w:val="18"/>
          <w:szCs w:val="18"/>
          <w:rFonts w:ascii="Consolas" w:hAnsi="Consolas" w:cs="Consolas"/>
        </w:rPr>
        <w:t>cp frontend/.env.example frontend/.env</w:t>
      </w:r>
    </w:p>
    <w:p>
      <w:pPr>
        <w:pStyle w:val="Normal"/>
        <w:spacing w:after="0"/>
        <w:ind w:left="240"/>
        <w:shd w:fill="F3F4F6"/>
      </w:pPr>
      <w:r>
        <w:rPr>
          <w:color w:val="1F2937"/>
          <w:sz w:val="18"/>
          <w:szCs w:val="18"/>
          <w:rFonts w:ascii="Consolas" w:hAnsi="Consolas" w:cs="Consolas"/>
        </w:rPr>
        <w:t>chmod 600 backend/.env frontend/.env</w:t>
      </w:r>
    </w:p>
    <w:p>
      <w:pPr>
        <w:pStyle w:val="Normal"/>
        <w:spacing w:after="80"/>
      </w:pPr>
    </w:p>
    <w:p>
      <w:pPr>
        <w:pStyle w:val="Normal"/>
        <w:spacing w:after="100"/>
      </w:pPr>
      <w:r>
        <w:t>Edit backend/.env and set the deployment values:</w:t>
      </w:r>
    </w:p>
    <w:p>
      <w:pPr>
        <w:pStyle w:val="Normal"/>
        <w:spacing w:after="0"/>
        <w:ind w:left="240"/>
        <w:shd w:fill="F3F4F6"/>
      </w:pPr>
      <w:r>
        <w:rPr>
          <w:color w:val="1F2937"/>
          <w:sz w:val="18"/>
          <w:szCs w:val="18"/>
          <w:rFonts w:ascii="Consolas" w:hAnsi="Consolas" w:cs="Consolas"/>
        </w:rPr>
        <w:t>AWS_REGION=ap-southeast-1</w:t>
      </w:r>
    </w:p>
    <w:p>
      <w:pPr>
        <w:pStyle w:val="Normal"/>
        <w:spacing w:after="0"/>
        <w:ind w:left="240"/>
        <w:shd w:fill="F3F4F6"/>
      </w:pPr>
      <w:r>
        <w:rPr>
          <w:color w:val="1F2937"/>
          <w:sz w:val="18"/>
          <w:szCs w:val="18"/>
          <w:rFonts w:ascii="Consolas" w:hAnsi="Consolas" w:cs="Consolas"/>
        </w:rPr>
        <w:t># Leave AWS_PROFILE unset or blank when using the EC2 instance role.</w:t>
      </w:r>
    </w:p>
    <w:p>
      <w:pPr>
        <w:pStyle w:val="Normal"/>
        <w:spacing w:after="0"/>
        <w:ind w:left="240"/>
        <w:shd w:fill="F3F4F6"/>
      </w:pPr>
      <w:r>
        <w:rPr>
          <w:color w:val="1F2937"/>
          <w:sz w:val="18"/>
          <w:szCs w:val="18"/>
          <w:rFonts w:ascii="Consolas" w:hAnsi="Consolas" w:cs="Consolas"/>
        </w:rPr>
        <w:t>AWS_PROFILE=</w:t>
      </w:r>
    </w:p>
    <w:p>
      <w:pPr>
        <w:pStyle w:val="Normal"/>
        <w:spacing w:after="0"/>
        <w:ind w:left="240"/>
        <w:shd w:fill="F3F4F6"/>
      </w:pPr>
      <w:r>
        <w:rPr>
          <w:color w:val="1F2937"/>
          <w:sz w:val="18"/>
          <w:szCs w:val="18"/>
          <w:rFonts w:ascii="Consolas" w:hAnsi="Consolas" w:cs="Consolas"/>
        </w:rPr>
        <w:t>LITELLM_API_KEY=REPLACE_IF_ANALYSIS_IS_ENABLED</w:t>
      </w:r>
    </w:p>
    <w:p>
      <w:pPr>
        <w:pStyle w:val="Normal"/>
        <w:spacing w:after="0"/>
        <w:ind w:left="240"/>
        <w:shd w:fill="F3F4F6"/>
      </w:pPr>
      <w:r>
        <w:rPr>
          <w:color w:val="1F2937"/>
          <w:sz w:val="18"/>
          <w:szCs w:val="18"/>
          <w:rFonts w:ascii="Consolas" w:hAnsi="Consolas" w:cs="Consolas"/>
        </w:rPr>
        <w:t>LITELLM_MODEL=qwen3:4b</w:t>
      </w:r>
    </w:p>
    <w:p>
      <w:pPr>
        <w:pStyle w:val="Normal"/>
        <w:spacing w:after="0"/>
        <w:ind w:left="240"/>
        <w:shd w:fill="F3F4F6"/>
      </w:pPr>
      <w:r>
        <w:rPr>
          <w:color w:val="1F2937"/>
          <w:sz w:val="18"/>
          <w:szCs w:val="18"/>
          <w:rFonts w:ascii="Consolas" w:hAnsi="Consolas" w:cs="Consolas"/>
        </w:rPr>
        <w:t>LITELLM_BASE_URL=http://llm.etapinc.com/v1</w:t>
      </w:r>
    </w:p>
    <w:p>
      <w:pPr>
        <w:pStyle w:val="Normal"/>
        <w:spacing w:after="0"/>
        <w:ind w:left="240"/>
        <w:shd w:fill="F3F4F6"/>
      </w:pPr>
      <w:r>
        <w:rPr>
          <w:color w:val="1F2937"/>
          <w:sz w:val="18"/>
          <w:szCs w:val="18"/>
          <w:rFonts w:ascii="Consolas" w:hAnsi="Consolas" w:cs="Consolas"/>
        </w:rPr>
        <w:t>MASKING_SERVICE_API_KEY=</w:t>
      </w:r>
    </w:p>
    <w:p>
      <w:pPr>
        <w:pStyle w:val="Normal"/>
        <w:spacing w:after="0"/>
        <w:ind w:left="240"/>
        <w:shd w:fill="F3F4F6"/>
      </w:pPr>
      <w:r>
        <w:rPr>
          <w:color w:val="1F2937"/>
          <w:sz w:val="18"/>
          <w:szCs w:val="18"/>
          <w:rFonts w:ascii="Consolas" w:hAnsi="Consolas" w:cs="Consolas"/>
        </w:rPr>
        <w:t>INBOUND_RATE_LIMIT_PER_MINUTE=120</w:t>
      </w:r>
    </w:p>
    <w:p>
      <w:pPr>
        <w:pStyle w:val="Normal"/>
        <w:spacing w:after="0"/>
        <w:ind w:left="240"/>
        <w:shd w:fill="F3F4F6"/>
      </w:pPr>
      <w:r>
        <w:rPr>
          <w:color w:val="1F2937"/>
          <w:sz w:val="18"/>
          <w:szCs w:val="18"/>
          <w:rFonts w:ascii="Consolas" w:hAnsi="Consolas" w:cs="Consolas"/>
        </w:rPr>
        <w:t>CORS_ORIGINS=["http://localhost:5173"]</w:t>
      </w:r>
    </w:p>
    <w:p>
      <w:pPr>
        <w:pStyle w:val="Normal"/>
        <w:spacing w:after="80"/>
      </w:pPr>
    </w:p>
    <w:p>
      <w:pPr>
        <w:pStyle w:val="Normal"/>
        <w:spacing w:after="55"/>
        <w:ind w:left="360" w:firstLine="-250"/>
      </w:pPr>
      <w:r>
        <w:rPr>
          <w:b/>
          <w:color w:val="2563EB"/>
        </w:rPr>
        <w:t xml:space="preserve">• </w:t>
      </w:r>
      <w:r>
        <w:t>Do not set AWS_ACCESS_KEY_ID, AWS_SECRET_ACCESS_KEY, or AWS_SESSION_TOKEN in the .env file when using the instance role.</w:t>
      </w:r>
    </w:p>
    <w:p>
      <w:pPr>
        <w:pStyle w:val="Normal"/>
        <w:spacing w:after="55"/>
        <w:ind w:left="360" w:firstLine="-250"/>
      </w:pPr>
      <w:r>
        <w:rPr>
          <w:b/>
          <w:color w:val="2563EB"/>
        </w:rPr>
        <w:t xml:space="preserve">• </w:t>
      </w:r>
      <w:r>
        <w:t>The external masking API is disabled when MASKING_SERVICE_API_KEY is empty; the backend then uses its local regex masker.</w:t>
      </w:r>
    </w:p>
    <w:p>
      <w:pPr>
        <w:pStyle w:val="Normal"/>
        <w:spacing w:after="55"/>
        <w:ind w:left="360" w:firstLine="-250"/>
      </w:pPr>
      <w:r>
        <w:rPr>
          <w:b/>
          <w:color w:val="2563EB"/>
        </w:rPr>
        <w:t xml:space="preserve">• </w:t>
      </w:r>
      <w:r>
        <w:t>If an external masking service is enabled, use a trusted TLS certificate and set MASKING_SERVICE_VERIFY_SSL=true.</w:t>
      </w:r>
    </w:p>
    <w:p>
      <w:pPr>
        <w:pStyle w:val="Normal"/>
        <w:spacing w:after="55"/>
        <w:ind w:left="360" w:firstLine="-250"/>
      </w:pPr>
      <w:r>
        <w:rPr>
          <w:b/>
          <w:color w:val="2563EB"/>
        </w:rPr>
        <w:t xml:space="preserve">• </w:t>
      </w:r>
      <w:r>
        <w:t>The current configuration declares LITELLM_API_KEY as required. Supply the real server key when analysis endpoints are enabled, or make that setting optional in a logs-only build.</w:t>
      </w:r>
    </w:p>
    <w:p>
      <w:pPr>
        <w:pStyle w:val="Heading2"/>
        <w:spacing w:before="130" w:after="90"/>
        <w:keepNext/>
      </w:pPr>
      <w:r>
        <w:t>6.3 Keep the backend private</w:t>
      </w:r>
    </w:p>
    <w:p>
      <w:pPr>
        <w:pStyle w:val="Normal"/>
        <w:spacing w:after="100"/>
      </w:pPr>
      <w:r>
        <w:t>The repository's development Compose file publishes 8000 and 5173. For production and same-host integration, remove the backend ports mapping and attach the backend and consumer only to a named private network. The backend Dockerfile already exposes port 8000 internally.</w:t>
      </w:r>
    </w:p>
    <w:p>
      <w:pPr>
        <w:pStyle w:val="Normal"/>
        <w:spacing w:after="0"/>
        <w:ind w:left="240"/>
        <w:shd w:fill="F3F4F6"/>
      </w:pPr>
      <w:r>
        <w:rPr>
          <w:color w:val="1F2937"/>
          <w:sz w:val="18"/>
          <w:szCs w:val="18"/>
          <w:rFonts w:ascii="Consolas" w:hAnsi="Consolas" w:cs="Consolas"/>
        </w:rPr>
        <w:t>services:</w:t>
      </w:r>
    </w:p>
    <w:p>
      <w:pPr>
        <w:pStyle w:val="Normal"/>
        <w:spacing w:after="0"/>
        <w:ind w:left="240"/>
        <w:shd w:fill="F3F4F6"/>
      </w:pPr>
      <w:r>
        <w:rPr>
          <w:color w:val="1F2937"/>
          <w:sz w:val="18"/>
          <w:szCs w:val="18"/>
          <w:rFonts w:ascii="Consolas" w:hAnsi="Consolas" w:cs="Consolas"/>
        </w:rPr>
        <w:t xml:space="preserve">  backend:</w:t>
      </w:r>
    </w:p>
    <w:p>
      <w:pPr>
        <w:pStyle w:val="Normal"/>
        <w:spacing w:after="0"/>
        <w:ind w:left="240"/>
        <w:shd w:fill="F3F4F6"/>
      </w:pPr>
      <w:r>
        <w:rPr>
          <w:color w:val="1F2937"/>
          <w:sz w:val="18"/>
          <w:szCs w:val="18"/>
          <w:rFonts w:ascii="Consolas" w:hAnsi="Consolas" w:cs="Consolas"/>
        </w:rPr>
        <w:t xml:space="preserve">    build: ./backend</w:t>
      </w:r>
    </w:p>
    <w:p>
      <w:pPr>
        <w:pStyle w:val="Normal"/>
        <w:spacing w:after="0"/>
        <w:ind w:left="240"/>
        <w:shd w:fill="F3F4F6"/>
      </w:pPr>
      <w:r>
        <w:rPr>
          <w:color w:val="1F2937"/>
          <w:sz w:val="18"/>
          <w:szCs w:val="18"/>
          <w:rFonts w:ascii="Consolas" w:hAnsi="Consolas" w:cs="Consolas"/>
        </w:rPr>
        <w:t xml:space="preserve">    expose:</w:t>
      </w:r>
    </w:p>
    <w:p>
      <w:pPr>
        <w:pStyle w:val="Normal"/>
        <w:spacing w:after="0"/>
        <w:ind w:left="240"/>
        <w:shd w:fill="F3F4F6"/>
      </w:pPr>
      <w:r>
        <w:rPr>
          <w:color w:val="1F2937"/>
          <w:sz w:val="18"/>
          <w:szCs w:val="18"/>
          <w:rFonts w:ascii="Consolas" w:hAnsi="Consolas" w:cs="Consolas"/>
        </w:rPr>
        <w:t xml:space="preserve">      - "8000"</w:t>
      </w:r>
    </w:p>
    <w:p>
      <w:pPr>
        <w:pStyle w:val="Normal"/>
        <w:spacing w:after="0"/>
        <w:ind w:left="240"/>
        <w:shd w:fill="F3F4F6"/>
      </w:pPr>
      <w:r>
        <w:rPr>
          <w:color w:val="1F2937"/>
          <w:sz w:val="18"/>
          <w:szCs w:val="18"/>
          <w:rFonts w:ascii="Consolas" w:hAnsi="Consolas" w:cs="Consolas"/>
        </w:rPr>
        <w:t xml:space="preserve">    env_file:</w:t>
      </w:r>
    </w:p>
    <w:p>
      <w:pPr>
        <w:pStyle w:val="Normal"/>
        <w:spacing w:after="0"/>
        <w:ind w:left="240"/>
        <w:shd w:fill="F3F4F6"/>
      </w:pPr>
      <w:r>
        <w:rPr>
          <w:color w:val="1F2937"/>
          <w:sz w:val="18"/>
          <w:szCs w:val="18"/>
          <w:rFonts w:ascii="Consolas" w:hAnsi="Consolas" w:cs="Consolas"/>
        </w:rPr>
        <w:t xml:space="preserve">      - ./backend/.env</w:t>
      </w:r>
    </w:p>
    <w:p>
      <w:pPr>
        <w:pStyle w:val="Normal"/>
        <w:spacing w:after="0"/>
        <w:ind w:left="240"/>
        <w:shd w:fill="F3F4F6"/>
      </w:pPr>
      <w:r>
        <w:rPr>
          <w:color w:val="1F2937"/>
          <w:sz w:val="18"/>
          <w:szCs w:val="18"/>
          <w:rFonts w:ascii="Consolas" w:hAnsi="Consolas" w:cs="Consolas"/>
        </w:rPr>
        <w:t xml:space="preserve">    environment:</w:t>
      </w:r>
    </w:p>
    <w:p>
      <w:pPr>
        <w:pStyle w:val="Normal"/>
        <w:spacing w:after="0"/>
        <w:ind w:left="240"/>
        <w:shd w:fill="F3F4F6"/>
      </w:pPr>
      <w:r>
        <w:rPr>
          <w:color w:val="1F2937"/>
          <w:sz w:val="18"/>
          <w:szCs w:val="18"/>
          <w:rFonts w:ascii="Consolas" w:hAnsi="Consolas" w:cs="Consolas"/>
        </w:rPr>
        <w:t xml:space="preserve">      - AWS_ACCESS_KEY_ID</w:t>
      </w:r>
    </w:p>
    <w:p>
      <w:pPr>
        <w:pStyle w:val="Normal"/>
        <w:spacing w:after="0"/>
        <w:ind w:left="240"/>
        <w:shd w:fill="F3F4F6"/>
      </w:pPr>
      <w:r>
        <w:rPr>
          <w:color w:val="1F2937"/>
          <w:sz w:val="18"/>
          <w:szCs w:val="18"/>
          <w:rFonts w:ascii="Consolas" w:hAnsi="Consolas" w:cs="Consolas"/>
        </w:rPr>
        <w:t xml:space="preserve">      - AWS_SECRET_ACCESS_KEY</w:t>
      </w:r>
    </w:p>
    <w:p>
      <w:pPr>
        <w:pStyle w:val="Normal"/>
        <w:spacing w:after="0"/>
        <w:ind w:left="240"/>
        <w:shd w:fill="F3F4F6"/>
      </w:pPr>
      <w:r>
        <w:rPr>
          <w:color w:val="1F2937"/>
          <w:sz w:val="18"/>
          <w:szCs w:val="18"/>
          <w:rFonts w:ascii="Consolas" w:hAnsi="Consolas" w:cs="Consolas"/>
        </w:rPr>
        <w:t xml:space="preserve">      - AWS_SESSION_TOKEN</w:t>
      </w:r>
    </w:p>
    <w:p>
      <w:pPr>
        <w:pStyle w:val="Normal"/>
        <w:spacing w:after="0"/>
        <w:ind w:left="240"/>
        <w:shd w:fill="F3F4F6"/>
      </w:pPr>
      <w:r>
        <w:rPr>
          <w:color w:val="1F2937"/>
          <w:sz w:val="18"/>
          <w:szCs w:val="18"/>
          <w:rFonts w:ascii="Consolas" w:hAnsi="Consolas" w:cs="Consolas"/>
        </w:rPr>
        <w:t xml:space="preserve">    networks:</w:t>
      </w:r>
    </w:p>
    <w:p>
      <w:pPr>
        <w:pStyle w:val="Normal"/>
        <w:spacing w:after="0"/>
        <w:ind w:left="240"/>
        <w:shd w:fill="F3F4F6"/>
      </w:pPr>
      <w:r>
        <w:rPr>
          <w:color w:val="1F2937"/>
          <w:sz w:val="18"/>
          <w:szCs w:val="18"/>
          <w:rFonts w:ascii="Consolas" w:hAnsi="Consolas" w:cs="Consolas"/>
        </w:rPr>
        <w:t xml:space="preserve">      anomalog_api:</w:t>
      </w:r>
    </w:p>
    <w:p>
      <w:pPr>
        <w:pStyle w:val="Normal"/>
        <w:spacing w:after="0"/>
        <w:ind w:left="240"/>
        <w:shd w:fill="F3F4F6"/>
      </w:pPr>
      <w:r>
        <w:rPr>
          <w:color w:val="1F2937"/>
          <w:sz w:val="18"/>
          <w:szCs w:val="18"/>
          <w:rFonts w:ascii="Consolas" w:hAnsi="Consolas" w:cs="Consolas"/>
        </w:rPr>
        <w:t xml:space="preserve">        aliases:</w:t>
      </w:r>
    </w:p>
    <w:p>
      <w:pPr>
        <w:pStyle w:val="Normal"/>
        <w:spacing w:after="0"/>
        <w:ind w:left="240"/>
        <w:shd w:fill="F3F4F6"/>
      </w:pPr>
      <w:r>
        <w:rPr>
          <w:color w:val="1F2937"/>
          <w:sz w:val="18"/>
          <w:szCs w:val="18"/>
          <w:rFonts w:ascii="Consolas" w:hAnsi="Consolas" w:cs="Consolas"/>
        </w:rPr>
        <w:t xml:space="preserve">          - anomalog-api</w:t>
      </w:r>
    </w:p>
    <w:p>
      <w:pPr>
        <w:pStyle w:val="Normal"/>
        <w:spacing w:after="0"/>
        <w:ind w:left="240"/>
        <w:shd w:fill="F3F4F6"/>
      </w:pPr>
      <w:r>
        <w:rPr>
          <w:color w:val="1F2937"/>
          <w:sz w:val="18"/>
          <w:szCs w:val="18"/>
          <w:rFonts w:ascii="Consolas" w:hAnsi="Consolas" w:cs="Consolas"/>
        </w:rPr>
        <w:t xml:space="preserve">      backend_egress:</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networks:</w:t>
      </w:r>
    </w:p>
    <w:p>
      <w:pPr>
        <w:pStyle w:val="Normal"/>
        <w:spacing w:after="0"/>
        <w:ind w:left="240"/>
        <w:shd w:fill="F3F4F6"/>
      </w:pPr>
      <w:r>
        <w:rPr>
          <w:color w:val="1F2937"/>
          <w:sz w:val="18"/>
          <w:szCs w:val="18"/>
          <w:rFonts w:ascii="Consolas" w:hAnsi="Consolas" w:cs="Consolas"/>
        </w:rPr>
        <w:t xml:space="preserve">  anomalog_api:</w:t>
      </w:r>
    </w:p>
    <w:p>
      <w:pPr>
        <w:pStyle w:val="Normal"/>
        <w:spacing w:after="0"/>
        <w:ind w:left="240"/>
        <w:shd w:fill="F3F4F6"/>
      </w:pPr>
      <w:r>
        <w:rPr>
          <w:color w:val="1F2937"/>
          <w:sz w:val="18"/>
          <w:szCs w:val="18"/>
          <w:rFonts w:ascii="Consolas" w:hAnsi="Consolas" w:cs="Consolas"/>
        </w:rPr>
        <w:t xml:space="preserve">    name: anomalog-api</w:t>
      </w:r>
    </w:p>
    <w:p>
      <w:pPr>
        <w:pStyle w:val="Normal"/>
        <w:spacing w:after="0"/>
        <w:ind w:left="240"/>
        <w:shd w:fill="F3F4F6"/>
      </w:pPr>
      <w:r>
        <w:rPr>
          <w:color w:val="1F2937"/>
          <w:sz w:val="18"/>
          <w:szCs w:val="18"/>
          <w:rFonts w:ascii="Consolas" w:hAnsi="Consolas" w:cs="Consolas"/>
        </w:rPr>
        <w:t xml:space="preserve">    internal: true</w:t>
      </w:r>
    </w:p>
    <w:p>
      <w:pPr>
        <w:pStyle w:val="Normal"/>
        <w:spacing w:after="0"/>
        <w:ind w:left="240"/>
        <w:shd w:fill="F3F4F6"/>
      </w:pPr>
      <w:r>
        <w:rPr>
          <w:color w:val="1F2937"/>
          <w:sz w:val="18"/>
          <w:szCs w:val="18"/>
          <w:rFonts w:ascii="Consolas" w:hAnsi="Consolas" w:cs="Consolas"/>
        </w:rPr>
        <w:t xml:space="preserve">  backend_egress: {}</w:t>
      </w:r>
    </w:p>
    <w:p>
      <w:pPr>
        <w:pStyle w:val="Normal"/>
        <w:spacing w:after="80"/>
      </w:pPr>
    </w:p>
    <w:p>
      <w:pPr>
        <w:pStyle w:val="Normal"/>
        <w:spacing w:after="120"/>
        <w:ind w:left="220"/>
        <w:shd w:fill="E8F1FB"/>
        <w:spacing w:before="100" w:after="100"/>
      </w:pPr>
      <w:r>
        <w:rPr>
          <w:b/>
          <w:color w:val="1F4E79"/>
        </w:rPr>
        <w:t xml:space="preserve">Network design: </w:t>
      </w:r>
      <w:r>
        <w:t>The private network has no external gateway. The backend also joins a separate egress network so it can reach AWS. A consumer that needs its own internet access should join a separate consumer-egress network, not backend_egress.</w:t>
      </w:r>
    </w:p>
    <w:p>
      <w:pPr>
        <w:pStyle w:val="Heading2"/>
        <w:spacing w:before="130" w:after="90"/>
        <w:keepNext/>
      </w:pPr>
      <w:r>
        <w:t>6.4 Build and start</w:t>
      </w:r>
    </w:p>
    <w:p>
      <w:pPr>
        <w:pStyle w:val="Normal"/>
        <w:spacing w:after="0"/>
        <w:ind w:left="240"/>
        <w:shd w:fill="F3F4F6"/>
      </w:pPr>
      <w:r>
        <w:rPr>
          <w:color w:val="1F2937"/>
          <w:sz w:val="18"/>
          <w:szCs w:val="18"/>
          <w:rFonts w:ascii="Consolas" w:hAnsi="Consolas" w:cs="Consolas"/>
        </w:rPr>
        <w:t>docker compose config</w:t>
      </w:r>
    </w:p>
    <w:p>
      <w:pPr>
        <w:pStyle w:val="Normal"/>
        <w:spacing w:after="0"/>
        <w:ind w:left="240"/>
        <w:shd w:fill="F3F4F6"/>
      </w:pPr>
      <w:r>
        <w:rPr>
          <w:color w:val="1F2937"/>
          <w:sz w:val="18"/>
          <w:szCs w:val="18"/>
          <w:rFonts w:ascii="Consolas" w:hAnsi="Consolas" w:cs="Consolas"/>
        </w:rPr>
        <w:t>docker compose up -d --build</w:t>
      </w:r>
    </w:p>
    <w:p>
      <w:pPr>
        <w:pStyle w:val="Normal"/>
        <w:spacing w:after="0"/>
        <w:ind w:left="240"/>
        <w:shd w:fill="F3F4F6"/>
      </w:pPr>
      <w:r>
        <w:rPr>
          <w:color w:val="1F2937"/>
          <w:sz w:val="18"/>
          <w:szCs w:val="18"/>
          <w:rFonts w:ascii="Consolas" w:hAnsi="Consolas" w:cs="Consolas"/>
        </w:rPr>
        <w:t>docker compose ps</w:t>
      </w:r>
    </w:p>
    <w:p>
      <w:pPr>
        <w:pStyle w:val="Normal"/>
        <w:spacing w:after="0"/>
        <w:ind w:left="240"/>
        <w:shd w:fill="F3F4F6"/>
      </w:pPr>
      <w:r>
        <w:rPr>
          <w:color w:val="1F2937"/>
          <w:sz w:val="18"/>
          <w:szCs w:val="18"/>
          <w:rFonts w:ascii="Consolas" w:hAnsi="Consolas" w:cs="Consolas"/>
        </w:rPr>
        <w:t>docker compose logs backend --tail 100</w:t>
      </w:r>
    </w:p>
    <w:p>
      <w:pPr>
        <w:pStyle w:val="Normal"/>
        <w:spacing w:after="80"/>
      </w:pPr>
    </w:p>
    <w:p>
      <w:pPr>
        <w:pStyle w:val="Normal"/>
        <w:spacing w:after="120"/>
        <w:ind w:left="220"/>
        <w:shd w:fill="FFF4CC"/>
        <w:spacing w:before="100" w:after="100"/>
      </w:pPr>
      <w:r>
        <w:rPr>
          <w:b/>
          <w:color w:val="1F4E79"/>
        </w:rPr>
        <w:t xml:space="preserve">Repository deploy script: </w:t>
      </w:r>
      <w:r>
        <w:t>Do not run deploy.sh unchanged for this private API topology. It discovers a public host, configures browser-facing HTTP addresses, publishes development ports, and assumes public-host deployment behavior.</w:t>
      </w:r>
    </w:p>
    <w:p>
      <w:pPr>
        <w:pStyle w:val="Heading1"/>
        <w:spacing w:before="220" w:after="90"/>
        <w:keepNext/>
      </w:pPr>
      <w:r>
        <w:t>7. Connect the Consumer Container Privately</w:t>
      </w:r>
    </w:p>
    <w:p>
      <w:pPr>
        <w:pStyle w:val="Heading2"/>
        <w:spacing w:before="130" w:after="90"/>
        <w:keepNext/>
      </w:pPr>
      <w:r>
        <w:t>7.1 Consumer in the same Compose project</w:t>
      </w:r>
    </w:p>
    <w:p>
      <w:pPr>
        <w:pStyle w:val="Normal"/>
        <w:spacing w:after="100"/>
      </w:pPr>
      <w:r>
        <w:t>Add the consumer as a service and attach it to anomalog_api. Use the backend alias as the base URL.</w:t>
      </w:r>
    </w:p>
    <w:p>
      <w:pPr>
        <w:pStyle w:val="Normal"/>
        <w:spacing w:after="0"/>
        <w:ind w:left="240"/>
        <w:shd w:fill="F3F4F6"/>
      </w:pPr>
      <w:r>
        <w:rPr>
          <w:color w:val="1F2937"/>
          <w:sz w:val="18"/>
          <w:szCs w:val="18"/>
          <w:rFonts w:ascii="Consolas" w:hAnsi="Consolas" w:cs="Consolas"/>
        </w:rPr>
        <w:t>services:</w:t>
      </w:r>
    </w:p>
    <w:p>
      <w:pPr>
        <w:pStyle w:val="Normal"/>
        <w:spacing w:after="0"/>
        <w:ind w:left="240"/>
        <w:shd w:fill="F3F4F6"/>
      </w:pPr>
      <w:r>
        <w:rPr>
          <w:color w:val="1F2937"/>
          <w:sz w:val="18"/>
          <w:szCs w:val="18"/>
          <w:rFonts w:ascii="Consolas" w:hAnsi="Consolas" w:cs="Consolas"/>
        </w:rPr>
        <w:t xml:space="preserve">  external-app:</w:t>
      </w:r>
    </w:p>
    <w:p>
      <w:pPr>
        <w:pStyle w:val="Normal"/>
        <w:spacing w:after="0"/>
        <w:ind w:left="240"/>
        <w:shd w:fill="F3F4F6"/>
      </w:pPr>
      <w:r>
        <w:rPr>
          <w:color w:val="1F2937"/>
          <w:sz w:val="18"/>
          <w:szCs w:val="18"/>
          <w:rFonts w:ascii="Consolas" w:hAnsi="Consolas" w:cs="Consolas"/>
        </w:rPr>
        <w:t xml:space="preserve">    image: YOUR_CONSUMER_IMAGE</w:t>
      </w:r>
    </w:p>
    <w:p>
      <w:pPr>
        <w:pStyle w:val="Normal"/>
        <w:spacing w:after="0"/>
        <w:ind w:left="240"/>
        <w:shd w:fill="F3F4F6"/>
      </w:pPr>
      <w:r>
        <w:rPr>
          <w:color w:val="1F2937"/>
          <w:sz w:val="18"/>
          <w:szCs w:val="18"/>
          <w:rFonts w:ascii="Consolas" w:hAnsi="Consolas" w:cs="Consolas"/>
        </w:rPr>
        <w:t xml:space="preserve">    environment:</w:t>
      </w:r>
    </w:p>
    <w:p>
      <w:pPr>
        <w:pStyle w:val="Normal"/>
        <w:spacing w:after="0"/>
        <w:ind w:left="240"/>
        <w:shd w:fill="F3F4F6"/>
      </w:pPr>
      <w:r>
        <w:rPr>
          <w:color w:val="1F2937"/>
          <w:sz w:val="18"/>
          <w:szCs w:val="18"/>
          <w:rFonts w:ascii="Consolas" w:hAnsi="Consolas" w:cs="Consolas"/>
        </w:rPr>
        <w:t xml:space="preserve">      ANOMALOG_BASE_URL: http://anomalog-api:8000</w:t>
      </w:r>
    </w:p>
    <w:p>
      <w:pPr>
        <w:pStyle w:val="Normal"/>
        <w:spacing w:after="0"/>
        <w:ind w:left="240"/>
        <w:shd w:fill="F3F4F6"/>
      </w:pPr>
      <w:r>
        <w:rPr>
          <w:color w:val="1F2937"/>
          <w:sz w:val="18"/>
          <w:szCs w:val="18"/>
          <w:rFonts w:ascii="Consolas" w:hAnsi="Consolas" w:cs="Consolas"/>
        </w:rPr>
        <w:t xml:space="preserve">    networks:</w:t>
      </w:r>
    </w:p>
    <w:p>
      <w:pPr>
        <w:pStyle w:val="Normal"/>
        <w:spacing w:after="0"/>
        <w:ind w:left="240"/>
        <w:shd w:fill="F3F4F6"/>
      </w:pPr>
      <w:r>
        <w:rPr>
          <w:color w:val="1F2937"/>
          <w:sz w:val="18"/>
          <w:szCs w:val="18"/>
          <w:rFonts w:ascii="Consolas" w:hAnsi="Consolas" w:cs="Consolas"/>
        </w:rPr>
        <w:t xml:space="preserve">      - anomalog_api</w:t>
      </w:r>
    </w:p>
    <w:p>
      <w:pPr>
        <w:pStyle w:val="Normal"/>
        <w:spacing w:after="0"/>
        <w:ind w:left="240"/>
        <w:shd w:fill="F3F4F6"/>
      </w:pPr>
      <w:r>
        <w:rPr>
          <w:color w:val="1F2937"/>
          <w:sz w:val="18"/>
          <w:szCs w:val="18"/>
          <w:rFonts w:ascii="Consolas" w:hAnsi="Consolas" w:cs="Consolas"/>
        </w:rPr>
        <w:t xml:space="preserve">      - consumer_egress</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networks:</w:t>
      </w:r>
    </w:p>
    <w:p>
      <w:pPr>
        <w:pStyle w:val="Normal"/>
        <w:spacing w:after="0"/>
        <w:ind w:left="240"/>
        <w:shd w:fill="F3F4F6"/>
      </w:pPr>
      <w:r>
        <w:rPr>
          <w:color w:val="1F2937"/>
          <w:sz w:val="18"/>
          <w:szCs w:val="18"/>
          <w:rFonts w:ascii="Consolas" w:hAnsi="Consolas" w:cs="Consolas"/>
        </w:rPr>
        <w:t xml:space="preserve">  consumer_egress: {}</w:t>
      </w:r>
    </w:p>
    <w:p>
      <w:pPr>
        <w:pStyle w:val="Normal"/>
        <w:spacing w:after="80"/>
      </w:pPr>
    </w:p>
    <w:p>
      <w:pPr>
        <w:pStyle w:val="Heading2"/>
        <w:spacing w:before="130" w:after="90"/>
        <w:keepNext/>
      </w:pPr>
      <w:r>
        <w:t>7.2 Consumer in a separate Compose project</w:t>
      </w:r>
    </w:p>
    <w:p>
      <w:pPr>
        <w:pStyle w:val="Normal"/>
        <w:spacing w:after="100"/>
      </w:pPr>
      <w:r>
        <w:t>Both projects must refer to the same pre-created network name. Create it once:</w:t>
      </w:r>
    </w:p>
    <w:p>
      <w:pPr>
        <w:pStyle w:val="Normal"/>
        <w:spacing w:after="0"/>
        <w:ind w:left="240"/>
        <w:shd w:fill="F3F4F6"/>
      </w:pPr>
      <w:r>
        <w:rPr>
          <w:color w:val="1F2937"/>
          <w:sz w:val="18"/>
          <w:szCs w:val="18"/>
          <w:rFonts w:ascii="Consolas" w:hAnsi="Consolas" w:cs="Consolas"/>
        </w:rPr>
        <w:t>docker network create --internal anomalog-api</w:t>
      </w:r>
    </w:p>
    <w:p>
      <w:pPr>
        <w:pStyle w:val="Normal"/>
        <w:spacing w:after="80"/>
      </w:pPr>
    </w:p>
    <w:p>
      <w:pPr>
        <w:pStyle w:val="Normal"/>
        <w:spacing w:after="100"/>
      </w:pPr>
      <w:r>
        <w:t>In the consumer's Compose file:</w:t>
      </w:r>
    </w:p>
    <w:p>
      <w:pPr>
        <w:pStyle w:val="Normal"/>
        <w:spacing w:after="0"/>
        <w:ind w:left="240"/>
        <w:shd w:fill="F3F4F6"/>
      </w:pPr>
      <w:r>
        <w:rPr>
          <w:color w:val="1F2937"/>
          <w:sz w:val="18"/>
          <w:szCs w:val="18"/>
          <w:rFonts w:ascii="Consolas" w:hAnsi="Consolas" w:cs="Consolas"/>
        </w:rPr>
        <w:t>services:</w:t>
      </w:r>
    </w:p>
    <w:p>
      <w:pPr>
        <w:pStyle w:val="Normal"/>
        <w:spacing w:after="0"/>
        <w:ind w:left="240"/>
        <w:shd w:fill="F3F4F6"/>
      </w:pPr>
      <w:r>
        <w:rPr>
          <w:color w:val="1F2937"/>
          <w:sz w:val="18"/>
          <w:szCs w:val="18"/>
          <w:rFonts w:ascii="Consolas" w:hAnsi="Consolas" w:cs="Consolas"/>
        </w:rPr>
        <w:t xml:space="preserve">  external-app:</w:t>
      </w:r>
    </w:p>
    <w:p>
      <w:pPr>
        <w:pStyle w:val="Normal"/>
        <w:spacing w:after="0"/>
        <w:ind w:left="240"/>
        <w:shd w:fill="F3F4F6"/>
      </w:pPr>
      <w:r>
        <w:rPr>
          <w:color w:val="1F2937"/>
          <w:sz w:val="18"/>
          <w:szCs w:val="18"/>
          <w:rFonts w:ascii="Consolas" w:hAnsi="Consolas" w:cs="Consolas"/>
        </w:rPr>
        <w:t xml:space="preserve">    image: YOUR_CONSUMER_IMAGE</w:t>
      </w:r>
    </w:p>
    <w:p>
      <w:pPr>
        <w:pStyle w:val="Normal"/>
        <w:spacing w:after="0"/>
        <w:ind w:left="240"/>
        <w:shd w:fill="F3F4F6"/>
      </w:pPr>
      <w:r>
        <w:rPr>
          <w:color w:val="1F2937"/>
          <w:sz w:val="18"/>
          <w:szCs w:val="18"/>
          <w:rFonts w:ascii="Consolas" w:hAnsi="Consolas" w:cs="Consolas"/>
        </w:rPr>
        <w:t xml:space="preserve">    environment:</w:t>
      </w:r>
    </w:p>
    <w:p>
      <w:pPr>
        <w:pStyle w:val="Normal"/>
        <w:spacing w:after="0"/>
        <w:ind w:left="240"/>
        <w:shd w:fill="F3F4F6"/>
      </w:pPr>
      <w:r>
        <w:rPr>
          <w:color w:val="1F2937"/>
          <w:sz w:val="18"/>
          <w:szCs w:val="18"/>
          <w:rFonts w:ascii="Consolas" w:hAnsi="Consolas" w:cs="Consolas"/>
        </w:rPr>
        <w:t xml:space="preserve">      ANOMALOG_BASE_URL: http://anomalog-api:8000</w:t>
      </w:r>
    </w:p>
    <w:p>
      <w:pPr>
        <w:pStyle w:val="Normal"/>
        <w:spacing w:after="0"/>
        <w:ind w:left="240"/>
        <w:shd w:fill="F3F4F6"/>
      </w:pPr>
      <w:r>
        <w:rPr>
          <w:color w:val="1F2937"/>
          <w:sz w:val="18"/>
          <w:szCs w:val="18"/>
          <w:rFonts w:ascii="Consolas" w:hAnsi="Consolas" w:cs="Consolas"/>
        </w:rPr>
        <w:t xml:space="preserve">    networks:</w:t>
      </w:r>
    </w:p>
    <w:p>
      <w:pPr>
        <w:pStyle w:val="Normal"/>
        <w:spacing w:after="0"/>
        <w:ind w:left="240"/>
        <w:shd w:fill="F3F4F6"/>
      </w:pPr>
      <w:r>
        <w:rPr>
          <w:color w:val="1F2937"/>
          <w:sz w:val="18"/>
          <w:szCs w:val="18"/>
          <w:rFonts w:ascii="Consolas" w:hAnsi="Consolas" w:cs="Consolas"/>
        </w:rPr>
        <w:t xml:space="preserve">      - anomalog_api</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networks:</w:t>
      </w:r>
    </w:p>
    <w:p>
      <w:pPr>
        <w:pStyle w:val="Normal"/>
        <w:spacing w:after="0"/>
        <w:ind w:left="240"/>
        <w:shd w:fill="F3F4F6"/>
      </w:pPr>
      <w:r>
        <w:rPr>
          <w:color w:val="1F2937"/>
          <w:sz w:val="18"/>
          <w:szCs w:val="18"/>
          <w:rFonts w:ascii="Consolas" w:hAnsi="Consolas" w:cs="Consolas"/>
        </w:rPr>
        <w:t xml:space="preserve">  anomalog_api:</w:t>
      </w:r>
    </w:p>
    <w:p>
      <w:pPr>
        <w:pStyle w:val="Normal"/>
        <w:spacing w:after="0"/>
        <w:ind w:left="240"/>
        <w:shd w:fill="F3F4F6"/>
      </w:pPr>
      <w:r>
        <w:rPr>
          <w:color w:val="1F2937"/>
          <w:sz w:val="18"/>
          <w:szCs w:val="18"/>
          <w:rFonts w:ascii="Consolas" w:hAnsi="Consolas" w:cs="Consolas"/>
        </w:rPr>
        <w:t xml:space="preserve">    external: true</w:t>
      </w:r>
    </w:p>
    <w:p>
      <w:pPr>
        <w:pStyle w:val="Normal"/>
        <w:spacing w:after="0"/>
        <w:ind w:left="240"/>
        <w:shd w:fill="F3F4F6"/>
      </w:pPr>
      <w:r>
        <w:rPr>
          <w:color w:val="1F2937"/>
          <w:sz w:val="18"/>
          <w:szCs w:val="18"/>
          <w:rFonts w:ascii="Consolas" w:hAnsi="Consolas" w:cs="Consolas"/>
        </w:rPr>
        <w:t xml:space="preserve">    name: anomalog-api</w:t>
      </w:r>
    </w:p>
    <w:p>
      <w:pPr>
        <w:pStyle w:val="Normal"/>
        <w:spacing w:after="80"/>
      </w:pPr>
    </w:p>
    <w:p>
      <w:pPr>
        <w:pStyle w:val="Normal"/>
        <w:spacing w:after="100"/>
      </w:pPr>
      <w:r>
        <w:t>In the Anomalog Compose file, declare the same network as external and retain the anomalog-api alias for the backend.</w:t>
      </w:r>
    </w:p>
    <w:p>
      <w:pPr>
        <w:pStyle w:val="Heading1"/>
        <w:spacing w:before="220" w:after="90"/>
        <w:keepNext/>
      </w:pPr>
      <w:r>
        <w:t>8. Verify AWS and API Connectivity</w:t>
      </w:r>
    </w:p>
    <w:p>
      <w:pPr>
        <w:pStyle w:val="Heading2"/>
        <w:spacing w:before="130" w:after="90"/>
        <w:keepNext/>
      </w:pPr>
      <w:r>
        <w:t>8.1 Verify the instance role from inside the backend</w:t>
      </w:r>
    </w:p>
    <w:p>
      <w:pPr>
        <w:pStyle w:val="Normal"/>
        <w:spacing w:after="0"/>
        <w:ind w:left="240"/>
        <w:shd w:fill="F3F4F6"/>
      </w:pPr>
      <w:r>
        <w:rPr>
          <w:color w:val="1F2937"/>
          <w:sz w:val="18"/>
          <w:szCs w:val="18"/>
          <w:rFonts w:ascii="Consolas" w:hAnsi="Consolas" w:cs="Consolas"/>
        </w:rPr>
        <w:t>docker compose exec -T backend python -c "import boto3; print(boto3.client('sts').get_caller_identity())"</w:t>
      </w:r>
    </w:p>
    <w:p>
      <w:pPr>
        <w:pStyle w:val="Normal"/>
        <w:spacing w:after="80"/>
      </w:pPr>
    </w:p>
    <w:p>
      <w:pPr>
        <w:pStyle w:val="Normal"/>
        <w:spacing w:after="100"/>
      </w:pPr>
      <w:r>
        <w:t>The Arn should contain assumed-role/AnomalogEC2Role. If no credentials are found, check the instance profile, IMDSv2 settings, and hop limit.</w:t>
      </w:r>
    </w:p>
    <w:p>
      <w:pPr>
        <w:pStyle w:val="Heading2"/>
        <w:spacing w:before="130" w:after="90"/>
        <w:keepNext/>
      </w:pPr>
      <w:r>
        <w:t>8.2 Verify FastAPI internally</w:t>
      </w:r>
    </w:p>
    <w:p>
      <w:pPr>
        <w:pStyle w:val="Normal"/>
        <w:spacing w:after="0"/>
        <w:ind w:left="240"/>
        <w:shd w:fill="F3F4F6"/>
      </w:pPr>
      <w:r>
        <w:rPr>
          <w:color w:val="1F2937"/>
          <w:sz w:val="18"/>
          <w:szCs w:val="18"/>
          <w:rFonts w:ascii="Consolas" w:hAnsi="Consolas" w:cs="Consolas"/>
        </w:rPr>
        <w:t>docker compose exec -T backend python -c "import urllib.request; print(urllib.request.urlopen('http://127.0.0.1:8000/api/health').read().decode())"</w:t>
      </w:r>
    </w:p>
    <w:p>
      <w:pPr>
        <w:pStyle w:val="Normal"/>
        <w:spacing w:after="80"/>
      </w:pPr>
    </w:p>
    <w:p>
      <w:pPr>
        <w:pStyle w:val="Normal"/>
        <w:spacing w:after="100"/>
      </w:pPr>
      <w:r>
        <w:t>Expected response:</w:t>
      </w:r>
    </w:p>
    <w:p>
      <w:pPr>
        <w:pStyle w:val="Normal"/>
        <w:spacing w:after="0"/>
        <w:ind w:left="240"/>
        <w:shd w:fill="F3F4F6"/>
      </w:pPr>
      <w:r>
        <w:rPr>
          <w:color w:val="1F2937"/>
          <w:sz w:val="18"/>
          <w:szCs w:val="18"/>
          <w:rFonts w:ascii="Consolas" w:hAnsi="Consolas" w:cs="Consolas"/>
        </w:rPr>
        <w:t>{"status":"ok"}</w:t>
      </w:r>
    </w:p>
    <w:p>
      <w:pPr>
        <w:pStyle w:val="Normal"/>
        <w:spacing w:after="80"/>
      </w:pPr>
    </w:p>
    <w:p>
      <w:pPr>
        <w:pStyle w:val="Heading2"/>
        <w:spacing w:before="130" w:after="90"/>
        <w:keepNext/>
      </w:pPr>
      <w:r>
        <w:t>8.3 Verify from the consumer</w:t>
      </w:r>
    </w:p>
    <w:p>
      <w:pPr>
        <w:pStyle w:val="Normal"/>
        <w:spacing w:after="0"/>
        <w:ind w:left="240"/>
        <w:shd w:fill="F3F4F6"/>
      </w:pPr>
      <w:r>
        <w:rPr>
          <w:color w:val="1F2937"/>
          <w:sz w:val="18"/>
          <w:szCs w:val="18"/>
          <w:rFonts w:ascii="Consolas" w:hAnsi="Consolas" w:cs="Consolas"/>
        </w:rPr>
        <w:t>curl -sS http://anomalog-api:8000/api/health</w:t>
      </w:r>
    </w:p>
    <w:p>
      <w:pPr>
        <w:pStyle w:val="Normal"/>
        <w:spacing w:after="80"/>
      </w:pPr>
    </w:p>
    <w:p>
      <w:pPr>
        <w:pStyle w:val="Normal"/>
        <w:spacing w:after="100"/>
      </w:pPr>
      <w:r>
        <w:t>If the consumer image does not contain curl, use its native HTTP client or temporarily run a diagnostic container on the network:</w:t>
      </w:r>
    </w:p>
    <w:p>
      <w:pPr>
        <w:pStyle w:val="Normal"/>
        <w:spacing w:after="0"/>
        <w:ind w:left="240"/>
        <w:shd w:fill="F3F4F6"/>
      </w:pPr>
      <w:r>
        <w:rPr>
          <w:color w:val="1F2937"/>
          <w:sz w:val="18"/>
          <w:szCs w:val="18"/>
          <w:rFonts w:ascii="Consolas" w:hAnsi="Consolas" w:cs="Consolas"/>
        </w:rPr>
        <w:t>docker run --rm --network anomalog-api curlimages/curl:latest -sS http://anomalog-api:8000/api/health</w:t>
      </w:r>
    </w:p>
    <w:p>
      <w:pPr>
        <w:pStyle w:val="Normal"/>
        <w:spacing w:after="80"/>
      </w:pPr>
    </w:p>
    <w:p>
      <w:pPr>
        <w:pStyle w:val="Heading1"/>
        <w:spacing w:before="220" w:after="90"/>
        <w:keepNext/>
      </w:pPr>
      <w:r>
        <w:t>9. Query CloudWatch Logs</w:t>
      </w:r>
    </w:p>
    <w:p>
      <w:pPr>
        <w:pStyle w:val="Heading2"/>
        <w:spacing w:before="130" w:after="90"/>
        <w:keepNext/>
      </w:pPr>
      <w:r>
        <w:t>9.1 List permitted log groups</w:t>
      </w:r>
    </w:p>
    <w:p>
      <w:pPr>
        <w:pStyle w:val="Normal"/>
        <w:spacing w:after="0"/>
        <w:ind w:left="240"/>
        <w:shd w:fill="F3F4F6"/>
      </w:pPr>
      <w:r>
        <w:rPr>
          <w:color w:val="1F2937"/>
          <w:sz w:val="18"/>
          <w:szCs w:val="18"/>
          <w:rFonts w:ascii="Consolas" w:hAnsi="Consolas" w:cs="Consolas"/>
        </w:rPr>
        <w:t>curl -sS --get 'http://anomalog-api:8000/api/cloudwatch/log-groups' \</w:t>
      </w:r>
    </w:p>
    <w:p>
      <w:pPr>
        <w:pStyle w:val="Normal"/>
        <w:spacing w:after="0"/>
        <w:ind w:left="240"/>
        <w:shd w:fill="F3F4F6"/>
      </w:pPr>
      <w:r>
        <w:rPr>
          <w:color w:val="1F2937"/>
          <w:sz w:val="18"/>
          <w:szCs w:val="18"/>
          <w:rFonts w:ascii="Consolas" w:hAnsi="Consolas" w:cs="Consolas"/>
        </w:rPr>
        <w:t xml:space="preserve">  --data-urlencode 'prefix=/aws/lambda/' \</w:t>
      </w:r>
    </w:p>
    <w:p>
      <w:pPr>
        <w:pStyle w:val="Normal"/>
        <w:spacing w:after="0"/>
        <w:ind w:left="240"/>
        <w:shd w:fill="F3F4F6"/>
      </w:pPr>
      <w:r>
        <w:rPr>
          <w:color w:val="1F2937"/>
          <w:sz w:val="18"/>
          <w:szCs w:val="18"/>
          <w:rFonts w:ascii="Consolas" w:hAnsi="Consolas" w:cs="Consolas"/>
        </w:rPr>
        <w:t xml:space="preserve">  --data-urlencode 'limit=50'</w:t>
      </w:r>
    </w:p>
    <w:p>
      <w:pPr>
        <w:pStyle w:val="Normal"/>
        <w:spacing w:after="80"/>
      </w:pPr>
    </w:p>
    <w:p>
      <w:pPr>
        <w:pStyle w:val="Normal"/>
        <w:spacing w:after="100"/>
      </w:pPr>
      <w:r>
        <w:t>Example response:</w:t>
      </w:r>
    </w:p>
    <w:p>
      <w:pPr>
        <w:pStyle w:val="Normal"/>
        <w:spacing w:after="0"/>
        <w:ind w:left="240"/>
        <w:shd w:fill="F3F4F6"/>
      </w:pPr>
      <w:r>
        <w:rPr>
          <w:color w:val="1F2937"/>
          <w:sz w:val="18"/>
          <w:szCs w:val="18"/>
          <w:rFonts w:ascii="Consolas" w:hAnsi="Consolas" w:cs="Consolas"/>
        </w:rPr>
        <w:t>{</w:t>
      </w:r>
    </w:p>
    <w:p>
      <w:pPr>
        <w:pStyle w:val="Normal"/>
        <w:spacing w:after="0"/>
        <w:ind w:left="240"/>
        <w:shd w:fill="F3F4F6"/>
      </w:pPr>
      <w:r>
        <w:rPr>
          <w:color w:val="1F2937"/>
          <w:sz w:val="18"/>
          <w:szCs w:val="18"/>
          <w:rFonts w:ascii="Consolas" w:hAnsi="Consolas" w:cs="Consolas"/>
        </w:rPr>
        <w:t xml:space="preserve">  "log_groups":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"name": "/aws/lambda/orders-prod",</w:t>
      </w:r>
    </w:p>
    <w:p>
      <w:pPr>
        <w:pStyle w:val="Normal"/>
        <w:spacing w:after="0"/>
        <w:ind w:left="240"/>
        <w:shd w:fill="F3F4F6"/>
      </w:pPr>
      <w:r>
        <w:rPr>
          <w:color w:val="1F2937"/>
          <w:sz w:val="18"/>
          <w:szCs w:val="18"/>
          <w:rFonts w:ascii="Consolas" w:hAnsi="Consolas" w:cs="Consolas"/>
        </w:rPr>
        <w:t xml:space="preserve">      "stored_bytes": 123456,</w:t>
      </w:r>
    </w:p>
    <w:p>
      <w:pPr>
        <w:pStyle w:val="Normal"/>
        <w:spacing w:after="0"/>
        <w:ind w:left="240"/>
        <w:shd w:fill="F3F4F6"/>
      </w:pPr>
      <w:r>
        <w:rPr>
          <w:color w:val="1F2937"/>
          <w:sz w:val="18"/>
          <w:szCs w:val="18"/>
          <w:rFonts w:ascii="Consolas" w:hAnsi="Consolas" w:cs="Consolas"/>
        </w:rPr>
        <w:t xml:space="preserve">      "creation_time": "2026-08-01T00:00:00Z"</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w:t>
      </w:r>
    </w:p>
    <w:p>
      <w:pPr>
        <w:pStyle w:val="Normal"/>
        <w:spacing w:after="0"/>
        <w:ind w:left="240"/>
        <w:shd w:fill="F3F4F6"/>
      </w:pPr>
      <w:r>
        <w:rPr>
          <w:color w:val="1F2937"/>
          <w:sz w:val="18"/>
          <w:szCs w:val="18"/>
          <w:rFonts w:ascii="Consolas" w:hAnsi="Consolas" w:cs="Consolas"/>
        </w:rPr>
        <w:t xml:space="preserve">  "next_token": null</w:t>
      </w:r>
    </w:p>
    <w:p>
      <w:pPr>
        <w:pStyle w:val="Normal"/>
        <w:spacing w:after="0"/>
        <w:ind w:left="240"/>
        <w:shd w:fill="F3F4F6"/>
      </w:pPr>
      <w:r>
        <w:rPr>
          <w:color w:val="1F2937"/>
          <w:sz w:val="18"/>
          <w:szCs w:val="18"/>
          <w:rFonts w:ascii="Consolas" w:hAnsi="Consolas" w:cs="Consolas"/>
        </w:rPr>
        <w:t>}</w:t>
      </w:r>
    </w:p>
    <w:p>
      <w:pPr>
        <w:pStyle w:val="Normal"/>
        <w:spacing w:after="80"/>
      </w:pPr>
    </w:p>
    <w:p>
      <w:pPr>
        <w:pStyle w:val="Normal"/>
        <w:spacing w:after="100"/>
      </w:pPr>
      <w:r>
        <w:t>When next_token is non-null, repeat the GET request with next_token=&lt;value&gt;.</w:t>
      </w:r>
    </w:p>
    <w:p>
      <w:pPr>
        <w:pStyle w:val="Heading2"/>
        <w:spacing w:before="130" w:after="90"/>
        <w:keepNext/>
      </w:pPr>
      <w:r>
        <w:t>9.2 Search CloudWatch logs</w:t>
      </w:r>
    </w:p>
    <w:p>
      <w:pPr>
        <w:pStyle w:val="Normal"/>
        <w:spacing w:after="0"/>
        <w:ind w:left="240"/>
        <w:shd w:fill="F3F4F6"/>
      </w:pPr>
      <w:r>
        <w:rPr>
          <w:color w:val="1F2937"/>
          <w:sz w:val="18"/>
          <w:szCs w:val="18"/>
          <w:rFonts w:ascii="Consolas" w:hAnsi="Consolas" w:cs="Consolas"/>
        </w:rPr>
        <w:t>curl -sS -X POST 'http://anomalog-api:8000/api/cloudwatch/logs/search' \</w:t>
      </w:r>
    </w:p>
    <w:p>
      <w:pPr>
        <w:pStyle w:val="Normal"/>
        <w:spacing w:after="0"/>
        <w:ind w:left="240"/>
        <w:shd w:fill="F3F4F6"/>
      </w:pPr>
      <w:r>
        <w:rPr>
          <w:color w:val="1F2937"/>
          <w:sz w:val="18"/>
          <w:szCs w:val="18"/>
          <w:rFonts w:ascii="Consolas" w:hAnsi="Consolas" w:cs="Consolas"/>
        </w:rPr>
        <w:t xml:space="preserve">  -H 'Content-Type: application/json' \</w:t>
      </w:r>
    </w:p>
    <w:p>
      <w:pPr>
        <w:pStyle w:val="Normal"/>
        <w:spacing w:after="0"/>
        <w:ind w:left="240"/>
        <w:shd w:fill="F3F4F6"/>
      </w:pPr>
      <w:r>
        <w:rPr>
          <w:color w:val="1F2937"/>
          <w:sz w:val="18"/>
          <w:szCs w:val="18"/>
          <w:rFonts w:ascii="Consolas" w:hAnsi="Consolas" w:cs="Consolas"/>
        </w:rPr>
        <w:t xml:space="preserve">  -d '{</w:t>
      </w:r>
    </w:p>
    <w:p>
      <w:pPr>
        <w:pStyle w:val="Normal"/>
        <w:spacing w:after="0"/>
        <w:ind w:left="240"/>
        <w:shd w:fill="F3F4F6"/>
      </w:pPr>
      <w:r>
        <w:rPr>
          <w:color w:val="1F2937"/>
          <w:sz w:val="18"/>
          <w:szCs w:val="18"/>
          <w:rFonts w:ascii="Consolas" w:hAnsi="Consolas" w:cs="Consolas"/>
        </w:rPr>
        <w:t xml:space="preserve">    "log_group_names": ["/aws/lambda/orders-prod"],</w:t>
      </w:r>
    </w:p>
    <w:p>
      <w:pPr>
        <w:pStyle w:val="Normal"/>
        <w:spacing w:after="0"/>
        <w:ind w:left="240"/>
        <w:shd w:fill="F3F4F6"/>
      </w:pPr>
      <w:r>
        <w:rPr>
          <w:color w:val="1F2937"/>
          <w:sz w:val="18"/>
          <w:szCs w:val="18"/>
          <w:rFonts w:ascii="Consolas" w:hAnsi="Consolas" w:cs="Consolas"/>
        </w:rPr>
        <w:t xml:space="preserve">    "start_time": "2026-08-21T00:00:00Z",</w:t>
      </w:r>
    </w:p>
    <w:p>
      <w:pPr>
        <w:pStyle w:val="Normal"/>
        <w:spacing w:after="0"/>
        <w:ind w:left="240"/>
        <w:shd w:fill="F3F4F6"/>
      </w:pPr>
      <w:r>
        <w:rPr>
          <w:color w:val="1F2937"/>
          <w:sz w:val="18"/>
          <w:szCs w:val="18"/>
          <w:rFonts w:ascii="Consolas" w:hAnsi="Consolas" w:cs="Consolas"/>
        </w:rPr>
        <w:t xml:space="preserve">    "end_time": "2026-08-21T01:00:00Z",</w:t>
      </w:r>
    </w:p>
    <w:p>
      <w:pPr>
        <w:pStyle w:val="Normal"/>
        <w:spacing w:after="0"/>
        <w:ind w:left="240"/>
        <w:shd w:fill="F3F4F6"/>
      </w:pPr>
      <w:r>
        <w:rPr>
          <w:color w:val="1F2937"/>
          <w:sz w:val="18"/>
          <w:szCs w:val="18"/>
          <w:rFonts w:ascii="Consolas" w:hAnsi="Consolas" w:cs="Consolas"/>
        </w:rPr>
        <w:t xml:space="preserve">    "filter_pattern": "ERROR",</w:t>
      </w:r>
    </w:p>
    <w:p>
      <w:pPr>
        <w:pStyle w:val="Normal"/>
        <w:spacing w:after="0"/>
        <w:ind w:left="240"/>
        <w:shd w:fill="F3F4F6"/>
      </w:pPr>
      <w:r>
        <w:rPr>
          <w:color w:val="1F2937"/>
          <w:sz w:val="18"/>
          <w:szCs w:val="18"/>
          <w:rFonts w:ascii="Consolas" w:hAnsi="Consolas" w:cs="Consolas"/>
        </w:rPr>
        <w:t xml:space="preserve">    "limit": 1000,</w:t>
      </w:r>
    </w:p>
    <w:p>
      <w:pPr>
        <w:pStyle w:val="Normal"/>
        <w:spacing w:after="0"/>
        <w:ind w:left="240"/>
        <w:shd w:fill="F3F4F6"/>
      </w:pPr>
      <w:r>
        <w:rPr>
          <w:color w:val="1F2937"/>
          <w:sz w:val="18"/>
          <w:szCs w:val="18"/>
          <w:rFonts w:ascii="Consolas" w:hAnsi="Consolas" w:cs="Consolas"/>
        </w:rPr>
        <w:t xml:space="preserve">    "cursor": null</w:t>
      </w:r>
    </w:p>
    <w:p>
      <w:pPr>
        <w:pStyle w:val="Normal"/>
        <w:spacing w:after="0"/>
        <w:ind w:left="240"/>
        <w:shd w:fill="F3F4F6"/>
      </w:pPr>
      <w:r>
        <w:rPr>
          <w:color w:val="1F2937"/>
          <w:sz w:val="18"/>
          <w:szCs w:val="18"/>
          <w:rFonts w:ascii="Consolas" w:hAnsi="Consolas" w:cs="Consolas"/>
        </w:rPr>
        <w:t xml:space="preserve">  }'</w:t>
      </w:r>
    </w:p>
    <w:p>
      <w:pPr>
        <w:pStyle w:val="Normal"/>
        <w:spacing w:after="80"/>
      </w:pPr>
    </w:p>
    <w:p>
      <w:pPr>
        <w:pStyle w:val="Normal"/>
        <w:spacing w:after="100"/>
      </w:pPr>
      <w:r>
        <w:t>Response fields: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2400" w:type="dxa"/>
            <w:shd w:fill="1F4E79"/>
          </w:tcPr>
          <w:p>
            <w:pPr>
              <w:spacing w:before="45" w:after="45"/>
            </w:pPr>
            <w:r>
              <w:rPr>
                <w:b/>
                <w:color w:val="FFFFFF"/>
                <w:sz w:val="18"/>
                <w:szCs w:val="18"/>
              </w:rPr>
              <w:t>Field</w:t>
            </w:r>
          </w:p>
        </w:tc>
        <w:tc>
          <w:tcPr>
            <w:tcW w:w="6300" w:type="dxa"/>
            <w:shd w:fill="1F4E79"/>
          </w:tcPr>
          <w:p>
            <w:pPr>
              <w:spacing w:before="45" w:after="45"/>
            </w:pPr>
            <w:r>
              <w:rPr>
                <w:b/>
                <w:color w:val="FFFFFF"/>
                <w:sz w:val="18"/>
                <w:szCs w:val="18"/>
              </w:rPr>
              <w:t>Meaning</w:t>
            </w:r>
          </w:p>
        </w:tc>
      </w:tr>
      <w:tr>
        <w:tc>
          <w:tcPr>
            <w:tcW w:w="2400" w:type="dxa"/>
          </w:tcPr>
          <w:p>
            <w:pPr>
              <w:spacing w:before="45" w:after="45"/>
            </w:pPr>
            <w:r>
              <w:rPr>
                <w:sz w:val="18"/>
                <w:szCs w:val="18"/>
              </w:rPr>
              <w:t>events</w:t>
            </w:r>
          </w:p>
        </w:tc>
        <w:tc>
          <w:tcPr>
            <w:tcW w:w="6300" w:type="dxa"/>
          </w:tcPr>
          <w:p>
            <w:pPr>
              <w:spacing w:before="45" w:after="45"/>
            </w:pPr>
            <w:r>
              <w:rPr>
                <w:sz w:val="18"/>
                <w:szCs w:val="18"/>
              </w:rPr>
              <w:t>Masked log events sorted by timestamp</w:t>
            </w:r>
          </w:p>
        </w:tc>
      </w:tr>
      <w:tr>
        <w:tc>
          <w:tcPr>
            <w:tcW w:w="2400" w:type="dxa"/>
            <w:shd w:fill="F8FAFC"/>
          </w:tcPr>
          <w:p>
            <w:pPr>
              <w:spacing w:before="45" w:after="45"/>
            </w:pPr>
            <w:r>
              <w:rPr>
                <w:sz w:val="18"/>
                <w:szCs w:val="18"/>
              </w:rPr>
              <w:t>events[].source</w:t>
            </w:r>
          </w:p>
        </w:tc>
        <w:tc>
          <w:tcPr>
            <w:tcW w:w="6300" w:type="dxa"/>
            <w:shd w:fill="F8FAFC"/>
          </w:tcPr>
          <w:p>
            <w:pPr>
              <w:spacing w:before="45" w:after="45"/>
            </w:pPr>
            <w:r>
              <w:rPr>
                <w:sz w:val="18"/>
                <w:szCs w:val="18"/>
              </w:rPr>
              <w:t>cloudwatch</w:t>
            </w:r>
          </w:p>
        </w:tc>
      </w:tr>
      <w:tr>
        <w:tc>
          <w:tcPr>
            <w:tcW w:w="2400" w:type="dxa"/>
          </w:tcPr>
          <w:p>
            <w:pPr>
              <w:spacing w:before="45" w:after="45"/>
            </w:pPr>
            <w:r>
              <w:rPr>
                <w:sz w:val="18"/>
                <w:szCs w:val="18"/>
              </w:rPr>
              <w:t>events[].origin</w:t>
            </w:r>
          </w:p>
        </w:tc>
        <w:tc>
          <w:tcPr>
            <w:tcW w:w="6300" w:type="dxa"/>
          </w:tcPr>
          <w:p>
            <w:pPr>
              <w:spacing w:before="45" w:after="45"/>
            </w:pPr>
            <w:r>
              <w:rPr>
                <w:sz w:val="18"/>
                <w:szCs w:val="18"/>
              </w:rPr>
              <w:t>CloudWatch log-group name</w:t>
            </w:r>
          </w:p>
        </w:tc>
      </w:tr>
      <w:tr>
        <w:tc>
          <w:tcPr>
            <w:tcW w:w="2400" w:type="dxa"/>
            <w:shd w:fill="F8FAFC"/>
          </w:tcPr>
          <w:p>
            <w:pPr>
              <w:spacing w:before="45" w:after="45"/>
            </w:pPr>
            <w:r>
              <w:rPr>
                <w:sz w:val="18"/>
                <w:szCs w:val="18"/>
              </w:rPr>
              <w:t>events[].stream_or_key</w:t>
            </w:r>
          </w:p>
        </w:tc>
        <w:tc>
          <w:tcPr>
            <w:tcW w:w="6300" w:type="dxa"/>
            <w:shd w:fill="F8FAFC"/>
          </w:tcPr>
          <w:p>
            <w:pPr>
              <w:spacing w:before="45" w:after="45"/>
            </w:pPr>
            <w:r>
              <w:rPr>
                <w:sz w:val="18"/>
                <w:szCs w:val="18"/>
              </w:rPr>
              <w:t>CloudWatch log-stream name</w:t>
            </w:r>
          </w:p>
        </w:tc>
      </w:tr>
      <w:tr>
        <w:tc>
          <w:tcPr>
            <w:tcW w:w="2400" w:type="dxa"/>
          </w:tcPr>
          <w:p>
            <w:pPr>
              <w:spacing w:before="45" w:after="45"/>
            </w:pPr>
            <w:r>
              <w:rPr>
                <w:sz w:val="18"/>
                <w:szCs w:val="18"/>
              </w:rPr>
              <w:t>events[].timestamp</w:t>
            </w:r>
          </w:p>
        </w:tc>
        <w:tc>
          <w:tcPr>
            <w:tcW w:w="6300" w:type="dxa"/>
          </w:tcPr>
          <w:p>
            <w:pPr>
              <w:spacing w:before="45" w:after="45"/>
            </w:pPr>
            <w:r>
              <w:rPr>
                <w:sz w:val="18"/>
                <w:szCs w:val="18"/>
              </w:rPr>
              <w:t>ISO 8601 UTC timestamp or null</w:t>
            </w:r>
          </w:p>
        </w:tc>
      </w:tr>
      <w:tr>
        <w:tc>
          <w:tcPr>
            <w:tcW w:w="2400" w:type="dxa"/>
            <w:shd w:fill="F8FAFC"/>
          </w:tcPr>
          <w:p>
            <w:pPr>
              <w:spacing w:before="45" w:after="45"/>
            </w:pPr>
            <w:r>
              <w:rPr>
                <w:sz w:val="18"/>
                <w:szCs w:val="18"/>
              </w:rPr>
              <w:t>events[].message</w:t>
            </w:r>
          </w:p>
        </w:tc>
        <w:tc>
          <w:tcPr>
            <w:tcW w:w="6300" w:type="dxa"/>
            <w:shd w:fill="F8FAFC"/>
          </w:tcPr>
          <w:p>
            <w:pPr>
              <w:spacing w:before="45" w:after="45"/>
            </w:pPr>
            <w:r>
              <w:rPr>
                <w:sz w:val="18"/>
                <w:szCs w:val="18"/>
              </w:rPr>
              <w:t>Masked log message</w:t>
            </w:r>
          </w:p>
        </w:tc>
      </w:tr>
      <w:tr>
        <w:tc>
          <w:tcPr>
            <w:tcW w:w="2400" w:type="dxa"/>
          </w:tcPr>
          <w:p>
            <w:pPr>
              <w:spacing w:before="45" w:after="45"/>
            </w:pPr>
            <w:r>
              <w:rPr>
                <w:sz w:val="18"/>
                <w:szCs w:val="18"/>
              </w:rPr>
              <w:t>events[].line_index</w:t>
            </w:r>
          </w:p>
        </w:tc>
        <w:tc>
          <w:tcPr>
            <w:tcW w:w="6300" w:type="dxa"/>
          </w:tcPr>
          <w:p>
            <w:pPr>
              <w:spacing w:before="45" w:after="45"/>
            </w:pPr>
            <w:r>
              <w:rPr>
                <w:sz w:val="18"/>
                <w:szCs w:val="18"/>
              </w:rPr>
              <w:t>Index within this response; not a stable event ID</w:t>
            </w:r>
          </w:p>
        </w:tc>
      </w:tr>
      <w:tr>
        <w:tc>
          <w:tcPr>
            <w:tcW w:w="2400" w:type="dxa"/>
            <w:shd w:fill="F8FAFC"/>
          </w:tcPr>
          <w:p>
            <w:pPr>
              <w:spacing w:before="45" w:after="45"/>
            </w:pPr>
            <w:r>
              <w:rPr>
                <w:sz w:val="18"/>
                <w:szCs w:val="18"/>
              </w:rPr>
              <w:t>cursor</w:t>
            </w:r>
          </w:p>
        </w:tc>
        <w:tc>
          <w:tcPr>
            <w:tcW w:w="6300" w:type="dxa"/>
            <w:shd w:fill="F8FAFC"/>
          </w:tcPr>
          <w:p>
            <w:pPr>
              <w:spacing w:before="45" w:after="45"/>
            </w:pPr>
            <w:r>
              <w:rPr>
                <w:sz w:val="18"/>
                <w:szCs w:val="18"/>
              </w:rPr>
              <w:t>Continuation cursor, or null when no further AWS token exists</w:t>
            </w:r>
          </w:p>
        </w:tc>
      </w:tr>
      <w:tr>
        <w:tc>
          <w:tcPr>
            <w:tcW w:w="2400" w:type="dxa"/>
          </w:tcPr>
          <w:p>
            <w:pPr>
              <w:spacing w:before="45" w:after="45"/>
            </w:pPr>
            <w:r>
              <w:rPr>
                <w:sz w:val="18"/>
                <w:szCs w:val="18"/>
              </w:rPr>
              <w:t>truncated</w:t>
            </w:r>
          </w:p>
        </w:tc>
        <w:tc>
          <w:tcPr>
            <w:tcW w:w="6300" w:type="dxa"/>
          </w:tcPr>
          <w:p>
            <w:pPr>
              <w:spacing w:before="45" w:after="45"/>
            </w:pPr>
            <w:r>
              <w:rPr>
                <w:sz w:val="18"/>
                <w:szCs w:val="18"/>
              </w:rPr>
              <w:t>Whether the fetched result set exceeded the response cap</w:t>
            </w:r>
          </w:p>
        </w:tc>
      </w:tr>
      <w:tr>
        <w:tc>
          <w:tcPr>
            <w:tcW w:w="2400" w:type="dxa"/>
            <w:shd w:fill="F8FAFC"/>
          </w:tcPr>
          <w:p>
            <w:pPr>
              <w:spacing w:before="45" w:after="45"/>
            </w:pPr>
            <w:r>
              <w:rPr>
                <w:sz w:val="18"/>
                <w:szCs w:val="18"/>
              </w:rPr>
              <w:t>total_returned</w:t>
            </w:r>
          </w:p>
        </w:tc>
        <w:tc>
          <w:tcPr>
            <w:tcW w:w="6300" w:type="dxa"/>
            <w:shd w:fill="F8FAFC"/>
          </w:tcPr>
          <w:p>
            <w:pPr>
              <w:spacing w:before="45" w:after="45"/>
            </w:pPr>
            <w:r>
              <w:rPr>
                <w:sz w:val="18"/>
                <w:szCs w:val="18"/>
              </w:rPr>
              <w:t>Number of events in this response</w:t>
            </w:r>
          </w:p>
        </w:tc>
      </w:tr>
    </w:tbl>
    <w:p>
      <w:pPr>
        <w:pStyle w:val="Normal"/>
        <w:spacing w:after="80"/>
      </w:pPr>
    </w:p>
    <w:p>
      <w:pPr>
        <w:pStyle w:val="Heading2"/>
        <w:spacing w:before="130" w:after="90"/>
        <w:keepNext/>
      </w:pPr>
      <w:r>
        <w:t>9.3 Request the next CloudWatch page</w:t>
      </w:r>
    </w:p>
    <w:p>
      <w:pPr>
        <w:pStyle w:val="Normal"/>
        <w:spacing w:after="100"/>
      </w:pPr>
      <w:r>
        <w:t>Copy the cursor exactly and repeat the original query parameters. Only change cursor.</w:t>
      </w:r>
    </w:p>
    <w:p>
      <w:pPr>
        <w:pStyle w:val="Normal"/>
        <w:spacing w:after="0"/>
        <w:ind w:left="240"/>
        <w:shd w:fill="F3F4F6"/>
      </w:pPr>
      <w:r>
        <w:rPr>
          <w:color w:val="1F2937"/>
          <w:sz w:val="18"/>
          <w:szCs w:val="18"/>
          <w:rFonts w:ascii="Consolas" w:hAnsi="Consolas" w:cs="Consolas"/>
        </w:rPr>
        <w:t>curl -sS -X POST 'http://anomalog-api:8000/api/cloudwatch/logs/search' \</w:t>
      </w:r>
    </w:p>
    <w:p>
      <w:pPr>
        <w:pStyle w:val="Normal"/>
        <w:spacing w:after="0"/>
        <w:ind w:left="240"/>
        <w:shd w:fill="F3F4F6"/>
      </w:pPr>
      <w:r>
        <w:rPr>
          <w:color w:val="1F2937"/>
          <w:sz w:val="18"/>
          <w:szCs w:val="18"/>
          <w:rFonts w:ascii="Consolas" w:hAnsi="Consolas" w:cs="Consolas"/>
        </w:rPr>
        <w:t xml:space="preserve">  -H 'Content-Type: application/json' \</w:t>
      </w:r>
    </w:p>
    <w:p>
      <w:pPr>
        <w:pStyle w:val="Normal"/>
        <w:spacing w:after="0"/>
        <w:ind w:left="240"/>
        <w:shd w:fill="F3F4F6"/>
      </w:pPr>
      <w:r>
        <w:rPr>
          <w:color w:val="1F2937"/>
          <w:sz w:val="18"/>
          <w:szCs w:val="18"/>
          <w:rFonts w:ascii="Consolas" w:hAnsi="Consolas" w:cs="Consolas"/>
        </w:rPr>
        <w:t xml:space="preserve">  -d '{</w:t>
      </w:r>
    </w:p>
    <w:p>
      <w:pPr>
        <w:pStyle w:val="Normal"/>
        <w:spacing w:after="0"/>
        <w:ind w:left="240"/>
        <w:shd w:fill="F3F4F6"/>
      </w:pPr>
      <w:r>
        <w:rPr>
          <w:color w:val="1F2937"/>
          <w:sz w:val="18"/>
          <w:szCs w:val="18"/>
          <w:rFonts w:ascii="Consolas" w:hAnsi="Consolas" w:cs="Consolas"/>
        </w:rPr>
        <w:t xml:space="preserve">    "log_group_names": ["/aws/lambda/orders-prod"],</w:t>
      </w:r>
    </w:p>
    <w:p>
      <w:pPr>
        <w:pStyle w:val="Normal"/>
        <w:spacing w:after="0"/>
        <w:ind w:left="240"/>
        <w:shd w:fill="F3F4F6"/>
      </w:pPr>
      <w:r>
        <w:rPr>
          <w:color w:val="1F2937"/>
          <w:sz w:val="18"/>
          <w:szCs w:val="18"/>
          <w:rFonts w:ascii="Consolas" w:hAnsi="Consolas" w:cs="Consolas"/>
        </w:rPr>
        <w:t xml:space="preserve">    "start_time": "2026-08-21T00:00:00Z",</w:t>
      </w:r>
    </w:p>
    <w:p>
      <w:pPr>
        <w:pStyle w:val="Normal"/>
        <w:spacing w:after="0"/>
        <w:ind w:left="240"/>
        <w:shd w:fill="F3F4F6"/>
      </w:pPr>
      <w:r>
        <w:rPr>
          <w:color w:val="1F2937"/>
          <w:sz w:val="18"/>
          <w:szCs w:val="18"/>
          <w:rFonts w:ascii="Consolas" w:hAnsi="Consolas" w:cs="Consolas"/>
        </w:rPr>
        <w:t xml:space="preserve">    "end_time": "2026-08-21T01:00:00Z",</w:t>
      </w:r>
    </w:p>
    <w:p>
      <w:pPr>
        <w:pStyle w:val="Normal"/>
        <w:spacing w:after="0"/>
        <w:ind w:left="240"/>
        <w:shd w:fill="F3F4F6"/>
      </w:pPr>
      <w:r>
        <w:rPr>
          <w:color w:val="1F2937"/>
          <w:sz w:val="18"/>
          <w:szCs w:val="18"/>
          <w:rFonts w:ascii="Consolas" w:hAnsi="Consolas" w:cs="Consolas"/>
        </w:rPr>
        <w:t xml:space="preserve">    "filter_pattern": "ERROR",</w:t>
      </w:r>
    </w:p>
    <w:p>
      <w:pPr>
        <w:pStyle w:val="Normal"/>
        <w:spacing w:after="0"/>
        <w:ind w:left="240"/>
        <w:shd w:fill="F3F4F6"/>
      </w:pPr>
      <w:r>
        <w:rPr>
          <w:color w:val="1F2937"/>
          <w:sz w:val="18"/>
          <w:szCs w:val="18"/>
          <w:rFonts w:ascii="Consolas" w:hAnsi="Consolas" w:cs="Consolas"/>
        </w:rPr>
        <w:t xml:space="preserve">    "limit": 1000,</w:t>
      </w:r>
    </w:p>
    <w:p>
      <w:pPr>
        <w:pStyle w:val="Normal"/>
        <w:spacing w:after="0"/>
        <w:ind w:left="240"/>
        <w:shd w:fill="F3F4F6"/>
      </w:pPr>
      <w:r>
        <w:rPr>
          <w:color w:val="1F2937"/>
          <w:sz w:val="18"/>
          <w:szCs w:val="18"/>
          <w:rFonts w:ascii="Consolas" w:hAnsi="Consolas" w:cs="Consolas"/>
        </w:rPr>
        <w:t xml:space="preserve">    "cursor": "CURSOR_FROM_PREVIOUS_RESPONSE"</w:t>
      </w:r>
    </w:p>
    <w:p>
      <w:pPr>
        <w:pStyle w:val="Normal"/>
        <w:spacing w:after="0"/>
        <w:ind w:left="240"/>
        <w:shd w:fill="F3F4F6"/>
      </w:pPr>
      <w:r>
        <w:rPr>
          <w:color w:val="1F2937"/>
          <w:sz w:val="18"/>
          <w:szCs w:val="18"/>
          <w:rFonts w:ascii="Consolas" w:hAnsi="Consolas" w:cs="Consolas"/>
        </w:rPr>
        <w:t xml:space="preserve">  }'</w:t>
      </w:r>
    </w:p>
    <w:p>
      <w:pPr>
        <w:pStyle w:val="Normal"/>
        <w:spacing w:after="80"/>
      </w:pPr>
    </w:p>
    <w:p>
      <w:pPr>
        <w:pStyle w:val="Heading1"/>
        <w:spacing w:before="220" w:after="90"/>
        <w:keepNext/>
      </w:pPr>
      <w:r>
        <w:t>10. Query CloudTrail</w:t>
      </w:r>
    </w:p>
    <w:p>
      <w:pPr>
        <w:pStyle w:val="Normal"/>
        <w:spacing w:after="100"/>
      </w:pPr>
      <w:r>
        <w:t>The endpoint uses CloudTrail LookupEvents. AWS provides event-history lookups for recent management events in the selected Region, generally within the last 90 days. LookupEvents accepts one lookup attribute and is limited by AWS to two requests per second per account per Region.</w:t>
      </w:r>
    </w:p>
    <w:p>
      <w:pPr>
        <w:pStyle w:val="Heading2"/>
        <w:spacing w:before="130" w:after="90"/>
        <w:keepNext/>
      </w:pPr>
      <w:r>
        <w:t>10.1 Search by event name</w:t>
      </w:r>
    </w:p>
    <w:p>
      <w:pPr>
        <w:pStyle w:val="Normal"/>
        <w:spacing w:after="0"/>
        <w:ind w:left="240"/>
        <w:shd w:fill="F3F4F6"/>
      </w:pPr>
      <w:r>
        <w:rPr>
          <w:color w:val="1F2937"/>
          <w:sz w:val="18"/>
          <w:szCs w:val="18"/>
          <w:rFonts w:ascii="Consolas" w:hAnsi="Consolas" w:cs="Consolas"/>
        </w:rPr>
        <w:t>curl -sS -X POST 'http://anomalog-api:8000/api/cloudtrail/events/search' \</w:t>
      </w:r>
    </w:p>
    <w:p>
      <w:pPr>
        <w:pStyle w:val="Normal"/>
        <w:spacing w:after="0"/>
        <w:ind w:left="240"/>
        <w:shd w:fill="F3F4F6"/>
      </w:pPr>
      <w:r>
        <w:rPr>
          <w:color w:val="1F2937"/>
          <w:sz w:val="18"/>
          <w:szCs w:val="18"/>
          <w:rFonts w:ascii="Consolas" w:hAnsi="Consolas" w:cs="Consolas"/>
        </w:rPr>
        <w:t xml:space="preserve">  -H 'Content-Type: application/json' \</w:t>
      </w:r>
    </w:p>
    <w:p>
      <w:pPr>
        <w:pStyle w:val="Normal"/>
        <w:spacing w:after="0"/>
        <w:ind w:left="240"/>
        <w:shd w:fill="F3F4F6"/>
      </w:pPr>
      <w:r>
        <w:rPr>
          <w:color w:val="1F2937"/>
          <w:sz w:val="18"/>
          <w:szCs w:val="18"/>
          <w:rFonts w:ascii="Consolas" w:hAnsi="Consolas" w:cs="Consolas"/>
        </w:rPr>
        <w:t xml:space="preserve">  -d '{</w:t>
      </w:r>
    </w:p>
    <w:p>
      <w:pPr>
        <w:pStyle w:val="Normal"/>
        <w:spacing w:after="0"/>
        <w:ind w:left="240"/>
        <w:shd w:fill="F3F4F6"/>
      </w:pPr>
      <w:r>
        <w:rPr>
          <w:color w:val="1F2937"/>
          <w:sz w:val="18"/>
          <w:szCs w:val="18"/>
          <w:rFonts w:ascii="Consolas" w:hAnsi="Consolas" w:cs="Consolas"/>
        </w:rPr>
        <w:t xml:space="preserve">    "start_time": "2026-08-20T00:00:00Z",</w:t>
      </w:r>
    </w:p>
    <w:p>
      <w:pPr>
        <w:pStyle w:val="Normal"/>
        <w:spacing w:after="0"/>
        <w:ind w:left="240"/>
        <w:shd w:fill="F3F4F6"/>
      </w:pPr>
      <w:r>
        <w:rPr>
          <w:color w:val="1F2937"/>
          <w:sz w:val="18"/>
          <w:szCs w:val="18"/>
          <w:rFonts w:ascii="Consolas" w:hAnsi="Consolas" w:cs="Consolas"/>
        </w:rPr>
        <w:t xml:space="preserve">    "end_time": "2026-08-21T00:00:00Z",</w:t>
      </w:r>
    </w:p>
    <w:p>
      <w:pPr>
        <w:pStyle w:val="Normal"/>
        <w:spacing w:after="0"/>
        <w:ind w:left="240"/>
        <w:shd w:fill="F3F4F6"/>
      </w:pPr>
      <w:r>
        <w:rPr>
          <w:color w:val="1F2937"/>
          <w:sz w:val="18"/>
          <w:szCs w:val="18"/>
          <w:rFonts w:ascii="Consolas" w:hAnsi="Consolas" w:cs="Consolas"/>
        </w:rPr>
        <w:t xml:space="preserve">    "lookup_attribute_key": "EventName",</w:t>
      </w:r>
    </w:p>
    <w:p>
      <w:pPr>
        <w:pStyle w:val="Normal"/>
        <w:spacing w:after="0"/>
        <w:ind w:left="240"/>
        <w:shd w:fill="F3F4F6"/>
      </w:pPr>
      <w:r>
        <w:rPr>
          <w:color w:val="1F2937"/>
          <w:sz w:val="18"/>
          <w:szCs w:val="18"/>
          <w:rFonts w:ascii="Consolas" w:hAnsi="Consolas" w:cs="Consolas"/>
        </w:rPr>
        <w:t xml:space="preserve">    "lookup_attribute_value": "ConsoleLogin",</w:t>
      </w:r>
    </w:p>
    <w:p>
      <w:pPr>
        <w:pStyle w:val="Normal"/>
        <w:spacing w:after="0"/>
        <w:ind w:left="240"/>
        <w:shd w:fill="F3F4F6"/>
      </w:pPr>
      <w:r>
        <w:rPr>
          <w:color w:val="1F2937"/>
          <w:sz w:val="18"/>
          <w:szCs w:val="18"/>
          <w:rFonts w:ascii="Consolas" w:hAnsi="Consolas" w:cs="Consolas"/>
        </w:rPr>
        <w:t xml:space="preserve">    "limit": 1000,</w:t>
      </w:r>
    </w:p>
    <w:p>
      <w:pPr>
        <w:pStyle w:val="Normal"/>
        <w:spacing w:after="0"/>
        <w:ind w:left="240"/>
        <w:shd w:fill="F3F4F6"/>
      </w:pPr>
      <w:r>
        <w:rPr>
          <w:color w:val="1F2937"/>
          <w:sz w:val="18"/>
          <w:szCs w:val="18"/>
          <w:rFonts w:ascii="Consolas" w:hAnsi="Consolas" w:cs="Consolas"/>
        </w:rPr>
        <w:t xml:space="preserve">    "cursor": null</w:t>
      </w:r>
    </w:p>
    <w:p>
      <w:pPr>
        <w:pStyle w:val="Normal"/>
        <w:spacing w:after="0"/>
        <w:ind w:left="240"/>
        <w:shd w:fill="F3F4F6"/>
      </w:pPr>
      <w:r>
        <w:rPr>
          <w:color w:val="1F2937"/>
          <w:sz w:val="18"/>
          <w:szCs w:val="18"/>
          <w:rFonts w:ascii="Consolas" w:hAnsi="Consolas" w:cs="Consolas"/>
        </w:rPr>
        <w:t xml:space="preserve">  }'</w:t>
      </w:r>
    </w:p>
    <w:p>
      <w:pPr>
        <w:pStyle w:val="Normal"/>
        <w:spacing w:after="80"/>
      </w:pPr>
    </w:p>
    <w:p>
      <w:pPr>
        <w:pStyle w:val="Heading2"/>
        <w:spacing w:before="130" w:after="90"/>
        <w:keepNext/>
      </w:pPr>
      <w:r>
        <w:t>10.2 Supported CloudTrail lookup keys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2400" w:type="dxa"/>
            <w:shd w:fill="1F4E79"/>
          </w:tcPr>
          <w:p>
            <w:pPr>
              <w:spacing w:before="45" w:after="45"/>
            </w:pPr>
            <w:r>
              <w:rPr>
                <w:b/>
                <w:color w:val="FFFFFF"/>
                <w:sz w:val="18"/>
                <w:szCs w:val="18"/>
              </w:rPr>
              <w:t>Key</w:t>
            </w:r>
          </w:p>
        </w:tc>
        <w:tc>
          <w:tcPr>
            <w:tcW w:w="6300" w:type="dxa"/>
            <w:shd w:fill="1F4E79"/>
          </w:tcPr>
          <w:p>
            <w:pPr>
              <w:spacing w:before="45" w:after="45"/>
            </w:pPr>
            <w:r>
              <w:rPr>
                <w:b/>
                <w:color w:val="FFFFFF"/>
                <w:sz w:val="18"/>
                <w:szCs w:val="18"/>
              </w:rPr>
              <w:t>Typical use</w:t>
            </w:r>
          </w:p>
        </w:tc>
      </w:tr>
      <w:tr>
        <w:tc>
          <w:tcPr>
            <w:tcW w:w="2400" w:type="dxa"/>
          </w:tcPr>
          <w:p>
            <w:pPr>
              <w:spacing w:before="45" w:after="45"/>
            </w:pPr>
            <w:r>
              <w:rPr>
                <w:sz w:val="18"/>
                <w:szCs w:val="18"/>
              </w:rPr>
              <w:t>EventId</w:t>
            </w:r>
          </w:p>
        </w:tc>
        <w:tc>
          <w:tcPr>
            <w:tcW w:w="6300" w:type="dxa"/>
          </w:tcPr>
          <w:p>
            <w:pPr>
              <w:spacing w:before="45" w:after="45"/>
            </w:pPr>
            <w:r>
              <w:rPr>
                <w:sz w:val="18"/>
                <w:szCs w:val="18"/>
              </w:rPr>
              <w:t>Find one known event</w:t>
            </w:r>
          </w:p>
        </w:tc>
      </w:tr>
      <w:tr>
        <w:tc>
          <w:tcPr>
            <w:tcW w:w="2400" w:type="dxa"/>
            <w:shd w:fill="F8FAFC"/>
          </w:tcPr>
          <w:p>
            <w:pPr>
              <w:spacing w:before="45" w:after="45"/>
            </w:pPr>
            <w:r>
              <w:rPr>
                <w:sz w:val="18"/>
                <w:szCs w:val="18"/>
              </w:rPr>
              <w:t>EventName</w:t>
            </w:r>
          </w:p>
        </w:tc>
        <w:tc>
          <w:tcPr>
            <w:tcW w:w="6300" w:type="dxa"/>
            <w:shd w:fill="F8FAFC"/>
          </w:tcPr>
          <w:p>
            <w:pPr>
              <w:spacing w:before="45" w:after="45"/>
            </w:pPr>
            <w:r>
              <w:rPr>
                <w:sz w:val="18"/>
                <w:szCs w:val="18"/>
              </w:rPr>
              <w:t>Find an API operation such as ConsoleLogin or DeleteBucket</w:t>
            </w:r>
          </w:p>
        </w:tc>
      </w:tr>
      <w:tr>
        <w:tc>
          <w:tcPr>
            <w:tcW w:w="2400" w:type="dxa"/>
          </w:tcPr>
          <w:p>
            <w:pPr>
              <w:spacing w:before="45" w:after="45"/>
            </w:pPr>
            <w:r>
              <w:rPr>
                <w:sz w:val="18"/>
                <w:szCs w:val="18"/>
              </w:rPr>
              <w:t>ReadOnly</w:t>
            </w:r>
          </w:p>
        </w:tc>
        <w:tc>
          <w:tcPr>
            <w:tcW w:w="6300" w:type="dxa"/>
          </w:tcPr>
          <w:p>
            <w:pPr>
              <w:spacing w:before="45" w:after="45"/>
            </w:pPr>
            <w:r>
              <w:rPr>
                <w:sz w:val="18"/>
                <w:szCs w:val="18"/>
              </w:rPr>
              <w:t>Separate read-only and mutating activity</w:t>
            </w:r>
          </w:p>
        </w:tc>
      </w:tr>
      <w:tr>
        <w:tc>
          <w:tcPr>
            <w:tcW w:w="2400" w:type="dxa"/>
            <w:shd w:fill="F8FAFC"/>
          </w:tcPr>
          <w:p>
            <w:pPr>
              <w:spacing w:before="45" w:after="45"/>
            </w:pPr>
            <w:r>
              <w:rPr>
                <w:sz w:val="18"/>
                <w:szCs w:val="18"/>
              </w:rPr>
              <w:t>Username</w:t>
            </w:r>
          </w:p>
        </w:tc>
        <w:tc>
          <w:tcPr>
            <w:tcW w:w="6300" w:type="dxa"/>
            <w:shd w:fill="F8FAFC"/>
          </w:tcPr>
          <w:p>
            <w:pPr>
              <w:spacing w:before="45" w:after="45"/>
            </w:pPr>
            <w:r>
              <w:rPr>
                <w:sz w:val="18"/>
                <w:szCs w:val="18"/>
              </w:rPr>
              <w:t>Find activity for an IAM or federated user name</w:t>
            </w:r>
          </w:p>
        </w:tc>
      </w:tr>
      <w:tr>
        <w:tc>
          <w:tcPr>
            <w:tcW w:w="2400" w:type="dxa"/>
          </w:tcPr>
          <w:p>
            <w:pPr>
              <w:spacing w:before="45" w:after="45"/>
            </w:pPr>
            <w:r>
              <w:rPr>
                <w:sz w:val="18"/>
                <w:szCs w:val="18"/>
              </w:rPr>
              <w:t>ResourceType</w:t>
            </w:r>
          </w:p>
        </w:tc>
        <w:tc>
          <w:tcPr>
            <w:tcW w:w="6300" w:type="dxa"/>
          </w:tcPr>
          <w:p>
            <w:pPr>
              <w:spacing w:before="45" w:after="45"/>
            </w:pPr>
            <w:r>
              <w:rPr>
                <w:sz w:val="18"/>
                <w:szCs w:val="18"/>
              </w:rPr>
              <w:t>Find events for a resource category</w:t>
            </w:r>
          </w:p>
        </w:tc>
      </w:tr>
      <w:tr>
        <w:tc>
          <w:tcPr>
            <w:tcW w:w="2400" w:type="dxa"/>
            <w:shd w:fill="F8FAFC"/>
          </w:tcPr>
          <w:p>
            <w:pPr>
              <w:spacing w:before="45" w:after="45"/>
            </w:pPr>
            <w:r>
              <w:rPr>
                <w:sz w:val="18"/>
                <w:szCs w:val="18"/>
              </w:rPr>
              <w:t>ResourceName</w:t>
            </w:r>
          </w:p>
        </w:tc>
        <w:tc>
          <w:tcPr>
            <w:tcW w:w="6300" w:type="dxa"/>
            <w:shd w:fill="F8FAFC"/>
          </w:tcPr>
          <w:p>
            <w:pPr>
              <w:spacing w:before="45" w:after="45"/>
            </w:pPr>
            <w:r>
              <w:rPr>
                <w:sz w:val="18"/>
                <w:szCs w:val="18"/>
              </w:rPr>
              <w:t>Find events associated with a named resource</w:t>
            </w:r>
          </w:p>
        </w:tc>
      </w:tr>
      <w:tr>
        <w:tc>
          <w:tcPr>
            <w:tcW w:w="2400" w:type="dxa"/>
          </w:tcPr>
          <w:p>
            <w:pPr>
              <w:spacing w:before="45" w:after="45"/>
            </w:pPr>
            <w:r>
              <w:rPr>
                <w:sz w:val="18"/>
                <w:szCs w:val="18"/>
              </w:rPr>
              <w:t>EventSource</w:t>
            </w:r>
          </w:p>
        </w:tc>
        <w:tc>
          <w:tcPr>
            <w:tcW w:w="6300" w:type="dxa"/>
          </w:tcPr>
          <w:p>
            <w:pPr>
              <w:spacing w:before="45" w:after="45"/>
            </w:pPr>
            <w:r>
              <w:rPr>
                <w:sz w:val="18"/>
                <w:szCs w:val="18"/>
              </w:rPr>
              <w:t>Find events from a service such as ec2.amazonaws.com</w:t>
            </w:r>
          </w:p>
        </w:tc>
      </w:tr>
      <w:tr>
        <w:tc>
          <w:tcPr>
            <w:tcW w:w="2400" w:type="dxa"/>
            <w:shd w:fill="F8FAFC"/>
          </w:tcPr>
          <w:p>
            <w:pPr>
              <w:spacing w:before="45" w:after="45"/>
            </w:pPr>
            <w:r>
              <w:rPr>
                <w:sz w:val="18"/>
                <w:szCs w:val="18"/>
              </w:rPr>
              <w:t>AccessKeyId</w:t>
            </w:r>
          </w:p>
        </w:tc>
        <w:tc>
          <w:tcPr>
            <w:tcW w:w="6300" w:type="dxa"/>
            <w:shd w:fill="F8FAFC"/>
          </w:tcPr>
          <w:p>
            <w:pPr>
              <w:spacing w:before="45" w:after="45"/>
            </w:pPr>
            <w:r>
              <w:rPr>
                <w:sz w:val="18"/>
                <w:szCs w:val="18"/>
              </w:rPr>
              <w:t>Find activity associated with an AWS access-key ID</w:t>
            </w:r>
          </w:p>
        </w:tc>
      </w:tr>
    </w:tbl>
    <w:p>
      <w:pPr>
        <w:pStyle w:val="Normal"/>
        <w:spacing w:after="80"/>
      </w:pPr>
    </w:p>
    <w:p>
      <w:pPr>
        <w:pStyle w:val="Heading2"/>
        <w:spacing w:before="130" w:after="90"/>
        <w:keepNext/>
      </w:pPr>
      <w:r>
        <w:t>10.3 Unfiltered recent-event search</w:t>
      </w:r>
    </w:p>
    <w:p>
      <w:pPr>
        <w:pStyle w:val="Normal"/>
        <w:spacing w:after="100"/>
      </w:pPr>
      <w:r>
        <w:t>Omit both lookup fields to return recent events within the requested time range.</w:t>
      </w:r>
    </w:p>
    <w:p>
      <w:pPr>
        <w:pStyle w:val="Normal"/>
        <w:spacing w:after="0"/>
        <w:ind w:left="240"/>
        <w:shd w:fill="F3F4F6"/>
      </w:pPr>
      <w:r>
        <w:rPr>
          <w:color w:val="1F2937"/>
          <w:sz w:val="18"/>
          <w:szCs w:val="18"/>
          <w:rFonts w:ascii="Consolas" w:hAnsi="Consolas" w:cs="Consolas"/>
        </w:rPr>
        <w:t>curl -sS -X POST 'http://anomalog-api:8000/api/cloudtrail/events/search' \</w:t>
      </w:r>
    </w:p>
    <w:p>
      <w:pPr>
        <w:pStyle w:val="Normal"/>
        <w:spacing w:after="0"/>
        <w:ind w:left="240"/>
        <w:shd w:fill="F3F4F6"/>
      </w:pPr>
      <w:r>
        <w:rPr>
          <w:color w:val="1F2937"/>
          <w:sz w:val="18"/>
          <w:szCs w:val="18"/>
          <w:rFonts w:ascii="Consolas" w:hAnsi="Consolas" w:cs="Consolas"/>
        </w:rPr>
        <w:t xml:space="preserve">  -H 'Content-Type: application/json' \</w:t>
      </w:r>
    </w:p>
    <w:p>
      <w:pPr>
        <w:pStyle w:val="Normal"/>
        <w:spacing w:after="0"/>
        <w:ind w:left="240"/>
        <w:shd w:fill="F3F4F6"/>
      </w:pPr>
      <w:r>
        <w:rPr>
          <w:color w:val="1F2937"/>
          <w:sz w:val="18"/>
          <w:szCs w:val="18"/>
          <w:rFonts w:ascii="Consolas" w:hAnsi="Consolas" w:cs="Consolas"/>
        </w:rPr>
        <w:t xml:space="preserve">  -d '{</w:t>
      </w:r>
    </w:p>
    <w:p>
      <w:pPr>
        <w:pStyle w:val="Normal"/>
        <w:spacing w:after="0"/>
        <w:ind w:left="240"/>
        <w:shd w:fill="F3F4F6"/>
      </w:pPr>
      <w:r>
        <w:rPr>
          <w:color w:val="1F2937"/>
          <w:sz w:val="18"/>
          <w:szCs w:val="18"/>
          <w:rFonts w:ascii="Consolas" w:hAnsi="Consolas" w:cs="Consolas"/>
        </w:rPr>
        <w:t xml:space="preserve">    "start_time": "2026-08-20T23:00:00Z",</w:t>
      </w:r>
    </w:p>
    <w:p>
      <w:pPr>
        <w:pStyle w:val="Normal"/>
        <w:spacing w:after="0"/>
        <w:ind w:left="240"/>
        <w:shd w:fill="F3F4F6"/>
      </w:pPr>
      <w:r>
        <w:rPr>
          <w:color w:val="1F2937"/>
          <w:sz w:val="18"/>
          <w:szCs w:val="18"/>
          <w:rFonts w:ascii="Consolas" w:hAnsi="Consolas" w:cs="Consolas"/>
        </w:rPr>
        <w:t xml:space="preserve">    "end_time": "2026-08-21T00:00:00Z",</w:t>
      </w:r>
    </w:p>
    <w:p>
      <w:pPr>
        <w:pStyle w:val="Normal"/>
        <w:spacing w:after="0"/>
        <w:ind w:left="240"/>
        <w:shd w:fill="F3F4F6"/>
      </w:pPr>
      <w:r>
        <w:rPr>
          <w:color w:val="1F2937"/>
          <w:sz w:val="18"/>
          <w:szCs w:val="18"/>
          <w:rFonts w:ascii="Consolas" w:hAnsi="Consolas" w:cs="Consolas"/>
        </w:rPr>
        <w:t xml:space="preserve">    "limit": 1000,</w:t>
      </w:r>
    </w:p>
    <w:p>
      <w:pPr>
        <w:pStyle w:val="Normal"/>
        <w:spacing w:after="0"/>
        <w:ind w:left="240"/>
        <w:shd w:fill="F3F4F6"/>
      </w:pPr>
      <w:r>
        <w:rPr>
          <w:color w:val="1F2937"/>
          <w:sz w:val="18"/>
          <w:szCs w:val="18"/>
          <w:rFonts w:ascii="Consolas" w:hAnsi="Consolas" w:cs="Consolas"/>
        </w:rPr>
        <w:t xml:space="preserve">    "cursor": null</w:t>
      </w:r>
    </w:p>
    <w:p>
      <w:pPr>
        <w:pStyle w:val="Normal"/>
        <w:spacing w:after="0"/>
        <w:ind w:left="240"/>
        <w:shd w:fill="F3F4F6"/>
      </w:pPr>
      <w:r>
        <w:rPr>
          <w:color w:val="1F2937"/>
          <w:sz w:val="18"/>
          <w:szCs w:val="18"/>
          <w:rFonts w:ascii="Consolas" w:hAnsi="Consolas" w:cs="Consolas"/>
        </w:rPr>
        <w:t xml:space="preserve">  }'</w:t>
      </w:r>
    </w:p>
    <w:p>
      <w:pPr>
        <w:pStyle w:val="Normal"/>
        <w:spacing w:after="80"/>
      </w:pPr>
    </w:p>
    <w:p>
      <w:pPr>
        <w:pStyle w:val="Heading1"/>
        <w:spacing w:before="220" w:after="90"/>
        <w:keepNext/>
      </w:pPr>
      <w:r>
        <w:t>11. Pagination and Operational Limits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3000" w:type="dxa"/>
            <w:shd w:fill="1F4E79"/>
          </w:tcPr>
          <w:p>
            <w:pPr>
              <w:spacing w:before="45" w:after="45"/>
            </w:pPr>
            <w:r>
              <w:rPr>
                <w:b/>
                <w:color w:val="FFFFFF"/>
                <w:sz w:val="18"/>
                <w:szCs w:val="18"/>
              </w:rPr>
              <w:t>Control</w:t>
            </w:r>
          </w:p>
        </w:tc>
        <w:tc>
          <w:tcPr>
            <w:tcW w:w="5700" w:type="dxa"/>
            <w:shd w:fill="1F4E79"/>
          </w:tcPr>
          <w:p>
            <w:pPr>
              <w:spacing w:before="45" w:after="45"/>
            </w:pPr>
            <w:r>
              <w:rPr>
                <w:b/>
                <w:color w:val="FFFFFF"/>
                <w:sz w:val="18"/>
                <w:szCs w:val="18"/>
              </w:rPr>
              <w:t>Current behavior</w:t>
            </w:r>
          </w:p>
        </w:tc>
      </w:tr>
      <w:tr>
        <w:tc>
          <w:tcPr>
            <w:tcW w:w="3000" w:type="dxa"/>
          </w:tcPr>
          <w:p>
            <w:pPr>
              <w:spacing w:before="45" w:after="45"/>
            </w:pPr>
            <w:r>
              <w:rPr>
                <w:sz w:val="18"/>
                <w:szCs w:val="18"/>
              </w:rPr>
              <w:t>Maximum API time range</w:t>
            </w:r>
          </w:p>
        </w:tc>
        <w:tc>
          <w:tcPr>
            <w:tcW w:w="5700" w:type="dxa"/>
          </w:tcPr>
          <w:p>
            <w:pPr>
              <w:spacing w:before="45" w:after="45"/>
            </w:pPr>
            <w:r>
              <w:rPr>
                <w:sz w:val="18"/>
                <w:szCs w:val="18"/>
              </w:rPr>
              <w:t>7 days, configured by MAX_TIME_RANGE_DAYS</w:t>
            </w:r>
          </w:p>
        </w:tc>
      </w:tr>
      <w:tr>
        <w:tc>
          <w:tcPr>
            <w:tcW w:w="3000" w:type="dxa"/>
            <w:shd w:fill="F8FAFC"/>
          </w:tcPr>
          <w:p>
            <w:pPr>
              <w:spacing w:before="45" w:after="45"/>
            </w:pPr>
            <w:r>
              <w:rPr>
                <w:sz w:val="18"/>
                <w:szCs w:val="18"/>
              </w:rPr>
              <w:t>Maximum returned log lines</w:t>
            </w:r>
          </w:p>
        </w:tc>
        <w:tc>
          <w:tcPr>
            <w:tcW w:w="5700" w:type="dxa"/>
            <w:shd w:fill="F8FAFC"/>
          </w:tcPr>
          <w:p>
            <w:pPr>
              <w:spacing w:before="45" w:after="45"/>
            </w:pPr>
            <w:r>
              <w:rPr>
                <w:sz w:val="18"/>
                <w:szCs w:val="18"/>
              </w:rPr>
              <w:t>5,000, configured by MAX_LOG_SEARCH_LINES</w:t>
            </w:r>
          </w:p>
        </w:tc>
      </w:tr>
      <w:tr>
        <w:tc>
          <w:tcPr>
            <w:tcW w:w="3000" w:type="dxa"/>
          </w:tcPr>
          <w:p>
            <w:pPr>
              <w:spacing w:before="45" w:after="45"/>
            </w:pPr>
            <w:r>
              <w:rPr>
                <w:sz w:val="18"/>
                <w:szCs w:val="18"/>
              </w:rPr>
              <w:t>Default search limit</w:t>
            </w:r>
          </w:p>
        </w:tc>
        <w:tc>
          <w:tcPr>
            <w:tcW w:w="5700" w:type="dxa"/>
          </w:tcPr>
          <w:p>
            <w:pPr>
              <w:spacing w:before="45" w:after="45"/>
            </w:pPr>
            <w:r>
              <w:rPr>
                <w:sz w:val="18"/>
                <w:szCs w:val="18"/>
              </w:rPr>
              <w:t>1,000 events</w:t>
            </w:r>
          </w:p>
        </w:tc>
      </w:tr>
      <w:tr>
        <w:tc>
          <w:tcPr>
            <w:tcW w:w="3000" w:type="dxa"/>
            <w:shd w:fill="F8FAFC"/>
          </w:tcPr>
          <w:p>
            <w:pPr>
              <w:spacing w:before="45" w:after="45"/>
            </w:pPr>
            <w:r>
              <w:rPr>
                <w:sz w:val="18"/>
                <w:szCs w:val="18"/>
              </w:rPr>
              <w:t>Log-group listing page</w:t>
            </w:r>
          </w:p>
        </w:tc>
        <w:tc>
          <w:tcPr>
            <w:tcW w:w="5700" w:type="dxa"/>
            <w:shd w:fill="F8FAFC"/>
          </w:tcPr>
          <w:p>
            <w:pPr>
              <w:spacing w:before="45" w:after="45"/>
            </w:pPr>
            <w:r>
              <w:rPr>
                <w:sz w:val="18"/>
                <w:szCs w:val="18"/>
              </w:rPr>
              <w:t>1 to 50 groups</w:t>
            </w:r>
          </w:p>
        </w:tc>
      </w:tr>
      <w:tr>
        <w:tc>
          <w:tcPr>
            <w:tcW w:w="3000" w:type="dxa"/>
          </w:tcPr>
          <w:p>
            <w:pPr>
              <w:spacing w:before="45" w:after="45"/>
            </w:pPr>
            <w:r>
              <w:rPr>
                <w:sz w:val="18"/>
                <w:szCs w:val="18"/>
              </w:rPr>
              <w:t>Inbound request limiter</w:t>
            </w:r>
          </w:p>
        </w:tc>
        <w:tc>
          <w:tcPr>
            <w:tcW w:w="5700" w:type="dxa"/>
          </w:tcPr>
          <w:p>
            <w:pPr>
              <w:spacing w:before="45" w:after="45"/>
            </w:pPr>
            <w:r>
              <w:rPr>
                <w:sz w:val="18"/>
                <w:szCs w:val="18"/>
              </w:rPr>
              <w:t>120 requests/minute per client IP per backend process</w:t>
            </w:r>
          </w:p>
        </w:tc>
      </w:tr>
      <w:tr>
        <w:tc>
          <w:tcPr>
            <w:tcW w:w="3000" w:type="dxa"/>
            <w:shd w:fill="F8FAFC"/>
          </w:tcPr>
          <w:p>
            <w:pPr>
              <w:spacing w:before="45" w:after="45"/>
            </w:pPr>
            <w:r>
              <w:rPr>
                <w:sz w:val="18"/>
                <w:szCs w:val="18"/>
              </w:rPr>
              <w:t>CloudTrail AWS quota</w:t>
            </w:r>
          </w:p>
        </w:tc>
        <w:tc>
          <w:tcPr>
            <w:tcW w:w="5700" w:type="dxa"/>
            <w:shd w:fill="F8FAFC"/>
          </w:tcPr>
          <w:p>
            <w:pPr>
              <w:spacing w:before="45" w:after="45"/>
            </w:pPr>
            <w:r>
              <w:rPr>
                <w:sz w:val="18"/>
                <w:szCs w:val="18"/>
              </w:rPr>
              <w:t>2 LookupEvents calls/second/account/Region</w:t>
            </w:r>
          </w:p>
        </w:tc>
      </w:tr>
      <w:tr>
        <w:tc>
          <w:tcPr>
            <w:tcW w:w="3000" w:type="dxa"/>
          </w:tcPr>
          <w:p>
            <w:pPr>
              <w:spacing w:before="45" w:after="45"/>
            </w:pPr>
            <w:r>
              <w:rPr>
                <w:sz w:val="18"/>
                <w:szCs w:val="18"/>
              </w:rPr>
              <w:t>CloudTrail event-history horizon</w:t>
            </w:r>
          </w:p>
        </w:tc>
        <w:tc>
          <w:tcPr>
            <w:tcW w:w="5700" w:type="dxa"/>
          </w:tcPr>
          <w:p>
            <w:pPr>
              <w:spacing w:before="45" w:after="45"/>
            </w:pPr>
            <w:r>
              <w:rPr>
                <w:sz w:val="18"/>
                <w:szCs w:val="18"/>
              </w:rPr>
              <w:t>Recent management events within the last 90 days</w:t>
            </w:r>
          </w:p>
        </w:tc>
      </w:tr>
      <w:tr>
        <w:tc>
          <w:tcPr>
            <w:tcW w:w="3000" w:type="dxa"/>
            <w:shd w:fill="F8FAFC"/>
          </w:tcPr>
          <w:p>
            <w:pPr>
              <w:spacing w:before="45" w:after="45"/>
            </w:pPr>
            <w:r>
              <w:rPr>
                <w:sz w:val="18"/>
                <w:szCs w:val="18"/>
              </w:rPr>
              <w:t>CloudWatch token lifetime</w:t>
            </w:r>
          </w:p>
        </w:tc>
        <w:tc>
          <w:tcPr>
            <w:tcW w:w="5700" w:type="dxa"/>
            <w:shd w:fill="F8FAFC"/>
          </w:tcPr>
          <w:p>
            <w:pPr>
              <w:spacing w:before="45" w:after="45"/>
            </w:pPr>
            <w:r>
              <w:rPr>
                <w:sz w:val="18"/>
                <w:szCs w:val="18"/>
              </w:rPr>
              <w:t>AWS FilterLogEvents next tokens expire after 24 hours</w:t>
            </w:r>
          </w:p>
        </w:tc>
      </w:tr>
    </w:tbl>
    <w:p>
      <w:pPr>
        <w:pStyle w:val="Normal"/>
        <w:spacing w:after="80"/>
      </w:pPr>
    </w:p>
    <w:p>
      <w:pPr>
        <w:pStyle w:val="Normal"/>
        <w:spacing w:after="120"/>
        <w:ind w:left="220"/>
        <w:shd w:fill="FFE2E2"/>
        <w:spacing w:before="100" w:after="100"/>
      </w:pPr>
      <w:r>
        <w:rPr>
          <w:b/>
          <w:color w:val="1F4E79"/>
        </w:rPr>
        <w:t xml:space="preserve">Pagination correctness: </w:t>
      </w:r>
      <w:r>
        <w:t>Before treating this as a lossless production integration, fix and regression-test two current edge cases: CloudTrail always fetches 50-event AWS pages before applying the requested limit, and multi-group CloudWatch searches fetch per-group pages before globally truncating. Both can advance an AWS token past events omitted from the API response. Use one CloudWatch group per request and the default limit as a temporary risk reduction, not as a permanent fix.</w:t>
      </w:r>
    </w:p>
    <w:p>
      <w:pPr>
        <w:pStyle w:val="Normal"/>
        <w:spacing w:after="55"/>
        <w:ind w:left="360" w:firstLine="-250"/>
      </w:pPr>
      <w:r>
        <w:rPr>
          <w:b/>
          <w:color w:val="2563EB"/>
        </w:rPr>
        <w:t xml:space="preserve">• </w:t>
      </w:r>
      <w:r>
        <w:t>Treat cursors as opaque. Do not decode, edit, or reuse them with different filters or time ranges.</w:t>
      </w:r>
    </w:p>
    <w:p>
      <w:pPr>
        <w:pStyle w:val="Normal"/>
        <w:spacing w:after="55"/>
        <w:ind w:left="360" w:firstLine="-250"/>
      </w:pPr>
      <w:r>
        <w:rPr>
          <w:b/>
          <w:color w:val="2563EB"/>
        </w:rPr>
        <w:t xml:space="preserve">• </w:t>
      </w:r>
      <w:r>
        <w:t>Back off exponentially on HTTP 429 and AWS throttling responses.</w:t>
      </w:r>
    </w:p>
    <w:p>
      <w:pPr>
        <w:pStyle w:val="Normal"/>
        <w:spacing w:after="55"/>
        <w:ind w:left="360" w:firstLine="-250"/>
      </w:pPr>
      <w:r>
        <w:rPr>
          <w:b/>
          <w:color w:val="2563EB"/>
        </w:rPr>
        <w:t xml:space="preserve">• </w:t>
      </w:r>
      <w:r>
        <w:t>Use UTC timestamps ending in Z and ensure end_time is later than start_time.</w:t>
      </w:r>
    </w:p>
    <w:p>
      <w:pPr>
        <w:pStyle w:val="Normal"/>
        <w:spacing w:after="55"/>
        <w:ind w:left="360" w:firstLine="-250"/>
      </w:pPr>
      <w:r>
        <w:rPr>
          <w:b/>
          <w:color w:val="2563EB"/>
        </w:rPr>
        <w:t xml:space="preserve">• </w:t>
      </w:r>
      <w:r>
        <w:t>Do not use line_index as a durable deduplication key; the current API should add stable AWS event IDs for polling integrations.</w:t>
      </w:r>
    </w:p>
    <w:p>
      <w:pPr>
        <w:pStyle w:val="Heading1"/>
        <w:spacing w:before="220" w:after="90"/>
        <w:keepNext/>
      </w:pPr>
      <w:r>
        <w:t>12. Troubleshooting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tcW w:w="2900" w:type="dxa"/>
            <w:shd w:fill="1F4E79"/>
          </w:tcPr>
          <w:p>
            <w:pPr>
              <w:spacing w:before="45" w:after="45"/>
            </w:pPr>
            <w:r>
              <w:rPr>
                <w:b/>
                <w:color w:val="FFFFFF"/>
                <w:sz w:val="18"/>
                <w:szCs w:val="18"/>
              </w:rPr>
              <w:t>Symptom</w:t>
            </w:r>
          </w:p>
        </w:tc>
        <w:tc>
          <w:tcPr>
            <w:tcW w:w="5800" w:type="dxa"/>
            <w:shd w:fill="1F4E79"/>
          </w:tcPr>
          <w:p>
            <w:pPr>
              <w:spacing w:before="45" w:after="45"/>
            </w:pPr>
            <w:r>
              <w:rPr>
                <w:b/>
                <w:color w:val="FFFFFF"/>
                <w:sz w:val="18"/>
                <w:szCs w:val="18"/>
              </w:rPr>
              <w:t>Checks and corrective actions</w:t>
            </w:r>
          </w:p>
        </w:tc>
      </w:tr>
      <w:tr>
        <w:tc>
          <w:tcPr>
            <w:tcW w:w="2900" w:type="dxa"/>
          </w:tcPr>
          <w:p>
            <w:pPr>
              <w:spacing w:before="45" w:after="45"/>
            </w:pPr>
            <w:r>
              <w:rPr>
                <w:sz w:val="18"/>
                <w:szCs w:val="18"/>
              </w:rPr>
              <w:t>Unable to locate credentials</w:t>
            </w:r>
          </w:p>
        </w:tc>
        <w:tc>
          <w:tcPr>
            <w:tcW w:w="5800" w:type="dxa"/>
          </w:tcPr>
          <w:p>
            <w:pPr>
              <w:spacing w:before="45" w:after="45"/>
            </w:pPr>
            <w:r>
              <w:rPr>
                <w:sz w:val="18"/>
                <w:szCs w:val="18"/>
              </w:rPr>
              <w:t>Attach AnomalogEC2Role; require IMDSv2; set hop limit to 2; verify from inside the backend container</w:t>
            </w:r>
          </w:p>
        </w:tc>
      </w:tr>
      <w:tr>
        <w:tc>
          <w:tcPr>
            <w:tcW w:w="2900" w:type="dxa"/>
            <w:shd w:fill="F8FAFC"/>
          </w:tcPr>
          <w:p>
            <w:pPr>
              <w:spacing w:before="45" w:after="45"/>
            </w:pPr>
            <w:r>
              <w:rPr>
                <w:sz w:val="18"/>
                <w:szCs w:val="18"/>
              </w:rPr>
              <w:t>AccessDenied for DescribeLogGroups</w:t>
            </w:r>
          </w:p>
        </w:tc>
        <w:tc>
          <w:tcPr>
            <w:tcW w:w="5800" w:type="dxa"/>
            <w:shd w:fill="F8FAFC"/>
          </w:tcPr>
          <w:p>
            <w:pPr>
              <w:spacing w:before="45" w:after="45"/>
            </w:pPr>
            <w:r>
              <w:rPr>
                <w:sz w:val="18"/>
                <w:szCs w:val="18"/>
              </w:rPr>
              <w:t>Allow logs:DescribeLogGroups on Resource *</w:t>
            </w:r>
          </w:p>
        </w:tc>
      </w:tr>
      <w:tr>
        <w:tc>
          <w:tcPr>
            <w:tcW w:w="2900" w:type="dxa"/>
          </w:tcPr>
          <w:p>
            <w:pPr>
              <w:spacing w:before="45" w:after="45"/>
            </w:pPr>
            <w:r>
              <w:rPr>
                <w:sz w:val="18"/>
                <w:szCs w:val="18"/>
              </w:rPr>
              <w:t>AccessDenied for FilterLogEvents</w:t>
            </w:r>
          </w:p>
        </w:tc>
        <w:tc>
          <w:tcPr>
            <w:tcW w:w="5800" w:type="dxa"/>
          </w:tcPr>
          <w:p>
            <w:pPr>
              <w:spacing w:before="45" w:after="45"/>
            </w:pPr>
            <w:r>
              <w:rPr>
                <w:sz w:val="18"/>
                <w:szCs w:val="18"/>
              </w:rPr>
              <w:t>Check the exact Region, account ID, log-group ARN, and logs:FilterLogEvents action</w:t>
            </w:r>
          </w:p>
        </w:tc>
      </w:tr>
      <w:tr>
        <w:tc>
          <w:tcPr>
            <w:tcW w:w="2900" w:type="dxa"/>
            <w:shd w:fill="F8FAFC"/>
          </w:tcPr>
          <w:p>
            <w:pPr>
              <w:spacing w:before="45" w:after="45"/>
            </w:pPr>
            <w:r>
              <w:rPr>
                <w:sz w:val="18"/>
                <w:szCs w:val="18"/>
              </w:rPr>
              <w:t>AccessDenied for LookupEvents</w:t>
            </w:r>
          </w:p>
        </w:tc>
        <w:tc>
          <w:tcPr>
            <w:tcW w:w="5800" w:type="dxa"/>
            <w:shd w:fill="F8FAFC"/>
          </w:tcPr>
          <w:p>
            <w:pPr>
              <w:spacing w:before="45" w:after="45"/>
            </w:pPr>
            <w:r>
              <w:rPr>
                <w:sz w:val="18"/>
                <w:szCs w:val="18"/>
              </w:rPr>
              <w:t>Allow cloudtrail:LookupEvents on Resource *</w:t>
            </w:r>
          </w:p>
        </w:tc>
      </w:tr>
      <w:tr>
        <w:tc>
          <w:tcPr>
            <w:tcW w:w="2900" w:type="dxa"/>
          </w:tcPr>
          <w:p>
            <w:pPr>
              <w:spacing w:before="45" w:after="45"/>
            </w:pPr>
            <w:r>
              <w:rPr>
                <w:sz w:val="18"/>
                <w:szCs w:val="18"/>
              </w:rPr>
              <w:t>No CloudWatch groups/events</w:t>
            </w:r>
          </w:p>
        </w:tc>
        <w:tc>
          <w:tcPr>
            <w:tcW w:w="5800" w:type="dxa"/>
          </w:tcPr>
          <w:p>
            <w:pPr>
              <w:spacing w:before="45" w:after="45"/>
            </w:pPr>
            <w:r>
              <w:rPr>
                <w:sz w:val="18"/>
                <w:szCs w:val="18"/>
              </w:rPr>
              <w:t>Confirm AWS_REGION and that the role permits the selected groups; narrow the time range</w:t>
            </w:r>
          </w:p>
        </w:tc>
      </w:tr>
      <w:tr>
        <w:tc>
          <w:tcPr>
            <w:tcW w:w="2900" w:type="dxa"/>
            <w:shd w:fill="F8FAFC"/>
          </w:tcPr>
          <w:p>
            <w:pPr>
              <w:spacing w:before="45" w:after="45"/>
            </w:pPr>
            <w:r>
              <w:rPr>
                <w:sz w:val="18"/>
                <w:szCs w:val="18"/>
              </w:rPr>
              <w:t>No CloudTrail events</w:t>
            </w:r>
          </w:p>
        </w:tc>
        <w:tc>
          <w:tcPr>
            <w:tcW w:w="5800" w:type="dxa"/>
            <w:shd w:fill="F8FAFC"/>
          </w:tcPr>
          <w:p>
            <w:pPr>
              <w:spacing w:before="45" w:after="45"/>
            </w:pPr>
            <w:r>
              <w:rPr>
                <w:sz w:val="18"/>
                <w:szCs w:val="18"/>
              </w:rPr>
              <w:t>Confirm the event occurred in this Region and within 90 days; try an unfiltered lookup</w:t>
            </w:r>
          </w:p>
        </w:tc>
      </w:tr>
      <w:tr>
        <w:tc>
          <w:tcPr>
            <w:tcW w:w="2900" w:type="dxa"/>
          </w:tcPr>
          <w:p>
            <w:pPr>
              <w:spacing w:before="45" w:after="45"/>
            </w:pPr>
            <w:r>
              <w:rPr>
                <w:sz w:val="18"/>
                <w:szCs w:val="18"/>
              </w:rPr>
              <w:t>HTTP 400: time range too large</w:t>
            </w:r>
          </w:p>
        </w:tc>
        <w:tc>
          <w:tcPr>
            <w:tcW w:w="5800" w:type="dxa"/>
          </w:tcPr>
          <w:p>
            <w:pPr>
              <w:spacing w:before="45" w:after="45"/>
            </w:pPr>
            <w:r>
              <w:rPr>
                <w:sz w:val="18"/>
                <w:szCs w:val="18"/>
              </w:rPr>
              <w:t>Use a range of 7 days or less</w:t>
            </w:r>
          </w:p>
        </w:tc>
      </w:tr>
      <w:tr>
        <w:tc>
          <w:tcPr>
            <w:tcW w:w="2900" w:type="dxa"/>
            <w:shd w:fill="F8FAFC"/>
          </w:tcPr>
          <w:p>
            <w:pPr>
              <w:spacing w:before="45" w:after="45"/>
            </w:pPr>
            <w:r>
              <w:rPr>
                <w:sz w:val="18"/>
                <w:szCs w:val="18"/>
              </w:rPr>
              <w:t>HTTP 429</w:t>
            </w:r>
          </w:p>
        </w:tc>
        <w:tc>
          <w:tcPr>
            <w:tcW w:w="5800" w:type="dxa"/>
            <w:shd w:fill="F8FAFC"/>
          </w:tcPr>
          <w:p>
            <w:pPr>
              <w:spacing w:before="45" w:after="45"/>
            </w:pPr>
            <w:r>
              <w:rPr>
                <w:sz w:val="18"/>
                <w:szCs w:val="18"/>
              </w:rPr>
              <w:t>Reduce request rate; the app limiter is per process and CloudTrail has an AWS quota of 2 lookups/second</w:t>
            </w:r>
          </w:p>
        </w:tc>
      </w:tr>
      <w:tr>
        <w:tc>
          <w:tcPr>
            <w:tcW w:w="2900" w:type="dxa"/>
          </w:tcPr>
          <w:p>
            <w:pPr>
              <w:spacing w:before="45" w:after="45"/>
            </w:pPr>
            <w:r>
              <w:rPr>
                <w:sz w:val="18"/>
                <w:szCs w:val="18"/>
              </w:rPr>
              <w:t>Consumer cannot resolve anomalog-api</w:t>
            </w:r>
          </w:p>
        </w:tc>
        <w:tc>
          <w:tcPr>
            <w:tcW w:w="5800" w:type="dxa"/>
          </w:tcPr>
          <w:p>
            <w:pPr>
              <w:spacing w:before="45" w:after="45"/>
            </w:pPr>
            <w:r>
              <w:rPr>
                <w:sz w:val="18"/>
                <w:szCs w:val="18"/>
              </w:rPr>
              <w:t>Confirm both containers are attached to the anomalog-api network and the backend has that alias</w:t>
            </w:r>
          </w:p>
        </w:tc>
      </w:tr>
      <w:tr>
        <w:tc>
          <w:tcPr>
            <w:tcW w:w="2900" w:type="dxa"/>
            <w:shd w:fill="F8FAFC"/>
          </w:tcPr>
          <w:p>
            <w:pPr>
              <w:spacing w:before="45" w:after="45"/>
            </w:pPr>
            <w:r>
              <w:rPr>
                <w:sz w:val="18"/>
                <w:szCs w:val="18"/>
              </w:rPr>
              <w:t>Consumer receives connection refused</w:t>
            </w:r>
          </w:p>
        </w:tc>
        <w:tc>
          <w:tcPr>
            <w:tcW w:w="5800" w:type="dxa"/>
            <w:shd w:fill="F8FAFC"/>
          </w:tcPr>
          <w:p>
            <w:pPr>
              <w:spacing w:before="45" w:after="45"/>
            </w:pPr>
            <w:r>
              <w:rPr>
                <w:sz w:val="18"/>
                <w:szCs w:val="18"/>
              </w:rPr>
              <w:t>Check docker compose ps, backend logs, port 8000, and network membership</w:t>
            </w:r>
          </w:p>
        </w:tc>
      </w:tr>
      <w:tr>
        <w:tc>
          <w:tcPr>
            <w:tcW w:w="2900" w:type="dxa"/>
          </w:tcPr>
          <w:p>
            <w:pPr>
              <w:spacing w:before="45" w:after="45"/>
            </w:pPr>
            <w:r>
              <w:rPr>
                <w:sz w:val="18"/>
                <w:szCs w:val="18"/>
              </w:rPr>
              <w:t>Browser CORS failure</w:t>
            </w:r>
          </w:p>
        </w:tc>
        <w:tc>
          <w:tcPr>
            <w:tcW w:w="5800" w:type="dxa"/>
          </w:tcPr>
          <w:p>
            <w:pPr>
              <w:spacing w:before="45" w:after="45"/>
            </w:pPr>
            <w:r>
              <w:rPr>
                <w:sz w:val="18"/>
                <w:szCs w:val="18"/>
              </w:rPr>
              <w:t>CORS applies only to browser calls; configure the exact browser origin or use a same-origin reverse proxy</w:t>
            </w:r>
          </w:p>
        </w:tc>
      </w:tr>
      <w:tr>
        <w:tc>
          <w:tcPr>
            <w:tcW w:w="2900" w:type="dxa"/>
            <w:shd w:fill="F8FAFC"/>
          </w:tcPr>
          <w:p>
            <w:pPr>
              <w:spacing w:before="45" w:after="45"/>
            </w:pPr>
            <w:r>
              <w:rPr>
                <w:sz w:val="18"/>
                <w:szCs w:val="18"/>
              </w:rPr>
              <w:t>External masking warnings</w:t>
            </w:r>
          </w:p>
        </w:tc>
        <w:tc>
          <w:tcPr>
            <w:tcW w:w="5800" w:type="dxa"/>
            <w:shd w:fill="F8FAFC"/>
          </w:tcPr>
          <w:p>
            <w:pPr>
              <w:spacing w:before="45" w:after="45"/>
            </w:pPr>
            <w:r>
              <w:rPr>
                <w:sz w:val="18"/>
                <w:szCs w:val="18"/>
              </w:rPr>
              <w:t>Use a trusted certificate, set MASKING_SERVICE_VERIFY_SSL=true, or leave the external service disabled</w:t>
            </w:r>
          </w:p>
        </w:tc>
      </w:tr>
    </w:tbl>
    <w:p>
      <w:pPr>
        <w:pStyle w:val="Normal"/>
        <w:spacing w:after="80"/>
      </w:pPr>
    </w:p>
    <w:p>
      <w:pPr>
        <w:pStyle w:val="Heading2"/>
        <w:spacing w:before="130" w:after="90"/>
        <w:keepNext/>
      </w:pPr>
      <w:r>
        <w:t>12.1 Diagnostic commands</w:t>
      </w:r>
    </w:p>
    <w:p>
      <w:pPr>
        <w:pStyle w:val="Normal"/>
        <w:spacing w:after="0"/>
        <w:ind w:left="240"/>
        <w:shd w:fill="F3F4F6"/>
      </w:pPr>
      <w:r>
        <w:rPr>
          <w:color w:val="1F2937"/>
          <w:sz w:val="18"/>
          <w:szCs w:val="18"/>
          <w:rFonts w:ascii="Consolas" w:hAnsi="Consolas" w:cs="Consolas"/>
        </w:rPr>
        <w:t>docker compose ps</w:t>
      </w:r>
    </w:p>
    <w:p>
      <w:pPr>
        <w:pStyle w:val="Normal"/>
        <w:spacing w:after="0"/>
        <w:ind w:left="240"/>
        <w:shd w:fill="F3F4F6"/>
      </w:pPr>
      <w:r>
        <w:rPr>
          <w:color w:val="1F2937"/>
          <w:sz w:val="18"/>
          <w:szCs w:val="18"/>
          <w:rFonts w:ascii="Consolas" w:hAnsi="Consolas" w:cs="Consolas"/>
        </w:rPr>
        <w:t>docker compose logs backend --tail 200</w:t>
      </w:r>
    </w:p>
    <w:p>
      <w:pPr>
        <w:pStyle w:val="Normal"/>
        <w:spacing w:after="0"/>
        <w:ind w:left="240"/>
        <w:shd w:fill="F3F4F6"/>
      </w:pPr>
      <w:r>
        <w:rPr>
          <w:color w:val="1F2937"/>
          <w:sz w:val="18"/>
          <w:szCs w:val="18"/>
          <w:rFonts w:ascii="Consolas" w:hAnsi="Consolas" w:cs="Consolas"/>
        </w:rPr>
        <w:t>docker network inspect anomalog-api</w:t>
      </w:r>
    </w:p>
    <w:p>
      <w:pPr>
        <w:pStyle w:val="Normal"/>
        <w:spacing w:after="0"/>
        <w:ind w:left="240"/>
        <w:shd w:fill="F3F4F6"/>
      </w:pPr>
      <w:r>
        <w:rPr>
          <w:color w:val="1F2937"/>
          <w:sz w:val="18"/>
          <w:szCs w:val="18"/>
          <w:rFonts w:ascii="Consolas" w:hAnsi="Consolas" w:cs="Consolas"/>
        </w:rPr>
        <w:t>docker compose exec -T backend python -c "from app.config import get_settings; s=get_settings(); print(s.aws_region)"</w:t>
      </w:r>
    </w:p>
    <w:p>
      <w:pPr>
        <w:pStyle w:val="Normal"/>
        <w:spacing w:after="0"/>
        <w:ind w:left="240"/>
        <w:shd w:fill="F3F4F6"/>
      </w:pPr>
      <w:r>
        <w:rPr>
          <w:color w:val="1F2937"/>
          <w:sz w:val="18"/>
          <w:szCs w:val="18"/>
          <w:rFonts w:ascii="Consolas" w:hAnsi="Consolas" w:cs="Consolas"/>
        </w:rPr>
        <w:t>docker compose exec -T backend python -c "import boto3; print(boto3.client('sts').get_caller_identity()['Arn'])"</w:t>
      </w:r>
    </w:p>
    <w:p>
      <w:pPr>
        <w:pStyle w:val="Normal"/>
        <w:spacing w:after="80"/>
      </w:pPr>
    </w:p>
    <w:p>
      <w:pPr>
        <w:pStyle w:val="Heading1"/>
        <w:spacing w:before="220" w:after="90"/>
        <w:keepNext/>
      </w:pPr>
      <w:r>
        <w:t>13. Production Security Checklist</w:t>
      </w:r>
    </w:p>
    <w:p>
      <w:pPr>
        <w:pStyle w:val="Normal"/>
        <w:spacing w:after="55"/>
        <w:ind w:left="360" w:firstLine="-250"/>
      </w:pPr>
      <w:r>
        <w:rPr>
          <w:b/>
          <w:color w:val="2563EB"/>
        </w:rPr>
        <w:t xml:space="preserve">• </w:t>
      </w:r>
      <w:r>
        <w:t>☐ TCP 8000 is not published to the host or allowed by the EC2 security group.</w:t>
      </w:r>
    </w:p>
    <w:p>
      <w:pPr>
        <w:pStyle w:val="Normal"/>
        <w:spacing w:after="55"/>
        <w:ind w:left="360" w:firstLine="-250"/>
      </w:pPr>
      <w:r>
        <w:rPr>
          <w:b/>
          <w:color w:val="2563EB"/>
        </w:rPr>
        <w:t xml:space="preserve">• </w:t>
      </w:r>
      <w:r>
        <w:t>☐ TCP 5173 is not exposed as a production UI endpoint.</w:t>
      </w:r>
    </w:p>
    <w:p>
      <w:pPr>
        <w:pStyle w:val="Normal"/>
        <w:spacing w:after="55"/>
        <w:ind w:left="360" w:firstLine="-250"/>
      </w:pPr>
      <w:r>
        <w:rPr>
          <w:b/>
          <w:color w:val="2563EB"/>
        </w:rPr>
        <w:t xml:space="preserve">• </w:t>
      </w:r>
      <w:r>
        <w:t>☐ The backend and consumer share only the named anomalog-api network.</w:t>
      </w:r>
    </w:p>
    <w:p>
      <w:pPr>
        <w:pStyle w:val="Normal"/>
        <w:spacing w:after="55"/>
        <w:ind w:left="360" w:firstLine="-250"/>
      </w:pPr>
      <w:r>
        <w:rPr>
          <w:b/>
          <w:color w:val="2563EB"/>
        </w:rPr>
        <w:t xml:space="preserve">• </w:t>
      </w:r>
      <w:r>
        <w:t>☐ The EC2 role grants only DescribeLogGroups, FilterLogEvents for approved groups, and LookupEvents.</w:t>
      </w:r>
    </w:p>
    <w:p>
      <w:pPr>
        <w:pStyle w:val="Normal"/>
        <w:spacing w:after="55"/>
        <w:ind w:left="360" w:firstLine="-250"/>
      </w:pPr>
      <w:r>
        <w:rPr>
          <w:b/>
          <w:color w:val="2563EB"/>
        </w:rPr>
        <w:t xml:space="preserve">• </w:t>
      </w:r>
      <w:r>
        <w:t>☐ No long-lived AWS credentials are stored in Docker Compose or .env files.</w:t>
      </w:r>
    </w:p>
    <w:p>
      <w:pPr>
        <w:pStyle w:val="Normal"/>
        <w:spacing w:after="55"/>
        <w:ind w:left="360" w:firstLine="-250"/>
      </w:pPr>
      <w:r>
        <w:rPr>
          <w:b/>
          <w:color w:val="2563EB"/>
        </w:rPr>
        <w:t xml:space="preserve">• </w:t>
      </w:r>
      <w:r>
        <w:t>☐ IMDSv2 is required and the container hop limit is 2.</w:t>
      </w:r>
    </w:p>
    <w:p>
      <w:pPr>
        <w:pStyle w:val="Normal"/>
        <w:spacing w:after="55"/>
        <w:ind w:left="360" w:firstLine="-250"/>
      </w:pPr>
      <w:r>
        <w:rPr>
          <w:b/>
          <w:color w:val="2563EB"/>
        </w:rPr>
        <w:t xml:space="preserve">• </w:t>
      </w:r>
      <w:r>
        <w:t>☐ Secrets and .env files are readable only by the deployment owner.</w:t>
      </w:r>
    </w:p>
    <w:p>
      <w:pPr>
        <w:pStyle w:val="Normal"/>
        <w:spacing w:after="55"/>
        <w:ind w:left="360" w:firstLine="-250"/>
      </w:pPr>
      <w:r>
        <w:rPr>
          <w:b/>
          <w:color w:val="2563EB"/>
        </w:rPr>
        <w:t xml:space="preserve">• </w:t>
      </w:r>
      <w:r>
        <w:t>☐ A service token and per-caller log-group allowlist are added if the consumer is not fully trusted.</w:t>
      </w:r>
    </w:p>
    <w:p>
      <w:pPr>
        <w:pStyle w:val="Normal"/>
        <w:spacing w:after="55"/>
        <w:ind w:left="360" w:firstLine="-250"/>
      </w:pPr>
      <w:r>
        <w:rPr>
          <w:b/>
          <w:color w:val="2563EB"/>
        </w:rPr>
        <w:t xml:space="preserve">• </w:t>
      </w:r>
      <w:r>
        <w:t>☐ Masking behavior is tested with representative production-format logs.</w:t>
      </w:r>
    </w:p>
    <w:p>
      <w:pPr>
        <w:pStyle w:val="Normal"/>
        <w:spacing w:after="55"/>
        <w:ind w:left="360" w:firstLine="-250"/>
      </w:pPr>
      <w:r>
        <w:rPr>
          <w:b/>
          <w:color w:val="2563EB"/>
        </w:rPr>
        <w:t xml:space="preserve">• </w:t>
      </w:r>
      <w:r>
        <w:t>☐ External masking uses certificate verification and a trusted certificate.</w:t>
      </w:r>
    </w:p>
    <w:p>
      <w:pPr>
        <w:pStyle w:val="Normal"/>
        <w:spacing w:after="55"/>
        <w:ind w:left="360" w:firstLine="-250"/>
      </w:pPr>
      <w:r>
        <w:rPr>
          <w:b/>
          <w:color w:val="2563EB"/>
        </w:rPr>
        <w:t xml:space="preserve">• </w:t>
      </w:r>
      <w:r>
        <w:t>☐ Pagination edge cases are fixed and covered by regression tests before lossless polling.</w:t>
      </w:r>
    </w:p>
    <w:p>
      <w:pPr>
        <w:pStyle w:val="Normal"/>
        <w:spacing w:after="55"/>
        <w:ind w:left="360" w:firstLine="-250"/>
      </w:pPr>
      <w:r>
        <w:rPr>
          <w:b/>
          <w:color w:val="2563EB"/>
        </w:rPr>
        <w:t xml:space="preserve">• </w:t>
      </w:r>
      <w:r>
        <w:t>☐ API audit records capture caller, time range, groups, result count, latency, status, and request ID without recording log bodies or authorization secrets.</w:t>
      </w:r>
    </w:p>
    <w:p>
      <w:pPr>
        <w:pStyle w:val="Normal"/>
        <w:spacing w:after="55"/>
        <w:ind w:left="360" w:firstLine="-250"/>
      </w:pPr>
      <w:r>
        <w:rPr>
          <w:b/>
          <w:color w:val="2563EB"/>
        </w:rPr>
        <w:t xml:space="preserve">• </w:t>
      </w:r>
      <w:r>
        <w:t>☐ Docker, Ubuntu, and application dependencies are patched on a defined schedule.</w:t>
      </w:r>
    </w:p>
    <w:p>
      <w:pPr>
        <w:pStyle w:val="Normal"/>
        <w:spacing w:after="55"/>
        <w:ind w:left="360" w:firstLine="-250"/>
      </w:pPr>
      <w:r>
        <w:rPr>
          <w:b/>
          <w:color w:val="2563EB"/>
        </w:rPr>
        <w:t xml:space="preserve">• </w:t>
      </w:r>
      <w:r>
        <w:t>☐ CloudWatch metrics/alarms cover instance health, disk usage, API error rate, 429s, latency, and container restarts.</w:t>
      </w:r>
    </w:p>
    <w:p>
      <w:pPr>
        <w:pStyle w:val="Heading1"/>
        <w:spacing w:before="220" w:after="90"/>
        <w:keepNext/>
      </w:pPr>
      <w:r>
        <w:t>Appendix A. Command Summary</w:t>
      </w:r>
    </w:p>
    <w:p>
      <w:pPr>
        <w:pStyle w:val="Heading2"/>
        <w:spacing w:before="130" w:after="90"/>
        <w:keepNext/>
      </w:pPr>
      <w:r>
        <w:t>A.1 Deploy</w:t>
      </w:r>
    </w:p>
    <w:p>
      <w:pPr>
        <w:pStyle w:val="Normal"/>
        <w:spacing w:after="0"/>
        <w:ind w:left="240"/>
        <w:shd w:fill="F3F4F6"/>
      </w:pPr>
      <w:r>
        <w:rPr>
          <w:color w:val="1F2937"/>
          <w:sz w:val="18"/>
          <w:szCs w:val="18"/>
          <w:rFonts w:ascii="Consolas" w:hAnsi="Consolas" w:cs="Consolas"/>
        </w:rPr>
        <w:t>cd /opt/anomalog</w:t>
      </w:r>
    </w:p>
    <w:p>
      <w:pPr>
        <w:pStyle w:val="Normal"/>
        <w:spacing w:after="0"/>
        <w:ind w:left="240"/>
        <w:shd w:fill="F3F4F6"/>
      </w:pPr>
      <w:r>
        <w:rPr>
          <w:color w:val="1F2937"/>
          <w:sz w:val="18"/>
          <w:szCs w:val="18"/>
          <w:rFonts w:ascii="Consolas" w:hAnsi="Consolas" w:cs="Consolas"/>
        </w:rPr>
        <w:t>docker compose config</w:t>
      </w:r>
    </w:p>
    <w:p>
      <w:pPr>
        <w:pStyle w:val="Normal"/>
        <w:spacing w:after="0"/>
        <w:ind w:left="240"/>
        <w:shd w:fill="F3F4F6"/>
      </w:pPr>
      <w:r>
        <w:rPr>
          <w:color w:val="1F2937"/>
          <w:sz w:val="18"/>
          <w:szCs w:val="18"/>
          <w:rFonts w:ascii="Consolas" w:hAnsi="Consolas" w:cs="Consolas"/>
        </w:rPr>
        <w:t>docker compose up -d --build</w:t>
      </w:r>
    </w:p>
    <w:p>
      <w:pPr>
        <w:pStyle w:val="Normal"/>
        <w:spacing w:after="0"/>
        <w:ind w:left="240"/>
        <w:shd w:fill="F3F4F6"/>
      </w:pPr>
      <w:r>
        <w:rPr>
          <w:color w:val="1F2937"/>
          <w:sz w:val="18"/>
          <w:szCs w:val="18"/>
          <w:rFonts w:ascii="Consolas" w:hAnsi="Consolas" w:cs="Consolas"/>
        </w:rPr>
        <w:t>docker compose ps</w:t>
      </w:r>
    </w:p>
    <w:p>
      <w:pPr>
        <w:pStyle w:val="Normal"/>
        <w:spacing w:after="0"/>
        <w:ind w:left="240"/>
        <w:shd w:fill="F3F4F6"/>
      </w:pPr>
      <w:r>
        <w:rPr>
          <w:color w:val="1F2937"/>
          <w:sz w:val="18"/>
          <w:szCs w:val="18"/>
          <w:rFonts w:ascii="Consolas" w:hAnsi="Consolas" w:cs="Consolas"/>
        </w:rPr>
        <w:t>docker compose logs backend --tail 100</w:t>
      </w:r>
    </w:p>
    <w:p>
      <w:pPr>
        <w:pStyle w:val="Normal"/>
        <w:spacing w:after="80"/>
      </w:pPr>
    </w:p>
    <w:p>
      <w:pPr>
        <w:pStyle w:val="Heading2"/>
        <w:spacing w:before="130" w:after="90"/>
        <w:keepNext/>
      </w:pPr>
      <w:r>
        <w:t>A.2 Verify</w:t>
      </w:r>
    </w:p>
    <w:p>
      <w:pPr>
        <w:pStyle w:val="Normal"/>
        <w:spacing w:after="0"/>
        <w:ind w:left="240"/>
        <w:shd w:fill="F3F4F6"/>
      </w:pPr>
      <w:r>
        <w:rPr>
          <w:color w:val="1F2937"/>
          <w:sz w:val="18"/>
          <w:szCs w:val="18"/>
          <w:rFonts w:ascii="Consolas" w:hAnsi="Consolas" w:cs="Consolas"/>
        </w:rPr>
        <w:t>docker compose exec -T backend python -c "import boto3; print(boto3.client('sts').get_caller_identity()['Arn'])"</w:t>
      </w:r>
    </w:p>
    <w:p>
      <w:pPr>
        <w:pStyle w:val="Normal"/>
        <w:spacing w:after="0"/>
        <w:ind w:left="240"/>
        <w:shd w:fill="F3F4F6"/>
      </w:pPr>
      <w:r>
        <w:rPr>
          <w:color w:val="1F2937"/>
          <w:sz w:val="18"/>
          <w:szCs w:val="18"/>
          <w:rFonts w:ascii="Consolas" w:hAnsi="Consolas" w:cs="Consolas"/>
        </w:rPr>
        <w:t>docker run --rm --network anomalog-api curlimages/curl:latest -sS http://anomalog-api:8000/api/health</w:t>
      </w:r>
    </w:p>
    <w:p>
      <w:pPr>
        <w:pStyle w:val="Normal"/>
        <w:spacing w:after="80"/>
      </w:pPr>
    </w:p>
    <w:p>
      <w:pPr>
        <w:pStyle w:val="Heading2"/>
        <w:spacing w:before="130" w:after="90"/>
        <w:keepNext/>
      </w:pPr>
      <w:r>
        <w:t>A.3 Update</w:t>
      </w:r>
    </w:p>
    <w:p>
      <w:pPr>
        <w:pStyle w:val="Normal"/>
        <w:spacing w:after="0"/>
        <w:ind w:left="240"/>
        <w:shd w:fill="F3F4F6"/>
      </w:pPr>
      <w:r>
        <w:rPr>
          <w:color w:val="1F2937"/>
          <w:sz w:val="18"/>
          <w:szCs w:val="18"/>
          <w:rFonts w:ascii="Consolas" w:hAnsi="Consolas" w:cs="Consolas"/>
        </w:rPr>
        <w:t>cd /opt/anomalog</w:t>
      </w:r>
    </w:p>
    <w:p>
      <w:pPr>
        <w:pStyle w:val="Normal"/>
        <w:spacing w:after="0"/>
        <w:ind w:left="240"/>
        <w:shd w:fill="F3F4F6"/>
      </w:pPr>
      <w:r>
        <w:rPr>
          <w:color w:val="1F2937"/>
          <w:sz w:val="18"/>
          <w:szCs w:val="18"/>
          <w:rFonts w:ascii="Consolas" w:hAnsi="Consolas" w:cs="Consolas"/>
        </w:rPr>
        <w:t>git pull --ff-only</w:t>
      </w:r>
    </w:p>
    <w:p>
      <w:pPr>
        <w:pStyle w:val="Normal"/>
        <w:spacing w:after="0"/>
        <w:ind w:left="240"/>
        <w:shd w:fill="F3F4F6"/>
      </w:pPr>
      <w:r>
        <w:rPr>
          <w:color w:val="1F2937"/>
          <w:sz w:val="18"/>
          <w:szCs w:val="18"/>
          <w:rFonts w:ascii="Consolas" w:hAnsi="Consolas" w:cs="Consolas"/>
        </w:rPr>
        <w:t>docker compose up -d --build</w:t>
      </w:r>
    </w:p>
    <w:p>
      <w:pPr>
        <w:pStyle w:val="Normal"/>
        <w:spacing w:after="0"/>
        <w:ind w:left="240"/>
        <w:shd w:fill="F3F4F6"/>
      </w:pPr>
      <w:r>
        <w:rPr>
          <w:color w:val="1F2937"/>
          <w:sz w:val="18"/>
          <w:szCs w:val="18"/>
          <w:rFonts w:ascii="Consolas" w:hAnsi="Consolas" w:cs="Consolas"/>
        </w:rPr>
        <w:t>docker compose ps</w:t>
      </w:r>
    </w:p>
    <w:p>
      <w:pPr>
        <w:pStyle w:val="Normal"/>
        <w:spacing w:after="0"/>
        <w:ind w:left="240"/>
        <w:shd w:fill="F3F4F6"/>
      </w:pPr>
      <w:r>
        <w:rPr>
          <w:color w:val="1F2937"/>
          <w:sz w:val="18"/>
          <w:szCs w:val="18"/>
          <w:rFonts w:ascii="Consolas" w:hAnsi="Consolas" w:cs="Consolas"/>
        </w:rPr>
        <w:t>docker compose logs backend --tail 100</w:t>
      </w:r>
    </w:p>
    <w:p>
      <w:pPr>
        <w:pStyle w:val="Normal"/>
        <w:spacing w:after="80"/>
      </w:pPr>
    </w:p>
    <w:p>
      <w:pPr>
        <w:pStyle w:val="Heading1"/>
        <w:spacing w:before="220" w:after="90"/>
        <w:keepNext/>
      </w:pPr>
      <w:r>
        <w:t>Appendix B. Official References</w:t>
      </w:r>
    </w:p>
    <w:p>
      <w:pPr>
        <w:pStyle w:val="Normal"/>
        <w:spacing w:after="55"/>
        <w:ind w:left="360" w:firstLine="-250"/>
      </w:pPr>
      <w:r>
        <w:rPr>
          <w:b/>
          <w:color w:val="2563EB"/>
        </w:rPr>
        <w:t xml:space="preserve">• </w:t>
      </w:r>
      <w:r>
        <w:t>Attach an IAM role to an EC2 instance: https://docs.aws.amazon.com/AWSEC2/latest/UserGuide/attach-iam-role.html</w:t>
      </w:r>
    </w:p>
    <w:p>
      <w:pPr>
        <w:pStyle w:val="Normal"/>
        <w:spacing w:after="55"/>
        <w:ind w:left="360" w:firstLine="-250"/>
      </w:pPr>
      <w:r>
        <w:rPr>
          <w:b/>
          <w:color w:val="2563EB"/>
        </w:rPr>
        <w:t xml:space="preserve">• </w:t>
      </w:r>
      <w:r>
        <w:t>Configure IMDSv2 for container hosts: https://docs.aws.amazon.com/AWSEC2/latest/UserGuide/configuring-IMDS-new-instances.html</w:t>
      </w:r>
    </w:p>
    <w:p>
      <w:pPr>
        <w:pStyle w:val="Normal"/>
        <w:spacing w:after="55"/>
        <w:ind w:left="360" w:firstLine="-250"/>
      </w:pPr>
      <w:r>
        <w:rPr>
          <w:b/>
          <w:color w:val="2563EB"/>
        </w:rPr>
        <w:t xml:space="preserve">• </w:t>
      </w:r>
      <w:r>
        <w:t>EC2 security groups: https://docs.aws.amazon.com/AWSEC2/latest/UserGuide/ec2-security-groups.html</w:t>
      </w:r>
    </w:p>
    <w:p>
      <w:pPr>
        <w:pStyle w:val="Normal"/>
        <w:spacing w:after="55"/>
        <w:ind w:left="360" w:firstLine="-250"/>
      </w:pPr>
      <w:r>
        <w:rPr>
          <w:b/>
          <w:color w:val="2563EB"/>
        </w:rPr>
        <w:t xml:space="preserve">• </w:t>
      </w:r>
      <w:r>
        <w:t>CloudWatch Logs permissions: https://docs.aws.amazon.com/AmazonCloudWatch/latest/logs/permissions-reference-cwl.html</w:t>
      </w:r>
    </w:p>
    <w:p>
      <w:pPr>
        <w:pStyle w:val="Normal"/>
        <w:spacing w:after="55"/>
        <w:ind w:left="360" w:firstLine="-250"/>
      </w:pPr>
      <w:r>
        <w:rPr>
          <w:b/>
          <w:color w:val="2563EB"/>
        </w:rPr>
        <w:t xml:space="preserve">• </w:t>
      </w:r>
      <w:r>
        <w:t>CloudWatch Logs IAM examples: https://docs.aws.amazon.com/AmazonCloudWatch/latest/logs/iam-identity-based-access-control-cwl.html</w:t>
      </w:r>
    </w:p>
    <w:p>
      <w:pPr>
        <w:pStyle w:val="Normal"/>
        <w:spacing w:after="55"/>
        <w:ind w:left="360" w:firstLine="-250"/>
      </w:pPr>
      <w:r>
        <w:rPr>
          <w:b/>
          <w:color w:val="2563EB"/>
        </w:rPr>
        <w:t xml:space="preserve">• </w:t>
      </w:r>
      <w:r>
        <w:t>FilterLogEvents API: https://docs.aws.amazon.com/AmazonCloudWatchLogs/latest/APIReference/API_FilterLogEvents.html</w:t>
      </w:r>
    </w:p>
    <w:p>
      <w:pPr>
        <w:pStyle w:val="Normal"/>
        <w:spacing w:after="55"/>
        <w:ind w:left="360" w:firstLine="-250"/>
      </w:pPr>
      <w:r>
        <w:rPr>
          <w:b/>
          <w:color w:val="2563EB"/>
        </w:rPr>
        <w:t xml:space="preserve">• </w:t>
      </w:r>
      <w:r>
        <w:t>CloudTrail LookupEvents API: https://docs.aws.amazon.com/awscloudtrail/latest/APIReference/API_LookupEvents.html</w:t>
      </w:r>
    </w:p>
    <w:p>
      <w:pPr>
        <w:pStyle w:val="Normal"/>
        <w:spacing w:after="55"/>
        <w:ind w:left="360" w:firstLine="-250"/>
      </w:pPr>
      <w:r>
        <w:rPr>
          <w:b/>
          <w:color w:val="2563EB"/>
        </w:rPr>
        <w:t xml:space="preserve">• </w:t>
      </w:r>
      <w:r>
        <w:t>CloudTrail IAM examples: https://docs.aws.amazon.com/awscloudtrail/latest/userguide/security_iam_id-based-policy-examples.html</w:t>
      </w:r>
    </w:p>
    <w:p>
      <w:pPr>
        <w:pStyle w:val="Normal"/>
        <w:spacing w:after="55"/>
        <w:ind w:left="360" w:firstLine="-250"/>
      </w:pPr>
      <w:r>
        <w:rPr>
          <w:b/>
          <w:color w:val="2563EB"/>
        </w:rPr>
        <w:t xml:space="preserve">• </w:t>
      </w:r>
      <w:r>
        <w:t>Install Docker Engine on Ubuntu: https://docs.docker.com/engine/install/ubuntu/</w:t>
      </w:r>
    </w:p>
    <w:p>
      <w:pPr>
        <w:pStyle w:val="Normal"/>
        <w:spacing w:after="55"/>
        <w:ind w:left="360" w:firstLine="-250"/>
      </w:pPr>
      <w:r>
        <w:rPr>
          <w:b/>
          <w:color w:val="2563EB"/>
        </w:rPr>
        <w:t xml:space="preserve">• </w:t>
      </w:r>
      <w:r>
        <w:t>Docker Compose networking: https://docs.docker.com/compose/how-tos/networking/</w:t>
      </w:r>
    </w:p>
    <w:p>
      <w:pPr>
        <w:pStyle w:val="Normal"/>
        <w:jc w:val="center"/>
        <w:spacing w:before="500" w:after="100"/>
      </w:pPr>
      <w:r>
        <w:t>End of document</w:t>
      </w:r>
    </w:p>
    <w:sectPr>
      <w:pgSz w:w="11906" w:h="16838"/>
      <w:pgMar w:top="1134" w:right="1134" w:bottom="1134" w:left="1134" w:header="500" w:footer="50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Anomalog EC2 Deployment and Logs API Setup Guide</dc:title>
  <dc:subject>Deploy Anomalog on EC2 and query CloudWatch Logs and CloudTrail through its API</dc:subject>
  <dc:creator>Anomalog project</dc:creator>
  <cp:keywords>Anomalog, EC2, Docker, CloudWatch Logs, CloudTrail, FastAPI, IAM, API</cp:keywords>
  <dc:description>generated by python-docx</dc:description>
  <cp:lastModifiedBy>Anomalog project</cp:lastModifiedBy>
  <cp:revision>1</cp:revision>
  <dcterms:created xsi:type="dcterms:W3CDTF">2013-12-23T23:15:00Z</dcterms:created>
  <dcterms:modified xsi:type="dcterms:W3CDTF">2026-08-20T18:08:53Z</dcterms:modified>
  <cp:category/>
</cp:coreProperties>
</file>