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35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58"/>
      </w:tblGrid>
      <w:tr w:rsidR="0009220E" w:rsidRPr="00B06134" w14:paraId="6A5905BB" w14:textId="77777777" w:rsidTr="00605B3D">
        <w:trPr>
          <w:trHeight w:val="340"/>
        </w:trPr>
        <w:tc>
          <w:tcPr>
            <w:tcW w:w="4395" w:type="dxa"/>
          </w:tcPr>
          <w:p w14:paraId="59EDEF15" w14:textId="77777777" w:rsidR="0009220E" w:rsidRDefault="0009220E" w:rsidP="00605B3D">
            <w:pPr>
              <w:pStyle w:val="abc"/>
              <w:tabs>
                <w:tab w:val="center" w:pos="2268"/>
                <w:tab w:val="center" w:pos="6096"/>
              </w:tabs>
              <w:ind w:left="-104" w:right="-109" w:firstLine="104"/>
              <w:jc w:val="center"/>
              <w:rPr>
                <w:rFonts w:ascii="Times New Roman" w:hAnsi="Times New Roman"/>
                <w:color w:val="000000"/>
                <w:lang w:val="vi-VN"/>
              </w:rPr>
            </w:pPr>
            <w:r>
              <w:rPr>
                <w:rFonts w:ascii="Times New Roman" w:hAnsi="Times New Roman"/>
                <w:color w:val="000000"/>
                <w:sz w:val="24"/>
                <w:lang w:val="vi-VN"/>
              </w:rPr>
              <w:t>TẬP ĐOÀN XĂNG DẦU VIỆT NAM</w:t>
            </w:r>
          </w:p>
        </w:tc>
        <w:tc>
          <w:tcPr>
            <w:tcW w:w="5958" w:type="dxa"/>
          </w:tcPr>
          <w:p w14:paraId="17F9EF2B" w14:textId="77777777" w:rsidR="0009220E" w:rsidRDefault="0009220E" w:rsidP="00605B3D">
            <w:pPr>
              <w:pStyle w:val="abc"/>
              <w:tabs>
                <w:tab w:val="center" w:pos="2268"/>
                <w:tab w:val="center" w:pos="6096"/>
              </w:tabs>
              <w:spacing w:after="12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09220E" w14:paraId="6C99A110" w14:textId="77777777" w:rsidTr="00605B3D">
        <w:trPr>
          <w:trHeight w:val="390"/>
        </w:trPr>
        <w:tc>
          <w:tcPr>
            <w:tcW w:w="4395" w:type="dxa"/>
          </w:tcPr>
          <w:p w14:paraId="743DD137" w14:textId="77777777" w:rsidR="0009220E" w:rsidRDefault="0009220E" w:rsidP="00605B3D">
            <w:pPr>
              <w:pStyle w:val="abc"/>
              <w:tabs>
                <w:tab w:val="center" w:pos="2268"/>
                <w:tab w:val="center" w:pos="6096"/>
              </w:tabs>
              <w:spacing w:after="120"/>
              <w:ind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6432" behindDoc="0" locked="0" layoutInCell="1" allowOverlap="1" wp14:anchorId="25C96C28" wp14:editId="3B4704B6">
                      <wp:simplePos x="0" y="0"/>
                      <wp:positionH relativeFrom="column">
                        <wp:posOffset>357505</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20CC3481" id="Line 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4.85pt" to="184.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958" w:type="dxa"/>
          </w:tcPr>
          <w:p w14:paraId="0290159C" w14:textId="77777777" w:rsidR="0009220E" w:rsidRDefault="0009220E" w:rsidP="00605B3D">
            <w:pPr>
              <w:pStyle w:val="abc"/>
              <w:tabs>
                <w:tab w:val="center" w:pos="2268"/>
                <w:tab w:val="center" w:pos="6096"/>
              </w:tabs>
              <w:spacing w:after="12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7456" behindDoc="0" locked="0" layoutInCell="1" allowOverlap="1" wp14:anchorId="2E8C8D37" wp14:editId="61123B50">
                      <wp:simplePos x="0" y="0"/>
                      <wp:positionH relativeFrom="column">
                        <wp:posOffset>868045</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BA57B32" id="Line 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5pt,14.75pt" to="2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09220E" w14:paraId="3096D72B" w14:textId="77777777" w:rsidTr="00605B3D">
        <w:trPr>
          <w:trHeight w:val="209"/>
        </w:trPr>
        <w:tc>
          <w:tcPr>
            <w:tcW w:w="4395" w:type="dxa"/>
          </w:tcPr>
          <w:p w14:paraId="5CC4E723" w14:textId="15407443" w:rsidR="0009220E" w:rsidRDefault="0009220E" w:rsidP="00605B3D">
            <w:pPr>
              <w:pStyle w:val="abc"/>
              <w:tabs>
                <w:tab w:val="center" w:pos="2268"/>
                <w:tab w:val="center" w:pos="6096"/>
              </w:tabs>
              <w:spacing w:before="120" w:after="120"/>
              <w:jc w:val="center"/>
              <w:rPr>
                <w:rFonts w:ascii="Times New Roman" w:hAnsi="Times New Roman"/>
                <w:color w:val="000000"/>
                <w:lang w:val="vi-VN"/>
              </w:rPr>
            </w:pPr>
            <w:r w:rsidRPr="00D06178">
              <w:rPr>
                <w:rFonts w:ascii="Times New Roman" w:hAnsi="Times New Roman"/>
                <w:color w:val="000000" w:themeColor="text1"/>
                <w:sz w:val="26"/>
              </w:rPr>
              <w:t>SỐ:</w:t>
            </w:r>
            <w:r w:rsidRPr="00AF29C7">
              <w:rPr>
                <w:rFonts w:ascii="Times New Roman" w:hAnsi="Times New Roman"/>
                <w:b/>
                <w:color w:val="000000" w:themeColor="text1"/>
                <w:sz w:val="26"/>
              </w:rPr>
              <w:t xml:space="preserve"> </w:t>
            </w:r>
            <w:r>
              <w:rPr>
                <w:rFonts w:ascii="Times New Roman" w:hAnsi="Times New Roman"/>
                <w:b/>
                <w:color w:val="000000" w:themeColor="text1"/>
                <w:sz w:val="26"/>
              </w:rPr>
              <w:t xml:space="preserve">                  </w:t>
            </w:r>
            <w:r w:rsidRPr="00D06178">
              <w:rPr>
                <w:rFonts w:ascii="Times New Roman" w:hAnsi="Times New Roman"/>
                <w:color w:val="000000" w:themeColor="text1"/>
                <w:sz w:val="26"/>
              </w:rPr>
              <w:t>/PLXNA-QĐ</w:t>
            </w:r>
          </w:p>
        </w:tc>
        <w:tc>
          <w:tcPr>
            <w:tcW w:w="5958" w:type="dxa"/>
          </w:tcPr>
          <w:p w14:paraId="08E41218" w14:textId="2C07B4CE" w:rsidR="0009220E" w:rsidRDefault="0009220E" w:rsidP="00605B3D">
            <w:pPr>
              <w:pStyle w:val="abc"/>
              <w:tabs>
                <w:tab w:val="center" w:pos="2268"/>
                <w:tab w:val="center" w:pos="6096"/>
              </w:tabs>
              <w:spacing w:before="120" w:after="120"/>
              <w:jc w:val="center"/>
              <w:rPr>
                <w:rFonts w:ascii="Times New Roman" w:hAnsi="Times New Roman"/>
                <w:color w:val="000000"/>
                <w:lang w:val="vi-VN"/>
              </w:rPr>
            </w:pPr>
            <w:r w:rsidRPr="00D06178">
              <w:rPr>
                <w:rFonts w:ascii="Times New Roman" w:hAnsi="Times New Roman"/>
                <w:i/>
                <w:color w:val="000000" w:themeColor="text1"/>
                <w:sz w:val="26"/>
              </w:rPr>
              <w:t>Vinh, ngày</w:t>
            </w:r>
            <w:r>
              <w:rPr>
                <w:rFonts w:ascii="Times New Roman" w:hAnsi="Times New Roman"/>
                <w:i/>
                <w:color w:val="000000" w:themeColor="text1"/>
                <w:sz w:val="26"/>
              </w:rPr>
              <w:t xml:space="preserve"> </w:t>
            </w:r>
            <w:r w:rsidRPr="0009220E">
              <w:rPr>
                <w:rFonts w:ascii="Times New Roman" w:hAnsi="Times New Roman"/>
                <w:i/>
                <w:iCs/>
                <w:color w:val="000000"/>
                <w:sz w:val="26"/>
                <w:szCs w:val="26"/>
                <w:lang w:val="vi-VN"/>
              </w:rPr>
              <w:t>##F_DATE@@</w:t>
            </w:r>
          </w:p>
        </w:tc>
      </w:tr>
    </w:tbl>
    <w:p w14:paraId="0C29D83C" w14:textId="3CEA9F82" w:rsidR="00842071" w:rsidRPr="0009220E" w:rsidRDefault="00842071" w:rsidP="0009220E">
      <w:pPr>
        <w:pStyle w:val="abc"/>
        <w:tabs>
          <w:tab w:val="center" w:pos="6521"/>
        </w:tabs>
        <w:spacing w:before="240" w:line="288" w:lineRule="auto"/>
        <w:rPr>
          <w:b/>
          <w:color w:val="000000" w:themeColor="text1"/>
          <w:sz w:val="32"/>
        </w:rPr>
      </w:pPr>
      <w:r w:rsidRPr="00D06178">
        <w:rPr>
          <w:noProof/>
          <w:color w:val="000000" w:themeColor="text1"/>
          <w:sz w:val="26"/>
        </w:rPr>
        <w:drawing>
          <wp:anchor distT="0" distB="0" distL="114300" distR="114300" simplePos="0" relativeHeight="251659264" behindDoc="1" locked="0" layoutInCell="1" allowOverlap="0" wp14:anchorId="16BCA91D" wp14:editId="43014C78">
            <wp:simplePos x="0" y="0"/>
            <wp:positionH relativeFrom="column">
              <wp:posOffset>508958</wp:posOffset>
            </wp:positionH>
            <wp:positionV relativeFrom="paragraph">
              <wp:posOffset>-112635</wp:posOffset>
            </wp:positionV>
            <wp:extent cx="958215" cy="838200"/>
            <wp:effectExtent l="0" t="0" r="0" b="0"/>
            <wp:wrapNone/>
            <wp:docPr id="7" name="Picture 82"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21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220E">
        <w:rPr>
          <w:b/>
          <w:color w:val="000000" w:themeColor="text1"/>
          <w:sz w:val="32"/>
          <w:lang w:val="vi-VN"/>
        </w:rPr>
        <w:t xml:space="preserve">     </w:t>
      </w:r>
      <w:r w:rsidRPr="0009220E">
        <w:rPr>
          <w:b/>
          <w:color w:val="000000" w:themeColor="text1"/>
          <w:sz w:val="32"/>
          <w:lang w:val="vi-VN"/>
        </w:rPr>
        <w:tab/>
      </w:r>
      <w:r w:rsidRPr="0009220E">
        <w:rPr>
          <w:b/>
          <w:color w:val="000000" w:themeColor="text1"/>
          <w:sz w:val="32"/>
          <w:lang w:val="vi-VN"/>
        </w:rPr>
        <w:tab/>
        <w:t xml:space="preserve">                                     </w:t>
      </w:r>
    </w:p>
    <w:p w14:paraId="3C5925AD" w14:textId="77777777" w:rsidR="00842071" w:rsidRPr="0009220E" w:rsidRDefault="00842071" w:rsidP="00842071">
      <w:pPr>
        <w:pStyle w:val="abc"/>
        <w:spacing w:line="288" w:lineRule="auto"/>
        <w:jc w:val="center"/>
        <w:rPr>
          <w:b/>
          <w:color w:val="000000" w:themeColor="text1"/>
          <w:sz w:val="8"/>
          <w:lang w:val="vi-VN"/>
        </w:rPr>
      </w:pPr>
      <w:r w:rsidRPr="0009220E">
        <w:rPr>
          <w:b/>
          <w:color w:val="000000" w:themeColor="text1"/>
          <w:sz w:val="32"/>
          <w:lang w:val="vi-VN"/>
        </w:rPr>
        <w:t xml:space="preserve">                                                                      </w:t>
      </w:r>
      <w:r w:rsidRPr="0009220E">
        <w:rPr>
          <w:rFonts w:ascii="Times New Roman" w:hAnsi="Times New Roman"/>
          <w:b/>
          <w:color w:val="000000" w:themeColor="text1"/>
          <w:lang w:val="vi-VN"/>
        </w:rPr>
        <w:t xml:space="preserve"> </w:t>
      </w:r>
    </w:p>
    <w:p w14:paraId="43073A4F" w14:textId="461DFBE8" w:rsidR="00842071" w:rsidRPr="00D06178" w:rsidRDefault="0009220E" w:rsidP="0009220E">
      <w:pPr>
        <w:tabs>
          <w:tab w:val="left" w:pos="1454"/>
          <w:tab w:val="center" w:pos="4844"/>
        </w:tabs>
        <w:spacing w:line="288" w:lineRule="auto"/>
        <w:rPr>
          <w:b/>
          <w:color w:val="000000" w:themeColor="text1"/>
        </w:rPr>
      </w:pPr>
      <w:r>
        <w:rPr>
          <w:b/>
          <w:color w:val="000000" w:themeColor="text1"/>
          <w:sz w:val="26"/>
          <w:lang w:val="vi-VN"/>
        </w:rPr>
        <w:tab/>
      </w:r>
      <w:r>
        <w:rPr>
          <w:b/>
          <w:color w:val="000000" w:themeColor="text1"/>
          <w:sz w:val="26"/>
          <w:lang w:val="vi-VN"/>
        </w:rPr>
        <w:tab/>
      </w:r>
      <w:r w:rsidR="00842071" w:rsidRPr="0009220E">
        <w:rPr>
          <w:b/>
          <w:color w:val="000000" w:themeColor="text1"/>
          <w:sz w:val="26"/>
          <w:lang w:val="vi-VN"/>
        </w:rPr>
        <w:t xml:space="preserve"> </w:t>
      </w:r>
      <w:r w:rsidR="00842071" w:rsidRPr="00D06178">
        <w:rPr>
          <w:b/>
          <w:color w:val="000000" w:themeColor="text1"/>
          <w:sz w:val="28"/>
        </w:rPr>
        <w:t>QUYẾT ĐỊNH</w:t>
      </w:r>
    </w:p>
    <w:p w14:paraId="0754C816" w14:textId="77777777" w:rsidR="00842071" w:rsidRPr="00D06178" w:rsidRDefault="00842071" w:rsidP="00842071">
      <w:pPr>
        <w:spacing w:line="288" w:lineRule="auto"/>
        <w:jc w:val="center"/>
        <w:rPr>
          <w:b/>
          <w:color w:val="000000" w:themeColor="text1"/>
          <w:sz w:val="26"/>
          <w:szCs w:val="28"/>
        </w:rPr>
      </w:pPr>
      <w:r w:rsidRPr="00D06178">
        <w:rPr>
          <w:b/>
          <w:color w:val="000000" w:themeColor="text1"/>
          <w:sz w:val="26"/>
          <w:szCs w:val="28"/>
        </w:rPr>
        <w:t xml:space="preserve">  V/v qui định mức thuế BVMT các</w:t>
      </w:r>
      <w:r w:rsidRPr="00D06178">
        <w:rPr>
          <w:b/>
          <w:color w:val="000000" w:themeColor="text1"/>
          <w:sz w:val="26"/>
          <w:szCs w:val="28"/>
          <w:lang w:val="vi-VN"/>
        </w:rPr>
        <w:t xml:space="preserve"> </w:t>
      </w:r>
      <w:r w:rsidRPr="00D06178">
        <w:rPr>
          <w:b/>
          <w:color w:val="000000" w:themeColor="text1"/>
          <w:sz w:val="26"/>
          <w:szCs w:val="28"/>
        </w:rPr>
        <w:t>mặt hàng khai báo trong hệ thống SAP-ERP</w:t>
      </w:r>
    </w:p>
    <w:p w14:paraId="5A8CB03C" w14:textId="1C21EB74" w:rsidR="00842071" w:rsidRPr="00E9623F" w:rsidRDefault="00842071" w:rsidP="00842071">
      <w:pPr>
        <w:spacing w:line="288" w:lineRule="auto"/>
        <w:jc w:val="center"/>
        <w:rPr>
          <w:b/>
          <w:color w:val="000000" w:themeColor="text1"/>
          <w:sz w:val="26"/>
          <w:szCs w:val="28"/>
        </w:rPr>
      </w:pPr>
      <w:r w:rsidRPr="00D06178">
        <w:rPr>
          <w:b/>
          <w:color w:val="000000" w:themeColor="text1"/>
          <w:sz w:val="26"/>
          <w:szCs w:val="28"/>
          <w:lang w:val="vi-VN"/>
        </w:rPr>
        <w:t xml:space="preserve">cho </w:t>
      </w:r>
      <w:r w:rsidR="00E9623F">
        <w:rPr>
          <w:b/>
          <w:color w:val="000000" w:themeColor="text1"/>
          <w:sz w:val="26"/>
          <w:szCs w:val="28"/>
        </w:rPr>
        <w:t>Công ty CP Vận tải và Dịch vụ Petrolimex Nghệ Tĩnh</w:t>
      </w:r>
    </w:p>
    <w:p w14:paraId="6251C922" w14:textId="15AA32DA" w:rsidR="00842071" w:rsidRPr="00D06178" w:rsidRDefault="00842071" w:rsidP="00842071">
      <w:pPr>
        <w:spacing w:before="120" w:after="120"/>
        <w:jc w:val="center"/>
        <w:rPr>
          <w:color w:val="000000" w:themeColor="text1"/>
          <w:lang w:val="vi-VN"/>
        </w:rPr>
      </w:pPr>
      <w:r w:rsidRPr="00D06178">
        <w:rPr>
          <w:b/>
          <w:color w:val="000000" w:themeColor="text1"/>
          <w:sz w:val="28"/>
          <w:lang w:val="vi-VN"/>
        </w:rPr>
        <w:t>GIÁM ĐỐC CÔNG TY XĂNG DẦU NGHỆ AN</w:t>
      </w:r>
    </w:p>
    <w:p w14:paraId="769E074C" w14:textId="77777777" w:rsidR="00842071" w:rsidRPr="00D06178" w:rsidRDefault="00842071" w:rsidP="00842071">
      <w:pPr>
        <w:pStyle w:val="BodyText"/>
        <w:spacing w:line="288" w:lineRule="auto"/>
        <w:ind w:firstLine="567"/>
        <w:rPr>
          <w:rFonts w:ascii="Times New Roman" w:hAnsi="Times New Roman"/>
          <w:b w:val="0"/>
          <w:i/>
          <w:iCs/>
          <w:color w:val="000000" w:themeColor="text1"/>
          <w:sz w:val="26"/>
          <w:szCs w:val="26"/>
        </w:rPr>
      </w:pPr>
      <w:r w:rsidRPr="00D06178">
        <w:rPr>
          <w:rFonts w:ascii="Times New Roman" w:hAnsi="Times New Roman"/>
          <w:b w:val="0"/>
          <w:i/>
          <w:iCs/>
          <w:color w:val="000000" w:themeColor="text1"/>
          <w:sz w:val="26"/>
          <w:szCs w:val="26"/>
        </w:rPr>
        <w:t>Căn cứ Luật Doanh nghiệp số 59/2020/QH14 ngày 17 tháng 06 năm 2020;</w:t>
      </w:r>
    </w:p>
    <w:p w14:paraId="278AE8AB" w14:textId="77777777" w:rsidR="00842071" w:rsidRPr="00D06178" w:rsidRDefault="00842071" w:rsidP="00842071">
      <w:pPr>
        <w:pStyle w:val="BodyText"/>
        <w:spacing w:line="228" w:lineRule="auto"/>
        <w:ind w:firstLine="567"/>
        <w:rPr>
          <w:rFonts w:ascii="Times New Roman" w:hAnsi="Times New Roman"/>
          <w:b w:val="0"/>
          <w:bCs/>
          <w:i/>
          <w:iCs/>
          <w:color w:val="000000" w:themeColor="text1"/>
          <w:sz w:val="26"/>
          <w:szCs w:val="26"/>
        </w:rPr>
      </w:pPr>
      <w:r w:rsidRPr="00D06178">
        <w:rPr>
          <w:rFonts w:ascii="Times New Roman" w:hAnsi="Times New Roman"/>
          <w:b w:val="0"/>
          <w:bCs/>
          <w:i/>
          <w:iCs/>
          <w:color w:val="000000" w:themeColor="text1"/>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170CBDEB" w14:textId="77777777" w:rsidR="00842071" w:rsidRPr="00D06178" w:rsidRDefault="00842071" w:rsidP="00842071">
      <w:pPr>
        <w:pStyle w:val="BodyText"/>
        <w:spacing w:line="228" w:lineRule="auto"/>
        <w:ind w:firstLine="567"/>
        <w:rPr>
          <w:rFonts w:ascii="Times New Roman" w:hAnsi="Times New Roman"/>
          <w:b w:val="0"/>
          <w:bCs/>
          <w:i/>
          <w:iCs/>
          <w:color w:val="000000" w:themeColor="text1"/>
          <w:sz w:val="26"/>
          <w:szCs w:val="26"/>
        </w:rPr>
      </w:pPr>
      <w:r w:rsidRPr="00D06178">
        <w:rPr>
          <w:rFonts w:ascii="Times New Roman" w:hAnsi="Times New Roman"/>
          <w:b w:val="0"/>
          <w:bCs/>
          <w:i/>
          <w:iCs/>
          <w:color w:val="000000" w:themeColor="text1"/>
          <w:sz w:val="26"/>
          <w:szCs w:val="26"/>
        </w:rPr>
        <w:t>Căn cứ Điều lệ tổ chức và hoạt động của Công ty Xăng dầu Nghệ An được phê duyệt theo Quyết định số 246/PLX-QĐ-HĐQT ngày 17/5/2017 của Tập đoàn Xăng dầu Việt Nam;</w:t>
      </w:r>
    </w:p>
    <w:p w14:paraId="5EDE9305" w14:textId="77777777" w:rsidR="00842071" w:rsidRPr="00962D43" w:rsidRDefault="00842071" w:rsidP="00842071">
      <w:pPr>
        <w:pStyle w:val="BodyText"/>
        <w:spacing w:line="228" w:lineRule="auto"/>
        <w:ind w:firstLine="567"/>
        <w:rPr>
          <w:rFonts w:ascii="Times New Roman" w:hAnsi="Times New Roman"/>
          <w:b w:val="0"/>
          <w:bCs/>
          <w:i/>
          <w:iCs/>
          <w:color w:val="000000" w:themeColor="text1"/>
          <w:sz w:val="26"/>
          <w:szCs w:val="26"/>
        </w:rPr>
      </w:pPr>
      <w:r w:rsidRPr="00962D43">
        <w:rPr>
          <w:rFonts w:ascii="Times New Roman" w:hAnsi="Times New Roman"/>
          <w:b w:val="0"/>
          <w:bCs/>
          <w:i/>
          <w:iCs/>
          <w:color w:val="000000" w:themeColor="text1"/>
          <w:sz w:val="26"/>
          <w:szCs w:val="26"/>
        </w:rPr>
        <w:t xml:space="preserve">Căn cứ văn bản  số 382/PLX-TCKT ngày 31/3/2022 của Tổng giám </w:t>
      </w:r>
      <w:r w:rsidRPr="00962D43">
        <w:rPr>
          <w:rFonts w:ascii="Times New Roman" w:hAnsi="Times New Roman" w:hint="eastAsia"/>
          <w:b w:val="0"/>
          <w:bCs/>
          <w:i/>
          <w:iCs/>
          <w:color w:val="000000" w:themeColor="text1"/>
          <w:sz w:val="26"/>
          <w:szCs w:val="26"/>
        </w:rPr>
        <w:t>đ</w:t>
      </w:r>
      <w:r w:rsidRPr="00962D43">
        <w:rPr>
          <w:rFonts w:ascii="Times New Roman" w:hAnsi="Times New Roman"/>
          <w:b w:val="0"/>
          <w:bCs/>
          <w:i/>
          <w:iCs/>
          <w:color w:val="000000" w:themeColor="text1"/>
          <w:sz w:val="26"/>
          <w:szCs w:val="26"/>
        </w:rPr>
        <w:t>ốc Tập đoàn Xăng dầu Việt Nam về việc qui định  Thuế BVMT từ ngày 01/4/2022.</w:t>
      </w:r>
    </w:p>
    <w:p w14:paraId="1BBB1EEE" w14:textId="1FFAB5C1" w:rsidR="00842071" w:rsidRPr="00D06178" w:rsidRDefault="00842071" w:rsidP="00842071">
      <w:pPr>
        <w:pStyle w:val="BodyText"/>
        <w:spacing w:line="228" w:lineRule="auto"/>
        <w:ind w:firstLine="567"/>
        <w:rPr>
          <w:rFonts w:ascii="Times New Roman" w:hAnsi="Times New Roman"/>
          <w:b w:val="0"/>
          <w:i/>
          <w:iCs/>
          <w:color w:val="000000" w:themeColor="text1"/>
          <w:sz w:val="26"/>
          <w:szCs w:val="26"/>
          <w:lang w:val="vi-VN"/>
        </w:rPr>
      </w:pPr>
      <w:r w:rsidRPr="00D06178">
        <w:rPr>
          <w:rFonts w:ascii="Times New Roman" w:hAnsi="Times New Roman"/>
          <w:b w:val="0"/>
          <w:bCs/>
          <w:i/>
          <w:iCs/>
          <w:color w:val="000000" w:themeColor="text1"/>
          <w:sz w:val="26"/>
          <w:szCs w:val="26"/>
        </w:rPr>
        <w:t>Căn</w:t>
      </w:r>
      <w:r w:rsidRPr="00D06178">
        <w:rPr>
          <w:rFonts w:ascii="Times New Roman" w:hAnsi="Times New Roman"/>
          <w:b w:val="0"/>
          <w:i/>
          <w:iCs/>
          <w:color w:val="000000" w:themeColor="text1"/>
          <w:sz w:val="26"/>
          <w:szCs w:val="26"/>
          <w:lang w:val="vi-VN"/>
        </w:rPr>
        <w:t xml:space="preserve"> cứ</w:t>
      </w:r>
      <w:r w:rsidR="00A22431">
        <w:rPr>
          <w:rFonts w:ascii="Times New Roman" w:hAnsi="Times New Roman"/>
          <w:b w:val="0"/>
          <w:i/>
          <w:iCs/>
          <w:color w:val="000000" w:themeColor="text1"/>
          <w:sz w:val="26"/>
          <w:szCs w:val="26"/>
          <w:lang w:val="en-US"/>
        </w:rPr>
        <w:t xml:space="preserve"> văn bản số </w:t>
      </w:r>
      <w:r w:rsidR="00FE47DE">
        <w:rPr>
          <w:rFonts w:ascii="Times New Roman" w:hAnsi="Times New Roman"/>
          <w:b w:val="0"/>
          <w:i/>
          <w:iCs/>
          <w:color w:val="000000" w:themeColor="text1"/>
          <w:sz w:val="26"/>
          <w:szCs w:val="26"/>
          <w:lang w:val="en-US"/>
        </w:rPr>
        <w:t>##</w:t>
      </w:r>
      <w:r w:rsidR="00D71012">
        <w:rPr>
          <w:rFonts w:ascii="Times New Roman" w:hAnsi="Times New Roman"/>
          <w:b w:val="0"/>
          <w:i/>
          <w:iCs/>
          <w:color w:val="000000" w:themeColor="text1"/>
          <w:sz w:val="26"/>
          <w:szCs w:val="26"/>
          <w:lang w:val="en-US"/>
        </w:rPr>
        <w:t>VAN_BAN_SO</w:t>
      </w:r>
      <w:r w:rsidR="00FE47DE">
        <w:rPr>
          <w:rFonts w:ascii="Times New Roman" w:hAnsi="Times New Roman"/>
          <w:b w:val="0"/>
          <w:i/>
          <w:iCs/>
          <w:color w:val="000000" w:themeColor="text1"/>
          <w:sz w:val="26"/>
          <w:szCs w:val="26"/>
          <w:lang w:val="en-US"/>
        </w:rPr>
        <w:t>@@</w:t>
      </w:r>
      <w:r w:rsidR="00A22431">
        <w:rPr>
          <w:rFonts w:ascii="Times New Roman" w:hAnsi="Times New Roman"/>
          <w:b w:val="0"/>
          <w:i/>
          <w:iCs/>
          <w:color w:val="000000" w:themeColor="text1"/>
          <w:sz w:val="26"/>
          <w:szCs w:val="26"/>
          <w:lang w:val="en-US"/>
        </w:rPr>
        <w:t xml:space="preserve"> ngày </w:t>
      </w:r>
      <w:r w:rsidR="00FE47DE">
        <w:rPr>
          <w:rFonts w:ascii="Times New Roman" w:hAnsi="Times New Roman"/>
          <w:b w:val="0"/>
          <w:i/>
          <w:iCs/>
          <w:color w:val="000000" w:themeColor="text1"/>
          <w:sz w:val="26"/>
          <w:szCs w:val="26"/>
          <w:lang w:val="en-US"/>
        </w:rPr>
        <w:t>##</w:t>
      </w:r>
      <w:r w:rsidR="00B06134">
        <w:rPr>
          <w:rFonts w:ascii="Times New Roman" w:hAnsi="Times New Roman"/>
          <w:b w:val="0"/>
          <w:i/>
          <w:iCs/>
          <w:color w:val="000000" w:themeColor="text1"/>
          <w:sz w:val="26"/>
          <w:szCs w:val="26"/>
          <w:lang w:val="en-US"/>
        </w:rPr>
        <w:t>VBS_</w:t>
      </w:r>
      <w:r w:rsidR="00FE47DE">
        <w:rPr>
          <w:rFonts w:ascii="Times New Roman" w:hAnsi="Times New Roman"/>
          <w:b w:val="0"/>
          <w:i/>
          <w:iCs/>
          <w:color w:val="000000" w:themeColor="text1"/>
          <w:sz w:val="26"/>
          <w:szCs w:val="26"/>
          <w:lang w:val="en-US"/>
        </w:rPr>
        <w:t xml:space="preserve">DATE@@ </w:t>
      </w:r>
      <w:r w:rsidR="00A22431">
        <w:rPr>
          <w:rFonts w:ascii="Times New Roman" w:hAnsi="Times New Roman"/>
          <w:b w:val="0"/>
          <w:i/>
          <w:iCs/>
          <w:color w:val="000000" w:themeColor="text1"/>
          <w:sz w:val="26"/>
          <w:szCs w:val="26"/>
          <w:lang w:val="en-US"/>
        </w:rPr>
        <w:t>về việc điều chỉnh hệ số VCF tính giá bán nội bộ và B</w:t>
      </w:r>
      <w:r w:rsidR="00E33AA2">
        <w:rPr>
          <w:rFonts w:ascii="Times New Roman" w:hAnsi="Times New Roman"/>
          <w:b w:val="0"/>
          <w:i/>
          <w:iCs/>
          <w:color w:val="000000" w:themeColor="text1"/>
          <w:sz w:val="26"/>
          <w:szCs w:val="26"/>
          <w:lang w:val="en-US"/>
        </w:rPr>
        <w:t xml:space="preserve">iểu quy định hệ số VCF tại các điểm kho ban hành kèm công điện số </w:t>
      </w:r>
      <w:r w:rsidR="00FE47DE">
        <w:rPr>
          <w:rFonts w:ascii="Times New Roman" w:hAnsi="Times New Roman"/>
          <w:b w:val="0"/>
          <w:i/>
          <w:iCs/>
          <w:color w:val="000000" w:themeColor="text1"/>
          <w:sz w:val="26"/>
          <w:szCs w:val="26"/>
          <w:lang w:val="en-US"/>
        </w:rPr>
        <w:t>##CONG_DIEN_SO@@</w:t>
      </w:r>
      <w:r w:rsidR="00E33AA2">
        <w:rPr>
          <w:rFonts w:ascii="Times New Roman" w:hAnsi="Times New Roman"/>
          <w:b w:val="0"/>
          <w:i/>
          <w:iCs/>
          <w:color w:val="000000" w:themeColor="text1"/>
          <w:sz w:val="26"/>
          <w:szCs w:val="26"/>
          <w:lang w:val="en-US"/>
        </w:rPr>
        <w:t xml:space="preserve"> ngày </w:t>
      </w:r>
      <w:r w:rsidR="00FE47DE">
        <w:rPr>
          <w:rFonts w:ascii="Times New Roman" w:hAnsi="Times New Roman"/>
          <w:b w:val="0"/>
          <w:i/>
          <w:iCs/>
          <w:color w:val="000000" w:themeColor="text1"/>
          <w:sz w:val="26"/>
          <w:szCs w:val="26"/>
          <w:lang w:val="en-US"/>
        </w:rPr>
        <w:t>##DATE@@</w:t>
      </w:r>
      <w:r w:rsidR="00E33AA2">
        <w:rPr>
          <w:rFonts w:ascii="Times New Roman" w:hAnsi="Times New Roman"/>
          <w:b w:val="0"/>
          <w:i/>
          <w:iCs/>
          <w:color w:val="000000" w:themeColor="text1"/>
          <w:sz w:val="26"/>
          <w:szCs w:val="26"/>
          <w:lang w:val="en-US"/>
        </w:rPr>
        <w:t xml:space="preserve"> của Tập đoàn xăng dầu Việt Nam.</w:t>
      </w:r>
    </w:p>
    <w:p w14:paraId="779B349B" w14:textId="77777777" w:rsidR="00842071" w:rsidRPr="00D06178" w:rsidRDefault="00842071" w:rsidP="00842071">
      <w:pPr>
        <w:pStyle w:val="BodyText"/>
        <w:spacing w:line="228" w:lineRule="auto"/>
        <w:ind w:firstLine="567"/>
        <w:rPr>
          <w:rFonts w:ascii="Times New Roman" w:hAnsi="Times New Roman"/>
          <w:b w:val="0"/>
          <w:bCs/>
          <w:i/>
          <w:iCs/>
          <w:color w:val="000000" w:themeColor="text1"/>
          <w:sz w:val="26"/>
          <w:szCs w:val="26"/>
        </w:rPr>
      </w:pPr>
      <w:r w:rsidRPr="00D06178">
        <w:rPr>
          <w:rFonts w:ascii="Times New Roman" w:hAnsi="Times New Roman"/>
          <w:b w:val="0"/>
          <w:bCs/>
          <w:i/>
          <w:iCs/>
          <w:color w:val="000000" w:themeColor="text1"/>
          <w:sz w:val="26"/>
          <w:szCs w:val="26"/>
        </w:rPr>
        <w:t>Xét đề nghị của ông Trưởng phòng Kinh doanh xăng dầu Công ty X</w:t>
      </w:r>
      <w:r w:rsidRPr="00D06178">
        <w:rPr>
          <w:rFonts w:ascii="Times New Roman" w:hAnsi="Times New Roman" w:hint="eastAsia"/>
          <w:b w:val="0"/>
          <w:bCs/>
          <w:i/>
          <w:iCs/>
          <w:color w:val="000000" w:themeColor="text1"/>
          <w:sz w:val="26"/>
          <w:szCs w:val="26"/>
        </w:rPr>
        <w:t>ă</w:t>
      </w:r>
      <w:r w:rsidRPr="00D06178">
        <w:rPr>
          <w:rFonts w:ascii="Times New Roman" w:hAnsi="Times New Roman"/>
          <w:b w:val="0"/>
          <w:bCs/>
          <w:i/>
          <w:iCs/>
          <w:color w:val="000000" w:themeColor="text1"/>
          <w:sz w:val="26"/>
          <w:szCs w:val="26"/>
        </w:rPr>
        <w:t>ng dầu Nghệ An.</w:t>
      </w:r>
    </w:p>
    <w:p w14:paraId="183E10E0" w14:textId="77777777" w:rsidR="00842071" w:rsidRPr="00D06178" w:rsidRDefault="00842071" w:rsidP="00842071">
      <w:pPr>
        <w:pStyle w:val="Heading2"/>
        <w:tabs>
          <w:tab w:val="left" w:pos="3660"/>
          <w:tab w:val="center" w:pos="4780"/>
        </w:tabs>
        <w:spacing w:before="120" w:after="120"/>
        <w:ind w:firstLine="272"/>
        <w:rPr>
          <w:color w:val="000000" w:themeColor="text1"/>
          <w:sz w:val="22"/>
        </w:rPr>
      </w:pPr>
      <w:r w:rsidRPr="00D06178">
        <w:rPr>
          <w:color w:val="000000" w:themeColor="text1"/>
        </w:rPr>
        <w:t>QUYẾT ĐỊNH</w:t>
      </w:r>
    </w:p>
    <w:p w14:paraId="201A30E0" w14:textId="6E895E00" w:rsidR="00842071" w:rsidRPr="00D06178" w:rsidRDefault="00842071" w:rsidP="00842071">
      <w:pPr>
        <w:ind w:firstLine="360"/>
        <w:jc w:val="both"/>
        <w:rPr>
          <w:color w:val="000000" w:themeColor="text1"/>
          <w:sz w:val="26"/>
          <w:szCs w:val="26"/>
        </w:rPr>
      </w:pPr>
      <w:r w:rsidRPr="00D06178">
        <w:rPr>
          <w:b/>
          <w:bCs/>
          <w:color w:val="000000" w:themeColor="text1"/>
          <w:sz w:val="26"/>
          <w:szCs w:val="26"/>
        </w:rPr>
        <w:t>Điều 1:</w:t>
      </w:r>
      <w:r w:rsidRPr="00D06178">
        <w:rPr>
          <w:color w:val="000000" w:themeColor="text1"/>
          <w:sz w:val="26"/>
          <w:szCs w:val="26"/>
        </w:rPr>
        <w:t xml:space="preserve"> Qui định mức </w:t>
      </w:r>
      <w:r w:rsidRPr="00D06178">
        <w:rPr>
          <w:b/>
          <w:iCs/>
          <w:color w:val="000000" w:themeColor="text1"/>
          <w:sz w:val="26"/>
          <w:szCs w:val="26"/>
        </w:rPr>
        <w:t>thuế bảo vệ môi trường các</w:t>
      </w:r>
      <w:r w:rsidRPr="00D06178">
        <w:rPr>
          <w:b/>
          <w:iCs/>
          <w:color w:val="000000" w:themeColor="text1"/>
          <w:sz w:val="26"/>
          <w:szCs w:val="26"/>
          <w:lang w:val="vi-VN"/>
        </w:rPr>
        <w:t xml:space="preserve"> </w:t>
      </w:r>
      <w:r w:rsidRPr="00D06178">
        <w:rPr>
          <w:b/>
          <w:iCs/>
          <w:color w:val="000000" w:themeColor="text1"/>
          <w:sz w:val="26"/>
          <w:szCs w:val="26"/>
        </w:rPr>
        <w:t>mặt hàng khai báo trong hệ thống SAP-ERP</w:t>
      </w:r>
      <w:r w:rsidRPr="00D06178">
        <w:rPr>
          <w:b/>
          <w:color w:val="000000" w:themeColor="text1"/>
          <w:sz w:val="26"/>
          <w:szCs w:val="26"/>
        </w:rPr>
        <w:t xml:space="preserve"> </w:t>
      </w:r>
      <w:r w:rsidRPr="00D06178">
        <w:rPr>
          <w:color w:val="000000" w:themeColor="text1"/>
          <w:sz w:val="26"/>
          <w:szCs w:val="26"/>
        </w:rPr>
        <w:t>của Công ty Xăng dầu Nghệ An đối</w:t>
      </w:r>
      <w:r w:rsidRPr="00D06178">
        <w:rPr>
          <w:color w:val="000000" w:themeColor="text1"/>
          <w:sz w:val="26"/>
          <w:szCs w:val="26"/>
          <w:lang w:val="vi-VN"/>
        </w:rPr>
        <w:t xml:space="preserve"> với </w:t>
      </w:r>
      <w:r w:rsidR="00AB6D7D">
        <w:rPr>
          <w:color w:val="000000" w:themeColor="text1"/>
          <w:sz w:val="26"/>
          <w:szCs w:val="26"/>
        </w:rPr>
        <w:t>Công ty CP Vận tải và Dịch vụ Petrolimex Nghệ Tĩnh</w:t>
      </w:r>
      <w:r w:rsidRPr="00D06178">
        <w:rPr>
          <w:color w:val="000000" w:themeColor="text1"/>
          <w:sz w:val="26"/>
          <w:szCs w:val="26"/>
          <w:lang w:val="vi-VN"/>
        </w:rPr>
        <w:t xml:space="preserve"> </w:t>
      </w:r>
      <w:r w:rsidRPr="00D06178">
        <w:rPr>
          <w:color w:val="000000" w:themeColor="text1"/>
          <w:sz w:val="26"/>
          <w:szCs w:val="26"/>
        </w:rPr>
        <w:t>như sau:</w:t>
      </w:r>
    </w:p>
    <w:tbl>
      <w:tblPr>
        <w:tblW w:w="8769" w:type="dxa"/>
        <w:jc w:val="center"/>
        <w:tblLook w:val="04A0" w:firstRow="1" w:lastRow="0" w:firstColumn="1" w:lastColumn="0" w:noHBand="0" w:noVBand="1"/>
      </w:tblPr>
      <w:tblGrid>
        <w:gridCol w:w="793"/>
        <w:gridCol w:w="2669"/>
        <w:gridCol w:w="1721"/>
        <w:gridCol w:w="1707"/>
        <w:gridCol w:w="1984"/>
      </w:tblGrid>
      <w:tr w:rsidR="00842071" w:rsidRPr="00D06178" w14:paraId="5D8B89EA" w14:textId="77777777" w:rsidTr="00C80D77">
        <w:trPr>
          <w:trHeight w:val="588"/>
          <w:jc w:val="center"/>
        </w:trPr>
        <w:tc>
          <w:tcPr>
            <w:tcW w:w="793" w:type="dxa"/>
            <w:tcBorders>
              <w:top w:val="single" w:sz="4" w:space="0" w:color="auto"/>
              <w:left w:val="single" w:sz="4" w:space="0" w:color="auto"/>
              <w:bottom w:val="single" w:sz="4" w:space="0" w:color="auto"/>
              <w:right w:val="single" w:sz="4" w:space="0" w:color="auto"/>
            </w:tcBorders>
            <w:vAlign w:val="center"/>
            <w:hideMark/>
          </w:tcPr>
          <w:p w14:paraId="27D1D080"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TT</w:t>
            </w:r>
          </w:p>
        </w:tc>
        <w:tc>
          <w:tcPr>
            <w:tcW w:w="2669" w:type="dxa"/>
            <w:tcBorders>
              <w:top w:val="single" w:sz="4" w:space="0" w:color="auto"/>
              <w:left w:val="nil"/>
              <w:bottom w:val="single" w:sz="4" w:space="0" w:color="auto"/>
              <w:right w:val="single" w:sz="4" w:space="0" w:color="auto"/>
            </w:tcBorders>
            <w:vAlign w:val="center"/>
            <w:hideMark/>
          </w:tcPr>
          <w:p w14:paraId="37389126"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LOẠI HÀNG</w:t>
            </w:r>
          </w:p>
        </w:tc>
        <w:tc>
          <w:tcPr>
            <w:tcW w:w="1466" w:type="dxa"/>
            <w:tcBorders>
              <w:top w:val="single" w:sz="4" w:space="0" w:color="auto"/>
              <w:left w:val="nil"/>
              <w:bottom w:val="single" w:sz="4" w:space="0" w:color="auto"/>
              <w:right w:val="single" w:sz="4" w:space="0" w:color="auto"/>
            </w:tcBorders>
            <w:vAlign w:val="center"/>
            <w:hideMark/>
          </w:tcPr>
          <w:p w14:paraId="10251FB2" w14:textId="77777777" w:rsidR="00842071" w:rsidRPr="00D06178" w:rsidRDefault="00842071" w:rsidP="00C80D77">
            <w:pPr>
              <w:jc w:val="center"/>
              <w:rPr>
                <w:b/>
                <w:bCs/>
                <w:color w:val="000000" w:themeColor="text1"/>
                <w:sz w:val="22"/>
                <w:szCs w:val="22"/>
                <w:lang w:val="vi-VN"/>
              </w:rPr>
            </w:pPr>
            <w:r w:rsidRPr="00D06178">
              <w:rPr>
                <w:b/>
                <w:bCs/>
                <w:color w:val="000000" w:themeColor="text1"/>
                <w:sz w:val="22"/>
                <w:szCs w:val="22"/>
                <w:lang w:val="vi-VN"/>
              </w:rPr>
              <w:t>HỆ SỐ QUY ĐỔI – VCF MÙA MIỀN</w:t>
            </w:r>
          </w:p>
        </w:tc>
        <w:tc>
          <w:tcPr>
            <w:tcW w:w="1857" w:type="dxa"/>
            <w:tcBorders>
              <w:top w:val="single" w:sz="4" w:space="0" w:color="auto"/>
              <w:left w:val="nil"/>
              <w:bottom w:val="single" w:sz="4" w:space="0" w:color="auto"/>
              <w:right w:val="nil"/>
            </w:tcBorders>
            <w:vAlign w:val="center"/>
          </w:tcPr>
          <w:p w14:paraId="7B3DAEAD" w14:textId="77777777" w:rsidR="00842071" w:rsidRPr="0030713D" w:rsidRDefault="00842071" w:rsidP="00C80D77">
            <w:pPr>
              <w:jc w:val="center"/>
              <w:rPr>
                <w:b/>
                <w:bCs/>
                <w:color w:val="000000" w:themeColor="text1"/>
                <w:sz w:val="22"/>
                <w:szCs w:val="22"/>
                <w:lang w:val="vi-VN"/>
              </w:rPr>
            </w:pPr>
            <w:r w:rsidRPr="0030713D">
              <w:rPr>
                <w:b/>
                <w:bCs/>
                <w:color w:val="000000" w:themeColor="text1"/>
                <w:sz w:val="22"/>
                <w:szCs w:val="22"/>
                <w:lang w:val="vi-VN"/>
              </w:rPr>
              <w:t>MỨC THUẾ THEO LTT</w:t>
            </w:r>
          </w:p>
          <w:p w14:paraId="086319D6" w14:textId="77777777" w:rsidR="00842071" w:rsidRPr="0030713D" w:rsidRDefault="00842071" w:rsidP="00C80D77">
            <w:pPr>
              <w:jc w:val="center"/>
              <w:rPr>
                <w:b/>
                <w:bCs/>
                <w:color w:val="000000" w:themeColor="text1"/>
                <w:sz w:val="22"/>
                <w:szCs w:val="22"/>
                <w:lang w:val="vi-VN"/>
              </w:rPr>
            </w:pPr>
            <w:r w:rsidRPr="00D06178">
              <w:rPr>
                <w:b/>
                <w:bCs/>
                <w:color w:val="000000" w:themeColor="text1"/>
                <w:sz w:val="22"/>
                <w:szCs w:val="22"/>
                <w:lang w:val="vi-VN"/>
              </w:rPr>
              <w:t>(Đ/LTT)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E2EB4D"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MỨC THUẾ THEO L15</w:t>
            </w:r>
          </w:p>
          <w:p w14:paraId="0869CA88" w14:textId="77777777" w:rsidR="00842071" w:rsidRPr="00D06178" w:rsidRDefault="00842071" w:rsidP="00C80D77">
            <w:pPr>
              <w:jc w:val="center"/>
              <w:rPr>
                <w:b/>
                <w:bCs/>
                <w:color w:val="000000" w:themeColor="text1"/>
                <w:sz w:val="22"/>
                <w:szCs w:val="22"/>
                <w:lang w:val="vi-VN"/>
              </w:rPr>
            </w:pPr>
            <w:r w:rsidRPr="00D06178">
              <w:rPr>
                <w:b/>
                <w:bCs/>
                <w:color w:val="000000" w:themeColor="text1"/>
                <w:sz w:val="22"/>
                <w:szCs w:val="22"/>
                <w:lang w:val="vi-VN"/>
              </w:rPr>
              <w:t>(Đ/L15)</w:t>
            </w:r>
          </w:p>
        </w:tc>
      </w:tr>
      <w:tr w:rsidR="00842071" w:rsidRPr="00D06178" w14:paraId="190CCB6C" w14:textId="77777777" w:rsidTr="00C80D77">
        <w:trPr>
          <w:trHeight w:val="182"/>
          <w:jc w:val="center"/>
        </w:trPr>
        <w:tc>
          <w:tcPr>
            <w:tcW w:w="793" w:type="dxa"/>
            <w:tcBorders>
              <w:top w:val="nil"/>
              <w:left w:val="single" w:sz="4" w:space="0" w:color="auto"/>
              <w:bottom w:val="single" w:sz="4" w:space="0" w:color="auto"/>
              <w:right w:val="single" w:sz="4" w:space="0" w:color="auto"/>
            </w:tcBorders>
            <w:noWrap/>
            <w:vAlign w:val="center"/>
          </w:tcPr>
          <w:p w14:paraId="4D36ACED" w14:textId="77777777" w:rsidR="00842071" w:rsidRPr="00D06178" w:rsidRDefault="00842071" w:rsidP="00C80D77">
            <w:pPr>
              <w:jc w:val="center"/>
              <w:rPr>
                <w:b/>
                <w:bCs/>
                <w:color w:val="000000" w:themeColor="text1"/>
                <w:sz w:val="26"/>
                <w:szCs w:val="26"/>
              </w:rPr>
            </w:pPr>
          </w:p>
        </w:tc>
        <w:tc>
          <w:tcPr>
            <w:tcW w:w="2669" w:type="dxa"/>
            <w:tcBorders>
              <w:top w:val="nil"/>
              <w:left w:val="nil"/>
              <w:bottom w:val="single" w:sz="4" w:space="0" w:color="auto"/>
              <w:right w:val="single" w:sz="4" w:space="0" w:color="auto"/>
            </w:tcBorders>
            <w:noWrap/>
            <w:vAlign w:val="center"/>
          </w:tcPr>
          <w:p w14:paraId="4594CE8C" w14:textId="77777777" w:rsidR="00842071" w:rsidRPr="00D06178" w:rsidRDefault="00842071" w:rsidP="00C80D77">
            <w:pPr>
              <w:rPr>
                <w:b/>
                <w:bCs/>
                <w:color w:val="000000" w:themeColor="text1"/>
                <w:sz w:val="26"/>
                <w:szCs w:val="26"/>
              </w:rPr>
            </w:pPr>
          </w:p>
        </w:tc>
        <w:tc>
          <w:tcPr>
            <w:tcW w:w="1466" w:type="dxa"/>
            <w:tcBorders>
              <w:top w:val="nil"/>
              <w:left w:val="nil"/>
              <w:bottom w:val="single" w:sz="4" w:space="0" w:color="auto"/>
              <w:right w:val="single" w:sz="4" w:space="0" w:color="auto"/>
            </w:tcBorders>
            <w:noWrap/>
            <w:vAlign w:val="center"/>
          </w:tcPr>
          <w:p w14:paraId="78C4B184"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(1)</w:t>
            </w:r>
          </w:p>
        </w:tc>
        <w:tc>
          <w:tcPr>
            <w:tcW w:w="1857" w:type="dxa"/>
            <w:tcBorders>
              <w:top w:val="single" w:sz="4" w:space="0" w:color="auto"/>
              <w:left w:val="nil"/>
              <w:bottom w:val="single" w:sz="4" w:space="0" w:color="auto"/>
              <w:right w:val="nil"/>
            </w:tcBorders>
            <w:vAlign w:val="center"/>
          </w:tcPr>
          <w:p w14:paraId="2CDAFAEF"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(2)</w:t>
            </w:r>
          </w:p>
        </w:tc>
        <w:tc>
          <w:tcPr>
            <w:tcW w:w="1984" w:type="dxa"/>
            <w:tcBorders>
              <w:top w:val="nil"/>
              <w:left w:val="single" w:sz="4" w:space="0" w:color="auto"/>
              <w:bottom w:val="single" w:sz="4" w:space="0" w:color="auto"/>
              <w:right w:val="single" w:sz="4" w:space="0" w:color="auto"/>
            </w:tcBorders>
            <w:noWrap/>
            <w:vAlign w:val="center"/>
          </w:tcPr>
          <w:p w14:paraId="67D95E8A"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(3)=(2)/(1)</w:t>
            </w:r>
          </w:p>
        </w:tc>
      </w:tr>
      <w:tr w:rsidR="00D71012" w:rsidRPr="00D06178" w14:paraId="2CA25257" w14:textId="77777777" w:rsidTr="00C80D77">
        <w:trPr>
          <w:trHeight w:val="340"/>
          <w:jc w:val="center"/>
        </w:trPr>
        <w:tc>
          <w:tcPr>
            <w:tcW w:w="793" w:type="dxa"/>
            <w:tcBorders>
              <w:top w:val="nil"/>
              <w:left w:val="single" w:sz="4" w:space="0" w:color="auto"/>
              <w:bottom w:val="single" w:sz="4" w:space="0" w:color="auto"/>
              <w:right w:val="single" w:sz="4" w:space="0" w:color="auto"/>
            </w:tcBorders>
            <w:noWrap/>
            <w:vAlign w:val="center"/>
          </w:tcPr>
          <w:p w14:paraId="1AE4A84E" w14:textId="77777777" w:rsidR="00D71012" w:rsidRPr="00D06178" w:rsidRDefault="00D71012" w:rsidP="00D71012">
            <w:pPr>
              <w:jc w:val="center"/>
              <w:rPr>
                <w:b/>
                <w:bCs/>
                <w:color w:val="000000" w:themeColor="text1"/>
                <w:sz w:val="26"/>
                <w:szCs w:val="26"/>
              </w:rPr>
            </w:pPr>
            <w:r w:rsidRPr="00D06178">
              <w:rPr>
                <w:b/>
                <w:bCs/>
                <w:color w:val="000000" w:themeColor="text1"/>
                <w:sz w:val="26"/>
                <w:szCs w:val="26"/>
              </w:rPr>
              <w:t>1</w:t>
            </w:r>
          </w:p>
        </w:tc>
        <w:tc>
          <w:tcPr>
            <w:tcW w:w="2669" w:type="dxa"/>
            <w:tcBorders>
              <w:top w:val="nil"/>
              <w:left w:val="nil"/>
              <w:bottom w:val="single" w:sz="4" w:space="0" w:color="auto"/>
              <w:right w:val="single" w:sz="4" w:space="0" w:color="auto"/>
            </w:tcBorders>
            <w:noWrap/>
            <w:vAlign w:val="center"/>
          </w:tcPr>
          <w:p w14:paraId="51198968" w14:textId="77777777" w:rsidR="00D71012" w:rsidRPr="00D06178" w:rsidRDefault="00D71012" w:rsidP="00D71012">
            <w:pPr>
              <w:rPr>
                <w:b/>
                <w:bCs/>
                <w:color w:val="000000" w:themeColor="text1"/>
                <w:sz w:val="26"/>
                <w:szCs w:val="26"/>
              </w:rPr>
            </w:pPr>
            <w:r w:rsidRPr="00D06178">
              <w:rPr>
                <w:b/>
                <w:bCs/>
                <w:color w:val="000000" w:themeColor="text1"/>
                <w:sz w:val="26"/>
                <w:szCs w:val="26"/>
              </w:rPr>
              <w:t>Xăng RON 95-III</w:t>
            </w:r>
          </w:p>
        </w:tc>
        <w:tc>
          <w:tcPr>
            <w:tcW w:w="1466" w:type="dxa"/>
            <w:tcBorders>
              <w:top w:val="nil"/>
              <w:left w:val="nil"/>
              <w:bottom w:val="single" w:sz="4" w:space="0" w:color="auto"/>
              <w:right w:val="single" w:sz="4" w:space="0" w:color="auto"/>
            </w:tcBorders>
            <w:noWrap/>
            <w:vAlign w:val="center"/>
          </w:tcPr>
          <w:p w14:paraId="5BB94926" w14:textId="7A4AF57E" w:rsidR="00D71012" w:rsidRPr="00A964CD" w:rsidRDefault="00D71012" w:rsidP="008C055C">
            <w:pPr>
              <w:jc w:val="center"/>
              <w:rPr>
                <w:color w:val="000000" w:themeColor="text1"/>
                <w:sz w:val="26"/>
                <w:szCs w:val="26"/>
              </w:rPr>
            </w:pPr>
            <w:r>
              <w:rPr>
                <w:sz w:val="26"/>
                <w:szCs w:val="26"/>
              </w:rPr>
              <w:t>##VCF95@@</w:t>
            </w:r>
          </w:p>
        </w:tc>
        <w:tc>
          <w:tcPr>
            <w:tcW w:w="1857" w:type="dxa"/>
            <w:tcBorders>
              <w:top w:val="single" w:sz="4" w:space="0" w:color="auto"/>
              <w:left w:val="nil"/>
              <w:bottom w:val="single" w:sz="4" w:space="0" w:color="auto"/>
              <w:right w:val="nil"/>
            </w:tcBorders>
            <w:vAlign w:val="center"/>
          </w:tcPr>
          <w:p w14:paraId="6E3825FF" w14:textId="28B8DE68" w:rsidR="00D71012" w:rsidRPr="00A964CD" w:rsidRDefault="00D71012" w:rsidP="008C055C">
            <w:pPr>
              <w:jc w:val="center"/>
              <w:rPr>
                <w:color w:val="000000" w:themeColor="text1"/>
                <w:sz w:val="26"/>
                <w:szCs w:val="26"/>
              </w:rPr>
            </w:pPr>
            <w:r>
              <w:rPr>
                <w:sz w:val="26"/>
                <w:szCs w:val="26"/>
              </w:rPr>
              <w:t>##BV_95@@</w:t>
            </w:r>
          </w:p>
        </w:tc>
        <w:tc>
          <w:tcPr>
            <w:tcW w:w="1984" w:type="dxa"/>
            <w:tcBorders>
              <w:top w:val="nil"/>
              <w:left w:val="single" w:sz="4" w:space="0" w:color="auto"/>
              <w:bottom w:val="single" w:sz="4" w:space="0" w:color="auto"/>
              <w:right w:val="single" w:sz="4" w:space="0" w:color="auto"/>
            </w:tcBorders>
            <w:noWrap/>
            <w:vAlign w:val="center"/>
          </w:tcPr>
          <w:p w14:paraId="7B1696C1" w14:textId="57390A88" w:rsidR="00D71012" w:rsidRPr="00A964CD" w:rsidRDefault="00D71012" w:rsidP="008C055C">
            <w:pPr>
              <w:jc w:val="center"/>
              <w:rPr>
                <w:bCs/>
                <w:color w:val="000000" w:themeColor="text1"/>
                <w:sz w:val="26"/>
                <w:szCs w:val="26"/>
              </w:rPr>
            </w:pPr>
            <w:r>
              <w:rPr>
                <w:sz w:val="26"/>
                <w:szCs w:val="26"/>
              </w:rPr>
              <w:t>##L15_95@@</w:t>
            </w:r>
          </w:p>
        </w:tc>
      </w:tr>
      <w:tr w:rsidR="00D71012" w:rsidRPr="00D06178" w14:paraId="349C4BA3" w14:textId="77777777" w:rsidTr="00C80D77">
        <w:trPr>
          <w:trHeight w:val="340"/>
          <w:jc w:val="center"/>
        </w:trPr>
        <w:tc>
          <w:tcPr>
            <w:tcW w:w="793" w:type="dxa"/>
            <w:tcBorders>
              <w:top w:val="nil"/>
              <w:left w:val="single" w:sz="4" w:space="0" w:color="auto"/>
              <w:bottom w:val="single" w:sz="4" w:space="0" w:color="auto"/>
              <w:right w:val="single" w:sz="4" w:space="0" w:color="auto"/>
            </w:tcBorders>
            <w:noWrap/>
            <w:vAlign w:val="center"/>
            <w:hideMark/>
          </w:tcPr>
          <w:p w14:paraId="6A3DA08E" w14:textId="77777777" w:rsidR="00D71012" w:rsidRPr="00D06178" w:rsidRDefault="00D71012" w:rsidP="00D71012">
            <w:pPr>
              <w:jc w:val="center"/>
              <w:rPr>
                <w:b/>
                <w:bCs/>
                <w:color w:val="000000" w:themeColor="text1"/>
                <w:sz w:val="26"/>
                <w:szCs w:val="26"/>
              </w:rPr>
            </w:pPr>
            <w:r w:rsidRPr="00D06178">
              <w:rPr>
                <w:b/>
                <w:bCs/>
                <w:color w:val="000000" w:themeColor="text1"/>
                <w:sz w:val="26"/>
                <w:szCs w:val="26"/>
              </w:rPr>
              <w:t>2</w:t>
            </w:r>
          </w:p>
        </w:tc>
        <w:tc>
          <w:tcPr>
            <w:tcW w:w="2669" w:type="dxa"/>
            <w:tcBorders>
              <w:top w:val="nil"/>
              <w:left w:val="nil"/>
              <w:bottom w:val="single" w:sz="4" w:space="0" w:color="auto"/>
              <w:right w:val="single" w:sz="4" w:space="0" w:color="auto"/>
            </w:tcBorders>
            <w:noWrap/>
            <w:vAlign w:val="center"/>
            <w:hideMark/>
          </w:tcPr>
          <w:p w14:paraId="59455654" w14:textId="77777777" w:rsidR="00D71012" w:rsidRPr="00D06178" w:rsidRDefault="00D71012" w:rsidP="00D71012">
            <w:pPr>
              <w:rPr>
                <w:b/>
                <w:bCs/>
                <w:color w:val="000000" w:themeColor="text1"/>
                <w:sz w:val="26"/>
                <w:szCs w:val="26"/>
              </w:rPr>
            </w:pPr>
            <w:r w:rsidRPr="00D06178">
              <w:rPr>
                <w:b/>
                <w:bCs/>
                <w:color w:val="000000" w:themeColor="text1"/>
                <w:sz w:val="26"/>
                <w:szCs w:val="26"/>
              </w:rPr>
              <w:t>Xăng E5 RON 92- II</w:t>
            </w:r>
          </w:p>
        </w:tc>
        <w:tc>
          <w:tcPr>
            <w:tcW w:w="1466" w:type="dxa"/>
            <w:tcBorders>
              <w:top w:val="nil"/>
              <w:left w:val="nil"/>
              <w:bottom w:val="single" w:sz="4" w:space="0" w:color="auto"/>
              <w:right w:val="single" w:sz="4" w:space="0" w:color="auto"/>
            </w:tcBorders>
            <w:noWrap/>
            <w:vAlign w:val="center"/>
          </w:tcPr>
          <w:p w14:paraId="540DC030" w14:textId="4255D993" w:rsidR="00D71012" w:rsidRPr="00A964CD" w:rsidRDefault="00D71012" w:rsidP="008C055C">
            <w:pPr>
              <w:jc w:val="center"/>
              <w:rPr>
                <w:color w:val="000000" w:themeColor="text1"/>
                <w:sz w:val="26"/>
                <w:szCs w:val="26"/>
              </w:rPr>
            </w:pPr>
            <w:r>
              <w:rPr>
                <w:color w:val="000000" w:themeColor="text1"/>
                <w:sz w:val="26"/>
                <w:szCs w:val="26"/>
              </w:rPr>
              <w:t>##VCF92@@</w:t>
            </w:r>
          </w:p>
        </w:tc>
        <w:tc>
          <w:tcPr>
            <w:tcW w:w="1857" w:type="dxa"/>
            <w:tcBorders>
              <w:top w:val="single" w:sz="4" w:space="0" w:color="auto"/>
              <w:left w:val="nil"/>
              <w:bottom w:val="single" w:sz="4" w:space="0" w:color="auto"/>
              <w:right w:val="nil"/>
            </w:tcBorders>
            <w:vAlign w:val="center"/>
          </w:tcPr>
          <w:p w14:paraId="2E92CBF4" w14:textId="7288B1E5" w:rsidR="00D71012" w:rsidRPr="00A964CD" w:rsidRDefault="00D71012" w:rsidP="008C055C">
            <w:pPr>
              <w:jc w:val="center"/>
              <w:rPr>
                <w:bCs/>
                <w:color w:val="000000" w:themeColor="text1"/>
                <w:sz w:val="26"/>
                <w:szCs w:val="26"/>
              </w:rPr>
            </w:pPr>
            <w:r>
              <w:rPr>
                <w:bCs/>
                <w:color w:val="000000" w:themeColor="text1"/>
                <w:sz w:val="26"/>
                <w:szCs w:val="26"/>
              </w:rPr>
              <w:t>##BV_92@@</w:t>
            </w:r>
          </w:p>
        </w:tc>
        <w:tc>
          <w:tcPr>
            <w:tcW w:w="1984" w:type="dxa"/>
            <w:tcBorders>
              <w:top w:val="nil"/>
              <w:left w:val="single" w:sz="4" w:space="0" w:color="auto"/>
              <w:bottom w:val="single" w:sz="4" w:space="0" w:color="auto"/>
              <w:right w:val="single" w:sz="4" w:space="0" w:color="auto"/>
            </w:tcBorders>
            <w:noWrap/>
            <w:vAlign w:val="center"/>
            <w:hideMark/>
          </w:tcPr>
          <w:p w14:paraId="50A7134D" w14:textId="011D81B3" w:rsidR="00D71012" w:rsidRPr="00A964CD" w:rsidRDefault="00D71012" w:rsidP="008C055C">
            <w:pPr>
              <w:jc w:val="center"/>
              <w:rPr>
                <w:bCs/>
                <w:color w:val="000000" w:themeColor="text1"/>
                <w:sz w:val="26"/>
                <w:szCs w:val="26"/>
              </w:rPr>
            </w:pPr>
            <w:r>
              <w:rPr>
                <w:sz w:val="26"/>
                <w:szCs w:val="26"/>
              </w:rPr>
              <w:t>##L15_92@@</w:t>
            </w:r>
          </w:p>
        </w:tc>
      </w:tr>
      <w:tr w:rsidR="00D71012" w:rsidRPr="00D06178" w14:paraId="33D39842" w14:textId="77777777" w:rsidTr="00C80D77">
        <w:trPr>
          <w:trHeight w:val="340"/>
          <w:jc w:val="center"/>
        </w:trPr>
        <w:tc>
          <w:tcPr>
            <w:tcW w:w="793" w:type="dxa"/>
            <w:tcBorders>
              <w:top w:val="nil"/>
              <w:left w:val="single" w:sz="4" w:space="0" w:color="auto"/>
              <w:bottom w:val="single" w:sz="4" w:space="0" w:color="auto"/>
              <w:right w:val="single" w:sz="4" w:space="0" w:color="auto"/>
            </w:tcBorders>
            <w:noWrap/>
            <w:vAlign w:val="center"/>
            <w:hideMark/>
          </w:tcPr>
          <w:p w14:paraId="6B0E7DCF" w14:textId="77777777" w:rsidR="00D71012" w:rsidRPr="00D06178" w:rsidRDefault="00D71012" w:rsidP="00D71012">
            <w:pPr>
              <w:jc w:val="center"/>
              <w:rPr>
                <w:b/>
                <w:bCs/>
                <w:color w:val="000000" w:themeColor="text1"/>
                <w:sz w:val="26"/>
                <w:szCs w:val="26"/>
              </w:rPr>
            </w:pPr>
            <w:r w:rsidRPr="00D06178">
              <w:rPr>
                <w:b/>
                <w:bCs/>
                <w:color w:val="000000" w:themeColor="text1"/>
                <w:sz w:val="26"/>
                <w:szCs w:val="26"/>
              </w:rPr>
              <w:t>3</w:t>
            </w:r>
          </w:p>
        </w:tc>
        <w:tc>
          <w:tcPr>
            <w:tcW w:w="2669" w:type="dxa"/>
            <w:tcBorders>
              <w:top w:val="nil"/>
              <w:left w:val="nil"/>
              <w:bottom w:val="single" w:sz="4" w:space="0" w:color="auto"/>
              <w:right w:val="single" w:sz="4" w:space="0" w:color="auto"/>
            </w:tcBorders>
            <w:noWrap/>
            <w:vAlign w:val="center"/>
            <w:hideMark/>
          </w:tcPr>
          <w:p w14:paraId="25FD66FC" w14:textId="118C49FA" w:rsidR="00D71012" w:rsidRPr="00D06178" w:rsidRDefault="00D71012" w:rsidP="00D71012">
            <w:pPr>
              <w:rPr>
                <w:b/>
                <w:bCs/>
                <w:color w:val="000000" w:themeColor="text1"/>
                <w:sz w:val="26"/>
                <w:szCs w:val="26"/>
              </w:rPr>
            </w:pPr>
            <w:r w:rsidRPr="00D06178">
              <w:rPr>
                <w:b/>
                <w:bCs/>
                <w:color w:val="000000" w:themeColor="text1"/>
                <w:sz w:val="26"/>
                <w:szCs w:val="26"/>
              </w:rPr>
              <w:t>Điêzen 0</w:t>
            </w:r>
            <w:r>
              <w:rPr>
                <w:b/>
                <w:bCs/>
                <w:color w:val="000000" w:themeColor="text1"/>
                <w:sz w:val="26"/>
                <w:szCs w:val="26"/>
              </w:rPr>
              <w:t>,</w:t>
            </w:r>
            <w:r w:rsidRPr="00D06178">
              <w:rPr>
                <w:b/>
                <w:bCs/>
                <w:color w:val="000000" w:themeColor="text1"/>
                <w:sz w:val="26"/>
                <w:szCs w:val="26"/>
              </w:rPr>
              <w:t>001S-V</w:t>
            </w:r>
          </w:p>
        </w:tc>
        <w:tc>
          <w:tcPr>
            <w:tcW w:w="1466" w:type="dxa"/>
            <w:tcBorders>
              <w:top w:val="nil"/>
              <w:left w:val="nil"/>
              <w:bottom w:val="single" w:sz="4" w:space="0" w:color="auto"/>
              <w:right w:val="single" w:sz="4" w:space="0" w:color="auto"/>
            </w:tcBorders>
            <w:noWrap/>
            <w:vAlign w:val="center"/>
          </w:tcPr>
          <w:p w14:paraId="0564A3E6" w14:textId="64056BE5" w:rsidR="00D71012" w:rsidRPr="00A964CD" w:rsidRDefault="00D71012" w:rsidP="008C055C">
            <w:pPr>
              <w:jc w:val="center"/>
              <w:rPr>
                <w:color w:val="000000" w:themeColor="text1"/>
                <w:sz w:val="26"/>
                <w:szCs w:val="26"/>
              </w:rPr>
            </w:pPr>
            <w:r>
              <w:rPr>
                <w:color w:val="000000" w:themeColor="text1"/>
                <w:sz w:val="26"/>
                <w:szCs w:val="26"/>
              </w:rPr>
              <w:t>##VCF01@@</w:t>
            </w:r>
          </w:p>
        </w:tc>
        <w:tc>
          <w:tcPr>
            <w:tcW w:w="1857" w:type="dxa"/>
            <w:tcBorders>
              <w:top w:val="single" w:sz="4" w:space="0" w:color="auto"/>
              <w:left w:val="nil"/>
              <w:bottom w:val="single" w:sz="4" w:space="0" w:color="auto"/>
              <w:right w:val="nil"/>
            </w:tcBorders>
            <w:vAlign w:val="center"/>
          </w:tcPr>
          <w:p w14:paraId="00F05393" w14:textId="3F090F0D" w:rsidR="00D71012" w:rsidRPr="00A964CD" w:rsidRDefault="00D71012" w:rsidP="008C055C">
            <w:pPr>
              <w:jc w:val="center"/>
              <w:rPr>
                <w:bCs/>
                <w:color w:val="000000" w:themeColor="text1"/>
                <w:sz w:val="26"/>
                <w:szCs w:val="26"/>
              </w:rPr>
            </w:pPr>
            <w:r>
              <w:rPr>
                <w:sz w:val="26"/>
                <w:szCs w:val="26"/>
              </w:rPr>
              <w:t>##BV_01@@</w:t>
            </w:r>
          </w:p>
        </w:tc>
        <w:tc>
          <w:tcPr>
            <w:tcW w:w="1984" w:type="dxa"/>
            <w:tcBorders>
              <w:top w:val="nil"/>
              <w:left w:val="single" w:sz="4" w:space="0" w:color="auto"/>
              <w:bottom w:val="single" w:sz="4" w:space="0" w:color="auto"/>
              <w:right w:val="single" w:sz="4" w:space="0" w:color="auto"/>
            </w:tcBorders>
            <w:noWrap/>
            <w:vAlign w:val="center"/>
            <w:hideMark/>
          </w:tcPr>
          <w:p w14:paraId="1EC2D78A" w14:textId="59934960" w:rsidR="00D71012" w:rsidRPr="00A964CD" w:rsidRDefault="00D71012" w:rsidP="008C055C">
            <w:pPr>
              <w:jc w:val="center"/>
              <w:rPr>
                <w:bCs/>
                <w:color w:val="000000" w:themeColor="text1"/>
                <w:sz w:val="26"/>
                <w:szCs w:val="26"/>
              </w:rPr>
            </w:pPr>
            <w:r>
              <w:rPr>
                <w:sz w:val="26"/>
                <w:szCs w:val="26"/>
              </w:rPr>
              <w:t>##L15_01@@</w:t>
            </w:r>
          </w:p>
        </w:tc>
      </w:tr>
      <w:tr w:rsidR="00D71012" w:rsidRPr="00D06178" w14:paraId="2E5BC262" w14:textId="77777777" w:rsidTr="00C80D77">
        <w:trPr>
          <w:trHeight w:val="340"/>
          <w:jc w:val="center"/>
        </w:trPr>
        <w:tc>
          <w:tcPr>
            <w:tcW w:w="793" w:type="dxa"/>
            <w:tcBorders>
              <w:top w:val="nil"/>
              <w:left w:val="single" w:sz="4" w:space="0" w:color="auto"/>
              <w:bottom w:val="single" w:sz="4" w:space="0" w:color="auto"/>
              <w:right w:val="single" w:sz="4" w:space="0" w:color="auto"/>
            </w:tcBorders>
            <w:noWrap/>
            <w:vAlign w:val="center"/>
            <w:hideMark/>
          </w:tcPr>
          <w:p w14:paraId="5784FA1F" w14:textId="77777777" w:rsidR="00D71012" w:rsidRPr="00D06178" w:rsidRDefault="00D71012" w:rsidP="00D71012">
            <w:pPr>
              <w:jc w:val="center"/>
              <w:rPr>
                <w:b/>
                <w:bCs/>
                <w:color w:val="000000" w:themeColor="text1"/>
                <w:sz w:val="26"/>
                <w:szCs w:val="26"/>
              </w:rPr>
            </w:pPr>
            <w:r w:rsidRPr="00D06178">
              <w:rPr>
                <w:b/>
                <w:bCs/>
                <w:color w:val="000000" w:themeColor="text1"/>
                <w:sz w:val="26"/>
                <w:szCs w:val="26"/>
              </w:rPr>
              <w:t>4</w:t>
            </w:r>
          </w:p>
        </w:tc>
        <w:tc>
          <w:tcPr>
            <w:tcW w:w="2669" w:type="dxa"/>
            <w:tcBorders>
              <w:top w:val="nil"/>
              <w:left w:val="nil"/>
              <w:bottom w:val="single" w:sz="4" w:space="0" w:color="auto"/>
              <w:right w:val="single" w:sz="4" w:space="0" w:color="auto"/>
            </w:tcBorders>
            <w:noWrap/>
            <w:vAlign w:val="center"/>
            <w:hideMark/>
          </w:tcPr>
          <w:p w14:paraId="237C6D2A" w14:textId="4257DD16" w:rsidR="00D71012" w:rsidRPr="00D06178" w:rsidRDefault="00D71012" w:rsidP="00D71012">
            <w:pPr>
              <w:rPr>
                <w:b/>
                <w:bCs/>
                <w:color w:val="000000" w:themeColor="text1"/>
                <w:sz w:val="26"/>
                <w:szCs w:val="26"/>
              </w:rPr>
            </w:pPr>
            <w:r w:rsidRPr="00D06178">
              <w:rPr>
                <w:b/>
                <w:bCs/>
                <w:color w:val="000000" w:themeColor="text1"/>
                <w:sz w:val="26"/>
                <w:szCs w:val="26"/>
              </w:rPr>
              <w:t>Điêzen 0</w:t>
            </w:r>
            <w:r>
              <w:rPr>
                <w:b/>
                <w:bCs/>
                <w:color w:val="000000" w:themeColor="text1"/>
                <w:sz w:val="26"/>
                <w:szCs w:val="26"/>
              </w:rPr>
              <w:t>,</w:t>
            </w:r>
            <w:r w:rsidRPr="00D06178">
              <w:rPr>
                <w:b/>
                <w:bCs/>
                <w:color w:val="000000" w:themeColor="text1"/>
                <w:sz w:val="26"/>
                <w:szCs w:val="26"/>
              </w:rPr>
              <w:t>05S-II</w:t>
            </w:r>
          </w:p>
        </w:tc>
        <w:tc>
          <w:tcPr>
            <w:tcW w:w="1466" w:type="dxa"/>
            <w:tcBorders>
              <w:top w:val="nil"/>
              <w:left w:val="nil"/>
              <w:bottom w:val="single" w:sz="4" w:space="0" w:color="auto"/>
              <w:right w:val="single" w:sz="4" w:space="0" w:color="auto"/>
            </w:tcBorders>
            <w:noWrap/>
            <w:vAlign w:val="center"/>
          </w:tcPr>
          <w:p w14:paraId="7774A3A5" w14:textId="0272D80C" w:rsidR="00D71012" w:rsidRPr="00A964CD" w:rsidRDefault="00D71012" w:rsidP="008C055C">
            <w:pPr>
              <w:jc w:val="center"/>
              <w:rPr>
                <w:color w:val="000000" w:themeColor="text1"/>
                <w:sz w:val="26"/>
                <w:szCs w:val="26"/>
              </w:rPr>
            </w:pPr>
            <w:r>
              <w:rPr>
                <w:color w:val="000000" w:themeColor="text1"/>
                <w:sz w:val="26"/>
                <w:szCs w:val="26"/>
              </w:rPr>
              <w:t>##VCF05@@</w:t>
            </w:r>
          </w:p>
        </w:tc>
        <w:tc>
          <w:tcPr>
            <w:tcW w:w="1857" w:type="dxa"/>
            <w:tcBorders>
              <w:top w:val="single" w:sz="4" w:space="0" w:color="auto"/>
              <w:left w:val="nil"/>
              <w:bottom w:val="single" w:sz="4" w:space="0" w:color="auto"/>
              <w:right w:val="nil"/>
            </w:tcBorders>
            <w:vAlign w:val="center"/>
          </w:tcPr>
          <w:p w14:paraId="50B6E468" w14:textId="0AD6F49E" w:rsidR="00D71012" w:rsidRPr="00A964CD" w:rsidRDefault="00D71012" w:rsidP="008C055C">
            <w:pPr>
              <w:jc w:val="center"/>
              <w:rPr>
                <w:bCs/>
                <w:color w:val="000000" w:themeColor="text1"/>
                <w:sz w:val="26"/>
                <w:szCs w:val="26"/>
              </w:rPr>
            </w:pPr>
            <w:r>
              <w:rPr>
                <w:sz w:val="26"/>
                <w:szCs w:val="26"/>
              </w:rPr>
              <w:t>##BV_05@@</w:t>
            </w:r>
          </w:p>
        </w:tc>
        <w:tc>
          <w:tcPr>
            <w:tcW w:w="1984" w:type="dxa"/>
            <w:tcBorders>
              <w:top w:val="nil"/>
              <w:left w:val="single" w:sz="4" w:space="0" w:color="auto"/>
              <w:bottom w:val="single" w:sz="4" w:space="0" w:color="auto"/>
              <w:right w:val="single" w:sz="4" w:space="0" w:color="auto"/>
            </w:tcBorders>
            <w:noWrap/>
            <w:vAlign w:val="center"/>
            <w:hideMark/>
          </w:tcPr>
          <w:p w14:paraId="1365402D" w14:textId="1E6C6F98" w:rsidR="00D71012" w:rsidRPr="00A964CD" w:rsidRDefault="00D71012" w:rsidP="008C055C">
            <w:pPr>
              <w:jc w:val="center"/>
              <w:rPr>
                <w:bCs/>
                <w:color w:val="000000" w:themeColor="text1"/>
                <w:sz w:val="26"/>
                <w:szCs w:val="26"/>
              </w:rPr>
            </w:pPr>
            <w:r>
              <w:rPr>
                <w:sz w:val="26"/>
                <w:szCs w:val="26"/>
              </w:rPr>
              <w:t>##L15_05@@</w:t>
            </w:r>
          </w:p>
        </w:tc>
      </w:tr>
    </w:tbl>
    <w:p w14:paraId="6EBCD41A" w14:textId="77777777" w:rsidR="00E33AA2" w:rsidRDefault="00E33AA2" w:rsidP="00842071">
      <w:pPr>
        <w:ind w:firstLine="360"/>
        <w:jc w:val="both"/>
        <w:rPr>
          <w:b/>
          <w:bCs/>
          <w:color w:val="000000" w:themeColor="text1"/>
          <w:sz w:val="26"/>
          <w:szCs w:val="26"/>
        </w:rPr>
      </w:pPr>
    </w:p>
    <w:p w14:paraId="113D00BF" w14:textId="3458347D" w:rsidR="00842071" w:rsidRPr="00D06178" w:rsidRDefault="00842071" w:rsidP="00842071">
      <w:pPr>
        <w:ind w:firstLine="360"/>
        <w:jc w:val="both"/>
        <w:rPr>
          <w:color w:val="000000" w:themeColor="text1"/>
          <w:sz w:val="26"/>
          <w:szCs w:val="26"/>
        </w:rPr>
      </w:pPr>
      <w:r w:rsidRPr="00D06178">
        <w:rPr>
          <w:b/>
          <w:bCs/>
          <w:color w:val="000000" w:themeColor="text1"/>
          <w:sz w:val="26"/>
          <w:szCs w:val="26"/>
        </w:rPr>
        <w:t>Điều 2:</w:t>
      </w:r>
      <w:r w:rsidRPr="00D06178">
        <w:rPr>
          <w:color w:val="000000" w:themeColor="text1"/>
          <w:sz w:val="26"/>
          <w:szCs w:val="26"/>
        </w:rPr>
        <w:t xml:space="preserve"> Quyết định này có hiệu lực kể từ</w:t>
      </w:r>
      <w:r w:rsidR="001331C0" w:rsidRPr="001331C0">
        <w:rPr>
          <w:b/>
          <w:color w:val="000000" w:themeColor="text1"/>
          <w:sz w:val="26"/>
          <w:szCs w:val="26"/>
        </w:rPr>
        <w:t xml:space="preserve"> </w:t>
      </w:r>
      <w:r w:rsidR="00FE47DE">
        <w:rPr>
          <w:b/>
          <w:color w:val="000000" w:themeColor="text1"/>
          <w:sz w:val="26"/>
          <w:szCs w:val="26"/>
        </w:rPr>
        <w:t>##HOU</w:t>
      </w:r>
      <w:r w:rsidR="00DF50A4">
        <w:rPr>
          <w:b/>
          <w:color w:val="000000" w:themeColor="text1"/>
          <w:sz w:val="26"/>
          <w:szCs w:val="26"/>
        </w:rPr>
        <w:t>R_NOW</w:t>
      </w:r>
      <w:r w:rsidR="00FE47DE">
        <w:rPr>
          <w:b/>
          <w:color w:val="000000" w:themeColor="text1"/>
          <w:sz w:val="26"/>
          <w:szCs w:val="26"/>
        </w:rPr>
        <w:t>@@</w:t>
      </w:r>
      <w:r w:rsidRPr="001331C0">
        <w:rPr>
          <w:b/>
          <w:color w:val="000000" w:themeColor="text1"/>
          <w:sz w:val="26"/>
          <w:szCs w:val="26"/>
        </w:rPr>
        <w:t xml:space="preserve"> </w:t>
      </w:r>
      <w:r w:rsidRPr="00D06178">
        <w:rPr>
          <w:b/>
          <w:color w:val="000000" w:themeColor="text1"/>
          <w:sz w:val="26"/>
          <w:szCs w:val="26"/>
        </w:rPr>
        <w:t xml:space="preserve">ngày </w:t>
      </w:r>
      <w:r w:rsidR="00DF50A4">
        <w:rPr>
          <w:b/>
          <w:color w:val="000000" w:themeColor="text1"/>
          <w:sz w:val="26"/>
          <w:szCs w:val="26"/>
        </w:rPr>
        <w:t>##DATE@@</w:t>
      </w:r>
      <w:r w:rsidRPr="00D06178">
        <w:rPr>
          <w:b/>
          <w:color w:val="000000" w:themeColor="text1"/>
          <w:sz w:val="26"/>
          <w:szCs w:val="26"/>
        </w:rPr>
        <w:t>.</w:t>
      </w:r>
      <w:r w:rsidRPr="00D06178">
        <w:rPr>
          <w:color w:val="000000" w:themeColor="text1"/>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1067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7"/>
        <w:gridCol w:w="5043"/>
      </w:tblGrid>
      <w:tr w:rsidR="00842071" w:rsidRPr="00D06178" w14:paraId="1207B43E" w14:textId="77777777" w:rsidTr="0009220E">
        <w:trPr>
          <w:trHeight w:val="2345"/>
        </w:trPr>
        <w:tc>
          <w:tcPr>
            <w:tcW w:w="5627" w:type="dxa"/>
          </w:tcPr>
          <w:p w14:paraId="6C525C60" w14:textId="77777777" w:rsidR="00842071" w:rsidRPr="00D06178" w:rsidRDefault="00842071" w:rsidP="00C80D77">
            <w:pPr>
              <w:pStyle w:val="BodyTextIndent"/>
              <w:ind w:firstLine="0"/>
              <w:rPr>
                <w:rFonts w:ascii="Times New Roman" w:hAnsi="Times New Roman"/>
                <w:b/>
                <w:i/>
                <w:color w:val="000000" w:themeColor="text1"/>
                <w:sz w:val="24"/>
              </w:rPr>
            </w:pPr>
            <w:r w:rsidRPr="00D06178">
              <w:rPr>
                <w:rFonts w:ascii="Times New Roman" w:hAnsi="Times New Roman"/>
                <w:bCs/>
                <w:iCs/>
                <w:color w:val="000000" w:themeColor="text1"/>
                <w:szCs w:val="26"/>
              </w:rPr>
              <w:t xml:space="preserve">   </w:t>
            </w:r>
            <w:r w:rsidRPr="00D06178">
              <w:rPr>
                <w:rFonts w:ascii="Times New Roman" w:hAnsi="Times New Roman"/>
                <w:bCs/>
                <w:iCs/>
                <w:color w:val="000000" w:themeColor="text1"/>
                <w:szCs w:val="26"/>
              </w:rPr>
              <w:tab/>
            </w:r>
            <w:r w:rsidRPr="00D06178">
              <w:rPr>
                <w:rFonts w:ascii="Times New Roman" w:hAnsi="Times New Roman"/>
                <w:b/>
                <w:i/>
                <w:color w:val="000000" w:themeColor="text1"/>
                <w:sz w:val="24"/>
              </w:rPr>
              <w:t xml:space="preserve">Nơi nhận:                                                 </w:t>
            </w:r>
          </w:p>
          <w:p w14:paraId="2EAEC989" w14:textId="6DE0B0F0" w:rsidR="00842071" w:rsidRPr="00D06178" w:rsidRDefault="00842071" w:rsidP="00C80D77">
            <w:pPr>
              <w:pStyle w:val="BodyTextIndent"/>
              <w:ind w:firstLine="460"/>
              <w:rPr>
                <w:rFonts w:ascii="Times New Roman" w:hAnsi="Times New Roman"/>
                <w:bCs/>
                <w:iCs/>
                <w:color w:val="000000" w:themeColor="text1"/>
                <w:sz w:val="22"/>
              </w:rPr>
            </w:pPr>
            <w:r w:rsidRPr="00D06178">
              <w:rPr>
                <w:rFonts w:ascii="Times New Roman" w:hAnsi="Times New Roman"/>
                <w:bCs/>
                <w:iCs/>
                <w:color w:val="000000" w:themeColor="text1"/>
                <w:sz w:val="22"/>
                <w:szCs w:val="22"/>
              </w:rPr>
              <w:t>- Chủ tịch</w:t>
            </w:r>
            <w:r w:rsidR="000A58E7">
              <w:rPr>
                <w:rFonts w:ascii="Times New Roman" w:hAnsi="Times New Roman"/>
                <w:bCs/>
                <w:iCs/>
                <w:color w:val="000000" w:themeColor="text1"/>
                <w:sz w:val="22"/>
                <w:szCs w:val="22"/>
              </w:rPr>
              <w:t xml:space="preserve">, </w:t>
            </w:r>
            <w:r w:rsidRPr="00D06178">
              <w:rPr>
                <w:rFonts w:ascii="Times New Roman" w:hAnsi="Times New Roman"/>
                <w:bCs/>
                <w:iCs/>
                <w:color w:val="000000" w:themeColor="text1"/>
                <w:sz w:val="22"/>
                <w:szCs w:val="22"/>
              </w:rPr>
              <w:t>Giám đốc (để b/c);</w:t>
            </w:r>
          </w:p>
          <w:p w14:paraId="02764D96" w14:textId="77777777" w:rsidR="00842071" w:rsidRPr="00D06178" w:rsidRDefault="00842071" w:rsidP="00C80D77">
            <w:pPr>
              <w:pStyle w:val="BodyTextIndent"/>
              <w:ind w:firstLine="460"/>
              <w:rPr>
                <w:rFonts w:ascii="Times New Roman" w:hAnsi="Times New Roman"/>
                <w:bCs/>
                <w:iCs/>
                <w:color w:val="000000" w:themeColor="text1"/>
                <w:sz w:val="22"/>
              </w:rPr>
            </w:pPr>
            <w:r w:rsidRPr="00D06178">
              <w:rPr>
                <w:rFonts w:ascii="Times New Roman" w:hAnsi="Times New Roman"/>
                <w:bCs/>
                <w:iCs/>
                <w:color w:val="000000" w:themeColor="text1"/>
                <w:sz w:val="22"/>
                <w:szCs w:val="22"/>
              </w:rPr>
              <w:t>- PGĐ phụ trách KDXD (Anh Tuấn);</w:t>
            </w:r>
          </w:p>
          <w:p w14:paraId="0F8B2B8B" w14:textId="77777777" w:rsidR="00842071" w:rsidRPr="00D06178" w:rsidRDefault="00842071" w:rsidP="00C80D77">
            <w:pPr>
              <w:pStyle w:val="BodyTextIndent"/>
              <w:ind w:firstLine="460"/>
              <w:rPr>
                <w:rFonts w:ascii="Times New Roman" w:hAnsi="Times New Roman"/>
                <w:bCs/>
                <w:iCs/>
                <w:color w:val="000000" w:themeColor="text1"/>
                <w:sz w:val="22"/>
                <w:szCs w:val="22"/>
                <w:lang w:val="vi-VN"/>
              </w:rPr>
            </w:pPr>
            <w:r w:rsidRPr="00D06178">
              <w:rPr>
                <w:rFonts w:ascii="Times New Roman" w:hAnsi="Times New Roman"/>
                <w:bCs/>
                <w:iCs/>
                <w:color w:val="000000" w:themeColor="text1"/>
                <w:sz w:val="22"/>
                <w:szCs w:val="22"/>
              </w:rPr>
              <w:t>- Các Phòng nghiệp vụ: KDXD, TCKT</w:t>
            </w:r>
            <w:r w:rsidRPr="00D06178">
              <w:rPr>
                <w:rFonts w:ascii="Times New Roman" w:hAnsi="Times New Roman"/>
                <w:bCs/>
                <w:iCs/>
                <w:color w:val="000000" w:themeColor="text1"/>
                <w:sz w:val="22"/>
                <w:szCs w:val="22"/>
                <w:lang w:val="vi-VN"/>
              </w:rPr>
              <w:t>;</w:t>
            </w:r>
          </w:p>
          <w:p w14:paraId="691221E0" w14:textId="419240DA" w:rsidR="00842071" w:rsidRPr="00D06178" w:rsidRDefault="00842071" w:rsidP="00C80D77">
            <w:pPr>
              <w:pStyle w:val="BodyTextIndent"/>
              <w:ind w:firstLine="460"/>
              <w:rPr>
                <w:rFonts w:ascii="Times New Roman" w:hAnsi="Times New Roman"/>
                <w:b/>
                <w:i/>
                <w:color w:val="000000" w:themeColor="text1"/>
                <w:sz w:val="24"/>
              </w:rPr>
            </w:pPr>
            <w:r w:rsidRPr="00D06178">
              <w:rPr>
                <w:rFonts w:ascii="Times New Roman" w:hAnsi="Times New Roman"/>
                <w:bCs/>
                <w:iCs/>
                <w:color w:val="000000" w:themeColor="text1"/>
                <w:sz w:val="22"/>
                <w:szCs w:val="22"/>
              </w:rPr>
              <w:t>- Lưu: VT, tha</w:t>
            </w:r>
            <w:r w:rsidR="00962D43">
              <w:rPr>
                <w:rFonts w:ascii="Times New Roman" w:hAnsi="Times New Roman"/>
                <w:bCs/>
                <w:iCs/>
                <w:color w:val="000000" w:themeColor="text1"/>
                <w:sz w:val="22"/>
                <w:szCs w:val="22"/>
              </w:rPr>
              <w:t>itd01</w:t>
            </w:r>
          </w:p>
        </w:tc>
        <w:tc>
          <w:tcPr>
            <w:tcW w:w="504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7"/>
            </w:tblGrid>
            <w:tr w:rsidR="0009220E" w:rsidRPr="00F322AD" w14:paraId="51802D21" w14:textId="77777777" w:rsidTr="00605B3D">
              <w:tc>
                <w:tcPr>
                  <w:tcW w:w="5522" w:type="dxa"/>
                </w:tcPr>
                <w:p w14:paraId="6AF4EEF5" w14:textId="77777777" w:rsidR="0009220E" w:rsidRPr="00F322AD" w:rsidRDefault="0009220E" w:rsidP="0009220E">
                  <w:pPr>
                    <w:jc w:val="center"/>
                    <w:rPr>
                      <w:b/>
                      <w:bCs/>
                      <w:color w:val="000000"/>
                      <w:sz w:val="28"/>
                      <w:szCs w:val="28"/>
                    </w:rPr>
                  </w:pPr>
                  <w:r w:rsidRPr="00031D6A">
                    <w:rPr>
                      <w:b/>
                      <w:bCs/>
                      <w:sz w:val="28"/>
                      <w:szCs w:val="28"/>
                      <w:lang w:val="vi-VN"/>
                    </w:rPr>
                    <w:t>##DAI_DIEN@@</w:t>
                  </w:r>
                  <w:r>
                    <w:rPr>
                      <w:b/>
                      <w:bCs/>
                      <w:sz w:val="28"/>
                      <w:szCs w:val="28"/>
                    </w:rPr>
                    <w:t xml:space="preserve"> </w:t>
                  </w:r>
                </w:p>
              </w:tc>
            </w:tr>
            <w:tr w:rsidR="0009220E" w:rsidRPr="00031D6A" w14:paraId="14534828" w14:textId="77777777" w:rsidTr="00605B3D">
              <w:tc>
                <w:tcPr>
                  <w:tcW w:w="5522" w:type="dxa"/>
                </w:tcPr>
                <w:p w14:paraId="4A228256" w14:textId="450D8EDF" w:rsidR="0009220E" w:rsidRPr="00031D6A" w:rsidRDefault="0009220E" w:rsidP="0009220E">
                  <w:pPr>
                    <w:spacing w:line="360" w:lineRule="auto"/>
                    <w:jc w:val="center"/>
                    <w:rPr>
                      <w:b/>
                      <w:bCs/>
                      <w:iCs/>
                      <w:color w:val="000000" w:themeColor="text1"/>
                      <w:sz w:val="28"/>
                      <w:szCs w:val="28"/>
                    </w:rPr>
                  </w:pPr>
                  <w:r w:rsidRPr="00031D6A">
                    <w:rPr>
                      <w:b/>
                      <w:bCs/>
                      <w:iCs/>
                      <w:color w:val="000000" w:themeColor="text1"/>
                      <w:sz w:val="28"/>
                      <w:szCs w:val="28"/>
                      <w:lang w:val="vi-VN"/>
                    </w:rPr>
                    <w:t>##NGUOI_DAI_DIEN@@</w:t>
                  </w:r>
                  <w:r>
                    <w:rPr>
                      <w:b/>
                      <w:bCs/>
                      <w:iCs/>
                      <w:color w:val="000000" w:themeColor="text1"/>
                      <w:sz w:val="28"/>
                      <w:szCs w:val="28"/>
                    </w:rPr>
                    <w:t xml:space="preserve"> </w:t>
                  </w:r>
                </w:p>
                <w:p w14:paraId="28EF0937" w14:textId="77777777" w:rsidR="0009220E" w:rsidRPr="00031D6A" w:rsidRDefault="0009220E" w:rsidP="0009220E">
                  <w:pPr>
                    <w:spacing w:line="360" w:lineRule="auto"/>
                    <w:jc w:val="center"/>
                    <w:rPr>
                      <w:b/>
                      <w:bCs/>
                      <w:iCs/>
                      <w:color w:val="000000" w:themeColor="text1"/>
                      <w:sz w:val="28"/>
                      <w:szCs w:val="28"/>
                    </w:rPr>
                  </w:pPr>
                </w:p>
                <w:p w14:paraId="75415300" w14:textId="77777777" w:rsidR="0009220E" w:rsidRPr="00031D6A" w:rsidRDefault="0009220E" w:rsidP="0009220E">
                  <w:pPr>
                    <w:spacing w:line="360" w:lineRule="auto"/>
                    <w:jc w:val="center"/>
                    <w:rPr>
                      <w:b/>
                      <w:bCs/>
                      <w:iCs/>
                      <w:color w:val="000000" w:themeColor="text1"/>
                      <w:sz w:val="28"/>
                      <w:szCs w:val="28"/>
                    </w:rPr>
                  </w:pPr>
                </w:p>
                <w:p w14:paraId="661A26E7" w14:textId="77777777" w:rsidR="0009220E" w:rsidRPr="00031D6A" w:rsidRDefault="0009220E" w:rsidP="0009220E">
                  <w:pPr>
                    <w:spacing w:line="360" w:lineRule="auto"/>
                    <w:jc w:val="center"/>
                    <w:rPr>
                      <w:b/>
                      <w:bCs/>
                      <w:color w:val="000000"/>
                      <w:sz w:val="28"/>
                      <w:szCs w:val="28"/>
                    </w:rPr>
                  </w:pPr>
                  <w:r w:rsidRPr="00031D6A">
                    <w:rPr>
                      <w:b/>
                      <w:bCs/>
                      <w:iCs/>
                      <w:color w:val="000000" w:themeColor="text1"/>
                      <w:sz w:val="28"/>
                      <w:szCs w:val="28"/>
                    </w:rPr>
                    <w:t>##TEN@@</w:t>
                  </w:r>
                  <w:r>
                    <w:rPr>
                      <w:b/>
                      <w:bCs/>
                      <w:iCs/>
                      <w:color w:val="000000" w:themeColor="text1"/>
                      <w:sz w:val="28"/>
                      <w:szCs w:val="28"/>
                    </w:rPr>
                    <w:t xml:space="preserve"> </w:t>
                  </w:r>
                </w:p>
              </w:tc>
            </w:tr>
          </w:tbl>
          <w:p w14:paraId="19ACB77B" w14:textId="1ED7F961" w:rsidR="0009220E" w:rsidRPr="00D06178" w:rsidRDefault="0009220E" w:rsidP="00C80D77">
            <w:pPr>
              <w:pStyle w:val="BodyTextIndent"/>
              <w:ind w:firstLine="0"/>
              <w:jc w:val="center"/>
              <w:rPr>
                <w:rFonts w:ascii="Times New Roman" w:hAnsi="Times New Roman"/>
                <w:b/>
                <w:bCs/>
                <w:color w:val="000000" w:themeColor="text1"/>
                <w:szCs w:val="26"/>
              </w:rPr>
            </w:pPr>
          </w:p>
        </w:tc>
      </w:tr>
      <w:tr w:rsidR="0009220E" w:rsidRPr="00B06134" w14:paraId="5E77607C" w14:textId="77777777" w:rsidTr="00092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5627" w:type="dxa"/>
            <w:tcBorders>
              <w:top w:val="nil"/>
              <w:left w:val="nil"/>
              <w:bottom w:val="nil"/>
              <w:right w:val="nil"/>
            </w:tcBorders>
            <w:hideMark/>
          </w:tcPr>
          <w:p w14:paraId="2D357D39" w14:textId="77777777" w:rsidR="0009220E" w:rsidRDefault="0009220E">
            <w:pPr>
              <w:pStyle w:val="abc"/>
              <w:tabs>
                <w:tab w:val="center" w:pos="2268"/>
                <w:tab w:val="center" w:pos="6096"/>
              </w:tabs>
              <w:ind w:left="-104" w:right="-109" w:firstLine="104"/>
              <w:jc w:val="center"/>
              <w:rPr>
                <w:rFonts w:ascii="Times New Roman" w:hAnsi="Times New Roman"/>
                <w:color w:val="000000"/>
                <w:sz w:val="26"/>
                <w:lang w:val="vi-VN" w:eastAsia="en-US"/>
              </w:rPr>
            </w:pPr>
            <w:r>
              <w:rPr>
                <w:rFonts w:ascii="Times New Roman" w:hAnsi="Times New Roman"/>
                <w:color w:val="000000"/>
                <w:sz w:val="24"/>
                <w:lang w:val="vi-VN"/>
              </w:rPr>
              <w:lastRenderedPageBreak/>
              <w:t>TẬP ĐOÀN XĂNG DẦU VIỆT NAM</w:t>
            </w:r>
          </w:p>
        </w:tc>
        <w:tc>
          <w:tcPr>
            <w:tcW w:w="5043" w:type="dxa"/>
            <w:tcBorders>
              <w:top w:val="nil"/>
              <w:left w:val="nil"/>
              <w:bottom w:val="nil"/>
              <w:right w:val="nil"/>
            </w:tcBorders>
            <w:hideMark/>
          </w:tcPr>
          <w:p w14:paraId="7811D077" w14:textId="77777777" w:rsidR="0009220E" w:rsidRDefault="0009220E">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09220E" w14:paraId="58D7AB46" w14:textId="77777777" w:rsidTr="00092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0"/>
        </w:trPr>
        <w:tc>
          <w:tcPr>
            <w:tcW w:w="5627" w:type="dxa"/>
            <w:tcBorders>
              <w:top w:val="nil"/>
              <w:left w:val="nil"/>
              <w:bottom w:val="nil"/>
              <w:right w:val="nil"/>
            </w:tcBorders>
            <w:hideMark/>
          </w:tcPr>
          <w:p w14:paraId="24BD6D9C" w14:textId="4F5EB944" w:rsidR="0009220E" w:rsidRDefault="0009220E">
            <w:pPr>
              <w:pStyle w:val="abc"/>
              <w:tabs>
                <w:tab w:val="center" w:pos="2268"/>
                <w:tab w:val="center" w:pos="6096"/>
              </w:tabs>
              <w:spacing w:after="120"/>
              <w:ind w:right="-109"/>
              <w:jc w:val="center"/>
              <w:rPr>
                <w:rFonts w:ascii="Times New Roman" w:hAnsi="Times New Roman"/>
                <w:color w:val="000000"/>
                <w:lang w:val="vi-VN"/>
              </w:rPr>
            </w:pPr>
            <w:r>
              <w:rPr>
                <w:rFonts w:ascii=".VnArial" w:hAnsi=".VnArial"/>
                <w:noProof/>
              </w:rPr>
              <mc:AlternateContent>
                <mc:Choice Requires="wps">
                  <w:drawing>
                    <wp:anchor distT="0" distB="0" distL="114300" distR="114300" simplePos="0" relativeHeight="251669504" behindDoc="0" locked="0" layoutInCell="1" allowOverlap="1" wp14:anchorId="778AF7CC" wp14:editId="18C594C7">
                      <wp:simplePos x="0" y="0"/>
                      <wp:positionH relativeFrom="column">
                        <wp:posOffset>797452</wp:posOffset>
                      </wp:positionH>
                      <wp:positionV relativeFrom="paragraph">
                        <wp:posOffset>188595</wp:posOffset>
                      </wp:positionV>
                      <wp:extent cx="1989455" cy="0"/>
                      <wp:effectExtent l="0" t="0" r="0" b="0"/>
                      <wp:wrapNone/>
                      <wp:docPr id="171347406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455" cy="0"/>
                              </a:xfrm>
                              <a:prstGeom prst="line">
                                <a:avLst/>
                              </a:prstGeom>
                              <a:noFill/>
                              <a:ln w="9525">
                                <a:solidFill>
                                  <a:srgbClr val="000000"/>
                                </a:solidFill>
                                <a:round/>
                              </a:ln>
                            </wps:spPr>
                            <wps:bodyPr/>
                          </wps:wsp>
                        </a:graphicData>
                      </a:graphic>
                      <wp14:sizeRelH relativeFrom="margin">
                        <wp14:pctWidth>0</wp14:pctWidth>
                      </wp14:sizeRelH>
                      <wp14:sizeRelV relativeFrom="page">
                        <wp14:pctHeight>0</wp14:pctHeight>
                      </wp14:sizeRelV>
                    </wp:anchor>
                  </w:drawing>
                </mc:Choice>
                <mc:Fallback>
                  <w:pict>
                    <v:line w14:anchorId="26C4EEBA"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2.8pt,14.85pt" to="219.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"/>
                  </w:pict>
                </mc:Fallback>
              </mc:AlternateContent>
            </w:r>
            <w:r>
              <w:rPr>
                <w:rFonts w:ascii="Times New Roman" w:hAnsi="Times New Roman"/>
                <w:b/>
                <w:color w:val="000000"/>
                <w:sz w:val="24"/>
                <w:lang w:val="vi-VN"/>
              </w:rPr>
              <w:t>CÔNG TY XĂNG DẦU NGHỆ AN</w:t>
            </w:r>
          </w:p>
        </w:tc>
        <w:tc>
          <w:tcPr>
            <w:tcW w:w="5043" w:type="dxa"/>
            <w:tcBorders>
              <w:top w:val="nil"/>
              <w:left w:val="nil"/>
              <w:bottom w:val="nil"/>
              <w:right w:val="nil"/>
            </w:tcBorders>
            <w:hideMark/>
          </w:tcPr>
          <w:p w14:paraId="1222B71E" w14:textId="11C05346" w:rsidR="0009220E" w:rsidRDefault="0009220E">
            <w:pPr>
              <w:pStyle w:val="abc"/>
              <w:tabs>
                <w:tab w:val="center" w:pos="2268"/>
                <w:tab w:val="center" w:pos="6096"/>
              </w:tabs>
              <w:spacing w:after="120"/>
              <w:ind w:right="-170"/>
              <w:jc w:val="center"/>
              <w:rPr>
                <w:rFonts w:ascii="Times New Roman" w:hAnsi="Times New Roman"/>
                <w:color w:val="000000"/>
                <w:lang w:val="vi-VN"/>
              </w:rPr>
            </w:pPr>
            <w:r>
              <w:rPr>
                <w:rFonts w:ascii=".VnArial" w:hAnsi=".VnArial"/>
                <w:noProof/>
              </w:rPr>
              <mc:AlternateContent>
                <mc:Choice Requires="wps">
                  <w:drawing>
                    <wp:anchor distT="0" distB="0" distL="114300" distR="114300" simplePos="0" relativeHeight="251670528" behindDoc="0" locked="0" layoutInCell="1" allowOverlap="1" wp14:anchorId="295140F3" wp14:editId="092F6A0E">
                      <wp:simplePos x="0" y="0"/>
                      <wp:positionH relativeFrom="column">
                        <wp:posOffset>600626</wp:posOffset>
                      </wp:positionH>
                      <wp:positionV relativeFrom="paragraph">
                        <wp:posOffset>187325</wp:posOffset>
                      </wp:positionV>
                      <wp:extent cx="1989455" cy="0"/>
                      <wp:effectExtent l="0" t="0" r="0" b="0"/>
                      <wp:wrapNone/>
                      <wp:docPr id="175199654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455" cy="0"/>
                              </a:xfrm>
                              <a:prstGeom prst="line">
                                <a:avLst/>
                              </a:prstGeom>
                              <a:noFill/>
                              <a:ln w="9525">
                                <a:solidFill>
                                  <a:srgbClr val="000000"/>
                                </a:solidFill>
                                <a:round/>
                              </a:ln>
                            </wps:spPr>
                            <wps:bodyPr/>
                          </wps:wsp>
                        </a:graphicData>
                      </a:graphic>
                      <wp14:sizeRelH relativeFrom="margin">
                        <wp14:pctWidth>0</wp14:pctWidth>
                      </wp14:sizeRelH>
                      <wp14:sizeRelV relativeFrom="page">
                        <wp14:pctHeight>0</wp14:pctHeight>
                      </wp14:sizeRelV>
                    </wp:anchor>
                  </w:drawing>
                </mc:Choice>
                <mc:Fallback>
                  <w:pict>
                    <v:line w14:anchorId="6427399C"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7.3pt,14.75pt" to="203.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"/>
                  </w:pict>
                </mc:Fallback>
              </mc:AlternateContent>
            </w:r>
            <w:r>
              <w:rPr>
                <w:rFonts w:ascii="Times New Roman" w:hAnsi="Times New Roman"/>
                <w:b/>
                <w:color w:val="000000"/>
                <w:w w:val="95"/>
                <w:lang w:val="vi-VN"/>
              </w:rPr>
              <w:t>Độc lập - Tự do - Hạnh phúc</w:t>
            </w:r>
          </w:p>
        </w:tc>
      </w:tr>
      <w:tr w:rsidR="0009220E" w14:paraId="1B9DD8CD" w14:textId="77777777" w:rsidTr="0009220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9"/>
        </w:trPr>
        <w:tc>
          <w:tcPr>
            <w:tcW w:w="5627" w:type="dxa"/>
            <w:tcBorders>
              <w:top w:val="nil"/>
              <w:left w:val="nil"/>
              <w:bottom w:val="nil"/>
              <w:right w:val="nil"/>
            </w:tcBorders>
            <w:hideMark/>
          </w:tcPr>
          <w:p w14:paraId="64D2912B" w14:textId="7BABA55E" w:rsidR="0009220E" w:rsidRDefault="0009220E">
            <w:pPr>
              <w:pStyle w:val="abc"/>
              <w:tabs>
                <w:tab w:val="center" w:pos="2268"/>
                <w:tab w:val="center" w:pos="6096"/>
              </w:tabs>
              <w:spacing w:before="120" w:after="120"/>
              <w:ind w:right="-170"/>
              <w:jc w:val="center"/>
              <w:rPr>
                <w:rFonts w:ascii="Times New Roman" w:hAnsi="Times New Roman"/>
                <w:color w:val="000000"/>
                <w:lang w:val="vi-VN"/>
              </w:rPr>
            </w:pPr>
            <w:r w:rsidRPr="00D06178">
              <w:rPr>
                <w:noProof/>
                <w:color w:val="000000" w:themeColor="text1"/>
                <w:sz w:val="26"/>
              </w:rPr>
              <w:drawing>
                <wp:anchor distT="0" distB="0" distL="114300" distR="114300" simplePos="0" relativeHeight="251662336" behindDoc="1" locked="0" layoutInCell="1" allowOverlap="0" wp14:anchorId="43C6DEE6" wp14:editId="043D6143">
                  <wp:simplePos x="0" y="0"/>
                  <wp:positionH relativeFrom="column">
                    <wp:posOffset>1071868</wp:posOffset>
                  </wp:positionH>
                  <wp:positionV relativeFrom="paragraph">
                    <wp:posOffset>41155</wp:posOffset>
                  </wp:positionV>
                  <wp:extent cx="1028700" cy="958850"/>
                  <wp:effectExtent l="0" t="0" r="0" b="0"/>
                  <wp:wrapNone/>
                  <wp:docPr id="4" name="Picture 82"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 Petrolimex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43" w:type="dxa"/>
            <w:tcBorders>
              <w:top w:val="nil"/>
              <w:left w:val="nil"/>
              <w:bottom w:val="nil"/>
              <w:right w:val="nil"/>
            </w:tcBorders>
            <w:hideMark/>
          </w:tcPr>
          <w:p w14:paraId="7D17F84F" w14:textId="411997A0" w:rsidR="0009220E" w:rsidRPr="00752AD2" w:rsidRDefault="0009220E">
            <w:pPr>
              <w:pStyle w:val="abc"/>
              <w:tabs>
                <w:tab w:val="center" w:pos="2268"/>
                <w:tab w:val="center" w:pos="6096"/>
              </w:tabs>
              <w:spacing w:before="120" w:after="120"/>
              <w:ind w:right="-170"/>
              <w:jc w:val="center"/>
              <w:rPr>
                <w:rFonts w:ascii="Times New Roman" w:hAnsi="Times New Roman"/>
                <w:color w:val="000000"/>
                <w:sz w:val="26"/>
                <w:szCs w:val="26"/>
                <w:lang w:val="vi-VN"/>
              </w:rPr>
            </w:pPr>
            <w:r w:rsidRPr="00752AD2">
              <w:rPr>
                <w:rFonts w:ascii="Times New Roman" w:hAnsi="Times New Roman"/>
                <w:i/>
                <w:iCs/>
                <w:color w:val="000000"/>
                <w:sz w:val="26"/>
                <w:szCs w:val="26"/>
                <w:lang w:val="vi-VN"/>
              </w:rPr>
              <w:t>Vinh,</w:t>
            </w:r>
            <w:r w:rsidRPr="00752AD2">
              <w:rPr>
                <w:rFonts w:ascii="Times New Roman" w:hAnsi="Times New Roman"/>
                <w:i/>
                <w:iCs/>
                <w:color w:val="000000"/>
                <w:sz w:val="26"/>
                <w:szCs w:val="26"/>
              </w:rPr>
              <w:t xml:space="preserve"> ngày </w:t>
            </w:r>
            <w:r w:rsidRPr="00752AD2">
              <w:rPr>
                <w:rFonts w:ascii="Times New Roman" w:hAnsi="Times New Roman"/>
                <w:i/>
                <w:iCs/>
                <w:color w:val="000000"/>
                <w:sz w:val="26"/>
                <w:szCs w:val="26"/>
                <w:lang w:val="vi-VN"/>
              </w:rPr>
              <w:t>##F_DATE@@</w:t>
            </w:r>
          </w:p>
        </w:tc>
      </w:tr>
    </w:tbl>
    <w:p w14:paraId="0586E0FA" w14:textId="7BBC2385" w:rsidR="00842071" w:rsidRPr="00D06178" w:rsidRDefault="00842071" w:rsidP="00842071">
      <w:pPr>
        <w:pStyle w:val="abc"/>
        <w:spacing w:line="288" w:lineRule="auto"/>
        <w:rPr>
          <w:b/>
          <w:color w:val="000000" w:themeColor="text1"/>
        </w:rPr>
      </w:pPr>
      <w:r w:rsidRPr="00D06178">
        <w:rPr>
          <w:i/>
          <w:color w:val="000000" w:themeColor="text1"/>
        </w:rPr>
        <w:t xml:space="preserve">         </w:t>
      </w:r>
      <w:r w:rsidRPr="00D06178">
        <w:rPr>
          <w:color w:val="000000" w:themeColor="text1"/>
        </w:rPr>
        <w:t xml:space="preserve">                                                                  </w:t>
      </w:r>
      <w:r w:rsidRPr="00D06178">
        <w:rPr>
          <w:b/>
          <w:color w:val="000000" w:themeColor="text1"/>
        </w:rPr>
        <w:t xml:space="preserve"> </w:t>
      </w:r>
    </w:p>
    <w:p w14:paraId="227184E7" w14:textId="721C30BE" w:rsidR="00842071" w:rsidRPr="00D06178" w:rsidRDefault="00842071" w:rsidP="00842071">
      <w:pPr>
        <w:pStyle w:val="abc"/>
        <w:spacing w:line="288" w:lineRule="auto"/>
        <w:jc w:val="center"/>
        <w:rPr>
          <w:b/>
          <w:color w:val="000000" w:themeColor="text1"/>
          <w:sz w:val="32"/>
        </w:rPr>
      </w:pPr>
      <w:r w:rsidRPr="00D06178">
        <w:rPr>
          <w:b/>
          <w:color w:val="000000" w:themeColor="text1"/>
          <w:sz w:val="32"/>
        </w:rPr>
        <w:t xml:space="preserve">       </w:t>
      </w:r>
      <w:r w:rsidRPr="00D06178">
        <w:rPr>
          <w:b/>
          <w:color w:val="000000" w:themeColor="text1"/>
          <w:sz w:val="32"/>
        </w:rPr>
        <w:tab/>
      </w:r>
      <w:r w:rsidRPr="00D06178">
        <w:rPr>
          <w:b/>
          <w:color w:val="000000" w:themeColor="text1"/>
          <w:sz w:val="32"/>
        </w:rPr>
        <w:tab/>
      </w:r>
      <w:r w:rsidRPr="00D06178">
        <w:rPr>
          <w:b/>
          <w:color w:val="000000" w:themeColor="text1"/>
          <w:sz w:val="32"/>
        </w:rPr>
        <w:tab/>
      </w:r>
      <w:r w:rsidRPr="00D06178">
        <w:rPr>
          <w:b/>
          <w:color w:val="000000" w:themeColor="text1"/>
          <w:sz w:val="32"/>
        </w:rPr>
        <w:tab/>
        <w:t xml:space="preserve">                                     </w:t>
      </w:r>
    </w:p>
    <w:p w14:paraId="78046097" w14:textId="6E139ED7" w:rsidR="00842071" w:rsidRPr="00D06178" w:rsidRDefault="00842071" w:rsidP="00842071">
      <w:pPr>
        <w:pStyle w:val="abc"/>
        <w:spacing w:line="288" w:lineRule="auto"/>
        <w:jc w:val="center"/>
        <w:rPr>
          <w:b/>
          <w:color w:val="000000" w:themeColor="text1"/>
          <w:sz w:val="8"/>
        </w:rPr>
      </w:pPr>
      <w:r w:rsidRPr="00D06178">
        <w:rPr>
          <w:b/>
          <w:color w:val="000000" w:themeColor="text1"/>
          <w:sz w:val="32"/>
        </w:rPr>
        <w:t xml:space="preserve">   </w:t>
      </w:r>
    </w:p>
    <w:p w14:paraId="5AFA766B" w14:textId="77777777" w:rsidR="00842071" w:rsidRPr="00D06178" w:rsidRDefault="00842071" w:rsidP="00842071">
      <w:pPr>
        <w:pStyle w:val="abc"/>
        <w:spacing w:line="288" w:lineRule="auto"/>
        <w:jc w:val="center"/>
        <w:rPr>
          <w:b/>
          <w:color w:val="000000" w:themeColor="text1"/>
          <w:sz w:val="8"/>
        </w:rPr>
      </w:pPr>
      <w:r w:rsidRPr="00D06178">
        <w:rPr>
          <w:b/>
          <w:color w:val="000000" w:themeColor="text1"/>
          <w:sz w:val="32"/>
        </w:rPr>
        <w:t xml:space="preserve">                                                                    </w:t>
      </w:r>
      <w:r w:rsidRPr="00D06178">
        <w:rPr>
          <w:rFonts w:ascii="Times New Roman" w:hAnsi="Times New Roman"/>
          <w:b/>
          <w:color w:val="000000" w:themeColor="text1"/>
        </w:rPr>
        <w:t xml:space="preserve"> </w:t>
      </w:r>
    </w:p>
    <w:p w14:paraId="559DC08F" w14:textId="77777777" w:rsidR="00842071" w:rsidRPr="00D06178" w:rsidRDefault="00842071" w:rsidP="00842071">
      <w:pPr>
        <w:spacing w:line="288" w:lineRule="auto"/>
        <w:jc w:val="center"/>
        <w:rPr>
          <w:b/>
          <w:color w:val="000000" w:themeColor="text1"/>
          <w:sz w:val="26"/>
          <w:lang w:val="vi-VN"/>
        </w:rPr>
      </w:pPr>
      <w:r w:rsidRPr="00D06178">
        <w:rPr>
          <w:b/>
          <w:color w:val="000000" w:themeColor="text1"/>
          <w:sz w:val="26"/>
        </w:rPr>
        <w:t>PHƯƠNG PHÁP TÍNH MỨC THUẾ BVMT</w:t>
      </w:r>
      <w:r w:rsidRPr="00D06178">
        <w:rPr>
          <w:b/>
          <w:color w:val="000000" w:themeColor="text1"/>
          <w:sz w:val="26"/>
          <w:lang w:val="vi-VN"/>
        </w:rPr>
        <w:t xml:space="preserve"> CÁC</w:t>
      </w:r>
      <w:r w:rsidRPr="00D06178">
        <w:rPr>
          <w:b/>
          <w:color w:val="000000" w:themeColor="text1"/>
          <w:sz w:val="26"/>
        </w:rPr>
        <w:t xml:space="preserve"> MẶT HÀNG THEO</w:t>
      </w:r>
      <w:r w:rsidRPr="00D06178">
        <w:rPr>
          <w:b/>
          <w:color w:val="000000" w:themeColor="text1"/>
          <w:sz w:val="26"/>
          <w:lang w:val="vi-VN"/>
        </w:rPr>
        <w:t xml:space="preserve"> L15 </w:t>
      </w:r>
    </w:p>
    <w:p w14:paraId="1FF1180D" w14:textId="6D290FB0" w:rsidR="00842071" w:rsidRPr="0030713D" w:rsidRDefault="00842071" w:rsidP="00842071">
      <w:pPr>
        <w:spacing w:line="288" w:lineRule="auto"/>
        <w:jc w:val="center"/>
        <w:rPr>
          <w:b/>
          <w:color w:val="000000" w:themeColor="text1"/>
          <w:sz w:val="26"/>
          <w:lang w:val="vi-VN"/>
        </w:rPr>
      </w:pPr>
      <w:r w:rsidRPr="00D06178">
        <w:rPr>
          <w:b/>
          <w:color w:val="000000" w:themeColor="text1"/>
          <w:sz w:val="26"/>
          <w:lang w:val="vi-VN"/>
        </w:rPr>
        <w:t>CHO CÔNG TY</w:t>
      </w:r>
      <w:r w:rsidR="002B2626" w:rsidRPr="0030713D">
        <w:rPr>
          <w:b/>
          <w:color w:val="000000" w:themeColor="text1"/>
          <w:sz w:val="26"/>
          <w:lang w:val="vi-VN"/>
        </w:rPr>
        <w:t xml:space="preserve"> </w:t>
      </w:r>
      <w:r w:rsidR="001562E2" w:rsidRPr="0030713D">
        <w:rPr>
          <w:b/>
          <w:color w:val="000000" w:themeColor="text1"/>
          <w:sz w:val="26"/>
          <w:lang w:val="vi-VN"/>
        </w:rPr>
        <w:t>CP</w:t>
      </w:r>
      <w:r w:rsidR="002B2626" w:rsidRPr="0030713D">
        <w:rPr>
          <w:b/>
          <w:color w:val="000000" w:themeColor="text1"/>
          <w:sz w:val="26"/>
          <w:lang w:val="vi-VN"/>
        </w:rPr>
        <w:t xml:space="preserve"> VẬN TẢI VÀ </w:t>
      </w:r>
      <w:r w:rsidRPr="00D06178">
        <w:rPr>
          <w:b/>
          <w:color w:val="000000" w:themeColor="text1"/>
          <w:sz w:val="26"/>
          <w:lang w:val="vi-VN"/>
        </w:rPr>
        <w:t>DỊCH VỤ PETROLIMEX</w:t>
      </w:r>
      <w:r w:rsidR="00C16935" w:rsidRPr="0030713D">
        <w:rPr>
          <w:b/>
          <w:color w:val="000000" w:themeColor="text1"/>
          <w:sz w:val="26"/>
          <w:lang w:val="vi-VN"/>
        </w:rPr>
        <w:t xml:space="preserve"> NGHỆ TĨNH</w:t>
      </w:r>
    </w:p>
    <w:p w14:paraId="7F3465FD" w14:textId="565C0F67" w:rsidR="00842071" w:rsidRPr="00D06178" w:rsidRDefault="00842071" w:rsidP="00842071">
      <w:pPr>
        <w:spacing w:line="288" w:lineRule="auto"/>
        <w:jc w:val="center"/>
        <w:rPr>
          <w:color w:val="000000" w:themeColor="text1"/>
          <w:sz w:val="26"/>
          <w:lang w:val="vi-VN"/>
        </w:rPr>
      </w:pPr>
      <w:r w:rsidRPr="00D06178">
        <w:rPr>
          <w:color w:val="000000" w:themeColor="text1"/>
          <w:sz w:val="26"/>
          <w:lang w:val="vi-VN"/>
        </w:rPr>
        <w:t>(Kèm theo Quyết định số:</w:t>
      </w:r>
      <w:r w:rsidR="003A675A" w:rsidRPr="0030713D">
        <w:rPr>
          <w:color w:val="000000" w:themeColor="text1"/>
          <w:sz w:val="26"/>
          <w:lang w:val="vi-VN"/>
        </w:rPr>
        <w:t xml:space="preserve"> </w:t>
      </w:r>
      <w:r w:rsidR="005A6D6F" w:rsidRPr="0030713D">
        <w:rPr>
          <w:color w:val="000000" w:themeColor="text1"/>
          <w:sz w:val="26"/>
          <w:lang w:val="vi-VN"/>
        </w:rPr>
        <w:t xml:space="preserve">               </w:t>
      </w:r>
      <w:r w:rsidRPr="00D06178">
        <w:rPr>
          <w:color w:val="000000" w:themeColor="text1"/>
          <w:sz w:val="26"/>
          <w:lang w:val="vi-VN"/>
        </w:rPr>
        <w:t>/PLXNA ngày</w:t>
      </w:r>
      <w:r w:rsidR="000A58E7" w:rsidRPr="0030713D">
        <w:rPr>
          <w:color w:val="000000" w:themeColor="text1"/>
          <w:sz w:val="26"/>
          <w:lang w:val="vi-VN"/>
        </w:rPr>
        <w:t xml:space="preserve"> </w:t>
      </w:r>
      <w:r w:rsidR="00752AD2" w:rsidRPr="00752AD2">
        <w:rPr>
          <w:color w:val="000000" w:themeColor="text1"/>
          <w:sz w:val="26"/>
          <w:lang w:val="vi-VN"/>
        </w:rPr>
        <w:t>##DATE@@</w:t>
      </w:r>
      <w:r w:rsidRPr="00D06178">
        <w:rPr>
          <w:color w:val="000000" w:themeColor="text1"/>
          <w:sz w:val="26"/>
          <w:lang w:val="vi-VN"/>
        </w:rPr>
        <w:t>)</w:t>
      </w:r>
    </w:p>
    <w:p w14:paraId="18398EC1" w14:textId="77777777" w:rsidR="00842071" w:rsidRPr="00D06178" w:rsidRDefault="00842071" w:rsidP="00842071">
      <w:pPr>
        <w:spacing w:line="288" w:lineRule="auto"/>
        <w:jc w:val="center"/>
        <w:rPr>
          <w:color w:val="000000" w:themeColor="text1"/>
          <w:sz w:val="26"/>
          <w:lang w:val="vi-VN"/>
        </w:rPr>
      </w:pPr>
      <w:r w:rsidRPr="00D06178">
        <w:rPr>
          <w:b/>
          <w:color w:val="000000" w:themeColor="text1"/>
          <w:sz w:val="28"/>
          <w:szCs w:val="28"/>
          <w:lang w:val="vi-VN"/>
        </w:rPr>
        <w:t xml:space="preserve">  </w:t>
      </w:r>
    </w:p>
    <w:p w14:paraId="73262EB1" w14:textId="77777777" w:rsidR="00842071" w:rsidRPr="00D06178" w:rsidRDefault="00842071" w:rsidP="00842071">
      <w:pPr>
        <w:pStyle w:val="BodyText"/>
        <w:ind w:firstLine="720"/>
        <w:rPr>
          <w:rFonts w:ascii="Times New Roman" w:hAnsi="Times New Roman"/>
          <w:b w:val="0"/>
          <w:color w:val="000000" w:themeColor="text1"/>
          <w:sz w:val="26"/>
          <w:szCs w:val="26"/>
        </w:rPr>
      </w:pPr>
      <w:r w:rsidRPr="00D06178">
        <w:rPr>
          <w:rFonts w:ascii="Times New Roman" w:hAnsi="Times New Roman"/>
          <w:b w:val="0"/>
          <w:color w:val="000000" w:themeColor="text1"/>
          <w:sz w:val="26"/>
          <w:szCs w:val="26"/>
        </w:rPr>
        <w:t xml:space="preserve">Căn cứ Công văn số </w:t>
      </w:r>
      <w:r w:rsidRPr="00D06178">
        <w:rPr>
          <w:rFonts w:ascii="Times New Roman" w:hAnsi="Times New Roman"/>
          <w:b w:val="0"/>
          <w:color w:val="000000" w:themeColor="text1"/>
          <w:sz w:val="26"/>
          <w:szCs w:val="26"/>
          <w:lang w:val="vi-VN"/>
        </w:rPr>
        <w:t>382</w:t>
      </w:r>
      <w:r w:rsidRPr="00D06178">
        <w:rPr>
          <w:rFonts w:ascii="Times New Roman" w:hAnsi="Times New Roman"/>
          <w:b w:val="0"/>
          <w:color w:val="000000" w:themeColor="text1"/>
          <w:sz w:val="26"/>
          <w:szCs w:val="26"/>
        </w:rPr>
        <w:t xml:space="preserve">/PLX-KD ngày </w:t>
      </w:r>
      <w:r w:rsidRPr="00D06178">
        <w:rPr>
          <w:rFonts w:ascii="Times New Roman" w:hAnsi="Times New Roman"/>
          <w:b w:val="0"/>
          <w:color w:val="000000" w:themeColor="text1"/>
          <w:sz w:val="26"/>
          <w:szCs w:val="26"/>
          <w:lang w:val="vi-VN"/>
        </w:rPr>
        <w:t>31</w:t>
      </w:r>
      <w:r w:rsidRPr="00D06178">
        <w:rPr>
          <w:rFonts w:ascii="Times New Roman" w:hAnsi="Times New Roman"/>
          <w:b w:val="0"/>
          <w:color w:val="000000" w:themeColor="text1"/>
          <w:sz w:val="26"/>
          <w:szCs w:val="26"/>
        </w:rPr>
        <w:t>/</w:t>
      </w:r>
      <w:r w:rsidRPr="00D06178">
        <w:rPr>
          <w:rFonts w:ascii="Times New Roman" w:hAnsi="Times New Roman"/>
          <w:b w:val="0"/>
          <w:color w:val="000000" w:themeColor="text1"/>
          <w:sz w:val="26"/>
          <w:szCs w:val="26"/>
          <w:lang w:val="vi-VN"/>
        </w:rPr>
        <w:t>3</w:t>
      </w:r>
      <w:r w:rsidRPr="00D06178">
        <w:rPr>
          <w:rFonts w:ascii="Times New Roman" w:hAnsi="Times New Roman"/>
          <w:b w:val="0"/>
          <w:color w:val="000000" w:themeColor="text1"/>
          <w:sz w:val="26"/>
          <w:szCs w:val="26"/>
        </w:rPr>
        <w:t>/20</w:t>
      </w:r>
      <w:r w:rsidRPr="00D06178">
        <w:rPr>
          <w:rFonts w:ascii="Times New Roman" w:hAnsi="Times New Roman"/>
          <w:b w:val="0"/>
          <w:color w:val="000000" w:themeColor="text1"/>
          <w:sz w:val="26"/>
          <w:szCs w:val="26"/>
          <w:lang w:val="vi-VN"/>
        </w:rPr>
        <w:t>22</w:t>
      </w:r>
      <w:r w:rsidRPr="00D06178">
        <w:rPr>
          <w:rFonts w:ascii="Times New Roman" w:hAnsi="Times New Roman"/>
          <w:b w:val="0"/>
          <w:color w:val="000000" w:themeColor="text1"/>
          <w:sz w:val="26"/>
          <w:szCs w:val="26"/>
        </w:rPr>
        <w:t xml:space="preserve"> của Tổng giám </w:t>
      </w:r>
      <w:r w:rsidRPr="00D06178">
        <w:rPr>
          <w:rFonts w:ascii="Times New Roman" w:hAnsi="Times New Roman" w:hint="eastAsia"/>
          <w:b w:val="0"/>
          <w:color w:val="000000" w:themeColor="text1"/>
          <w:sz w:val="26"/>
          <w:szCs w:val="26"/>
        </w:rPr>
        <w:t>đ</w:t>
      </w:r>
      <w:r w:rsidRPr="00D06178">
        <w:rPr>
          <w:rFonts w:ascii="Times New Roman" w:hAnsi="Times New Roman"/>
          <w:b w:val="0"/>
          <w:color w:val="000000" w:themeColor="text1"/>
          <w:sz w:val="26"/>
          <w:szCs w:val="26"/>
        </w:rPr>
        <w:t>ốc Tập đoàn Xăng dầu Việt Nam về việc qui định  Thuế BVMT từ ngày 01/</w:t>
      </w:r>
      <w:r w:rsidRPr="00D06178">
        <w:rPr>
          <w:rFonts w:ascii="Times New Roman" w:hAnsi="Times New Roman"/>
          <w:b w:val="0"/>
          <w:color w:val="000000" w:themeColor="text1"/>
          <w:sz w:val="26"/>
          <w:szCs w:val="26"/>
          <w:lang w:val="vi-VN"/>
        </w:rPr>
        <w:t>4</w:t>
      </w:r>
      <w:r w:rsidRPr="00D06178">
        <w:rPr>
          <w:rFonts w:ascii="Times New Roman" w:hAnsi="Times New Roman"/>
          <w:b w:val="0"/>
          <w:color w:val="000000" w:themeColor="text1"/>
          <w:sz w:val="26"/>
          <w:szCs w:val="26"/>
        </w:rPr>
        <w:t>/20</w:t>
      </w:r>
      <w:r w:rsidRPr="00D06178">
        <w:rPr>
          <w:rFonts w:ascii="Times New Roman" w:hAnsi="Times New Roman"/>
          <w:b w:val="0"/>
          <w:color w:val="000000" w:themeColor="text1"/>
          <w:sz w:val="26"/>
          <w:szCs w:val="26"/>
          <w:lang w:val="vi-VN"/>
        </w:rPr>
        <w:t>22</w:t>
      </w:r>
      <w:r w:rsidRPr="00D06178">
        <w:rPr>
          <w:rFonts w:ascii="Times New Roman" w:hAnsi="Times New Roman"/>
          <w:b w:val="0"/>
          <w:color w:val="000000" w:themeColor="text1"/>
          <w:sz w:val="26"/>
          <w:szCs w:val="26"/>
        </w:rPr>
        <w:t>.</w:t>
      </w:r>
    </w:p>
    <w:p w14:paraId="1ADA3F6E" w14:textId="77777777" w:rsidR="00842071" w:rsidRPr="00D06178" w:rsidRDefault="00842071" w:rsidP="00842071">
      <w:pPr>
        <w:pStyle w:val="BodyText"/>
        <w:ind w:firstLine="720"/>
        <w:rPr>
          <w:rFonts w:ascii="Times New Roman" w:hAnsi="Times New Roman"/>
          <w:b w:val="0"/>
          <w:color w:val="000000" w:themeColor="text1"/>
          <w:sz w:val="26"/>
          <w:szCs w:val="26"/>
          <w:lang w:val="vi-VN"/>
        </w:rPr>
      </w:pPr>
      <w:r w:rsidRPr="00D06178">
        <w:rPr>
          <w:rFonts w:ascii="Times New Roman" w:hAnsi="Times New Roman"/>
          <w:b w:val="0"/>
          <w:color w:val="000000" w:themeColor="text1"/>
          <w:sz w:val="26"/>
          <w:szCs w:val="26"/>
          <w:lang w:val="vi-VN"/>
        </w:rPr>
        <w:t>Căn cứ Quyết định số 1235/PLX-CSKD ngày 13/9/2019 của Tổng giám đốc Tập đoàn Xăng dầu Việt Nam về việc xuất bán ở Lít 15</w:t>
      </w:r>
      <w:r w:rsidRPr="00D06178">
        <w:rPr>
          <w:rFonts w:ascii="Times New Roman" w:hAnsi="Times New Roman"/>
          <w:b w:val="0"/>
          <w:color w:val="000000" w:themeColor="text1"/>
          <w:sz w:val="26"/>
          <w:szCs w:val="26"/>
          <w:vertAlign w:val="superscript"/>
          <w:lang w:val="vi-VN"/>
        </w:rPr>
        <w:t>o</w:t>
      </w:r>
      <w:r w:rsidRPr="00D06178">
        <w:rPr>
          <w:rFonts w:ascii="Times New Roman" w:hAnsi="Times New Roman"/>
          <w:b w:val="0"/>
          <w:color w:val="000000" w:themeColor="text1"/>
          <w:sz w:val="26"/>
          <w:szCs w:val="26"/>
          <w:lang w:val="vi-VN"/>
        </w:rPr>
        <w:t>C cho PTC.</w:t>
      </w:r>
    </w:p>
    <w:p w14:paraId="41C00DA4" w14:textId="7DDE5D76" w:rsidR="00842071" w:rsidRPr="00D06178" w:rsidRDefault="00842071" w:rsidP="00842071">
      <w:pPr>
        <w:spacing w:line="288" w:lineRule="auto"/>
        <w:ind w:firstLine="720"/>
        <w:jc w:val="both"/>
        <w:rPr>
          <w:color w:val="000000" w:themeColor="text1"/>
          <w:sz w:val="26"/>
          <w:szCs w:val="26"/>
          <w:lang w:val="vi-VN"/>
        </w:rPr>
      </w:pPr>
      <w:r w:rsidRPr="00D06178">
        <w:rPr>
          <w:color w:val="000000" w:themeColor="text1"/>
          <w:sz w:val="26"/>
          <w:szCs w:val="26"/>
          <w:lang w:val="vi-VN"/>
        </w:rPr>
        <w:t xml:space="preserve">Theo văn bản số 0956/PLX-ERP ngày 21/6/2012 của Tổng giám </w:t>
      </w:r>
      <w:r w:rsidRPr="00D06178">
        <w:rPr>
          <w:rFonts w:hint="eastAsia"/>
          <w:color w:val="000000" w:themeColor="text1"/>
          <w:sz w:val="26"/>
          <w:szCs w:val="26"/>
          <w:lang w:val="vi-VN"/>
        </w:rPr>
        <w:t>đ</w:t>
      </w:r>
      <w:r w:rsidRPr="00D06178">
        <w:rPr>
          <w:color w:val="000000" w:themeColor="text1"/>
          <w:sz w:val="26"/>
          <w:szCs w:val="26"/>
          <w:lang w:val="vi-VN"/>
        </w:rPr>
        <w:t>ốc Tập đoàn Xăng dầu Việt Nam về việc qui định hướng dẫn tính mức thuế BVMT khai bá</w:t>
      </w:r>
      <w:r w:rsidR="00962D43" w:rsidRPr="0030713D">
        <w:rPr>
          <w:color w:val="000000" w:themeColor="text1"/>
          <w:sz w:val="26"/>
          <w:szCs w:val="26"/>
          <w:lang w:val="vi-VN"/>
        </w:rPr>
        <w:t>n</w:t>
      </w:r>
      <w:r w:rsidRPr="00D06178">
        <w:rPr>
          <w:color w:val="000000" w:themeColor="text1"/>
          <w:sz w:val="26"/>
          <w:szCs w:val="26"/>
          <w:lang w:val="vi-VN"/>
        </w:rPr>
        <w:t xml:space="preserve"> trong hệ thống ERP-SAP được tính như sau:</w:t>
      </w:r>
    </w:p>
    <w:p w14:paraId="7FD82CA2" w14:textId="77777777" w:rsidR="00842071" w:rsidRPr="00D06178" w:rsidRDefault="00842071" w:rsidP="00842071">
      <w:pPr>
        <w:spacing w:line="288" w:lineRule="auto"/>
        <w:ind w:firstLine="720"/>
        <w:jc w:val="both"/>
        <w:rPr>
          <w:i/>
          <w:color w:val="000000" w:themeColor="text1"/>
          <w:sz w:val="26"/>
          <w:szCs w:val="26"/>
          <w:lang w:val="vi-VN"/>
        </w:rPr>
      </w:pPr>
      <w:r w:rsidRPr="00D06178">
        <w:rPr>
          <w:i/>
          <w:color w:val="000000" w:themeColor="text1"/>
          <w:sz w:val="26"/>
          <w:szCs w:val="26"/>
          <w:lang w:val="vi-VN"/>
        </w:rPr>
        <w:t>Công thức:</w:t>
      </w:r>
    </w:p>
    <w:p w14:paraId="23353DD0" w14:textId="77777777" w:rsidR="00842071" w:rsidRPr="00D06178" w:rsidRDefault="00842071" w:rsidP="00842071">
      <w:pPr>
        <w:ind w:firstLine="720"/>
        <w:jc w:val="both"/>
        <w:rPr>
          <w:color w:val="000000" w:themeColor="text1"/>
          <w:sz w:val="26"/>
          <w:szCs w:val="26"/>
          <w:lang w:val="vi-VN"/>
        </w:rPr>
      </w:pP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t xml:space="preserve"> </w:t>
      </w:r>
      <w:r w:rsidRPr="00D06178">
        <w:rPr>
          <w:color w:val="000000" w:themeColor="text1"/>
          <w:sz w:val="26"/>
          <w:szCs w:val="26"/>
          <w:lang w:val="vi-VN"/>
        </w:rPr>
        <w:tab/>
        <w:t xml:space="preserve">        Mức thuế BVMT ở lít thực tế</w:t>
      </w:r>
    </w:p>
    <w:p w14:paraId="4C910AE3" w14:textId="77777777" w:rsidR="00842071" w:rsidRPr="00D06178" w:rsidRDefault="00842071" w:rsidP="00842071">
      <w:pPr>
        <w:ind w:firstLine="720"/>
        <w:jc w:val="both"/>
        <w:rPr>
          <w:color w:val="000000" w:themeColor="text1"/>
          <w:sz w:val="26"/>
          <w:szCs w:val="26"/>
          <w:lang w:val="vi-VN"/>
        </w:rPr>
      </w:pPr>
      <w:r w:rsidRPr="00D06178">
        <w:rPr>
          <w:color w:val="000000" w:themeColor="text1"/>
          <w:sz w:val="26"/>
          <w:szCs w:val="26"/>
          <w:lang w:val="vi-VN"/>
        </w:rPr>
        <w:t>* Mức thuế BVMT (đ/L15) =   -----------------------------------------------------------</w:t>
      </w:r>
    </w:p>
    <w:p w14:paraId="735B7463" w14:textId="77777777" w:rsidR="00842071" w:rsidRPr="00D06178" w:rsidRDefault="00842071" w:rsidP="00842071">
      <w:pPr>
        <w:ind w:firstLine="720"/>
        <w:jc w:val="both"/>
        <w:rPr>
          <w:color w:val="000000" w:themeColor="text1"/>
          <w:sz w:val="26"/>
          <w:szCs w:val="26"/>
          <w:lang w:val="vi-VN"/>
        </w:rPr>
      </w:pP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t>Hệ số quy đổi (Hs)</w:t>
      </w:r>
    </w:p>
    <w:p w14:paraId="168CF693" w14:textId="77777777" w:rsidR="00842071" w:rsidRPr="00D06178" w:rsidRDefault="00842071" w:rsidP="00842071">
      <w:pPr>
        <w:jc w:val="both"/>
        <w:rPr>
          <w:i/>
          <w:iCs/>
          <w:color w:val="000000" w:themeColor="text1"/>
          <w:sz w:val="26"/>
          <w:szCs w:val="26"/>
          <w:lang w:val="vi-VN"/>
        </w:rPr>
      </w:pPr>
      <w:r w:rsidRPr="00D06178">
        <w:rPr>
          <w:color w:val="000000" w:themeColor="text1"/>
          <w:sz w:val="26"/>
          <w:szCs w:val="26"/>
          <w:lang w:val="vi-VN"/>
        </w:rPr>
        <w:tab/>
      </w:r>
      <w:r w:rsidRPr="00D06178">
        <w:rPr>
          <w:i/>
          <w:iCs/>
          <w:color w:val="000000" w:themeColor="text1"/>
          <w:sz w:val="26"/>
          <w:szCs w:val="26"/>
          <w:lang w:val="vi-VN"/>
        </w:rPr>
        <w:t>Số liệu xuất bán nội địa, các Hệ số quy đổi tương ứng và mức thuế như sau:</w:t>
      </w:r>
    </w:p>
    <w:p w14:paraId="38DC1B94" w14:textId="77777777" w:rsidR="00842071" w:rsidRPr="00D06178" w:rsidRDefault="00842071" w:rsidP="00842071">
      <w:pPr>
        <w:jc w:val="both"/>
        <w:rPr>
          <w:i/>
          <w:iCs/>
          <w:color w:val="000000" w:themeColor="text1"/>
          <w:sz w:val="16"/>
          <w:szCs w:val="16"/>
          <w:lang w:val="vi-VN"/>
        </w:rPr>
      </w:pPr>
    </w:p>
    <w:tbl>
      <w:tblPr>
        <w:tblW w:w="9004" w:type="dxa"/>
        <w:jc w:val="center"/>
        <w:tblLook w:val="04A0" w:firstRow="1" w:lastRow="0" w:firstColumn="1" w:lastColumn="0" w:noHBand="0" w:noVBand="1"/>
      </w:tblPr>
      <w:tblGrid>
        <w:gridCol w:w="793"/>
        <w:gridCol w:w="2604"/>
        <w:gridCol w:w="1916"/>
        <w:gridCol w:w="1707"/>
        <w:gridCol w:w="1984"/>
      </w:tblGrid>
      <w:tr w:rsidR="00842071" w:rsidRPr="00D06178" w14:paraId="06C4ACEE" w14:textId="77777777" w:rsidTr="00D71012">
        <w:trPr>
          <w:trHeight w:val="588"/>
          <w:jc w:val="center"/>
        </w:trPr>
        <w:tc>
          <w:tcPr>
            <w:tcW w:w="793" w:type="dxa"/>
            <w:tcBorders>
              <w:top w:val="single" w:sz="4" w:space="0" w:color="auto"/>
              <w:left w:val="single" w:sz="4" w:space="0" w:color="auto"/>
              <w:bottom w:val="single" w:sz="4" w:space="0" w:color="auto"/>
              <w:right w:val="single" w:sz="4" w:space="0" w:color="auto"/>
            </w:tcBorders>
            <w:vAlign w:val="center"/>
            <w:hideMark/>
          </w:tcPr>
          <w:p w14:paraId="6F1ABCC0"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TT</w:t>
            </w:r>
          </w:p>
        </w:tc>
        <w:tc>
          <w:tcPr>
            <w:tcW w:w="2604" w:type="dxa"/>
            <w:tcBorders>
              <w:top w:val="single" w:sz="4" w:space="0" w:color="auto"/>
              <w:left w:val="nil"/>
              <w:bottom w:val="single" w:sz="4" w:space="0" w:color="auto"/>
              <w:right w:val="single" w:sz="4" w:space="0" w:color="auto"/>
            </w:tcBorders>
            <w:vAlign w:val="center"/>
            <w:hideMark/>
          </w:tcPr>
          <w:p w14:paraId="6FC81698"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LOẠI HÀNG</w:t>
            </w:r>
          </w:p>
        </w:tc>
        <w:tc>
          <w:tcPr>
            <w:tcW w:w="1916" w:type="dxa"/>
            <w:tcBorders>
              <w:top w:val="single" w:sz="4" w:space="0" w:color="auto"/>
              <w:left w:val="nil"/>
              <w:bottom w:val="single" w:sz="4" w:space="0" w:color="auto"/>
              <w:right w:val="single" w:sz="4" w:space="0" w:color="auto"/>
            </w:tcBorders>
            <w:vAlign w:val="center"/>
            <w:hideMark/>
          </w:tcPr>
          <w:p w14:paraId="6A17C75E" w14:textId="77777777" w:rsidR="00842071" w:rsidRPr="00D06178" w:rsidRDefault="00842071" w:rsidP="00C80D77">
            <w:pPr>
              <w:jc w:val="center"/>
              <w:rPr>
                <w:b/>
                <w:bCs/>
                <w:color w:val="000000" w:themeColor="text1"/>
                <w:sz w:val="22"/>
                <w:szCs w:val="22"/>
                <w:lang w:val="vi-VN"/>
              </w:rPr>
            </w:pPr>
            <w:r w:rsidRPr="00D06178">
              <w:rPr>
                <w:b/>
                <w:bCs/>
                <w:color w:val="000000" w:themeColor="text1"/>
                <w:sz w:val="22"/>
                <w:szCs w:val="22"/>
                <w:lang w:val="vi-VN"/>
              </w:rPr>
              <w:t>HỆ SỐ QUY ĐỔI – VCF MÙA MIỀN</w:t>
            </w:r>
          </w:p>
        </w:tc>
        <w:tc>
          <w:tcPr>
            <w:tcW w:w="1707" w:type="dxa"/>
            <w:tcBorders>
              <w:top w:val="single" w:sz="4" w:space="0" w:color="auto"/>
              <w:left w:val="nil"/>
              <w:bottom w:val="single" w:sz="4" w:space="0" w:color="auto"/>
              <w:right w:val="nil"/>
            </w:tcBorders>
            <w:vAlign w:val="center"/>
          </w:tcPr>
          <w:p w14:paraId="2D484E9F" w14:textId="77777777" w:rsidR="00842071" w:rsidRPr="0030713D" w:rsidRDefault="00842071" w:rsidP="00C80D77">
            <w:pPr>
              <w:jc w:val="center"/>
              <w:rPr>
                <w:b/>
                <w:bCs/>
                <w:color w:val="000000" w:themeColor="text1"/>
                <w:sz w:val="22"/>
                <w:szCs w:val="22"/>
                <w:lang w:val="vi-VN"/>
              </w:rPr>
            </w:pPr>
            <w:r w:rsidRPr="0030713D">
              <w:rPr>
                <w:b/>
                <w:bCs/>
                <w:color w:val="000000" w:themeColor="text1"/>
                <w:sz w:val="22"/>
                <w:szCs w:val="22"/>
                <w:lang w:val="vi-VN"/>
              </w:rPr>
              <w:t>MỨC THUẾ THEO LTT</w:t>
            </w:r>
          </w:p>
          <w:p w14:paraId="49FCEBB3" w14:textId="77777777" w:rsidR="00842071" w:rsidRPr="0030713D" w:rsidRDefault="00842071" w:rsidP="00C80D77">
            <w:pPr>
              <w:jc w:val="center"/>
              <w:rPr>
                <w:b/>
                <w:bCs/>
                <w:color w:val="000000" w:themeColor="text1"/>
                <w:sz w:val="22"/>
                <w:szCs w:val="22"/>
                <w:lang w:val="vi-VN"/>
              </w:rPr>
            </w:pPr>
            <w:r w:rsidRPr="00D06178">
              <w:rPr>
                <w:b/>
                <w:bCs/>
                <w:color w:val="000000" w:themeColor="text1"/>
                <w:sz w:val="22"/>
                <w:szCs w:val="22"/>
                <w:lang w:val="vi-VN"/>
              </w:rPr>
              <w:t>(Đ/LTT)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6EB05E0"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MỨC THUẾ THEO L15</w:t>
            </w:r>
          </w:p>
          <w:p w14:paraId="014D1FAC" w14:textId="77777777" w:rsidR="00842071" w:rsidRPr="00D06178" w:rsidRDefault="00842071" w:rsidP="00C80D77">
            <w:pPr>
              <w:jc w:val="center"/>
              <w:rPr>
                <w:b/>
                <w:bCs/>
                <w:color w:val="000000" w:themeColor="text1"/>
                <w:sz w:val="22"/>
                <w:szCs w:val="22"/>
                <w:lang w:val="vi-VN"/>
              </w:rPr>
            </w:pPr>
            <w:r w:rsidRPr="00D06178">
              <w:rPr>
                <w:b/>
                <w:bCs/>
                <w:color w:val="000000" w:themeColor="text1"/>
                <w:sz w:val="22"/>
                <w:szCs w:val="22"/>
                <w:lang w:val="vi-VN"/>
              </w:rPr>
              <w:t>(Đ/L15)</w:t>
            </w:r>
          </w:p>
        </w:tc>
      </w:tr>
      <w:tr w:rsidR="00842071" w:rsidRPr="00D06178" w14:paraId="3BD7429B" w14:textId="77777777" w:rsidTr="00D71012">
        <w:trPr>
          <w:trHeight w:val="182"/>
          <w:jc w:val="center"/>
        </w:trPr>
        <w:tc>
          <w:tcPr>
            <w:tcW w:w="793" w:type="dxa"/>
            <w:tcBorders>
              <w:top w:val="nil"/>
              <w:left w:val="single" w:sz="4" w:space="0" w:color="auto"/>
              <w:bottom w:val="single" w:sz="4" w:space="0" w:color="auto"/>
              <w:right w:val="single" w:sz="4" w:space="0" w:color="auto"/>
            </w:tcBorders>
            <w:noWrap/>
            <w:vAlign w:val="center"/>
          </w:tcPr>
          <w:p w14:paraId="422AD6B7" w14:textId="77777777" w:rsidR="00842071" w:rsidRPr="00D06178" w:rsidRDefault="00842071" w:rsidP="00C80D77">
            <w:pPr>
              <w:jc w:val="center"/>
              <w:rPr>
                <w:b/>
                <w:bCs/>
                <w:color w:val="000000" w:themeColor="text1"/>
                <w:sz w:val="26"/>
                <w:szCs w:val="26"/>
              </w:rPr>
            </w:pPr>
          </w:p>
        </w:tc>
        <w:tc>
          <w:tcPr>
            <w:tcW w:w="2604" w:type="dxa"/>
            <w:tcBorders>
              <w:top w:val="nil"/>
              <w:left w:val="nil"/>
              <w:bottom w:val="single" w:sz="4" w:space="0" w:color="auto"/>
              <w:right w:val="single" w:sz="4" w:space="0" w:color="auto"/>
            </w:tcBorders>
            <w:noWrap/>
            <w:vAlign w:val="center"/>
          </w:tcPr>
          <w:p w14:paraId="007C0EED" w14:textId="77777777" w:rsidR="00842071" w:rsidRPr="00D06178" w:rsidRDefault="00842071" w:rsidP="00C80D77">
            <w:pPr>
              <w:rPr>
                <w:b/>
                <w:bCs/>
                <w:color w:val="000000" w:themeColor="text1"/>
                <w:sz w:val="26"/>
                <w:szCs w:val="26"/>
              </w:rPr>
            </w:pPr>
          </w:p>
        </w:tc>
        <w:tc>
          <w:tcPr>
            <w:tcW w:w="1916" w:type="dxa"/>
            <w:tcBorders>
              <w:top w:val="nil"/>
              <w:left w:val="nil"/>
              <w:bottom w:val="single" w:sz="4" w:space="0" w:color="auto"/>
              <w:right w:val="single" w:sz="4" w:space="0" w:color="auto"/>
            </w:tcBorders>
            <w:noWrap/>
            <w:vAlign w:val="center"/>
          </w:tcPr>
          <w:p w14:paraId="32554D33"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(1)</w:t>
            </w:r>
          </w:p>
        </w:tc>
        <w:tc>
          <w:tcPr>
            <w:tcW w:w="1707" w:type="dxa"/>
            <w:tcBorders>
              <w:top w:val="single" w:sz="4" w:space="0" w:color="auto"/>
              <w:left w:val="nil"/>
              <w:bottom w:val="single" w:sz="4" w:space="0" w:color="auto"/>
              <w:right w:val="nil"/>
            </w:tcBorders>
            <w:vAlign w:val="center"/>
          </w:tcPr>
          <w:p w14:paraId="0D7F72BA"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(2)</w:t>
            </w:r>
          </w:p>
        </w:tc>
        <w:tc>
          <w:tcPr>
            <w:tcW w:w="1984" w:type="dxa"/>
            <w:tcBorders>
              <w:top w:val="nil"/>
              <w:left w:val="single" w:sz="4" w:space="0" w:color="auto"/>
              <w:bottom w:val="single" w:sz="4" w:space="0" w:color="auto"/>
              <w:right w:val="single" w:sz="4" w:space="0" w:color="auto"/>
            </w:tcBorders>
            <w:noWrap/>
            <w:vAlign w:val="center"/>
          </w:tcPr>
          <w:p w14:paraId="6D60F656"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(3)=(2)/(1)</w:t>
            </w:r>
          </w:p>
        </w:tc>
      </w:tr>
      <w:tr w:rsidR="0030713D" w:rsidRPr="00D06178" w14:paraId="0FE07D07" w14:textId="77777777" w:rsidTr="00D71012">
        <w:trPr>
          <w:trHeight w:val="340"/>
          <w:jc w:val="center"/>
        </w:trPr>
        <w:tc>
          <w:tcPr>
            <w:tcW w:w="793" w:type="dxa"/>
            <w:tcBorders>
              <w:top w:val="nil"/>
              <w:left w:val="single" w:sz="4" w:space="0" w:color="auto"/>
              <w:bottom w:val="single" w:sz="4" w:space="0" w:color="auto"/>
              <w:right w:val="single" w:sz="4" w:space="0" w:color="auto"/>
            </w:tcBorders>
            <w:noWrap/>
            <w:vAlign w:val="center"/>
          </w:tcPr>
          <w:p w14:paraId="4C231231" w14:textId="77777777" w:rsidR="0030713D" w:rsidRPr="00D06178" w:rsidRDefault="0030713D" w:rsidP="0030713D">
            <w:pPr>
              <w:jc w:val="center"/>
              <w:rPr>
                <w:b/>
                <w:bCs/>
                <w:color w:val="000000" w:themeColor="text1"/>
                <w:sz w:val="26"/>
                <w:szCs w:val="26"/>
                <w:lang w:val="vi-VN"/>
              </w:rPr>
            </w:pPr>
            <w:r w:rsidRPr="00D06178">
              <w:rPr>
                <w:b/>
                <w:bCs/>
                <w:color w:val="000000" w:themeColor="text1"/>
                <w:sz w:val="26"/>
                <w:szCs w:val="26"/>
              </w:rPr>
              <w:t>1</w:t>
            </w:r>
          </w:p>
        </w:tc>
        <w:tc>
          <w:tcPr>
            <w:tcW w:w="2604" w:type="dxa"/>
            <w:tcBorders>
              <w:top w:val="nil"/>
              <w:left w:val="nil"/>
              <w:bottom w:val="single" w:sz="4" w:space="0" w:color="auto"/>
              <w:right w:val="single" w:sz="4" w:space="0" w:color="auto"/>
            </w:tcBorders>
            <w:noWrap/>
            <w:vAlign w:val="center"/>
          </w:tcPr>
          <w:p w14:paraId="787DD27D" w14:textId="77777777" w:rsidR="0030713D" w:rsidRPr="00D06178" w:rsidRDefault="0030713D" w:rsidP="0030713D">
            <w:pPr>
              <w:rPr>
                <w:b/>
                <w:bCs/>
                <w:color w:val="000000" w:themeColor="text1"/>
                <w:sz w:val="26"/>
                <w:szCs w:val="26"/>
                <w:lang w:val="vi-VN"/>
              </w:rPr>
            </w:pPr>
            <w:r w:rsidRPr="00D06178">
              <w:rPr>
                <w:b/>
                <w:bCs/>
                <w:color w:val="000000" w:themeColor="text1"/>
                <w:sz w:val="26"/>
                <w:szCs w:val="26"/>
              </w:rPr>
              <w:t>Xăng RON 95-III</w:t>
            </w:r>
          </w:p>
        </w:tc>
        <w:tc>
          <w:tcPr>
            <w:tcW w:w="1916" w:type="dxa"/>
            <w:tcBorders>
              <w:top w:val="nil"/>
              <w:left w:val="nil"/>
              <w:bottom w:val="single" w:sz="4" w:space="0" w:color="auto"/>
              <w:right w:val="single" w:sz="4" w:space="0" w:color="auto"/>
            </w:tcBorders>
            <w:noWrap/>
            <w:vAlign w:val="center"/>
          </w:tcPr>
          <w:p w14:paraId="0E010CCF" w14:textId="78B21D96" w:rsidR="0030713D" w:rsidRPr="00D06178" w:rsidRDefault="00D71012" w:rsidP="008C055C">
            <w:pPr>
              <w:jc w:val="center"/>
              <w:rPr>
                <w:color w:val="000000" w:themeColor="text1"/>
                <w:sz w:val="26"/>
                <w:szCs w:val="26"/>
              </w:rPr>
            </w:pPr>
            <w:r>
              <w:rPr>
                <w:sz w:val="26"/>
                <w:szCs w:val="26"/>
              </w:rPr>
              <w:t>##</w:t>
            </w:r>
            <w:r w:rsidR="0030713D">
              <w:rPr>
                <w:sz w:val="26"/>
                <w:szCs w:val="26"/>
              </w:rPr>
              <w:t>VCF95</w:t>
            </w:r>
            <w:r>
              <w:rPr>
                <w:sz w:val="26"/>
                <w:szCs w:val="26"/>
              </w:rPr>
              <w:t>@@</w:t>
            </w:r>
          </w:p>
        </w:tc>
        <w:tc>
          <w:tcPr>
            <w:tcW w:w="1707" w:type="dxa"/>
            <w:tcBorders>
              <w:top w:val="single" w:sz="4" w:space="0" w:color="auto"/>
              <w:left w:val="nil"/>
              <w:bottom w:val="single" w:sz="4" w:space="0" w:color="auto"/>
              <w:right w:val="nil"/>
            </w:tcBorders>
            <w:vAlign w:val="center"/>
          </w:tcPr>
          <w:p w14:paraId="59551D5E" w14:textId="64260EA2" w:rsidR="0030713D" w:rsidRPr="00D06178" w:rsidRDefault="00D71012" w:rsidP="008C055C">
            <w:pPr>
              <w:jc w:val="center"/>
              <w:rPr>
                <w:b/>
                <w:bCs/>
                <w:color w:val="000000" w:themeColor="text1"/>
                <w:sz w:val="26"/>
                <w:szCs w:val="26"/>
              </w:rPr>
            </w:pPr>
            <w:r>
              <w:rPr>
                <w:sz w:val="26"/>
                <w:szCs w:val="26"/>
              </w:rPr>
              <w:t>##</w:t>
            </w:r>
            <w:r w:rsidR="0030713D">
              <w:rPr>
                <w:sz w:val="26"/>
                <w:szCs w:val="26"/>
              </w:rPr>
              <w:t>BV_95</w:t>
            </w:r>
            <w:r>
              <w:rPr>
                <w:sz w:val="26"/>
                <w:szCs w:val="26"/>
              </w:rPr>
              <w:t>@@</w:t>
            </w:r>
          </w:p>
        </w:tc>
        <w:tc>
          <w:tcPr>
            <w:tcW w:w="1984" w:type="dxa"/>
            <w:tcBorders>
              <w:top w:val="nil"/>
              <w:left w:val="single" w:sz="4" w:space="0" w:color="auto"/>
              <w:bottom w:val="single" w:sz="4" w:space="0" w:color="auto"/>
              <w:right w:val="single" w:sz="4" w:space="0" w:color="auto"/>
            </w:tcBorders>
            <w:noWrap/>
            <w:vAlign w:val="center"/>
          </w:tcPr>
          <w:p w14:paraId="31547385" w14:textId="230C4288" w:rsidR="0030713D" w:rsidRPr="00D06178" w:rsidRDefault="00D71012" w:rsidP="008C055C">
            <w:pPr>
              <w:jc w:val="center"/>
              <w:rPr>
                <w:b/>
                <w:bCs/>
                <w:color w:val="000000" w:themeColor="text1"/>
                <w:sz w:val="26"/>
                <w:szCs w:val="26"/>
              </w:rPr>
            </w:pPr>
            <w:r>
              <w:rPr>
                <w:sz w:val="26"/>
                <w:szCs w:val="26"/>
              </w:rPr>
              <w:t>##</w:t>
            </w:r>
            <w:r w:rsidR="0030713D">
              <w:rPr>
                <w:sz w:val="26"/>
                <w:szCs w:val="26"/>
              </w:rPr>
              <w:t>L15_95</w:t>
            </w:r>
            <w:r>
              <w:rPr>
                <w:sz w:val="26"/>
                <w:szCs w:val="26"/>
              </w:rPr>
              <w:t>@@</w:t>
            </w:r>
          </w:p>
        </w:tc>
      </w:tr>
      <w:tr w:rsidR="0030713D" w:rsidRPr="00D06178" w14:paraId="6FC8B18D" w14:textId="77777777" w:rsidTr="00D71012">
        <w:trPr>
          <w:trHeight w:val="340"/>
          <w:jc w:val="center"/>
        </w:trPr>
        <w:tc>
          <w:tcPr>
            <w:tcW w:w="793" w:type="dxa"/>
            <w:tcBorders>
              <w:top w:val="nil"/>
              <w:left w:val="single" w:sz="4" w:space="0" w:color="auto"/>
              <w:bottom w:val="single" w:sz="4" w:space="0" w:color="auto"/>
              <w:right w:val="single" w:sz="4" w:space="0" w:color="auto"/>
            </w:tcBorders>
            <w:noWrap/>
            <w:vAlign w:val="center"/>
          </w:tcPr>
          <w:p w14:paraId="32292280" w14:textId="77777777" w:rsidR="0030713D" w:rsidRPr="00D06178" w:rsidRDefault="0030713D" w:rsidP="0030713D">
            <w:pPr>
              <w:jc w:val="center"/>
              <w:rPr>
                <w:b/>
                <w:bCs/>
                <w:color w:val="000000" w:themeColor="text1"/>
                <w:sz w:val="26"/>
                <w:szCs w:val="26"/>
              </w:rPr>
            </w:pPr>
            <w:r w:rsidRPr="00D06178">
              <w:rPr>
                <w:b/>
                <w:bCs/>
                <w:color w:val="000000" w:themeColor="text1"/>
                <w:sz w:val="26"/>
                <w:szCs w:val="26"/>
              </w:rPr>
              <w:t>2</w:t>
            </w:r>
          </w:p>
        </w:tc>
        <w:tc>
          <w:tcPr>
            <w:tcW w:w="2604" w:type="dxa"/>
            <w:tcBorders>
              <w:top w:val="nil"/>
              <w:left w:val="nil"/>
              <w:bottom w:val="single" w:sz="4" w:space="0" w:color="auto"/>
              <w:right w:val="single" w:sz="4" w:space="0" w:color="auto"/>
            </w:tcBorders>
            <w:noWrap/>
            <w:vAlign w:val="center"/>
          </w:tcPr>
          <w:p w14:paraId="6F1D61BD" w14:textId="77777777" w:rsidR="0030713D" w:rsidRPr="00D06178" w:rsidRDefault="0030713D" w:rsidP="0030713D">
            <w:pPr>
              <w:rPr>
                <w:b/>
                <w:bCs/>
                <w:color w:val="000000" w:themeColor="text1"/>
                <w:sz w:val="26"/>
                <w:szCs w:val="26"/>
              </w:rPr>
            </w:pPr>
            <w:r w:rsidRPr="00D06178">
              <w:rPr>
                <w:b/>
                <w:bCs/>
                <w:color w:val="000000" w:themeColor="text1"/>
                <w:sz w:val="26"/>
                <w:szCs w:val="26"/>
              </w:rPr>
              <w:t>Xăng E5 RON 92- II</w:t>
            </w:r>
          </w:p>
        </w:tc>
        <w:tc>
          <w:tcPr>
            <w:tcW w:w="1916" w:type="dxa"/>
            <w:tcBorders>
              <w:top w:val="nil"/>
              <w:left w:val="nil"/>
              <w:bottom w:val="single" w:sz="4" w:space="0" w:color="auto"/>
              <w:right w:val="single" w:sz="4" w:space="0" w:color="auto"/>
            </w:tcBorders>
            <w:noWrap/>
            <w:vAlign w:val="center"/>
          </w:tcPr>
          <w:p w14:paraId="553B7650" w14:textId="31508593" w:rsidR="0030713D" w:rsidRPr="00D06178" w:rsidRDefault="00D71012" w:rsidP="008C055C">
            <w:pPr>
              <w:jc w:val="center"/>
              <w:rPr>
                <w:color w:val="000000" w:themeColor="text1"/>
                <w:sz w:val="26"/>
                <w:szCs w:val="26"/>
              </w:rPr>
            </w:pPr>
            <w:r>
              <w:rPr>
                <w:color w:val="000000" w:themeColor="text1"/>
                <w:sz w:val="26"/>
                <w:szCs w:val="26"/>
              </w:rPr>
              <w:t>##</w:t>
            </w:r>
            <w:r w:rsidR="0030713D">
              <w:rPr>
                <w:color w:val="000000" w:themeColor="text1"/>
                <w:sz w:val="26"/>
                <w:szCs w:val="26"/>
              </w:rPr>
              <w:t>VCF92</w:t>
            </w:r>
            <w:r>
              <w:rPr>
                <w:color w:val="000000" w:themeColor="text1"/>
                <w:sz w:val="26"/>
                <w:szCs w:val="26"/>
              </w:rPr>
              <w:t>@@</w:t>
            </w:r>
          </w:p>
        </w:tc>
        <w:tc>
          <w:tcPr>
            <w:tcW w:w="1707" w:type="dxa"/>
            <w:tcBorders>
              <w:top w:val="single" w:sz="4" w:space="0" w:color="auto"/>
              <w:left w:val="nil"/>
              <w:bottom w:val="single" w:sz="4" w:space="0" w:color="auto"/>
              <w:right w:val="nil"/>
            </w:tcBorders>
            <w:vAlign w:val="center"/>
          </w:tcPr>
          <w:p w14:paraId="6536AF34" w14:textId="79211517" w:rsidR="0030713D" w:rsidRPr="00D06178" w:rsidRDefault="00D71012" w:rsidP="008C055C">
            <w:pPr>
              <w:jc w:val="center"/>
              <w:rPr>
                <w:color w:val="000000" w:themeColor="text1"/>
                <w:sz w:val="26"/>
                <w:szCs w:val="26"/>
              </w:rPr>
            </w:pPr>
            <w:r>
              <w:rPr>
                <w:bCs/>
                <w:color w:val="000000" w:themeColor="text1"/>
                <w:sz w:val="26"/>
                <w:szCs w:val="26"/>
              </w:rPr>
              <w:t>##</w:t>
            </w:r>
            <w:r w:rsidR="0030713D">
              <w:rPr>
                <w:bCs/>
                <w:color w:val="000000" w:themeColor="text1"/>
                <w:sz w:val="26"/>
                <w:szCs w:val="26"/>
              </w:rPr>
              <w:t>BV</w:t>
            </w:r>
            <w:r>
              <w:rPr>
                <w:bCs/>
                <w:color w:val="000000" w:themeColor="text1"/>
                <w:sz w:val="26"/>
                <w:szCs w:val="26"/>
              </w:rPr>
              <w:t>_</w:t>
            </w:r>
            <w:r w:rsidR="0030713D">
              <w:rPr>
                <w:bCs/>
                <w:color w:val="000000" w:themeColor="text1"/>
                <w:sz w:val="26"/>
                <w:szCs w:val="26"/>
              </w:rPr>
              <w:t>92</w:t>
            </w:r>
            <w:r>
              <w:rPr>
                <w:bCs/>
                <w:color w:val="000000" w:themeColor="text1"/>
                <w:sz w:val="26"/>
                <w:szCs w:val="26"/>
              </w:rPr>
              <w:t>@@</w:t>
            </w:r>
          </w:p>
        </w:tc>
        <w:tc>
          <w:tcPr>
            <w:tcW w:w="1984" w:type="dxa"/>
            <w:tcBorders>
              <w:top w:val="nil"/>
              <w:left w:val="single" w:sz="4" w:space="0" w:color="auto"/>
              <w:bottom w:val="single" w:sz="4" w:space="0" w:color="auto"/>
              <w:right w:val="single" w:sz="4" w:space="0" w:color="auto"/>
            </w:tcBorders>
            <w:noWrap/>
            <w:vAlign w:val="center"/>
          </w:tcPr>
          <w:p w14:paraId="7DEC5D6A" w14:textId="05331882" w:rsidR="0030713D" w:rsidRPr="00D06178" w:rsidRDefault="00D71012" w:rsidP="008C055C">
            <w:pPr>
              <w:jc w:val="center"/>
              <w:rPr>
                <w:b/>
                <w:bCs/>
                <w:color w:val="000000" w:themeColor="text1"/>
                <w:sz w:val="26"/>
                <w:szCs w:val="26"/>
              </w:rPr>
            </w:pPr>
            <w:r>
              <w:rPr>
                <w:sz w:val="26"/>
                <w:szCs w:val="26"/>
              </w:rPr>
              <w:t>##</w:t>
            </w:r>
            <w:r w:rsidR="0030713D">
              <w:rPr>
                <w:sz w:val="26"/>
                <w:szCs w:val="26"/>
              </w:rPr>
              <w:t>L15_92</w:t>
            </w:r>
            <w:r>
              <w:rPr>
                <w:sz w:val="26"/>
                <w:szCs w:val="26"/>
              </w:rPr>
              <w:t>@@</w:t>
            </w:r>
          </w:p>
        </w:tc>
      </w:tr>
      <w:tr w:rsidR="0030713D" w:rsidRPr="00D06178" w14:paraId="472C50E6" w14:textId="77777777" w:rsidTr="00D71012">
        <w:trPr>
          <w:trHeight w:val="340"/>
          <w:jc w:val="center"/>
        </w:trPr>
        <w:tc>
          <w:tcPr>
            <w:tcW w:w="793" w:type="dxa"/>
            <w:tcBorders>
              <w:top w:val="nil"/>
              <w:left w:val="single" w:sz="4" w:space="0" w:color="auto"/>
              <w:bottom w:val="single" w:sz="4" w:space="0" w:color="auto"/>
              <w:right w:val="single" w:sz="4" w:space="0" w:color="auto"/>
            </w:tcBorders>
            <w:noWrap/>
            <w:vAlign w:val="center"/>
            <w:hideMark/>
          </w:tcPr>
          <w:p w14:paraId="01506CC8" w14:textId="77777777" w:rsidR="0030713D" w:rsidRPr="00D06178" w:rsidRDefault="0030713D" w:rsidP="0030713D">
            <w:pPr>
              <w:jc w:val="center"/>
              <w:rPr>
                <w:b/>
                <w:bCs/>
                <w:color w:val="000000" w:themeColor="text1"/>
                <w:sz w:val="26"/>
                <w:szCs w:val="26"/>
              </w:rPr>
            </w:pPr>
            <w:r w:rsidRPr="00D06178">
              <w:rPr>
                <w:b/>
                <w:bCs/>
                <w:color w:val="000000" w:themeColor="text1"/>
                <w:sz w:val="26"/>
                <w:szCs w:val="26"/>
              </w:rPr>
              <w:t>3</w:t>
            </w:r>
          </w:p>
        </w:tc>
        <w:tc>
          <w:tcPr>
            <w:tcW w:w="2604" w:type="dxa"/>
            <w:tcBorders>
              <w:top w:val="nil"/>
              <w:left w:val="nil"/>
              <w:bottom w:val="single" w:sz="4" w:space="0" w:color="auto"/>
              <w:right w:val="single" w:sz="4" w:space="0" w:color="auto"/>
            </w:tcBorders>
            <w:noWrap/>
            <w:vAlign w:val="center"/>
            <w:hideMark/>
          </w:tcPr>
          <w:p w14:paraId="0569E032" w14:textId="01F3591F" w:rsidR="0030713D" w:rsidRPr="00D06178" w:rsidRDefault="0030713D" w:rsidP="0030713D">
            <w:pPr>
              <w:rPr>
                <w:b/>
                <w:bCs/>
                <w:color w:val="000000" w:themeColor="text1"/>
                <w:sz w:val="26"/>
                <w:szCs w:val="26"/>
              </w:rPr>
            </w:pPr>
            <w:r w:rsidRPr="00D06178">
              <w:rPr>
                <w:b/>
                <w:bCs/>
                <w:color w:val="000000" w:themeColor="text1"/>
                <w:sz w:val="26"/>
                <w:szCs w:val="26"/>
              </w:rPr>
              <w:t>Điêzen 0</w:t>
            </w:r>
            <w:r>
              <w:rPr>
                <w:b/>
                <w:bCs/>
                <w:color w:val="000000" w:themeColor="text1"/>
                <w:sz w:val="26"/>
                <w:szCs w:val="26"/>
              </w:rPr>
              <w:t>,</w:t>
            </w:r>
            <w:r w:rsidRPr="00D06178">
              <w:rPr>
                <w:b/>
                <w:bCs/>
                <w:color w:val="000000" w:themeColor="text1"/>
                <w:sz w:val="26"/>
                <w:szCs w:val="26"/>
              </w:rPr>
              <w:t>001S-V</w:t>
            </w:r>
          </w:p>
        </w:tc>
        <w:tc>
          <w:tcPr>
            <w:tcW w:w="1916" w:type="dxa"/>
            <w:tcBorders>
              <w:top w:val="nil"/>
              <w:left w:val="nil"/>
              <w:bottom w:val="single" w:sz="4" w:space="0" w:color="auto"/>
              <w:right w:val="single" w:sz="4" w:space="0" w:color="auto"/>
            </w:tcBorders>
            <w:noWrap/>
            <w:vAlign w:val="center"/>
          </w:tcPr>
          <w:p w14:paraId="49CA7FBC" w14:textId="713AA7CE" w:rsidR="0030713D" w:rsidRPr="00D06178" w:rsidRDefault="00D71012" w:rsidP="008C055C">
            <w:pPr>
              <w:jc w:val="center"/>
              <w:rPr>
                <w:color w:val="000000" w:themeColor="text1"/>
                <w:sz w:val="26"/>
                <w:szCs w:val="26"/>
              </w:rPr>
            </w:pPr>
            <w:r>
              <w:rPr>
                <w:color w:val="000000" w:themeColor="text1"/>
                <w:sz w:val="26"/>
                <w:szCs w:val="26"/>
              </w:rPr>
              <w:t>##</w:t>
            </w:r>
            <w:r w:rsidR="0030713D">
              <w:rPr>
                <w:color w:val="000000" w:themeColor="text1"/>
                <w:sz w:val="26"/>
                <w:szCs w:val="26"/>
              </w:rPr>
              <w:t>VCF01</w:t>
            </w:r>
            <w:r>
              <w:rPr>
                <w:color w:val="000000" w:themeColor="text1"/>
                <w:sz w:val="26"/>
                <w:szCs w:val="26"/>
              </w:rPr>
              <w:t>@@</w:t>
            </w:r>
          </w:p>
        </w:tc>
        <w:tc>
          <w:tcPr>
            <w:tcW w:w="1707" w:type="dxa"/>
            <w:tcBorders>
              <w:top w:val="single" w:sz="4" w:space="0" w:color="auto"/>
              <w:left w:val="nil"/>
              <w:bottom w:val="single" w:sz="4" w:space="0" w:color="auto"/>
              <w:right w:val="nil"/>
            </w:tcBorders>
            <w:vAlign w:val="center"/>
          </w:tcPr>
          <w:p w14:paraId="78931CA7" w14:textId="72446CAA" w:rsidR="0030713D" w:rsidRPr="00D06178" w:rsidRDefault="00D71012" w:rsidP="008C055C">
            <w:pPr>
              <w:jc w:val="center"/>
              <w:rPr>
                <w:b/>
                <w:bCs/>
                <w:color w:val="000000" w:themeColor="text1"/>
                <w:sz w:val="26"/>
                <w:szCs w:val="26"/>
              </w:rPr>
            </w:pPr>
            <w:r>
              <w:rPr>
                <w:sz w:val="26"/>
                <w:szCs w:val="26"/>
              </w:rPr>
              <w:t>##</w:t>
            </w:r>
            <w:r w:rsidR="0030713D">
              <w:rPr>
                <w:sz w:val="26"/>
                <w:szCs w:val="26"/>
              </w:rPr>
              <w:t>BV_01</w:t>
            </w:r>
            <w:r>
              <w:rPr>
                <w:sz w:val="26"/>
                <w:szCs w:val="26"/>
              </w:rPr>
              <w:t>@@</w:t>
            </w:r>
          </w:p>
        </w:tc>
        <w:tc>
          <w:tcPr>
            <w:tcW w:w="1984" w:type="dxa"/>
            <w:tcBorders>
              <w:top w:val="nil"/>
              <w:left w:val="single" w:sz="4" w:space="0" w:color="auto"/>
              <w:bottom w:val="single" w:sz="4" w:space="0" w:color="auto"/>
              <w:right w:val="single" w:sz="4" w:space="0" w:color="auto"/>
            </w:tcBorders>
            <w:noWrap/>
            <w:vAlign w:val="center"/>
            <w:hideMark/>
          </w:tcPr>
          <w:p w14:paraId="3EBF2CF4" w14:textId="4609A613" w:rsidR="0030713D" w:rsidRPr="00D06178" w:rsidRDefault="00D71012" w:rsidP="008C055C">
            <w:pPr>
              <w:jc w:val="center"/>
              <w:rPr>
                <w:b/>
                <w:bCs/>
                <w:color w:val="000000" w:themeColor="text1"/>
                <w:sz w:val="26"/>
                <w:szCs w:val="26"/>
              </w:rPr>
            </w:pPr>
            <w:r>
              <w:rPr>
                <w:sz w:val="26"/>
                <w:szCs w:val="26"/>
              </w:rPr>
              <w:t>##</w:t>
            </w:r>
            <w:r w:rsidR="0030713D">
              <w:rPr>
                <w:sz w:val="26"/>
                <w:szCs w:val="26"/>
              </w:rPr>
              <w:t>L15_01</w:t>
            </w:r>
            <w:r>
              <w:rPr>
                <w:sz w:val="26"/>
                <w:szCs w:val="26"/>
              </w:rPr>
              <w:t>@@</w:t>
            </w:r>
          </w:p>
        </w:tc>
      </w:tr>
      <w:tr w:rsidR="0030713D" w:rsidRPr="00D06178" w14:paraId="7CFEADA4" w14:textId="77777777" w:rsidTr="00D71012">
        <w:trPr>
          <w:trHeight w:val="340"/>
          <w:jc w:val="center"/>
        </w:trPr>
        <w:tc>
          <w:tcPr>
            <w:tcW w:w="793" w:type="dxa"/>
            <w:tcBorders>
              <w:top w:val="nil"/>
              <w:left w:val="single" w:sz="4" w:space="0" w:color="auto"/>
              <w:bottom w:val="single" w:sz="4" w:space="0" w:color="auto"/>
              <w:right w:val="single" w:sz="4" w:space="0" w:color="auto"/>
            </w:tcBorders>
            <w:noWrap/>
            <w:vAlign w:val="center"/>
            <w:hideMark/>
          </w:tcPr>
          <w:p w14:paraId="0A28739B" w14:textId="77777777" w:rsidR="0030713D" w:rsidRPr="00D06178" w:rsidRDefault="0030713D" w:rsidP="0030713D">
            <w:pPr>
              <w:jc w:val="center"/>
              <w:rPr>
                <w:b/>
                <w:bCs/>
                <w:color w:val="000000" w:themeColor="text1"/>
                <w:sz w:val="26"/>
                <w:szCs w:val="26"/>
              </w:rPr>
            </w:pPr>
            <w:r w:rsidRPr="00D06178">
              <w:rPr>
                <w:b/>
                <w:bCs/>
                <w:color w:val="000000" w:themeColor="text1"/>
                <w:sz w:val="26"/>
                <w:szCs w:val="26"/>
              </w:rPr>
              <w:t>4</w:t>
            </w:r>
          </w:p>
        </w:tc>
        <w:tc>
          <w:tcPr>
            <w:tcW w:w="2604" w:type="dxa"/>
            <w:tcBorders>
              <w:top w:val="nil"/>
              <w:left w:val="nil"/>
              <w:bottom w:val="single" w:sz="4" w:space="0" w:color="auto"/>
              <w:right w:val="single" w:sz="4" w:space="0" w:color="auto"/>
            </w:tcBorders>
            <w:noWrap/>
            <w:vAlign w:val="center"/>
            <w:hideMark/>
          </w:tcPr>
          <w:p w14:paraId="4CE7B1F0" w14:textId="18609EF6" w:rsidR="0030713D" w:rsidRPr="00D06178" w:rsidRDefault="0030713D" w:rsidP="0030713D">
            <w:pPr>
              <w:rPr>
                <w:b/>
                <w:bCs/>
                <w:color w:val="000000" w:themeColor="text1"/>
                <w:sz w:val="26"/>
                <w:szCs w:val="26"/>
              </w:rPr>
            </w:pPr>
            <w:r w:rsidRPr="00D06178">
              <w:rPr>
                <w:b/>
                <w:bCs/>
                <w:color w:val="000000" w:themeColor="text1"/>
                <w:sz w:val="26"/>
                <w:szCs w:val="26"/>
              </w:rPr>
              <w:t>Điêzen 0</w:t>
            </w:r>
            <w:r>
              <w:rPr>
                <w:b/>
                <w:bCs/>
                <w:color w:val="000000" w:themeColor="text1"/>
                <w:sz w:val="26"/>
                <w:szCs w:val="26"/>
              </w:rPr>
              <w:t>,</w:t>
            </w:r>
            <w:r w:rsidRPr="00D06178">
              <w:rPr>
                <w:b/>
                <w:bCs/>
                <w:color w:val="000000" w:themeColor="text1"/>
                <w:sz w:val="26"/>
                <w:szCs w:val="26"/>
              </w:rPr>
              <w:t>05S-II</w:t>
            </w:r>
          </w:p>
        </w:tc>
        <w:tc>
          <w:tcPr>
            <w:tcW w:w="1916" w:type="dxa"/>
            <w:tcBorders>
              <w:top w:val="nil"/>
              <w:left w:val="nil"/>
              <w:bottom w:val="single" w:sz="4" w:space="0" w:color="auto"/>
              <w:right w:val="single" w:sz="4" w:space="0" w:color="auto"/>
            </w:tcBorders>
            <w:noWrap/>
            <w:vAlign w:val="center"/>
          </w:tcPr>
          <w:p w14:paraId="6FA2199A" w14:textId="3D083813" w:rsidR="0030713D" w:rsidRPr="00D06178" w:rsidRDefault="00D71012" w:rsidP="008C055C">
            <w:pPr>
              <w:jc w:val="center"/>
              <w:rPr>
                <w:color w:val="000000" w:themeColor="text1"/>
                <w:sz w:val="26"/>
                <w:szCs w:val="26"/>
              </w:rPr>
            </w:pPr>
            <w:r>
              <w:rPr>
                <w:color w:val="000000" w:themeColor="text1"/>
                <w:sz w:val="26"/>
                <w:szCs w:val="26"/>
              </w:rPr>
              <w:t>##</w:t>
            </w:r>
            <w:r w:rsidR="0030713D">
              <w:rPr>
                <w:color w:val="000000" w:themeColor="text1"/>
                <w:sz w:val="26"/>
                <w:szCs w:val="26"/>
              </w:rPr>
              <w:t>VCF05</w:t>
            </w:r>
            <w:r>
              <w:rPr>
                <w:color w:val="000000" w:themeColor="text1"/>
                <w:sz w:val="26"/>
                <w:szCs w:val="26"/>
              </w:rPr>
              <w:t>@@</w:t>
            </w:r>
          </w:p>
        </w:tc>
        <w:tc>
          <w:tcPr>
            <w:tcW w:w="1707" w:type="dxa"/>
            <w:tcBorders>
              <w:top w:val="single" w:sz="4" w:space="0" w:color="auto"/>
              <w:left w:val="nil"/>
              <w:bottom w:val="single" w:sz="4" w:space="0" w:color="auto"/>
              <w:right w:val="nil"/>
            </w:tcBorders>
            <w:vAlign w:val="center"/>
          </w:tcPr>
          <w:p w14:paraId="38BD2BD9" w14:textId="7F5BF875" w:rsidR="0030713D" w:rsidRPr="00D06178" w:rsidRDefault="00D71012" w:rsidP="008C055C">
            <w:pPr>
              <w:jc w:val="center"/>
              <w:rPr>
                <w:b/>
                <w:bCs/>
                <w:color w:val="000000" w:themeColor="text1"/>
                <w:sz w:val="26"/>
                <w:szCs w:val="26"/>
              </w:rPr>
            </w:pPr>
            <w:r>
              <w:rPr>
                <w:sz w:val="26"/>
                <w:szCs w:val="26"/>
              </w:rPr>
              <w:t>##</w:t>
            </w:r>
            <w:r w:rsidR="0030713D">
              <w:rPr>
                <w:sz w:val="26"/>
                <w:szCs w:val="26"/>
              </w:rPr>
              <w:t>BV_05</w:t>
            </w:r>
            <w:r>
              <w:rPr>
                <w:sz w:val="26"/>
                <w:szCs w:val="26"/>
              </w:rPr>
              <w:t>@@</w:t>
            </w:r>
          </w:p>
        </w:tc>
        <w:tc>
          <w:tcPr>
            <w:tcW w:w="1984" w:type="dxa"/>
            <w:tcBorders>
              <w:top w:val="nil"/>
              <w:left w:val="single" w:sz="4" w:space="0" w:color="auto"/>
              <w:bottom w:val="single" w:sz="4" w:space="0" w:color="auto"/>
              <w:right w:val="single" w:sz="4" w:space="0" w:color="auto"/>
            </w:tcBorders>
            <w:noWrap/>
            <w:vAlign w:val="center"/>
            <w:hideMark/>
          </w:tcPr>
          <w:p w14:paraId="4C47E3E5" w14:textId="67AC54E1" w:rsidR="0030713D" w:rsidRPr="00D06178" w:rsidRDefault="00D71012" w:rsidP="008C055C">
            <w:pPr>
              <w:jc w:val="center"/>
              <w:rPr>
                <w:b/>
                <w:bCs/>
                <w:color w:val="000000" w:themeColor="text1"/>
                <w:sz w:val="26"/>
                <w:szCs w:val="26"/>
              </w:rPr>
            </w:pPr>
            <w:r>
              <w:rPr>
                <w:sz w:val="26"/>
                <w:szCs w:val="26"/>
              </w:rPr>
              <w:t>##</w:t>
            </w:r>
            <w:r w:rsidR="0030713D">
              <w:rPr>
                <w:sz w:val="26"/>
                <w:szCs w:val="26"/>
              </w:rPr>
              <w:t>L15_05</w:t>
            </w:r>
            <w:r>
              <w:rPr>
                <w:sz w:val="26"/>
                <w:szCs w:val="26"/>
              </w:rPr>
              <w:t>@@</w:t>
            </w:r>
          </w:p>
        </w:tc>
      </w:tr>
    </w:tbl>
    <w:p w14:paraId="3CC70179" w14:textId="59F8E363" w:rsidR="0009220E" w:rsidRDefault="0009220E" w:rsidP="0009220E">
      <w:pPr>
        <w:tabs>
          <w:tab w:val="left" w:pos="8124"/>
        </w:tabs>
        <w:rPr>
          <w:color w:val="000000" w:themeColor="text1"/>
          <w:sz w:val="26"/>
          <w:szCs w:val="20"/>
        </w:rPr>
      </w:pPr>
      <w:r>
        <w:rPr>
          <w:color w:val="000000" w:themeColor="text1"/>
          <w:sz w:val="26"/>
          <w:szCs w:val="20"/>
          <w:lang w:val="vi-V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gridCol w:w="3211"/>
        <w:gridCol w:w="3266"/>
      </w:tblGrid>
      <w:tr w:rsidR="00D71012" w14:paraId="7D211A97" w14:textId="77777777" w:rsidTr="00D71012">
        <w:tc>
          <w:tcPr>
            <w:tcW w:w="3226" w:type="dxa"/>
          </w:tcPr>
          <w:p w14:paraId="6B9BC526" w14:textId="7EC3ACCD" w:rsidR="00D71012" w:rsidRDefault="00D71012" w:rsidP="00D71012">
            <w:pPr>
              <w:tabs>
                <w:tab w:val="left" w:pos="8124"/>
              </w:tabs>
              <w:jc w:val="center"/>
              <w:rPr>
                <w:color w:val="000000" w:themeColor="text1"/>
                <w:sz w:val="26"/>
                <w:szCs w:val="20"/>
              </w:rPr>
            </w:pPr>
            <w:r w:rsidRPr="005A6D6F">
              <w:rPr>
                <w:color w:val="000000" w:themeColor="text1"/>
                <w:sz w:val="26"/>
                <w:lang w:val="vi-VN"/>
              </w:rPr>
              <w:t>PHÒNG TCKT</w:t>
            </w:r>
          </w:p>
        </w:tc>
        <w:tc>
          <w:tcPr>
            <w:tcW w:w="3226" w:type="dxa"/>
          </w:tcPr>
          <w:p w14:paraId="51E740C2" w14:textId="75FF8276" w:rsidR="00D71012" w:rsidRDefault="00D71012" w:rsidP="00D71012">
            <w:pPr>
              <w:tabs>
                <w:tab w:val="left" w:pos="8124"/>
              </w:tabs>
              <w:jc w:val="center"/>
              <w:rPr>
                <w:color w:val="000000" w:themeColor="text1"/>
                <w:sz w:val="26"/>
                <w:szCs w:val="20"/>
              </w:rPr>
            </w:pPr>
            <w:r w:rsidRPr="005A6D6F">
              <w:rPr>
                <w:color w:val="000000" w:themeColor="text1"/>
                <w:sz w:val="26"/>
                <w:lang w:val="vi-VN"/>
              </w:rPr>
              <w:t>PHÒNG KDXD</w:t>
            </w:r>
          </w:p>
        </w:tc>
        <w:tc>
          <w:tcPr>
            <w:tcW w:w="3226" w:type="dxa"/>
          </w:tcPr>
          <w:p w14:paraId="2FAC395B" w14:textId="059FBD2D" w:rsidR="00D71012" w:rsidRDefault="00D71012" w:rsidP="00D71012">
            <w:pPr>
              <w:tabs>
                <w:tab w:val="left" w:pos="8124"/>
              </w:tabs>
              <w:jc w:val="center"/>
              <w:rPr>
                <w:color w:val="000000" w:themeColor="text1"/>
                <w:sz w:val="26"/>
                <w:szCs w:val="20"/>
              </w:rPr>
            </w:pPr>
            <w:r w:rsidRPr="005A6D6F">
              <w:rPr>
                <w:color w:val="000000" w:themeColor="text1"/>
                <w:sz w:val="26"/>
                <w:lang w:val="vi-VN"/>
              </w:rPr>
              <w:t>NGƯỜI TÍNH</w:t>
            </w:r>
          </w:p>
        </w:tc>
      </w:tr>
      <w:tr w:rsidR="00D71012" w14:paraId="44253B7A" w14:textId="77777777" w:rsidTr="00D71012">
        <w:tc>
          <w:tcPr>
            <w:tcW w:w="3226" w:type="dxa"/>
          </w:tcPr>
          <w:p w14:paraId="464271D7" w14:textId="77777777" w:rsidR="00D71012" w:rsidRDefault="00D71012" w:rsidP="00D71012">
            <w:pPr>
              <w:tabs>
                <w:tab w:val="left" w:pos="8124"/>
              </w:tabs>
              <w:jc w:val="center"/>
              <w:rPr>
                <w:color w:val="000000" w:themeColor="text1"/>
                <w:sz w:val="26"/>
                <w:szCs w:val="20"/>
              </w:rPr>
            </w:pPr>
          </w:p>
          <w:p w14:paraId="31889D45" w14:textId="77777777" w:rsidR="00D71012" w:rsidRDefault="00D71012" w:rsidP="00D71012">
            <w:pPr>
              <w:tabs>
                <w:tab w:val="left" w:pos="8124"/>
              </w:tabs>
              <w:jc w:val="center"/>
              <w:rPr>
                <w:color w:val="000000" w:themeColor="text1"/>
                <w:sz w:val="26"/>
                <w:szCs w:val="20"/>
              </w:rPr>
            </w:pPr>
          </w:p>
          <w:p w14:paraId="4361B390" w14:textId="77777777" w:rsidR="00D71012" w:rsidRDefault="00D71012" w:rsidP="00D71012">
            <w:pPr>
              <w:tabs>
                <w:tab w:val="left" w:pos="8124"/>
              </w:tabs>
              <w:jc w:val="center"/>
              <w:rPr>
                <w:color w:val="000000" w:themeColor="text1"/>
                <w:sz w:val="26"/>
                <w:szCs w:val="20"/>
              </w:rPr>
            </w:pPr>
          </w:p>
          <w:p w14:paraId="7A061E72" w14:textId="1EBAFDDA" w:rsidR="00D71012" w:rsidRDefault="008C055C" w:rsidP="00D71012">
            <w:pPr>
              <w:tabs>
                <w:tab w:val="left" w:pos="8124"/>
              </w:tabs>
              <w:jc w:val="center"/>
              <w:rPr>
                <w:color w:val="000000" w:themeColor="text1"/>
                <w:sz w:val="26"/>
                <w:szCs w:val="20"/>
              </w:rPr>
            </w:pPr>
            <w:r>
              <w:rPr>
                <w:color w:val="000000" w:themeColor="text1"/>
                <w:sz w:val="26"/>
                <w:szCs w:val="20"/>
              </w:rPr>
              <w:t xml:space="preserve"> </w:t>
            </w:r>
            <w:r w:rsidR="00D71012">
              <w:rPr>
                <w:color w:val="000000" w:themeColor="text1"/>
                <w:sz w:val="26"/>
                <w:szCs w:val="20"/>
              </w:rPr>
              <w:t>##</w:t>
            </w:r>
            <w:r w:rsidR="00D71012" w:rsidRPr="00D71012">
              <w:rPr>
                <w:color w:val="000000" w:themeColor="text1"/>
                <w:sz w:val="26"/>
                <w:szCs w:val="20"/>
              </w:rPr>
              <w:t>TCKT</w:t>
            </w:r>
            <w:r w:rsidR="00D71012">
              <w:rPr>
                <w:color w:val="000000" w:themeColor="text1"/>
                <w:sz w:val="26"/>
                <w:szCs w:val="20"/>
              </w:rPr>
              <w:t>@@</w:t>
            </w:r>
            <w:r>
              <w:rPr>
                <w:color w:val="000000" w:themeColor="text1"/>
                <w:sz w:val="26"/>
                <w:szCs w:val="20"/>
              </w:rPr>
              <w:t xml:space="preserve"> </w:t>
            </w:r>
          </w:p>
        </w:tc>
        <w:tc>
          <w:tcPr>
            <w:tcW w:w="3226" w:type="dxa"/>
          </w:tcPr>
          <w:p w14:paraId="412BA7B5" w14:textId="77777777" w:rsidR="00D71012" w:rsidRDefault="00D71012" w:rsidP="00D71012">
            <w:pPr>
              <w:tabs>
                <w:tab w:val="left" w:pos="8124"/>
              </w:tabs>
              <w:jc w:val="center"/>
              <w:rPr>
                <w:color w:val="000000" w:themeColor="text1"/>
                <w:sz w:val="26"/>
                <w:szCs w:val="20"/>
              </w:rPr>
            </w:pPr>
          </w:p>
          <w:p w14:paraId="6410F3B8" w14:textId="77777777" w:rsidR="00D71012" w:rsidRDefault="00D71012" w:rsidP="00D71012">
            <w:pPr>
              <w:tabs>
                <w:tab w:val="left" w:pos="8124"/>
              </w:tabs>
              <w:jc w:val="center"/>
              <w:rPr>
                <w:color w:val="000000" w:themeColor="text1"/>
                <w:sz w:val="26"/>
                <w:szCs w:val="20"/>
              </w:rPr>
            </w:pPr>
          </w:p>
          <w:p w14:paraId="5B886741" w14:textId="77777777" w:rsidR="00D71012" w:rsidRDefault="00D71012" w:rsidP="00D71012">
            <w:pPr>
              <w:tabs>
                <w:tab w:val="left" w:pos="8124"/>
              </w:tabs>
              <w:jc w:val="center"/>
              <w:rPr>
                <w:color w:val="000000" w:themeColor="text1"/>
                <w:sz w:val="26"/>
                <w:szCs w:val="20"/>
              </w:rPr>
            </w:pPr>
          </w:p>
          <w:p w14:paraId="57CAE48A" w14:textId="34CB1390" w:rsidR="00D71012" w:rsidRDefault="008C055C" w:rsidP="00D71012">
            <w:pPr>
              <w:tabs>
                <w:tab w:val="left" w:pos="8124"/>
              </w:tabs>
              <w:jc w:val="center"/>
              <w:rPr>
                <w:color w:val="000000" w:themeColor="text1"/>
                <w:sz w:val="26"/>
                <w:szCs w:val="20"/>
              </w:rPr>
            </w:pPr>
            <w:r>
              <w:rPr>
                <w:color w:val="000000" w:themeColor="text1"/>
                <w:sz w:val="26"/>
                <w:szCs w:val="20"/>
              </w:rPr>
              <w:t xml:space="preserve"> </w:t>
            </w:r>
            <w:r w:rsidR="00D71012" w:rsidRPr="00D71012">
              <w:rPr>
                <w:color w:val="000000" w:themeColor="text1"/>
                <w:sz w:val="26"/>
                <w:szCs w:val="20"/>
              </w:rPr>
              <w:t>##KDXD@@</w:t>
            </w:r>
            <w:r>
              <w:rPr>
                <w:color w:val="000000" w:themeColor="text1"/>
                <w:sz w:val="26"/>
                <w:szCs w:val="20"/>
              </w:rPr>
              <w:t xml:space="preserve"> </w:t>
            </w:r>
          </w:p>
        </w:tc>
        <w:tc>
          <w:tcPr>
            <w:tcW w:w="3226" w:type="dxa"/>
          </w:tcPr>
          <w:p w14:paraId="1048DFE8" w14:textId="77777777" w:rsidR="00D71012" w:rsidRDefault="00D71012" w:rsidP="00D71012">
            <w:pPr>
              <w:tabs>
                <w:tab w:val="left" w:pos="8124"/>
              </w:tabs>
              <w:jc w:val="center"/>
              <w:rPr>
                <w:color w:val="000000" w:themeColor="text1"/>
                <w:sz w:val="26"/>
                <w:szCs w:val="20"/>
              </w:rPr>
            </w:pPr>
          </w:p>
          <w:p w14:paraId="0078B8CC" w14:textId="77777777" w:rsidR="005D7E8D" w:rsidRDefault="005D7E8D" w:rsidP="00D71012">
            <w:pPr>
              <w:tabs>
                <w:tab w:val="left" w:pos="8124"/>
              </w:tabs>
              <w:jc w:val="center"/>
              <w:rPr>
                <w:color w:val="000000" w:themeColor="text1"/>
                <w:sz w:val="26"/>
                <w:szCs w:val="20"/>
              </w:rPr>
            </w:pPr>
          </w:p>
          <w:p w14:paraId="2A724F6C" w14:textId="77777777" w:rsidR="005D7E8D" w:rsidRDefault="005D7E8D" w:rsidP="00D71012">
            <w:pPr>
              <w:tabs>
                <w:tab w:val="left" w:pos="8124"/>
              </w:tabs>
              <w:jc w:val="center"/>
              <w:rPr>
                <w:color w:val="000000" w:themeColor="text1"/>
                <w:sz w:val="26"/>
                <w:szCs w:val="20"/>
              </w:rPr>
            </w:pPr>
          </w:p>
          <w:p w14:paraId="1DAE55FB" w14:textId="2C6E5475" w:rsidR="005D7E8D" w:rsidRDefault="005D7E8D" w:rsidP="00D71012">
            <w:pPr>
              <w:tabs>
                <w:tab w:val="left" w:pos="8124"/>
              </w:tabs>
              <w:jc w:val="center"/>
              <w:rPr>
                <w:color w:val="000000" w:themeColor="text1"/>
                <w:sz w:val="26"/>
                <w:szCs w:val="20"/>
              </w:rPr>
            </w:pPr>
            <w:r>
              <w:rPr>
                <w:color w:val="000000" w:themeColor="text1"/>
                <w:sz w:val="26"/>
                <w:szCs w:val="20"/>
              </w:rPr>
              <w:t>##VIET_PHUONG_AN@@</w:t>
            </w:r>
            <w:r w:rsidR="005D7AFE">
              <w:rPr>
                <w:color w:val="000000" w:themeColor="text1"/>
                <w:sz w:val="26"/>
                <w:szCs w:val="20"/>
              </w:rPr>
              <w:t xml:space="preserve"> </w:t>
            </w:r>
          </w:p>
        </w:tc>
      </w:tr>
    </w:tbl>
    <w:p w14:paraId="51F8F5B6" w14:textId="77777777" w:rsidR="0009220E" w:rsidRPr="0009220E" w:rsidRDefault="0009220E" w:rsidP="0009220E">
      <w:pPr>
        <w:tabs>
          <w:tab w:val="left" w:pos="8124"/>
        </w:tabs>
        <w:rPr>
          <w:color w:val="000000" w:themeColor="text1"/>
          <w:sz w:val="26"/>
          <w:szCs w:val="20"/>
        </w:rPr>
      </w:pPr>
    </w:p>
    <w:p w14:paraId="7104A348" w14:textId="77777777" w:rsidR="0009220E" w:rsidRPr="0009220E" w:rsidRDefault="0009220E" w:rsidP="0009220E">
      <w:pPr>
        <w:rPr>
          <w:lang w:val="vi-VN"/>
        </w:rPr>
      </w:pPr>
    </w:p>
    <w:sectPr w:rsidR="0009220E" w:rsidRPr="0009220E" w:rsidSect="00FA70E5">
      <w:pgSz w:w="12240" w:h="15840"/>
      <w:pgMar w:top="630" w:right="851" w:bottom="90"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5F990" w14:textId="77777777" w:rsidR="00FA5313" w:rsidRDefault="00FA5313">
      <w:r>
        <w:separator/>
      </w:r>
    </w:p>
  </w:endnote>
  <w:endnote w:type="continuationSeparator" w:id="0">
    <w:p w14:paraId="65B97AF6" w14:textId="77777777" w:rsidR="00FA5313" w:rsidRDefault="00FA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5" w:usb1="00000000" w:usb2="00000000" w:usb3="00000000" w:csb0="00000013"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E7839" w14:textId="77777777" w:rsidR="00FA5313" w:rsidRDefault="00FA5313">
      <w:r>
        <w:separator/>
      </w:r>
    </w:p>
  </w:footnote>
  <w:footnote w:type="continuationSeparator" w:id="0">
    <w:p w14:paraId="00D48D5B" w14:textId="77777777" w:rsidR="00FA5313" w:rsidRDefault="00FA5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454120"/>
    <w:multiLevelType w:val="hybridMultilevel"/>
    <w:tmpl w:val="7D2685D8"/>
    <w:lvl w:ilvl="0" w:tplc="6598EC30">
      <w:start w:val="9"/>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D4971"/>
    <w:multiLevelType w:val="hybridMultilevel"/>
    <w:tmpl w:val="FE8CED46"/>
    <w:lvl w:ilvl="0" w:tplc="0FD26AFE">
      <w:start w:val="9"/>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68363387">
    <w:abstractNumId w:val="4"/>
  </w:num>
  <w:num w:numId="2" w16cid:durableId="1195193162">
    <w:abstractNumId w:val="1"/>
  </w:num>
  <w:num w:numId="3" w16cid:durableId="1389112481">
    <w:abstractNumId w:val="3"/>
  </w:num>
  <w:num w:numId="4" w16cid:durableId="661936713">
    <w:abstractNumId w:val="7"/>
  </w:num>
  <w:num w:numId="5" w16cid:durableId="1139029839">
    <w:abstractNumId w:val="2"/>
  </w:num>
  <w:num w:numId="6" w16cid:durableId="513420801">
    <w:abstractNumId w:val="0"/>
  </w:num>
  <w:num w:numId="7" w16cid:durableId="1268536088">
    <w:abstractNumId w:val="5"/>
  </w:num>
  <w:num w:numId="8" w16cid:durableId="1865246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5863"/>
    <w:rsid w:val="00005C61"/>
    <w:rsid w:val="0001295D"/>
    <w:rsid w:val="00012A26"/>
    <w:rsid w:val="00015A2B"/>
    <w:rsid w:val="0001617A"/>
    <w:rsid w:val="00016470"/>
    <w:rsid w:val="000174F2"/>
    <w:rsid w:val="00022533"/>
    <w:rsid w:val="00024EE8"/>
    <w:rsid w:val="00027008"/>
    <w:rsid w:val="000278A9"/>
    <w:rsid w:val="00032CEE"/>
    <w:rsid w:val="00034F20"/>
    <w:rsid w:val="00035C8C"/>
    <w:rsid w:val="00035C91"/>
    <w:rsid w:val="000365AE"/>
    <w:rsid w:val="00036E2D"/>
    <w:rsid w:val="00041FE2"/>
    <w:rsid w:val="000424BA"/>
    <w:rsid w:val="00043CE8"/>
    <w:rsid w:val="0004665D"/>
    <w:rsid w:val="000468C8"/>
    <w:rsid w:val="00046C4C"/>
    <w:rsid w:val="00051047"/>
    <w:rsid w:val="00053242"/>
    <w:rsid w:val="000544E8"/>
    <w:rsid w:val="00057E2F"/>
    <w:rsid w:val="0006037C"/>
    <w:rsid w:val="00061C90"/>
    <w:rsid w:val="000621EB"/>
    <w:rsid w:val="00063B85"/>
    <w:rsid w:val="00064042"/>
    <w:rsid w:val="00066091"/>
    <w:rsid w:val="00066B44"/>
    <w:rsid w:val="00067679"/>
    <w:rsid w:val="0007431C"/>
    <w:rsid w:val="000771A8"/>
    <w:rsid w:val="000771D4"/>
    <w:rsid w:val="0008112B"/>
    <w:rsid w:val="000845EA"/>
    <w:rsid w:val="000854BA"/>
    <w:rsid w:val="000911F6"/>
    <w:rsid w:val="0009152F"/>
    <w:rsid w:val="0009220E"/>
    <w:rsid w:val="00092C5F"/>
    <w:rsid w:val="000930E9"/>
    <w:rsid w:val="00093DE1"/>
    <w:rsid w:val="000944B2"/>
    <w:rsid w:val="000947AB"/>
    <w:rsid w:val="00095321"/>
    <w:rsid w:val="00095D91"/>
    <w:rsid w:val="00096068"/>
    <w:rsid w:val="00096440"/>
    <w:rsid w:val="00097931"/>
    <w:rsid w:val="000A3FFE"/>
    <w:rsid w:val="000A4589"/>
    <w:rsid w:val="000A58E7"/>
    <w:rsid w:val="000A5B66"/>
    <w:rsid w:val="000A7232"/>
    <w:rsid w:val="000A77D4"/>
    <w:rsid w:val="000B31AC"/>
    <w:rsid w:val="000B5B34"/>
    <w:rsid w:val="000B6EA1"/>
    <w:rsid w:val="000B70A3"/>
    <w:rsid w:val="000C0D40"/>
    <w:rsid w:val="000C2394"/>
    <w:rsid w:val="000C49B3"/>
    <w:rsid w:val="000C5560"/>
    <w:rsid w:val="000C62D4"/>
    <w:rsid w:val="000C6A8D"/>
    <w:rsid w:val="000C7852"/>
    <w:rsid w:val="000D0031"/>
    <w:rsid w:val="000D0C3F"/>
    <w:rsid w:val="000D0FF1"/>
    <w:rsid w:val="000D1BD6"/>
    <w:rsid w:val="000D1FCC"/>
    <w:rsid w:val="000D782C"/>
    <w:rsid w:val="000E20AA"/>
    <w:rsid w:val="000E255B"/>
    <w:rsid w:val="000E6A3D"/>
    <w:rsid w:val="000F3886"/>
    <w:rsid w:val="000F3A20"/>
    <w:rsid w:val="000F45E9"/>
    <w:rsid w:val="000F5788"/>
    <w:rsid w:val="000F57E1"/>
    <w:rsid w:val="000F6F11"/>
    <w:rsid w:val="00103C6E"/>
    <w:rsid w:val="00104990"/>
    <w:rsid w:val="00105E8A"/>
    <w:rsid w:val="0011018A"/>
    <w:rsid w:val="001105A8"/>
    <w:rsid w:val="00111AE4"/>
    <w:rsid w:val="00114864"/>
    <w:rsid w:val="001156EA"/>
    <w:rsid w:val="0011593B"/>
    <w:rsid w:val="00116F4A"/>
    <w:rsid w:val="00120051"/>
    <w:rsid w:val="00120F81"/>
    <w:rsid w:val="00122D6A"/>
    <w:rsid w:val="00127C2A"/>
    <w:rsid w:val="0013259F"/>
    <w:rsid w:val="001331C0"/>
    <w:rsid w:val="00133E9B"/>
    <w:rsid w:val="0013444F"/>
    <w:rsid w:val="00134991"/>
    <w:rsid w:val="0013580C"/>
    <w:rsid w:val="00136318"/>
    <w:rsid w:val="0013763A"/>
    <w:rsid w:val="00140903"/>
    <w:rsid w:val="0014113B"/>
    <w:rsid w:val="00141285"/>
    <w:rsid w:val="00143A38"/>
    <w:rsid w:val="00143F82"/>
    <w:rsid w:val="0014630D"/>
    <w:rsid w:val="0014758C"/>
    <w:rsid w:val="001517AE"/>
    <w:rsid w:val="00151BF9"/>
    <w:rsid w:val="00153681"/>
    <w:rsid w:val="001562E2"/>
    <w:rsid w:val="001563E4"/>
    <w:rsid w:val="001622DD"/>
    <w:rsid w:val="001634DD"/>
    <w:rsid w:val="0016370B"/>
    <w:rsid w:val="00164246"/>
    <w:rsid w:val="001661D4"/>
    <w:rsid w:val="00167E8E"/>
    <w:rsid w:val="00170F5D"/>
    <w:rsid w:val="00172388"/>
    <w:rsid w:val="00172F2E"/>
    <w:rsid w:val="00173F01"/>
    <w:rsid w:val="001744A9"/>
    <w:rsid w:val="00180AB5"/>
    <w:rsid w:val="00180C73"/>
    <w:rsid w:val="00180FEA"/>
    <w:rsid w:val="001812F3"/>
    <w:rsid w:val="0018213D"/>
    <w:rsid w:val="00183CDC"/>
    <w:rsid w:val="001845D4"/>
    <w:rsid w:val="001855C4"/>
    <w:rsid w:val="001900CF"/>
    <w:rsid w:val="00195EAF"/>
    <w:rsid w:val="00196D1D"/>
    <w:rsid w:val="00196FD7"/>
    <w:rsid w:val="00197B25"/>
    <w:rsid w:val="001A0B00"/>
    <w:rsid w:val="001A0DBB"/>
    <w:rsid w:val="001A3451"/>
    <w:rsid w:val="001A57C4"/>
    <w:rsid w:val="001A57D0"/>
    <w:rsid w:val="001A6976"/>
    <w:rsid w:val="001A7F9D"/>
    <w:rsid w:val="001B0827"/>
    <w:rsid w:val="001B1290"/>
    <w:rsid w:val="001B189F"/>
    <w:rsid w:val="001B47F2"/>
    <w:rsid w:val="001B5B87"/>
    <w:rsid w:val="001B6571"/>
    <w:rsid w:val="001C126F"/>
    <w:rsid w:val="001C4F9D"/>
    <w:rsid w:val="001C7AE7"/>
    <w:rsid w:val="001D270B"/>
    <w:rsid w:val="001D2BB0"/>
    <w:rsid w:val="001D4287"/>
    <w:rsid w:val="001D59D5"/>
    <w:rsid w:val="001D6EA6"/>
    <w:rsid w:val="001E30D4"/>
    <w:rsid w:val="001E34FC"/>
    <w:rsid w:val="001E3F4E"/>
    <w:rsid w:val="001F14D8"/>
    <w:rsid w:val="001F4ED5"/>
    <w:rsid w:val="001F4F0B"/>
    <w:rsid w:val="00200518"/>
    <w:rsid w:val="00201785"/>
    <w:rsid w:val="00202502"/>
    <w:rsid w:val="00204B6B"/>
    <w:rsid w:val="00210562"/>
    <w:rsid w:val="002109E3"/>
    <w:rsid w:val="00214F3C"/>
    <w:rsid w:val="00215168"/>
    <w:rsid w:val="00215C88"/>
    <w:rsid w:val="002160B1"/>
    <w:rsid w:val="00216901"/>
    <w:rsid w:val="002218F0"/>
    <w:rsid w:val="00222082"/>
    <w:rsid w:val="002221FF"/>
    <w:rsid w:val="0022270F"/>
    <w:rsid w:val="00223770"/>
    <w:rsid w:val="0022421F"/>
    <w:rsid w:val="00224543"/>
    <w:rsid w:val="002246A2"/>
    <w:rsid w:val="0022564B"/>
    <w:rsid w:val="002259F9"/>
    <w:rsid w:val="00226A6B"/>
    <w:rsid w:val="002273E1"/>
    <w:rsid w:val="00231FFC"/>
    <w:rsid w:val="00233C72"/>
    <w:rsid w:val="002351F9"/>
    <w:rsid w:val="00237432"/>
    <w:rsid w:val="0023744A"/>
    <w:rsid w:val="00237FB2"/>
    <w:rsid w:val="002400FB"/>
    <w:rsid w:val="0024027C"/>
    <w:rsid w:val="002418E2"/>
    <w:rsid w:val="00242551"/>
    <w:rsid w:val="002437AF"/>
    <w:rsid w:val="00244D5B"/>
    <w:rsid w:val="00246BC9"/>
    <w:rsid w:val="00247D55"/>
    <w:rsid w:val="00251821"/>
    <w:rsid w:val="002521EF"/>
    <w:rsid w:val="00253569"/>
    <w:rsid w:val="00253A1F"/>
    <w:rsid w:val="002578F9"/>
    <w:rsid w:val="00261CF0"/>
    <w:rsid w:val="00263135"/>
    <w:rsid w:val="00264432"/>
    <w:rsid w:val="002663C6"/>
    <w:rsid w:val="00267501"/>
    <w:rsid w:val="002678FE"/>
    <w:rsid w:val="00267E7B"/>
    <w:rsid w:val="00270037"/>
    <w:rsid w:val="002705C4"/>
    <w:rsid w:val="00270B82"/>
    <w:rsid w:val="00271608"/>
    <w:rsid w:val="00271D1E"/>
    <w:rsid w:val="00272048"/>
    <w:rsid w:val="00272B39"/>
    <w:rsid w:val="00274871"/>
    <w:rsid w:val="00274925"/>
    <w:rsid w:val="00275A9F"/>
    <w:rsid w:val="00277282"/>
    <w:rsid w:val="00277C29"/>
    <w:rsid w:val="00281C98"/>
    <w:rsid w:val="00282461"/>
    <w:rsid w:val="00283869"/>
    <w:rsid w:val="00284114"/>
    <w:rsid w:val="0029094D"/>
    <w:rsid w:val="00291346"/>
    <w:rsid w:val="002971C6"/>
    <w:rsid w:val="00297CD8"/>
    <w:rsid w:val="002A0076"/>
    <w:rsid w:val="002A4544"/>
    <w:rsid w:val="002A4A2C"/>
    <w:rsid w:val="002A7584"/>
    <w:rsid w:val="002B1159"/>
    <w:rsid w:val="002B2626"/>
    <w:rsid w:val="002B5710"/>
    <w:rsid w:val="002B6238"/>
    <w:rsid w:val="002C3706"/>
    <w:rsid w:val="002C48A2"/>
    <w:rsid w:val="002D0680"/>
    <w:rsid w:val="002D25F5"/>
    <w:rsid w:val="002D2F74"/>
    <w:rsid w:val="002D3EAA"/>
    <w:rsid w:val="002D5106"/>
    <w:rsid w:val="002D5A2A"/>
    <w:rsid w:val="002D7135"/>
    <w:rsid w:val="002E1101"/>
    <w:rsid w:val="002E11A6"/>
    <w:rsid w:val="002E1DEC"/>
    <w:rsid w:val="002E595C"/>
    <w:rsid w:val="002F0EED"/>
    <w:rsid w:val="002F20BB"/>
    <w:rsid w:val="002F312B"/>
    <w:rsid w:val="002F3232"/>
    <w:rsid w:val="002F4533"/>
    <w:rsid w:val="002F5AB4"/>
    <w:rsid w:val="002F6F79"/>
    <w:rsid w:val="0030124E"/>
    <w:rsid w:val="003068CB"/>
    <w:rsid w:val="0030713D"/>
    <w:rsid w:val="00307597"/>
    <w:rsid w:val="00311942"/>
    <w:rsid w:val="00311E9E"/>
    <w:rsid w:val="0031323C"/>
    <w:rsid w:val="003144F3"/>
    <w:rsid w:val="003163A3"/>
    <w:rsid w:val="00317943"/>
    <w:rsid w:val="00317F00"/>
    <w:rsid w:val="003208EF"/>
    <w:rsid w:val="00320926"/>
    <w:rsid w:val="00321AE5"/>
    <w:rsid w:val="00323CE8"/>
    <w:rsid w:val="003242A1"/>
    <w:rsid w:val="0032486C"/>
    <w:rsid w:val="00325A06"/>
    <w:rsid w:val="00325B86"/>
    <w:rsid w:val="00327DCB"/>
    <w:rsid w:val="00330112"/>
    <w:rsid w:val="003313A2"/>
    <w:rsid w:val="003326C1"/>
    <w:rsid w:val="003342FE"/>
    <w:rsid w:val="00334608"/>
    <w:rsid w:val="00335553"/>
    <w:rsid w:val="00335D80"/>
    <w:rsid w:val="00336B9A"/>
    <w:rsid w:val="00343193"/>
    <w:rsid w:val="00343846"/>
    <w:rsid w:val="00344D70"/>
    <w:rsid w:val="003450DE"/>
    <w:rsid w:val="00346B4C"/>
    <w:rsid w:val="003474DB"/>
    <w:rsid w:val="00351B3F"/>
    <w:rsid w:val="00352186"/>
    <w:rsid w:val="0035378C"/>
    <w:rsid w:val="0035394F"/>
    <w:rsid w:val="00355A74"/>
    <w:rsid w:val="00356F2B"/>
    <w:rsid w:val="00357920"/>
    <w:rsid w:val="00360A4B"/>
    <w:rsid w:val="00363931"/>
    <w:rsid w:val="00366FD4"/>
    <w:rsid w:val="00367FB5"/>
    <w:rsid w:val="00371B0F"/>
    <w:rsid w:val="00371B54"/>
    <w:rsid w:val="0037430B"/>
    <w:rsid w:val="003746A1"/>
    <w:rsid w:val="00377FA3"/>
    <w:rsid w:val="00383B0E"/>
    <w:rsid w:val="003848B8"/>
    <w:rsid w:val="00386B7B"/>
    <w:rsid w:val="003916A5"/>
    <w:rsid w:val="00392544"/>
    <w:rsid w:val="00392AF5"/>
    <w:rsid w:val="003935E5"/>
    <w:rsid w:val="0039384C"/>
    <w:rsid w:val="00393BB9"/>
    <w:rsid w:val="003956B4"/>
    <w:rsid w:val="00396BB8"/>
    <w:rsid w:val="00397299"/>
    <w:rsid w:val="003A27F1"/>
    <w:rsid w:val="003A306F"/>
    <w:rsid w:val="003A63EB"/>
    <w:rsid w:val="003A675A"/>
    <w:rsid w:val="003A7415"/>
    <w:rsid w:val="003B1403"/>
    <w:rsid w:val="003B196E"/>
    <w:rsid w:val="003B2419"/>
    <w:rsid w:val="003B2FBA"/>
    <w:rsid w:val="003B46F5"/>
    <w:rsid w:val="003B47F6"/>
    <w:rsid w:val="003B6CE5"/>
    <w:rsid w:val="003C002E"/>
    <w:rsid w:val="003C05D5"/>
    <w:rsid w:val="003C1084"/>
    <w:rsid w:val="003C1AD8"/>
    <w:rsid w:val="003C43CA"/>
    <w:rsid w:val="003C6166"/>
    <w:rsid w:val="003C77F7"/>
    <w:rsid w:val="003C7B3A"/>
    <w:rsid w:val="003D0809"/>
    <w:rsid w:val="003D3FC9"/>
    <w:rsid w:val="003D4CFB"/>
    <w:rsid w:val="003D6351"/>
    <w:rsid w:val="003D7242"/>
    <w:rsid w:val="003D7660"/>
    <w:rsid w:val="003E0556"/>
    <w:rsid w:val="003E07D8"/>
    <w:rsid w:val="003E0E57"/>
    <w:rsid w:val="003E213E"/>
    <w:rsid w:val="003E3262"/>
    <w:rsid w:val="003E4E8D"/>
    <w:rsid w:val="003E516F"/>
    <w:rsid w:val="003F3506"/>
    <w:rsid w:val="003F3602"/>
    <w:rsid w:val="003F4154"/>
    <w:rsid w:val="003F438C"/>
    <w:rsid w:val="00402495"/>
    <w:rsid w:val="00402CCB"/>
    <w:rsid w:val="00403F3B"/>
    <w:rsid w:val="0040676F"/>
    <w:rsid w:val="004070FE"/>
    <w:rsid w:val="00407C80"/>
    <w:rsid w:val="00410A5D"/>
    <w:rsid w:val="00410BBB"/>
    <w:rsid w:val="004131E0"/>
    <w:rsid w:val="00414163"/>
    <w:rsid w:val="00414D70"/>
    <w:rsid w:val="0041555E"/>
    <w:rsid w:val="00417823"/>
    <w:rsid w:val="00420529"/>
    <w:rsid w:val="00422E6E"/>
    <w:rsid w:val="00426968"/>
    <w:rsid w:val="00427350"/>
    <w:rsid w:val="00431267"/>
    <w:rsid w:val="0043293B"/>
    <w:rsid w:val="0043484E"/>
    <w:rsid w:val="004372B8"/>
    <w:rsid w:val="00444AFF"/>
    <w:rsid w:val="00444FEA"/>
    <w:rsid w:val="00445B26"/>
    <w:rsid w:val="00445E59"/>
    <w:rsid w:val="004462CB"/>
    <w:rsid w:val="004507E1"/>
    <w:rsid w:val="00450EAB"/>
    <w:rsid w:val="00451916"/>
    <w:rsid w:val="00453FFD"/>
    <w:rsid w:val="004543A6"/>
    <w:rsid w:val="0046143C"/>
    <w:rsid w:val="0046299B"/>
    <w:rsid w:val="00464249"/>
    <w:rsid w:val="0046661F"/>
    <w:rsid w:val="004679C9"/>
    <w:rsid w:val="00467D75"/>
    <w:rsid w:val="00471079"/>
    <w:rsid w:val="00472D6C"/>
    <w:rsid w:val="004739B6"/>
    <w:rsid w:val="00474136"/>
    <w:rsid w:val="00477C46"/>
    <w:rsid w:val="00480534"/>
    <w:rsid w:val="004818BE"/>
    <w:rsid w:val="00482ADA"/>
    <w:rsid w:val="00482AFC"/>
    <w:rsid w:val="00484283"/>
    <w:rsid w:val="00484A10"/>
    <w:rsid w:val="00486A81"/>
    <w:rsid w:val="00486C79"/>
    <w:rsid w:val="004872DC"/>
    <w:rsid w:val="00492043"/>
    <w:rsid w:val="00492632"/>
    <w:rsid w:val="00494101"/>
    <w:rsid w:val="0049545F"/>
    <w:rsid w:val="0049583B"/>
    <w:rsid w:val="004971DE"/>
    <w:rsid w:val="004A0142"/>
    <w:rsid w:val="004A059E"/>
    <w:rsid w:val="004A4B89"/>
    <w:rsid w:val="004A5431"/>
    <w:rsid w:val="004A6BAA"/>
    <w:rsid w:val="004B14AC"/>
    <w:rsid w:val="004B392E"/>
    <w:rsid w:val="004B4009"/>
    <w:rsid w:val="004B5C01"/>
    <w:rsid w:val="004B6306"/>
    <w:rsid w:val="004B6836"/>
    <w:rsid w:val="004C3E51"/>
    <w:rsid w:val="004C4152"/>
    <w:rsid w:val="004C54C0"/>
    <w:rsid w:val="004C576C"/>
    <w:rsid w:val="004C5B1A"/>
    <w:rsid w:val="004C5BFC"/>
    <w:rsid w:val="004C6737"/>
    <w:rsid w:val="004D4EDE"/>
    <w:rsid w:val="004E00EA"/>
    <w:rsid w:val="004E3A75"/>
    <w:rsid w:val="004E7243"/>
    <w:rsid w:val="004E7E28"/>
    <w:rsid w:val="004F0764"/>
    <w:rsid w:val="004F2B19"/>
    <w:rsid w:val="004F3ABF"/>
    <w:rsid w:val="004F3ADF"/>
    <w:rsid w:val="004F651A"/>
    <w:rsid w:val="005011AA"/>
    <w:rsid w:val="00503649"/>
    <w:rsid w:val="0050376F"/>
    <w:rsid w:val="00504A47"/>
    <w:rsid w:val="005050E1"/>
    <w:rsid w:val="0050651A"/>
    <w:rsid w:val="00506D31"/>
    <w:rsid w:val="00507310"/>
    <w:rsid w:val="00517473"/>
    <w:rsid w:val="00523626"/>
    <w:rsid w:val="00523F71"/>
    <w:rsid w:val="0052459F"/>
    <w:rsid w:val="00525034"/>
    <w:rsid w:val="00525EA1"/>
    <w:rsid w:val="005269AE"/>
    <w:rsid w:val="00527ECB"/>
    <w:rsid w:val="005309C6"/>
    <w:rsid w:val="00530D14"/>
    <w:rsid w:val="00532771"/>
    <w:rsid w:val="00532A0A"/>
    <w:rsid w:val="00532A0B"/>
    <w:rsid w:val="00532C55"/>
    <w:rsid w:val="005365EE"/>
    <w:rsid w:val="0054034A"/>
    <w:rsid w:val="00540EED"/>
    <w:rsid w:val="00542079"/>
    <w:rsid w:val="00542A00"/>
    <w:rsid w:val="00542B0C"/>
    <w:rsid w:val="0054318B"/>
    <w:rsid w:val="00546053"/>
    <w:rsid w:val="0054652D"/>
    <w:rsid w:val="005476C0"/>
    <w:rsid w:val="005504CA"/>
    <w:rsid w:val="00551712"/>
    <w:rsid w:val="0055209F"/>
    <w:rsid w:val="005526CF"/>
    <w:rsid w:val="00553715"/>
    <w:rsid w:val="0055673F"/>
    <w:rsid w:val="00557DDF"/>
    <w:rsid w:val="00561161"/>
    <w:rsid w:val="005670E9"/>
    <w:rsid w:val="005675F7"/>
    <w:rsid w:val="00570596"/>
    <w:rsid w:val="00571563"/>
    <w:rsid w:val="005730D4"/>
    <w:rsid w:val="005738E4"/>
    <w:rsid w:val="00575D9F"/>
    <w:rsid w:val="0057757B"/>
    <w:rsid w:val="0058091E"/>
    <w:rsid w:val="00581AD8"/>
    <w:rsid w:val="00583BD4"/>
    <w:rsid w:val="00586BD3"/>
    <w:rsid w:val="005872D0"/>
    <w:rsid w:val="00591891"/>
    <w:rsid w:val="00592738"/>
    <w:rsid w:val="00593647"/>
    <w:rsid w:val="0059465B"/>
    <w:rsid w:val="005951B3"/>
    <w:rsid w:val="0059691F"/>
    <w:rsid w:val="005974A9"/>
    <w:rsid w:val="005A068A"/>
    <w:rsid w:val="005A0D7F"/>
    <w:rsid w:val="005A10B6"/>
    <w:rsid w:val="005A30E6"/>
    <w:rsid w:val="005A4B03"/>
    <w:rsid w:val="005A591B"/>
    <w:rsid w:val="005A5EB5"/>
    <w:rsid w:val="005A6D6F"/>
    <w:rsid w:val="005A7592"/>
    <w:rsid w:val="005B0D9F"/>
    <w:rsid w:val="005B1802"/>
    <w:rsid w:val="005B1B13"/>
    <w:rsid w:val="005B2FDB"/>
    <w:rsid w:val="005B7AE4"/>
    <w:rsid w:val="005B7E01"/>
    <w:rsid w:val="005C398D"/>
    <w:rsid w:val="005C4487"/>
    <w:rsid w:val="005C4C2A"/>
    <w:rsid w:val="005C4F71"/>
    <w:rsid w:val="005C53FE"/>
    <w:rsid w:val="005C7195"/>
    <w:rsid w:val="005D17D8"/>
    <w:rsid w:val="005D2151"/>
    <w:rsid w:val="005D2921"/>
    <w:rsid w:val="005D31BF"/>
    <w:rsid w:val="005D3466"/>
    <w:rsid w:val="005D3EF8"/>
    <w:rsid w:val="005D48D0"/>
    <w:rsid w:val="005D4C95"/>
    <w:rsid w:val="005D5149"/>
    <w:rsid w:val="005D6641"/>
    <w:rsid w:val="005D6E10"/>
    <w:rsid w:val="005D6FD1"/>
    <w:rsid w:val="005D73C9"/>
    <w:rsid w:val="005D7AFE"/>
    <w:rsid w:val="005D7E8D"/>
    <w:rsid w:val="005E0BC5"/>
    <w:rsid w:val="005E13AF"/>
    <w:rsid w:val="005E1AC2"/>
    <w:rsid w:val="005E4A4C"/>
    <w:rsid w:val="005E6450"/>
    <w:rsid w:val="005F15DE"/>
    <w:rsid w:val="005F50AA"/>
    <w:rsid w:val="005F6782"/>
    <w:rsid w:val="00601A18"/>
    <w:rsid w:val="00604A56"/>
    <w:rsid w:val="00605384"/>
    <w:rsid w:val="006055B7"/>
    <w:rsid w:val="00605734"/>
    <w:rsid w:val="00611040"/>
    <w:rsid w:val="00611A3C"/>
    <w:rsid w:val="00611F58"/>
    <w:rsid w:val="00612109"/>
    <w:rsid w:val="00615AC9"/>
    <w:rsid w:val="00615D70"/>
    <w:rsid w:val="00616413"/>
    <w:rsid w:val="00616431"/>
    <w:rsid w:val="00617F8E"/>
    <w:rsid w:val="006211C5"/>
    <w:rsid w:val="0062143B"/>
    <w:rsid w:val="00621A7B"/>
    <w:rsid w:val="00621BEA"/>
    <w:rsid w:val="0062343E"/>
    <w:rsid w:val="00624221"/>
    <w:rsid w:val="00624CA5"/>
    <w:rsid w:val="00626C4A"/>
    <w:rsid w:val="00626CED"/>
    <w:rsid w:val="006317C3"/>
    <w:rsid w:val="006329BC"/>
    <w:rsid w:val="00632B08"/>
    <w:rsid w:val="00633528"/>
    <w:rsid w:val="006338F6"/>
    <w:rsid w:val="00635453"/>
    <w:rsid w:val="00636E60"/>
    <w:rsid w:val="0063742E"/>
    <w:rsid w:val="00637676"/>
    <w:rsid w:val="0064080B"/>
    <w:rsid w:val="00640C82"/>
    <w:rsid w:val="00642EA8"/>
    <w:rsid w:val="00643073"/>
    <w:rsid w:val="0064365D"/>
    <w:rsid w:val="0064379C"/>
    <w:rsid w:val="006437E3"/>
    <w:rsid w:val="00644461"/>
    <w:rsid w:val="006455C5"/>
    <w:rsid w:val="00647C45"/>
    <w:rsid w:val="00651426"/>
    <w:rsid w:val="006548AB"/>
    <w:rsid w:val="006549E7"/>
    <w:rsid w:val="006559E9"/>
    <w:rsid w:val="00655AE3"/>
    <w:rsid w:val="0065667F"/>
    <w:rsid w:val="00657248"/>
    <w:rsid w:val="00660063"/>
    <w:rsid w:val="00661384"/>
    <w:rsid w:val="00662BA2"/>
    <w:rsid w:val="006630AB"/>
    <w:rsid w:val="00665665"/>
    <w:rsid w:val="00665E10"/>
    <w:rsid w:val="00666028"/>
    <w:rsid w:val="00667DD1"/>
    <w:rsid w:val="00673FDF"/>
    <w:rsid w:val="00675F4F"/>
    <w:rsid w:val="0067777B"/>
    <w:rsid w:val="006863B2"/>
    <w:rsid w:val="00696F24"/>
    <w:rsid w:val="006A030C"/>
    <w:rsid w:val="006A1663"/>
    <w:rsid w:val="006A1DE0"/>
    <w:rsid w:val="006A224B"/>
    <w:rsid w:val="006A26A2"/>
    <w:rsid w:val="006A3607"/>
    <w:rsid w:val="006A3FF1"/>
    <w:rsid w:val="006A5215"/>
    <w:rsid w:val="006A55AA"/>
    <w:rsid w:val="006B089A"/>
    <w:rsid w:val="006B0A8C"/>
    <w:rsid w:val="006B2506"/>
    <w:rsid w:val="006B356A"/>
    <w:rsid w:val="006B3D14"/>
    <w:rsid w:val="006B5DFC"/>
    <w:rsid w:val="006B6226"/>
    <w:rsid w:val="006B694B"/>
    <w:rsid w:val="006B7A1D"/>
    <w:rsid w:val="006C2D97"/>
    <w:rsid w:val="006C4608"/>
    <w:rsid w:val="006C48BD"/>
    <w:rsid w:val="006C6859"/>
    <w:rsid w:val="006D0B3B"/>
    <w:rsid w:val="006D14B9"/>
    <w:rsid w:val="006D16E2"/>
    <w:rsid w:val="006D20CE"/>
    <w:rsid w:val="006D2C61"/>
    <w:rsid w:val="006D4E91"/>
    <w:rsid w:val="006D6229"/>
    <w:rsid w:val="006E487B"/>
    <w:rsid w:val="006E4E38"/>
    <w:rsid w:val="006E51B6"/>
    <w:rsid w:val="006F0AEF"/>
    <w:rsid w:val="006F3D7A"/>
    <w:rsid w:val="006F45C3"/>
    <w:rsid w:val="006F4C7F"/>
    <w:rsid w:val="00702056"/>
    <w:rsid w:val="0070285E"/>
    <w:rsid w:val="00704A14"/>
    <w:rsid w:val="0070544F"/>
    <w:rsid w:val="007121E8"/>
    <w:rsid w:val="00714843"/>
    <w:rsid w:val="00720ADE"/>
    <w:rsid w:val="00722046"/>
    <w:rsid w:val="00724B3A"/>
    <w:rsid w:val="0072538F"/>
    <w:rsid w:val="007267EA"/>
    <w:rsid w:val="00726B15"/>
    <w:rsid w:val="007364F1"/>
    <w:rsid w:val="0073799C"/>
    <w:rsid w:val="00737B31"/>
    <w:rsid w:val="00740BCA"/>
    <w:rsid w:val="00740FCB"/>
    <w:rsid w:val="007426A2"/>
    <w:rsid w:val="00742D5A"/>
    <w:rsid w:val="00743242"/>
    <w:rsid w:val="0074471E"/>
    <w:rsid w:val="007452D6"/>
    <w:rsid w:val="0074558A"/>
    <w:rsid w:val="00745A31"/>
    <w:rsid w:val="007506B8"/>
    <w:rsid w:val="007514E3"/>
    <w:rsid w:val="00751794"/>
    <w:rsid w:val="00752AD2"/>
    <w:rsid w:val="00752D49"/>
    <w:rsid w:val="0075324F"/>
    <w:rsid w:val="0075346B"/>
    <w:rsid w:val="00754BF7"/>
    <w:rsid w:val="00754F61"/>
    <w:rsid w:val="0075640D"/>
    <w:rsid w:val="0076073A"/>
    <w:rsid w:val="00760E9E"/>
    <w:rsid w:val="00761000"/>
    <w:rsid w:val="0076237C"/>
    <w:rsid w:val="00762598"/>
    <w:rsid w:val="007630B2"/>
    <w:rsid w:val="007634E1"/>
    <w:rsid w:val="00764E03"/>
    <w:rsid w:val="0076611D"/>
    <w:rsid w:val="00766334"/>
    <w:rsid w:val="00766B60"/>
    <w:rsid w:val="00766B82"/>
    <w:rsid w:val="00767BB9"/>
    <w:rsid w:val="00770148"/>
    <w:rsid w:val="007707F2"/>
    <w:rsid w:val="0077081D"/>
    <w:rsid w:val="00773D2D"/>
    <w:rsid w:val="00776F5F"/>
    <w:rsid w:val="00777372"/>
    <w:rsid w:val="0078085A"/>
    <w:rsid w:val="00782078"/>
    <w:rsid w:val="00782FB6"/>
    <w:rsid w:val="0078460D"/>
    <w:rsid w:val="00786283"/>
    <w:rsid w:val="007862AB"/>
    <w:rsid w:val="00792912"/>
    <w:rsid w:val="00792CFB"/>
    <w:rsid w:val="007934D4"/>
    <w:rsid w:val="0079507A"/>
    <w:rsid w:val="00796421"/>
    <w:rsid w:val="00796AC2"/>
    <w:rsid w:val="0079786E"/>
    <w:rsid w:val="007A0F90"/>
    <w:rsid w:val="007A194D"/>
    <w:rsid w:val="007A1E55"/>
    <w:rsid w:val="007A3F21"/>
    <w:rsid w:val="007A3F2E"/>
    <w:rsid w:val="007A4E93"/>
    <w:rsid w:val="007A4EB5"/>
    <w:rsid w:val="007B1EF7"/>
    <w:rsid w:val="007B71FB"/>
    <w:rsid w:val="007B76D3"/>
    <w:rsid w:val="007C0160"/>
    <w:rsid w:val="007C1298"/>
    <w:rsid w:val="007C1315"/>
    <w:rsid w:val="007C19BD"/>
    <w:rsid w:val="007C2DA3"/>
    <w:rsid w:val="007C3FD8"/>
    <w:rsid w:val="007C4361"/>
    <w:rsid w:val="007C6758"/>
    <w:rsid w:val="007C7432"/>
    <w:rsid w:val="007D045C"/>
    <w:rsid w:val="007D31B4"/>
    <w:rsid w:val="007D3944"/>
    <w:rsid w:val="007D3E39"/>
    <w:rsid w:val="007D415D"/>
    <w:rsid w:val="007D41E2"/>
    <w:rsid w:val="007D6596"/>
    <w:rsid w:val="007D7D3B"/>
    <w:rsid w:val="007D7D85"/>
    <w:rsid w:val="007E0E19"/>
    <w:rsid w:val="007E1212"/>
    <w:rsid w:val="007E193E"/>
    <w:rsid w:val="007E261B"/>
    <w:rsid w:val="007E460C"/>
    <w:rsid w:val="007E4EAE"/>
    <w:rsid w:val="007F3484"/>
    <w:rsid w:val="007F3770"/>
    <w:rsid w:val="007F3DCA"/>
    <w:rsid w:val="007F52E4"/>
    <w:rsid w:val="007F59B6"/>
    <w:rsid w:val="007F641A"/>
    <w:rsid w:val="007F6523"/>
    <w:rsid w:val="00802E61"/>
    <w:rsid w:val="00804433"/>
    <w:rsid w:val="00810F46"/>
    <w:rsid w:val="0081537D"/>
    <w:rsid w:val="00816565"/>
    <w:rsid w:val="008169CF"/>
    <w:rsid w:val="00817D57"/>
    <w:rsid w:val="0082012D"/>
    <w:rsid w:val="00820A1A"/>
    <w:rsid w:val="00823BD8"/>
    <w:rsid w:val="00824AE8"/>
    <w:rsid w:val="00830771"/>
    <w:rsid w:val="00830D1A"/>
    <w:rsid w:val="00830F31"/>
    <w:rsid w:val="0083373E"/>
    <w:rsid w:val="00834282"/>
    <w:rsid w:val="00834D89"/>
    <w:rsid w:val="00835140"/>
    <w:rsid w:val="008352EE"/>
    <w:rsid w:val="008363F1"/>
    <w:rsid w:val="00836478"/>
    <w:rsid w:val="00836700"/>
    <w:rsid w:val="00837C94"/>
    <w:rsid w:val="00840DE3"/>
    <w:rsid w:val="00842071"/>
    <w:rsid w:val="00842F60"/>
    <w:rsid w:val="00842FBD"/>
    <w:rsid w:val="00843630"/>
    <w:rsid w:val="008442C8"/>
    <w:rsid w:val="0084437E"/>
    <w:rsid w:val="00847579"/>
    <w:rsid w:val="00850FA5"/>
    <w:rsid w:val="00851637"/>
    <w:rsid w:val="00852634"/>
    <w:rsid w:val="008530E1"/>
    <w:rsid w:val="008540BA"/>
    <w:rsid w:val="0085424B"/>
    <w:rsid w:val="00854263"/>
    <w:rsid w:val="008545CD"/>
    <w:rsid w:val="00855D9A"/>
    <w:rsid w:val="00856019"/>
    <w:rsid w:val="00861C9A"/>
    <w:rsid w:val="00866248"/>
    <w:rsid w:val="00867A1F"/>
    <w:rsid w:val="00870DA1"/>
    <w:rsid w:val="00870DDD"/>
    <w:rsid w:val="00870FDF"/>
    <w:rsid w:val="00872A5A"/>
    <w:rsid w:val="008733BC"/>
    <w:rsid w:val="00874AAC"/>
    <w:rsid w:val="00875CE7"/>
    <w:rsid w:val="0087623C"/>
    <w:rsid w:val="00876982"/>
    <w:rsid w:val="008778FE"/>
    <w:rsid w:val="00877F1C"/>
    <w:rsid w:val="00885E44"/>
    <w:rsid w:val="00885E73"/>
    <w:rsid w:val="008863E9"/>
    <w:rsid w:val="008871C4"/>
    <w:rsid w:val="008871EF"/>
    <w:rsid w:val="00891343"/>
    <w:rsid w:val="00891715"/>
    <w:rsid w:val="00893D7F"/>
    <w:rsid w:val="00894C18"/>
    <w:rsid w:val="00894CDB"/>
    <w:rsid w:val="008966EA"/>
    <w:rsid w:val="008968EB"/>
    <w:rsid w:val="00896C89"/>
    <w:rsid w:val="0089712C"/>
    <w:rsid w:val="00897133"/>
    <w:rsid w:val="00897342"/>
    <w:rsid w:val="008975E1"/>
    <w:rsid w:val="00897A33"/>
    <w:rsid w:val="00897A9B"/>
    <w:rsid w:val="00897AE5"/>
    <w:rsid w:val="008A4C36"/>
    <w:rsid w:val="008A5076"/>
    <w:rsid w:val="008A7F63"/>
    <w:rsid w:val="008B0702"/>
    <w:rsid w:val="008B6A3A"/>
    <w:rsid w:val="008B6CA3"/>
    <w:rsid w:val="008B6DBD"/>
    <w:rsid w:val="008C055C"/>
    <w:rsid w:val="008C1B2B"/>
    <w:rsid w:val="008C3543"/>
    <w:rsid w:val="008C38EB"/>
    <w:rsid w:val="008C430F"/>
    <w:rsid w:val="008C4F1E"/>
    <w:rsid w:val="008C5274"/>
    <w:rsid w:val="008C5526"/>
    <w:rsid w:val="008C72EC"/>
    <w:rsid w:val="008D1D8B"/>
    <w:rsid w:val="008D315B"/>
    <w:rsid w:val="008D3802"/>
    <w:rsid w:val="008D4AD9"/>
    <w:rsid w:val="008D5943"/>
    <w:rsid w:val="008D627D"/>
    <w:rsid w:val="008D71FB"/>
    <w:rsid w:val="008E110E"/>
    <w:rsid w:val="008E16E7"/>
    <w:rsid w:val="008E4820"/>
    <w:rsid w:val="008E60C2"/>
    <w:rsid w:val="008E769C"/>
    <w:rsid w:val="008E7A71"/>
    <w:rsid w:val="008F4A8C"/>
    <w:rsid w:val="00900949"/>
    <w:rsid w:val="00901264"/>
    <w:rsid w:val="00902E41"/>
    <w:rsid w:val="00902ECC"/>
    <w:rsid w:val="00903466"/>
    <w:rsid w:val="009045ED"/>
    <w:rsid w:val="009048F1"/>
    <w:rsid w:val="00905B8A"/>
    <w:rsid w:val="009113AC"/>
    <w:rsid w:val="00912DE0"/>
    <w:rsid w:val="00916731"/>
    <w:rsid w:val="009173C1"/>
    <w:rsid w:val="009178FD"/>
    <w:rsid w:val="00917BC4"/>
    <w:rsid w:val="00917CCA"/>
    <w:rsid w:val="00931083"/>
    <w:rsid w:val="009317BB"/>
    <w:rsid w:val="00931DF3"/>
    <w:rsid w:val="00933CC8"/>
    <w:rsid w:val="00935343"/>
    <w:rsid w:val="00935790"/>
    <w:rsid w:val="00937478"/>
    <w:rsid w:val="009413E3"/>
    <w:rsid w:val="00942D73"/>
    <w:rsid w:val="00944BB8"/>
    <w:rsid w:val="00946608"/>
    <w:rsid w:val="00952A35"/>
    <w:rsid w:val="0095320A"/>
    <w:rsid w:val="0095576A"/>
    <w:rsid w:val="00960FEE"/>
    <w:rsid w:val="00961D77"/>
    <w:rsid w:val="00961D8B"/>
    <w:rsid w:val="00962D43"/>
    <w:rsid w:val="009639B5"/>
    <w:rsid w:val="0096570A"/>
    <w:rsid w:val="0096649D"/>
    <w:rsid w:val="0097098D"/>
    <w:rsid w:val="009712A4"/>
    <w:rsid w:val="00971AE2"/>
    <w:rsid w:val="0097313F"/>
    <w:rsid w:val="00974FAA"/>
    <w:rsid w:val="0097582B"/>
    <w:rsid w:val="00975C33"/>
    <w:rsid w:val="009767C9"/>
    <w:rsid w:val="00982EC9"/>
    <w:rsid w:val="00985DA2"/>
    <w:rsid w:val="009869C3"/>
    <w:rsid w:val="00994847"/>
    <w:rsid w:val="009A0BBA"/>
    <w:rsid w:val="009A1305"/>
    <w:rsid w:val="009A1629"/>
    <w:rsid w:val="009A28D3"/>
    <w:rsid w:val="009A3A6D"/>
    <w:rsid w:val="009A3FD9"/>
    <w:rsid w:val="009A6699"/>
    <w:rsid w:val="009A671B"/>
    <w:rsid w:val="009A6CEF"/>
    <w:rsid w:val="009A78D7"/>
    <w:rsid w:val="009B14E0"/>
    <w:rsid w:val="009B1A9D"/>
    <w:rsid w:val="009B31C8"/>
    <w:rsid w:val="009B4BBD"/>
    <w:rsid w:val="009B6D5F"/>
    <w:rsid w:val="009B7BEE"/>
    <w:rsid w:val="009C06CF"/>
    <w:rsid w:val="009C14D7"/>
    <w:rsid w:val="009C1E5C"/>
    <w:rsid w:val="009C354F"/>
    <w:rsid w:val="009C669E"/>
    <w:rsid w:val="009C6F6C"/>
    <w:rsid w:val="009D17E3"/>
    <w:rsid w:val="009D2191"/>
    <w:rsid w:val="009D38CA"/>
    <w:rsid w:val="009D6A20"/>
    <w:rsid w:val="009D7F1F"/>
    <w:rsid w:val="009E0ABD"/>
    <w:rsid w:val="009E229C"/>
    <w:rsid w:val="009E4430"/>
    <w:rsid w:val="009E4A97"/>
    <w:rsid w:val="009E69A7"/>
    <w:rsid w:val="009E69F7"/>
    <w:rsid w:val="009F30D2"/>
    <w:rsid w:val="009F3207"/>
    <w:rsid w:val="009F35FE"/>
    <w:rsid w:val="009F3622"/>
    <w:rsid w:val="009F4AF4"/>
    <w:rsid w:val="009F61DA"/>
    <w:rsid w:val="009F7CFA"/>
    <w:rsid w:val="00A009F2"/>
    <w:rsid w:val="00A034BF"/>
    <w:rsid w:val="00A04986"/>
    <w:rsid w:val="00A04BD5"/>
    <w:rsid w:val="00A060E8"/>
    <w:rsid w:val="00A07BB4"/>
    <w:rsid w:val="00A11C35"/>
    <w:rsid w:val="00A126AA"/>
    <w:rsid w:val="00A129D7"/>
    <w:rsid w:val="00A1536E"/>
    <w:rsid w:val="00A1729D"/>
    <w:rsid w:val="00A22431"/>
    <w:rsid w:val="00A22505"/>
    <w:rsid w:val="00A23184"/>
    <w:rsid w:val="00A23CD1"/>
    <w:rsid w:val="00A23FF9"/>
    <w:rsid w:val="00A2615F"/>
    <w:rsid w:val="00A27174"/>
    <w:rsid w:val="00A31393"/>
    <w:rsid w:val="00A34AA8"/>
    <w:rsid w:val="00A351F2"/>
    <w:rsid w:val="00A35F14"/>
    <w:rsid w:val="00A36218"/>
    <w:rsid w:val="00A36F00"/>
    <w:rsid w:val="00A41648"/>
    <w:rsid w:val="00A41729"/>
    <w:rsid w:val="00A41E50"/>
    <w:rsid w:val="00A42C44"/>
    <w:rsid w:val="00A44373"/>
    <w:rsid w:val="00A46B2C"/>
    <w:rsid w:val="00A52092"/>
    <w:rsid w:val="00A52282"/>
    <w:rsid w:val="00A52776"/>
    <w:rsid w:val="00A532F7"/>
    <w:rsid w:val="00A53F47"/>
    <w:rsid w:val="00A548AB"/>
    <w:rsid w:val="00A63F8F"/>
    <w:rsid w:val="00A64E8D"/>
    <w:rsid w:val="00A657DE"/>
    <w:rsid w:val="00A65D16"/>
    <w:rsid w:val="00A6700E"/>
    <w:rsid w:val="00A7191A"/>
    <w:rsid w:val="00A725D8"/>
    <w:rsid w:val="00A73841"/>
    <w:rsid w:val="00A80235"/>
    <w:rsid w:val="00A80F49"/>
    <w:rsid w:val="00A847BD"/>
    <w:rsid w:val="00A848E4"/>
    <w:rsid w:val="00A85560"/>
    <w:rsid w:val="00A86171"/>
    <w:rsid w:val="00A86477"/>
    <w:rsid w:val="00A875F8"/>
    <w:rsid w:val="00A87A66"/>
    <w:rsid w:val="00A91C7B"/>
    <w:rsid w:val="00A95B28"/>
    <w:rsid w:val="00A96117"/>
    <w:rsid w:val="00A964CD"/>
    <w:rsid w:val="00A97F4D"/>
    <w:rsid w:val="00AA2C39"/>
    <w:rsid w:val="00AA3566"/>
    <w:rsid w:val="00AA382A"/>
    <w:rsid w:val="00AA47AC"/>
    <w:rsid w:val="00AA5083"/>
    <w:rsid w:val="00AA5EA7"/>
    <w:rsid w:val="00AA747F"/>
    <w:rsid w:val="00AB00E7"/>
    <w:rsid w:val="00AB011E"/>
    <w:rsid w:val="00AB0C0B"/>
    <w:rsid w:val="00AB0F7E"/>
    <w:rsid w:val="00AB4F03"/>
    <w:rsid w:val="00AB5B76"/>
    <w:rsid w:val="00AB6AC6"/>
    <w:rsid w:val="00AB6D7D"/>
    <w:rsid w:val="00AB7F56"/>
    <w:rsid w:val="00AC2AAA"/>
    <w:rsid w:val="00AC2B9D"/>
    <w:rsid w:val="00AC31A6"/>
    <w:rsid w:val="00AC327F"/>
    <w:rsid w:val="00AC4394"/>
    <w:rsid w:val="00AC4BBA"/>
    <w:rsid w:val="00AC5673"/>
    <w:rsid w:val="00AC5B98"/>
    <w:rsid w:val="00AC5BD2"/>
    <w:rsid w:val="00AD03A4"/>
    <w:rsid w:val="00AD27E8"/>
    <w:rsid w:val="00AD409B"/>
    <w:rsid w:val="00AD4711"/>
    <w:rsid w:val="00AD4723"/>
    <w:rsid w:val="00AD746E"/>
    <w:rsid w:val="00AE17C5"/>
    <w:rsid w:val="00AE231A"/>
    <w:rsid w:val="00AE276A"/>
    <w:rsid w:val="00AE2A39"/>
    <w:rsid w:val="00AE3609"/>
    <w:rsid w:val="00AE423D"/>
    <w:rsid w:val="00AE47EB"/>
    <w:rsid w:val="00AE4D27"/>
    <w:rsid w:val="00AE5B9D"/>
    <w:rsid w:val="00AF29C7"/>
    <w:rsid w:val="00AF4A8A"/>
    <w:rsid w:val="00AF582C"/>
    <w:rsid w:val="00B0071F"/>
    <w:rsid w:val="00B01206"/>
    <w:rsid w:val="00B02370"/>
    <w:rsid w:val="00B03A27"/>
    <w:rsid w:val="00B06134"/>
    <w:rsid w:val="00B06658"/>
    <w:rsid w:val="00B06A4E"/>
    <w:rsid w:val="00B13155"/>
    <w:rsid w:val="00B14639"/>
    <w:rsid w:val="00B147C8"/>
    <w:rsid w:val="00B148C0"/>
    <w:rsid w:val="00B15E9C"/>
    <w:rsid w:val="00B20044"/>
    <w:rsid w:val="00B22EB5"/>
    <w:rsid w:val="00B239B5"/>
    <w:rsid w:val="00B23BB1"/>
    <w:rsid w:val="00B24382"/>
    <w:rsid w:val="00B2472F"/>
    <w:rsid w:val="00B255DF"/>
    <w:rsid w:val="00B25B10"/>
    <w:rsid w:val="00B2779C"/>
    <w:rsid w:val="00B3089C"/>
    <w:rsid w:val="00B31EA3"/>
    <w:rsid w:val="00B332C3"/>
    <w:rsid w:val="00B348A7"/>
    <w:rsid w:val="00B3557E"/>
    <w:rsid w:val="00B36BEF"/>
    <w:rsid w:val="00B370AB"/>
    <w:rsid w:val="00B37766"/>
    <w:rsid w:val="00B408A4"/>
    <w:rsid w:val="00B43BA1"/>
    <w:rsid w:val="00B43CA6"/>
    <w:rsid w:val="00B45699"/>
    <w:rsid w:val="00B460E9"/>
    <w:rsid w:val="00B468A7"/>
    <w:rsid w:val="00B52F84"/>
    <w:rsid w:val="00B542B0"/>
    <w:rsid w:val="00B54805"/>
    <w:rsid w:val="00B54B81"/>
    <w:rsid w:val="00B54E83"/>
    <w:rsid w:val="00B5556F"/>
    <w:rsid w:val="00B5698B"/>
    <w:rsid w:val="00B6027E"/>
    <w:rsid w:val="00B61F11"/>
    <w:rsid w:val="00B63173"/>
    <w:rsid w:val="00B6441C"/>
    <w:rsid w:val="00B6586D"/>
    <w:rsid w:val="00B67A94"/>
    <w:rsid w:val="00B70D23"/>
    <w:rsid w:val="00B729CB"/>
    <w:rsid w:val="00B755A1"/>
    <w:rsid w:val="00B758E5"/>
    <w:rsid w:val="00B77359"/>
    <w:rsid w:val="00B77DD5"/>
    <w:rsid w:val="00B80C88"/>
    <w:rsid w:val="00B83660"/>
    <w:rsid w:val="00B839BB"/>
    <w:rsid w:val="00B851F1"/>
    <w:rsid w:val="00B85FBF"/>
    <w:rsid w:val="00B91313"/>
    <w:rsid w:val="00B92DEE"/>
    <w:rsid w:val="00B930C0"/>
    <w:rsid w:val="00B9371F"/>
    <w:rsid w:val="00B93B22"/>
    <w:rsid w:val="00B9412F"/>
    <w:rsid w:val="00BA0AB4"/>
    <w:rsid w:val="00BA4F70"/>
    <w:rsid w:val="00BA5960"/>
    <w:rsid w:val="00BA73EE"/>
    <w:rsid w:val="00BB0BA3"/>
    <w:rsid w:val="00BB10CA"/>
    <w:rsid w:val="00BB10CD"/>
    <w:rsid w:val="00BB13C4"/>
    <w:rsid w:val="00BB1DBB"/>
    <w:rsid w:val="00BB3BFB"/>
    <w:rsid w:val="00BB5312"/>
    <w:rsid w:val="00BB5A24"/>
    <w:rsid w:val="00BC1120"/>
    <w:rsid w:val="00BC215F"/>
    <w:rsid w:val="00BC22CC"/>
    <w:rsid w:val="00BC23CB"/>
    <w:rsid w:val="00BC2B64"/>
    <w:rsid w:val="00BC3308"/>
    <w:rsid w:val="00BC7ECE"/>
    <w:rsid w:val="00BC7F79"/>
    <w:rsid w:val="00BD1124"/>
    <w:rsid w:val="00BD13BC"/>
    <w:rsid w:val="00BD1B4D"/>
    <w:rsid w:val="00BD1CFB"/>
    <w:rsid w:val="00BD1E7C"/>
    <w:rsid w:val="00BD2D2E"/>
    <w:rsid w:val="00BD4BBC"/>
    <w:rsid w:val="00BD71C0"/>
    <w:rsid w:val="00BD77DE"/>
    <w:rsid w:val="00BE2756"/>
    <w:rsid w:val="00BE3313"/>
    <w:rsid w:val="00BE4704"/>
    <w:rsid w:val="00BE6265"/>
    <w:rsid w:val="00BE6C33"/>
    <w:rsid w:val="00BF0487"/>
    <w:rsid w:val="00BF0B1F"/>
    <w:rsid w:val="00BF1704"/>
    <w:rsid w:val="00BF174E"/>
    <w:rsid w:val="00BF3B90"/>
    <w:rsid w:val="00BF4E36"/>
    <w:rsid w:val="00BF5960"/>
    <w:rsid w:val="00BF668C"/>
    <w:rsid w:val="00C01495"/>
    <w:rsid w:val="00C02919"/>
    <w:rsid w:val="00C066ED"/>
    <w:rsid w:val="00C11EE1"/>
    <w:rsid w:val="00C1228D"/>
    <w:rsid w:val="00C14851"/>
    <w:rsid w:val="00C151D0"/>
    <w:rsid w:val="00C160B5"/>
    <w:rsid w:val="00C16935"/>
    <w:rsid w:val="00C17DD8"/>
    <w:rsid w:val="00C21255"/>
    <w:rsid w:val="00C24785"/>
    <w:rsid w:val="00C24CCF"/>
    <w:rsid w:val="00C2630B"/>
    <w:rsid w:val="00C27888"/>
    <w:rsid w:val="00C34A46"/>
    <w:rsid w:val="00C36AEB"/>
    <w:rsid w:val="00C36C2D"/>
    <w:rsid w:val="00C3718E"/>
    <w:rsid w:val="00C43E2E"/>
    <w:rsid w:val="00C44A92"/>
    <w:rsid w:val="00C510BA"/>
    <w:rsid w:val="00C541A4"/>
    <w:rsid w:val="00C55DC1"/>
    <w:rsid w:val="00C574CE"/>
    <w:rsid w:val="00C61A26"/>
    <w:rsid w:val="00C640A2"/>
    <w:rsid w:val="00C67403"/>
    <w:rsid w:val="00C73223"/>
    <w:rsid w:val="00C738CE"/>
    <w:rsid w:val="00C7450F"/>
    <w:rsid w:val="00C74D64"/>
    <w:rsid w:val="00C77680"/>
    <w:rsid w:val="00C776F8"/>
    <w:rsid w:val="00C77FD4"/>
    <w:rsid w:val="00C80BD0"/>
    <w:rsid w:val="00C8139C"/>
    <w:rsid w:val="00C81603"/>
    <w:rsid w:val="00C83443"/>
    <w:rsid w:val="00C84916"/>
    <w:rsid w:val="00C904B9"/>
    <w:rsid w:val="00C92DDA"/>
    <w:rsid w:val="00C96EF6"/>
    <w:rsid w:val="00C97114"/>
    <w:rsid w:val="00C97E4B"/>
    <w:rsid w:val="00CA2BA7"/>
    <w:rsid w:val="00CB04DA"/>
    <w:rsid w:val="00CB0D38"/>
    <w:rsid w:val="00CB1523"/>
    <w:rsid w:val="00CB19D1"/>
    <w:rsid w:val="00CB246E"/>
    <w:rsid w:val="00CB57F3"/>
    <w:rsid w:val="00CB6F46"/>
    <w:rsid w:val="00CC0180"/>
    <w:rsid w:val="00CC0544"/>
    <w:rsid w:val="00CC08BD"/>
    <w:rsid w:val="00CC34F4"/>
    <w:rsid w:val="00CC55DD"/>
    <w:rsid w:val="00CC618A"/>
    <w:rsid w:val="00CC630D"/>
    <w:rsid w:val="00CD01B5"/>
    <w:rsid w:val="00CD083B"/>
    <w:rsid w:val="00CD0D00"/>
    <w:rsid w:val="00CD12CE"/>
    <w:rsid w:val="00CD720E"/>
    <w:rsid w:val="00CD75B0"/>
    <w:rsid w:val="00CD76E8"/>
    <w:rsid w:val="00CE0AC2"/>
    <w:rsid w:val="00CE3E11"/>
    <w:rsid w:val="00CE4A79"/>
    <w:rsid w:val="00CE5420"/>
    <w:rsid w:val="00CE56D5"/>
    <w:rsid w:val="00CF0E1E"/>
    <w:rsid w:val="00CF2C89"/>
    <w:rsid w:val="00CF2FA0"/>
    <w:rsid w:val="00CF68E6"/>
    <w:rsid w:val="00CF7E1C"/>
    <w:rsid w:val="00D002AC"/>
    <w:rsid w:val="00D01B1E"/>
    <w:rsid w:val="00D02071"/>
    <w:rsid w:val="00D026D7"/>
    <w:rsid w:val="00D02D99"/>
    <w:rsid w:val="00D04153"/>
    <w:rsid w:val="00D065A4"/>
    <w:rsid w:val="00D0719D"/>
    <w:rsid w:val="00D112EC"/>
    <w:rsid w:val="00D121B1"/>
    <w:rsid w:val="00D14569"/>
    <w:rsid w:val="00D14F44"/>
    <w:rsid w:val="00D175A0"/>
    <w:rsid w:val="00D25DD5"/>
    <w:rsid w:val="00D27C8B"/>
    <w:rsid w:val="00D3153E"/>
    <w:rsid w:val="00D3210D"/>
    <w:rsid w:val="00D324B5"/>
    <w:rsid w:val="00D33272"/>
    <w:rsid w:val="00D33587"/>
    <w:rsid w:val="00D3459C"/>
    <w:rsid w:val="00D3516A"/>
    <w:rsid w:val="00D35DF7"/>
    <w:rsid w:val="00D3756A"/>
    <w:rsid w:val="00D424D0"/>
    <w:rsid w:val="00D4266A"/>
    <w:rsid w:val="00D4308A"/>
    <w:rsid w:val="00D445D4"/>
    <w:rsid w:val="00D45131"/>
    <w:rsid w:val="00D46469"/>
    <w:rsid w:val="00D468A9"/>
    <w:rsid w:val="00D52A63"/>
    <w:rsid w:val="00D52A9D"/>
    <w:rsid w:val="00D52CB4"/>
    <w:rsid w:val="00D531B9"/>
    <w:rsid w:val="00D532F1"/>
    <w:rsid w:val="00D533D1"/>
    <w:rsid w:val="00D54B74"/>
    <w:rsid w:val="00D54CB6"/>
    <w:rsid w:val="00D551D8"/>
    <w:rsid w:val="00D56F8A"/>
    <w:rsid w:val="00D57001"/>
    <w:rsid w:val="00D57761"/>
    <w:rsid w:val="00D57CC8"/>
    <w:rsid w:val="00D57F06"/>
    <w:rsid w:val="00D64EB2"/>
    <w:rsid w:val="00D65AB2"/>
    <w:rsid w:val="00D66621"/>
    <w:rsid w:val="00D70AFC"/>
    <w:rsid w:val="00D70C3E"/>
    <w:rsid w:val="00D70DBB"/>
    <w:rsid w:val="00D71012"/>
    <w:rsid w:val="00D743D9"/>
    <w:rsid w:val="00D8114B"/>
    <w:rsid w:val="00D8278B"/>
    <w:rsid w:val="00D843A4"/>
    <w:rsid w:val="00D84B05"/>
    <w:rsid w:val="00D85B6F"/>
    <w:rsid w:val="00D87CAF"/>
    <w:rsid w:val="00D95B4F"/>
    <w:rsid w:val="00D9665D"/>
    <w:rsid w:val="00D97F46"/>
    <w:rsid w:val="00DA1D4A"/>
    <w:rsid w:val="00DA334B"/>
    <w:rsid w:val="00DA6393"/>
    <w:rsid w:val="00DA67DE"/>
    <w:rsid w:val="00DA6971"/>
    <w:rsid w:val="00DA6974"/>
    <w:rsid w:val="00DA6BFE"/>
    <w:rsid w:val="00DB0497"/>
    <w:rsid w:val="00DB04FF"/>
    <w:rsid w:val="00DB188A"/>
    <w:rsid w:val="00DB24A4"/>
    <w:rsid w:val="00DB2ECC"/>
    <w:rsid w:val="00DB6CCC"/>
    <w:rsid w:val="00DB6D53"/>
    <w:rsid w:val="00DB7E2A"/>
    <w:rsid w:val="00DC3DBE"/>
    <w:rsid w:val="00DC5630"/>
    <w:rsid w:val="00DC6D3B"/>
    <w:rsid w:val="00DC7AEC"/>
    <w:rsid w:val="00DD0297"/>
    <w:rsid w:val="00DD1A7A"/>
    <w:rsid w:val="00DD1B71"/>
    <w:rsid w:val="00DD6497"/>
    <w:rsid w:val="00DD6971"/>
    <w:rsid w:val="00DD6D28"/>
    <w:rsid w:val="00DE2654"/>
    <w:rsid w:val="00DE5352"/>
    <w:rsid w:val="00DE58DF"/>
    <w:rsid w:val="00DE5B2C"/>
    <w:rsid w:val="00DE5BEB"/>
    <w:rsid w:val="00DE60B3"/>
    <w:rsid w:val="00DF0D26"/>
    <w:rsid w:val="00DF0DF0"/>
    <w:rsid w:val="00DF1C84"/>
    <w:rsid w:val="00DF1F59"/>
    <w:rsid w:val="00DF22D2"/>
    <w:rsid w:val="00DF50A4"/>
    <w:rsid w:val="00DF5AC8"/>
    <w:rsid w:val="00DF5FC5"/>
    <w:rsid w:val="00DF6C80"/>
    <w:rsid w:val="00DF7BC6"/>
    <w:rsid w:val="00E0103E"/>
    <w:rsid w:val="00E02292"/>
    <w:rsid w:val="00E02F6C"/>
    <w:rsid w:val="00E0372F"/>
    <w:rsid w:val="00E04D49"/>
    <w:rsid w:val="00E0590A"/>
    <w:rsid w:val="00E05979"/>
    <w:rsid w:val="00E0672A"/>
    <w:rsid w:val="00E11603"/>
    <w:rsid w:val="00E140DE"/>
    <w:rsid w:val="00E14F04"/>
    <w:rsid w:val="00E206FE"/>
    <w:rsid w:val="00E21613"/>
    <w:rsid w:val="00E2263B"/>
    <w:rsid w:val="00E242DC"/>
    <w:rsid w:val="00E243CA"/>
    <w:rsid w:val="00E25459"/>
    <w:rsid w:val="00E259B4"/>
    <w:rsid w:val="00E264CC"/>
    <w:rsid w:val="00E268AC"/>
    <w:rsid w:val="00E30B6E"/>
    <w:rsid w:val="00E31A45"/>
    <w:rsid w:val="00E31C01"/>
    <w:rsid w:val="00E32AC2"/>
    <w:rsid w:val="00E33AA2"/>
    <w:rsid w:val="00E35133"/>
    <w:rsid w:val="00E359CB"/>
    <w:rsid w:val="00E359DC"/>
    <w:rsid w:val="00E37417"/>
    <w:rsid w:val="00E37D1E"/>
    <w:rsid w:val="00E46118"/>
    <w:rsid w:val="00E54951"/>
    <w:rsid w:val="00E54C7C"/>
    <w:rsid w:val="00E5586A"/>
    <w:rsid w:val="00E562FB"/>
    <w:rsid w:val="00E57DA2"/>
    <w:rsid w:val="00E615CB"/>
    <w:rsid w:val="00E62310"/>
    <w:rsid w:val="00E62FDB"/>
    <w:rsid w:val="00E6329C"/>
    <w:rsid w:val="00E63F56"/>
    <w:rsid w:val="00E64B0D"/>
    <w:rsid w:val="00E65DEF"/>
    <w:rsid w:val="00E66E97"/>
    <w:rsid w:val="00E67445"/>
    <w:rsid w:val="00E704F6"/>
    <w:rsid w:val="00E7213F"/>
    <w:rsid w:val="00E74DA1"/>
    <w:rsid w:val="00E80200"/>
    <w:rsid w:val="00E8048A"/>
    <w:rsid w:val="00E822CA"/>
    <w:rsid w:val="00E82E6D"/>
    <w:rsid w:val="00E848BF"/>
    <w:rsid w:val="00E86418"/>
    <w:rsid w:val="00E91123"/>
    <w:rsid w:val="00E91CA2"/>
    <w:rsid w:val="00E9354C"/>
    <w:rsid w:val="00E93CAF"/>
    <w:rsid w:val="00E95A67"/>
    <w:rsid w:val="00E9623F"/>
    <w:rsid w:val="00EA27D6"/>
    <w:rsid w:val="00EA378F"/>
    <w:rsid w:val="00EA4899"/>
    <w:rsid w:val="00EA4F0A"/>
    <w:rsid w:val="00EA7564"/>
    <w:rsid w:val="00EA7F50"/>
    <w:rsid w:val="00EB24A9"/>
    <w:rsid w:val="00EB3956"/>
    <w:rsid w:val="00EB3C9B"/>
    <w:rsid w:val="00EB45B8"/>
    <w:rsid w:val="00EB7CB0"/>
    <w:rsid w:val="00EC064D"/>
    <w:rsid w:val="00EC1443"/>
    <w:rsid w:val="00EC16A4"/>
    <w:rsid w:val="00EC472E"/>
    <w:rsid w:val="00EC6D86"/>
    <w:rsid w:val="00EC770E"/>
    <w:rsid w:val="00ED1CCA"/>
    <w:rsid w:val="00ED21F4"/>
    <w:rsid w:val="00ED23D6"/>
    <w:rsid w:val="00ED4C10"/>
    <w:rsid w:val="00ED526C"/>
    <w:rsid w:val="00ED657F"/>
    <w:rsid w:val="00EE0A27"/>
    <w:rsid w:val="00EE0D03"/>
    <w:rsid w:val="00EE14A6"/>
    <w:rsid w:val="00EE2DBB"/>
    <w:rsid w:val="00EE488B"/>
    <w:rsid w:val="00EE513B"/>
    <w:rsid w:val="00EE7AB5"/>
    <w:rsid w:val="00EF1C47"/>
    <w:rsid w:val="00EF223E"/>
    <w:rsid w:val="00EF5414"/>
    <w:rsid w:val="00EF58B0"/>
    <w:rsid w:val="00EF6F2E"/>
    <w:rsid w:val="00F03535"/>
    <w:rsid w:val="00F03F91"/>
    <w:rsid w:val="00F0471C"/>
    <w:rsid w:val="00F050C6"/>
    <w:rsid w:val="00F055A6"/>
    <w:rsid w:val="00F05E36"/>
    <w:rsid w:val="00F07742"/>
    <w:rsid w:val="00F1068F"/>
    <w:rsid w:val="00F118F9"/>
    <w:rsid w:val="00F13028"/>
    <w:rsid w:val="00F13FFC"/>
    <w:rsid w:val="00F1693A"/>
    <w:rsid w:val="00F178D6"/>
    <w:rsid w:val="00F21991"/>
    <w:rsid w:val="00F22D67"/>
    <w:rsid w:val="00F2349A"/>
    <w:rsid w:val="00F23E05"/>
    <w:rsid w:val="00F270EE"/>
    <w:rsid w:val="00F331C8"/>
    <w:rsid w:val="00F33264"/>
    <w:rsid w:val="00F3618F"/>
    <w:rsid w:val="00F36835"/>
    <w:rsid w:val="00F40080"/>
    <w:rsid w:val="00F439A8"/>
    <w:rsid w:val="00F44DEC"/>
    <w:rsid w:val="00F45183"/>
    <w:rsid w:val="00F4652E"/>
    <w:rsid w:val="00F52B53"/>
    <w:rsid w:val="00F53BA5"/>
    <w:rsid w:val="00F54A09"/>
    <w:rsid w:val="00F55356"/>
    <w:rsid w:val="00F56999"/>
    <w:rsid w:val="00F60F27"/>
    <w:rsid w:val="00F611B4"/>
    <w:rsid w:val="00F61665"/>
    <w:rsid w:val="00F616ED"/>
    <w:rsid w:val="00F61738"/>
    <w:rsid w:val="00F639DB"/>
    <w:rsid w:val="00F64024"/>
    <w:rsid w:val="00F66D43"/>
    <w:rsid w:val="00F6787B"/>
    <w:rsid w:val="00F67E39"/>
    <w:rsid w:val="00F70578"/>
    <w:rsid w:val="00F70A3D"/>
    <w:rsid w:val="00F71A9A"/>
    <w:rsid w:val="00F7225F"/>
    <w:rsid w:val="00F74A09"/>
    <w:rsid w:val="00F762EF"/>
    <w:rsid w:val="00F773A0"/>
    <w:rsid w:val="00F77D2B"/>
    <w:rsid w:val="00F81AF2"/>
    <w:rsid w:val="00F81C4B"/>
    <w:rsid w:val="00F8250F"/>
    <w:rsid w:val="00F8280A"/>
    <w:rsid w:val="00F82EAA"/>
    <w:rsid w:val="00F82F5B"/>
    <w:rsid w:val="00F83001"/>
    <w:rsid w:val="00F83BC7"/>
    <w:rsid w:val="00F8623A"/>
    <w:rsid w:val="00F864B4"/>
    <w:rsid w:val="00F91C75"/>
    <w:rsid w:val="00F91FDC"/>
    <w:rsid w:val="00F931A5"/>
    <w:rsid w:val="00F95815"/>
    <w:rsid w:val="00F9795E"/>
    <w:rsid w:val="00FA302F"/>
    <w:rsid w:val="00FA370F"/>
    <w:rsid w:val="00FA503F"/>
    <w:rsid w:val="00FA5313"/>
    <w:rsid w:val="00FA56DC"/>
    <w:rsid w:val="00FA6DE5"/>
    <w:rsid w:val="00FA70E5"/>
    <w:rsid w:val="00FA77E9"/>
    <w:rsid w:val="00FB1256"/>
    <w:rsid w:val="00FB4D3E"/>
    <w:rsid w:val="00FB6552"/>
    <w:rsid w:val="00FC07CE"/>
    <w:rsid w:val="00FC07E7"/>
    <w:rsid w:val="00FC2378"/>
    <w:rsid w:val="00FC398F"/>
    <w:rsid w:val="00FC48E1"/>
    <w:rsid w:val="00FC5447"/>
    <w:rsid w:val="00FC5FF0"/>
    <w:rsid w:val="00FC6BF9"/>
    <w:rsid w:val="00FC6CB1"/>
    <w:rsid w:val="00FD1823"/>
    <w:rsid w:val="00FD2B21"/>
    <w:rsid w:val="00FD3863"/>
    <w:rsid w:val="00FD3F25"/>
    <w:rsid w:val="00FD4018"/>
    <w:rsid w:val="00FD4CF6"/>
    <w:rsid w:val="00FD4EE7"/>
    <w:rsid w:val="00FD6DF4"/>
    <w:rsid w:val="00FE2AA9"/>
    <w:rsid w:val="00FE30D7"/>
    <w:rsid w:val="00FE47DE"/>
    <w:rsid w:val="00FE55B2"/>
    <w:rsid w:val="00FE5EAE"/>
    <w:rsid w:val="00FE6146"/>
    <w:rsid w:val="00FE67DC"/>
    <w:rsid w:val="00FE783E"/>
    <w:rsid w:val="00FE7EEA"/>
    <w:rsid w:val="00FF008B"/>
    <w:rsid w:val="00FF0455"/>
    <w:rsid w:val="00FF0823"/>
    <w:rsid w:val="00FF1BFB"/>
    <w:rsid w:val="00FF25F3"/>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697A3"/>
  <w15:chartTrackingRefBased/>
  <w15:docId w15:val="{000B99EF-0F3C-4EA7-9ACC-BF210E9D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4C7F"/>
    <w:rPr>
      <w:sz w:val="24"/>
      <w:szCs w:val="24"/>
      <w:lang w:eastAsia="en-GB"/>
    </w:rPr>
  </w:style>
  <w:style w:type="paragraph" w:styleId="Heading1">
    <w:name w:val="heading 1"/>
    <w:basedOn w:val="Normal"/>
    <w:next w:val="Normal"/>
    <w:qFormat/>
    <w:rsid w:val="008E60C2"/>
    <w:pPr>
      <w:keepNext/>
      <w:jc w:val="center"/>
      <w:outlineLvl w:val="0"/>
    </w:pPr>
    <w:rPr>
      <w:b/>
      <w:bCs/>
      <w:sz w:val="26"/>
    </w:rPr>
  </w:style>
  <w:style w:type="paragraph" w:styleId="Heading2">
    <w:name w:val="heading 2"/>
    <w:basedOn w:val="Normal"/>
    <w:next w:val="Normal"/>
    <w:qFormat/>
    <w:rsid w:val="008E60C2"/>
    <w:pPr>
      <w:keepNext/>
      <w:ind w:firstLine="270"/>
      <w:jc w:val="center"/>
      <w:outlineLvl w:val="1"/>
    </w:pPr>
    <w:rPr>
      <w:b/>
      <w:bCs/>
      <w:sz w:val="28"/>
    </w:rPr>
  </w:style>
  <w:style w:type="paragraph" w:styleId="Heading3">
    <w:name w:val="heading 3"/>
    <w:basedOn w:val="Normal"/>
    <w:next w:val="Normal"/>
    <w:qFormat/>
    <w:rsid w:val="008E60C2"/>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E60C2"/>
    <w:rPr>
      <w:rFonts w:ascii=".VnTime" w:hAnsi=".VnTime"/>
      <w:sz w:val="28"/>
      <w:szCs w:val="20"/>
    </w:rPr>
  </w:style>
  <w:style w:type="paragraph" w:styleId="BodyTextIndent">
    <w:name w:val="Body Text Indent"/>
    <w:basedOn w:val="Normal"/>
    <w:rsid w:val="008E60C2"/>
    <w:pPr>
      <w:ind w:firstLine="270"/>
    </w:pPr>
    <w:rPr>
      <w:rFonts w:ascii=".VnTime" w:hAnsi=".VnTime"/>
      <w:sz w:val="26"/>
    </w:rPr>
  </w:style>
  <w:style w:type="paragraph" w:styleId="BodyText">
    <w:name w:val="Body Text"/>
    <w:basedOn w:val="Normal"/>
    <w:link w:val="BodyTextChar"/>
    <w:rsid w:val="008E60C2"/>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786283"/>
    <w:rPr>
      <w:rFonts w:ascii=".VnArial" w:hAnsi=".VnArial"/>
      <w:b/>
      <w:sz w:val="24"/>
    </w:rPr>
  </w:style>
  <w:style w:type="paragraph" w:styleId="FootnoteText">
    <w:name w:val="footnote text"/>
    <w:basedOn w:val="Normal"/>
    <w:link w:val="FootnoteTextChar"/>
    <w:rsid w:val="00792CFB"/>
    <w:pPr>
      <w:spacing w:before="100" w:beforeAutospacing="1" w:after="100" w:afterAutospacing="1"/>
    </w:pPr>
  </w:style>
  <w:style w:type="character" w:customStyle="1" w:styleId="FootnoteTextChar">
    <w:name w:val="Footnote Text Char"/>
    <w:link w:val="FootnoteText"/>
    <w:rsid w:val="00792CFB"/>
    <w:rPr>
      <w:sz w:val="24"/>
      <w:szCs w:val="24"/>
    </w:rPr>
  </w:style>
  <w:style w:type="paragraph" w:styleId="ListParagraph">
    <w:name w:val="List Paragraph"/>
    <w:basedOn w:val="Normal"/>
    <w:uiPriority w:val="34"/>
    <w:qFormat/>
    <w:rsid w:val="00E02292"/>
    <w:pPr>
      <w:ind w:left="720"/>
      <w:contextualSpacing/>
    </w:pPr>
  </w:style>
  <w:style w:type="table" w:styleId="TableGrid">
    <w:name w:val="Table Grid"/>
    <w:basedOn w:val="TableNormal"/>
    <w:qFormat/>
    <w:rsid w:val="008420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8527">
      <w:bodyDiv w:val="1"/>
      <w:marLeft w:val="0"/>
      <w:marRight w:val="0"/>
      <w:marTop w:val="0"/>
      <w:marBottom w:val="0"/>
      <w:divBdr>
        <w:top w:val="none" w:sz="0" w:space="0" w:color="auto"/>
        <w:left w:val="none" w:sz="0" w:space="0" w:color="auto"/>
        <w:bottom w:val="none" w:sz="0" w:space="0" w:color="auto"/>
        <w:right w:val="none" w:sz="0" w:space="0" w:color="auto"/>
      </w:divBdr>
    </w:div>
    <w:div w:id="9075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DCF5D-743D-4E5F-AC42-44428EDA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7</cp:revision>
  <cp:lastPrinted>2025-05-15T14:01:00Z</cp:lastPrinted>
  <dcterms:created xsi:type="dcterms:W3CDTF">2025-05-20T08:09:00Z</dcterms:created>
  <dcterms:modified xsi:type="dcterms:W3CDTF">2025-08-26T17:49:00Z</dcterms:modified>
</cp:coreProperties>
</file>