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technical</w:t>
      </w:r>
      <w:r>
        <w:t xml:space="preserve"> </w:t>
      </w:r>
      <w:r>
        <w:t xml:space="preserve">specification,</w:t>
      </w:r>
      <w:r>
        <w:t xml:space="preserve"> </w:t>
      </w:r>
      <w:r>
        <w:t xml:space="preserve">specification</w:t>
      </w:r>
      <w:r>
        <w:t xml:space="preserve"> </w:t>
      </w:r>
      <w:r>
        <w:t xml:space="preserve">for</w:t>
      </w:r>
      <w:r>
        <w:t xml:space="preserve"> </w:t>
      </w:r>
      <w:r>
        <w:t xml:space="preserve">Service</w:t>
      </w:r>
      <w:r>
        <w:t xml:space="preserve"> </w:t>
      </w:r>
      <w:r>
        <w:t xml:space="preserve">...</w:t>
      </w:r>
    </w:p>
    <w:p>
      <w:pPr>
        <w:pStyle w:val="Author"/>
      </w:pPr>
      <w:r>
        <w:t xml:space="preserve">Hannes</w:t>
      </w:r>
      <w:r>
        <w:t xml:space="preserve"> </w:t>
      </w:r>
      <w:r>
        <w:t xml:space="preserve">Lehmann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16,</w:t>
      </w:r>
      <w:r>
        <w:t xml:space="preserve"> </w:t>
      </w:r>
      <w:r>
        <w:t xml:space="preserve">2014</w:t>
      </w:r>
    </w:p>
    <w:p>
      <w:pPr>
        <w:pStyle w:val="Heading1"/>
      </w:pPr>
      <w:bookmarkStart w:id="21" w:name="general-description"/>
      <w:bookmarkEnd w:id="21"/>
      <w:r>
        <w:t xml:space="preserve">1 - General Description</w:t>
      </w:r>
    </w:p>
    <w:p>
      <w:pPr>
        <w:pStyle w:val="Heading2"/>
      </w:pPr>
      <w:bookmarkStart w:id="22" w:name="business-process"/>
      <w:bookmarkEnd w:id="22"/>
      <w:r>
        <w:t xml:space="preserve">1.1 - Business Process</w:t>
      </w:r>
    </w:p>
    <w:p>
      <w:pPr>
        <w:pStyle w:val="Heading2"/>
      </w:pPr>
      <w:bookmarkStart w:id="23" w:name="functional-architecture"/>
      <w:bookmarkEnd w:id="23"/>
      <w:r>
        <w:t xml:space="preserve">1.2 - Functional Architecture</w:t>
      </w:r>
    </w:p>
    <w:p>
      <w:pPr>
        <w:pStyle w:val="Heading2"/>
      </w:pPr>
      <w:bookmarkStart w:id="24" w:name="technical-architecture"/>
      <w:bookmarkEnd w:id="24"/>
      <w:r>
        <w:t xml:space="preserve">1.3 - Technical Architecture</w:t>
      </w:r>
    </w:p>
    <w:p>
      <w:r>
        <w:t xml:space="preserve">Used pattern</w:t>
      </w:r>
    </w:p>
    <w:p>
      <w:pPr>
        <w:pStyle w:val="Heading1"/>
      </w:pPr>
      <w:bookmarkStart w:id="25" w:name="interface-description"/>
      <w:bookmarkEnd w:id="25"/>
      <w:r>
        <w:t xml:space="preserve">2 - Interface Description</w:t>
      </w:r>
    </w:p>
    <w:p>
      <w:pPr>
        <w:pStyle w:val="Heading1"/>
      </w:pPr>
      <w:bookmarkStart w:id="26" w:name="non-functional-requirements"/>
      <w:bookmarkEnd w:id="26"/>
      <w:r>
        <w:t xml:space="preserve">3 - Non Functional Requirements</w:t>
      </w:r>
    </w:p>
    <w:p>
      <w:pPr>
        <w:pStyle w:val="Heading1"/>
      </w:pPr>
      <w:bookmarkStart w:id="27" w:name="impact-analysis"/>
      <w:bookmarkEnd w:id="27"/>
      <w:r>
        <w:t xml:space="preserve">4 - Impact Analysis</w:t>
      </w:r>
    </w:p>
    <w:p>
      <w:pPr>
        <w:pStyle w:val="Heading1"/>
      </w:pPr>
      <w:bookmarkStart w:id="28" w:name="test-cases"/>
      <w:bookmarkEnd w:id="28"/>
      <w:r>
        <w:t xml:space="preserve">5 - Test Cases</w:t>
      </w:r>
    </w:p>
    <w:p>
      <w:pPr>
        <w:pStyle w:val="Heading1"/>
      </w:pPr>
      <w:bookmarkStart w:id="29" w:name="a---appendix"/>
      <w:bookmarkEnd w:id="29"/>
      <w:r>
        <w:t xml:space="preserve">A - Appendix</w:t>
      </w:r>
    </w:p>
    <w:p>
      <w:pPr>
        <w:pStyle w:val="Heading2"/>
      </w:pPr>
      <w:bookmarkStart w:id="30" w:name="process-pattern-mapping"/>
      <w:bookmarkEnd w:id="30"/>
      <w:r>
        <w:t xml:space="preserve">Process Pattern Mapping</w:t>
      </w:r>
    </w:p>
    <w:p>
      <w:pPr>
        <w:pStyle w:val="Heading2"/>
      </w:pPr>
      <w:bookmarkStart w:id="31" w:name="technical-mappings"/>
      <w:bookmarkEnd w:id="31"/>
      <w:r>
        <w:t xml:space="preserve">Technical Mappings</w:t>
      </w:r>
    </w:p>
    <w:p>
      <w:pPr>
        <w:pStyle w:val="Heading2"/>
      </w:pPr>
      <w:bookmarkStart w:id="32" w:name="list-of-services"/>
      <w:bookmarkEnd w:id="32"/>
      <w:r>
        <w:t xml:space="preserve">List of services</w:t>
      </w:r>
    </w:p>
    <w:p>
      <w:pPr>
        <w:pStyle w:val="Heading2"/>
      </w:pPr>
      <w:bookmarkStart w:id="33" w:name="list-of-interfacesartifacts"/>
      <w:bookmarkEnd w:id="33"/>
      <w:r>
        <w:t xml:space="preserve">List of Interfaces/artifacts</w:t>
      </w:r>
    </w:p>
    <w:p>
      <w:r>
        <w:t xml:space="preserve">(e.g. EMS queues)</w:t>
      </w:r>
    </w:p>
    <w:p>
      <w:pPr>
        <w:pStyle w:val="Heading2"/>
      </w:pPr>
      <w:bookmarkStart w:id="34" w:name="template-description"/>
      <w:bookmarkEnd w:id="34"/>
      <w:r>
        <w:t xml:space="preserve">Template description</w:t>
      </w:r>
    </w:p>
    <w:p>
      <w:r>
        <w:t xml:space="preserve">Status - Draft, Final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c9c6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technical specification, specification for Service ...</dc:title>
  <dc:creator>Hannes Lehmann</dc:creator>
  <dcterms:created xsi:type="dcterms:W3CDTF">2014-09-16</dcterms:created>
  <dcterms:modified xsi:type="dcterms:W3CDTF">2014-09-16</dcterms:modified>
</cp:coreProperties>
</file>