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9EFD" w14:textId="1B67AB07" w:rsidR="00253B88" w:rsidRDefault="00253B88">
      <w:r>
        <w:t>Abstract:</w:t>
      </w:r>
    </w:p>
    <w:p w14:paraId="50C94468" w14:textId="23199905" w:rsidR="0006469B" w:rsidRPr="007F44E0" w:rsidRDefault="002C0444" w:rsidP="000E2B51">
      <w:pPr>
        <w:spacing w:line="276" w:lineRule="auto"/>
        <w:rPr>
          <w:rFonts w:ascii="Times New Roman" w:hAnsi="Times New Roman" w:cs="Times New Roman"/>
          <w:sz w:val="24"/>
        </w:rPr>
      </w:pPr>
      <w:r w:rsidRPr="007F44E0">
        <w:rPr>
          <w:rFonts w:ascii="Times New Roman" w:hAnsi="Times New Roman" w:cs="Times New Roman"/>
          <w:sz w:val="24"/>
        </w:rPr>
        <w:tab/>
        <w:t xml:space="preserve">This thesis presents a Python script that performs Stepwise Monte Carlo simulations </w:t>
      </w:r>
      <w:bookmarkStart w:id="0" w:name="_GoBack"/>
      <w:bookmarkEnd w:id="0"/>
      <w:r w:rsidRPr="007F44E0">
        <w:rPr>
          <w:rFonts w:ascii="Times New Roman" w:hAnsi="Times New Roman" w:cs="Times New Roman"/>
          <w:sz w:val="24"/>
        </w:rPr>
        <w:t xml:space="preserve">according to the methods described by Frenkel &amp; Smit. Specifically, this code is used to determine adsorption isotherms of monatomic gases onto a carbon scaffold with the grand canonical ensemble. </w:t>
      </w:r>
      <w:r w:rsidR="0006469B" w:rsidRPr="007F44E0">
        <w:rPr>
          <w:rFonts w:ascii="Times New Roman" w:hAnsi="Times New Roman" w:cs="Times New Roman"/>
          <w:sz w:val="24"/>
        </w:rPr>
        <w:t xml:space="preserve">In defense of these results, various experiments were run to study the behavior of the simulation and verify several assumptions </w:t>
      </w:r>
      <w:r w:rsidR="00F539E2" w:rsidRPr="007F44E0">
        <w:rPr>
          <w:rFonts w:ascii="Times New Roman" w:hAnsi="Times New Roman" w:cs="Times New Roman"/>
          <w:sz w:val="24"/>
        </w:rPr>
        <w:t>regarding</w:t>
      </w:r>
      <w:r w:rsidR="0006469B" w:rsidRPr="007F44E0">
        <w:rPr>
          <w:rFonts w:ascii="Times New Roman" w:hAnsi="Times New Roman" w:cs="Times New Roman"/>
          <w:sz w:val="24"/>
        </w:rPr>
        <w:t xml:space="preserve"> reproduction</w:t>
      </w:r>
      <w:r w:rsidR="00F539E2" w:rsidRPr="007F44E0">
        <w:rPr>
          <w:rFonts w:ascii="Times New Roman" w:hAnsi="Times New Roman" w:cs="Times New Roman"/>
          <w:sz w:val="24"/>
        </w:rPr>
        <w:t xml:space="preserve"> and equilibrium</w:t>
      </w:r>
      <w:r w:rsidR="0006469B" w:rsidRPr="007F44E0">
        <w:rPr>
          <w:rFonts w:ascii="Times New Roman" w:hAnsi="Times New Roman" w:cs="Times New Roman"/>
          <w:sz w:val="24"/>
        </w:rPr>
        <w:t xml:space="preserve"> convergence</w:t>
      </w:r>
      <w:r w:rsidR="007F44E0" w:rsidRPr="007F44E0">
        <w:rPr>
          <w:rFonts w:ascii="Times New Roman" w:hAnsi="Times New Roman" w:cs="Times New Roman"/>
          <w:sz w:val="24"/>
        </w:rPr>
        <w:t xml:space="preserve">. </w:t>
      </w:r>
      <w:r w:rsidR="00F539E2" w:rsidRPr="007F44E0">
        <w:rPr>
          <w:rFonts w:ascii="Times New Roman" w:hAnsi="Times New Roman" w:cs="Times New Roman"/>
          <w:sz w:val="24"/>
        </w:rPr>
        <w:t>We describe in detail the algorithms used in the script as well as how to appropriately use and edit the script for other experiments.</w:t>
      </w:r>
    </w:p>
    <w:p w14:paraId="56D9B297" w14:textId="1DB97F87" w:rsidR="002B2595" w:rsidRDefault="002B2595" w:rsidP="00253B88">
      <w:pPr>
        <w:pStyle w:val="ListParagraph"/>
        <w:numPr>
          <w:ilvl w:val="0"/>
          <w:numId w:val="2"/>
        </w:numPr>
      </w:pPr>
      <w:r>
        <w:t>Fundamentally an interdisciplinary topic, so special care is made to properly cover basics of the thermodynamics of adsorption and Monte Carlo algorithms</w:t>
      </w:r>
    </w:p>
    <w:p w14:paraId="686B9153" w14:textId="2C947859" w:rsidR="00253B88" w:rsidRDefault="00253B88" w:rsidP="00253B88">
      <w:pPr>
        <w:pStyle w:val="ListParagraph"/>
        <w:numPr>
          <w:ilvl w:val="0"/>
          <w:numId w:val="2"/>
        </w:numPr>
      </w:pPr>
      <w:r>
        <w:t xml:space="preserve">Present a Python monte </w:t>
      </w:r>
      <w:r w:rsidR="000E2B51">
        <w:t>Carlo</w:t>
      </w:r>
      <w:r>
        <w:t xml:space="preserve"> simulation script</w:t>
      </w:r>
    </w:p>
    <w:p w14:paraId="024BDC82" w14:textId="77777777" w:rsidR="00253B88" w:rsidRPr="00253B88" w:rsidRDefault="00253B88" w:rsidP="00253B88">
      <w:pPr>
        <w:pStyle w:val="ListParagraph"/>
        <w:numPr>
          <w:ilvl w:val="0"/>
          <w:numId w:val="2"/>
        </w:numPr>
      </w:pPr>
      <w:r>
        <w:t>Specifically tuned to determine phase behaviors of Lennard-Jones fluids with the grand canonical 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VT) ensemble. </w:t>
      </w:r>
    </w:p>
    <w:p w14:paraId="4B4E8A6B" w14:textId="33571502" w:rsidR="00253B88" w:rsidRPr="00253B88" w:rsidRDefault="00253B88" w:rsidP="00253B8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Using the method determined from Metropolis et al.</w:t>
      </w:r>
    </w:p>
    <w:p w14:paraId="2ECDC6E5" w14:textId="5F1E1C38" w:rsidR="00253B88" w:rsidRDefault="00253B88" w:rsidP="00253B88">
      <w:pPr>
        <w:pStyle w:val="ListParagraph"/>
        <w:numPr>
          <w:ilvl w:val="0"/>
          <w:numId w:val="2"/>
        </w:numPr>
      </w:pPr>
      <w:r>
        <w:t xml:space="preserve">Using Monte </w:t>
      </w:r>
      <w:proofErr w:type="spellStart"/>
      <w:r>
        <w:t>carlo</w:t>
      </w:r>
      <w:proofErr w:type="spellEnd"/>
      <w:r>
        <w:t xml:space="preserve"> </w:t>
      </w:r>
      <w:r w:rsidR="002C0444">
        <w:t>trial moves as described in Frenkel &amp; Smit</w:t>
      </w:r>
    </w:p>
    <w:p w14:paraId="0FD954F1" w14:textId="325455C7" w:rsidR="00253B88" w:rsidRDefault="00253B88" w:rsidP="00253B88">
      <w:pPr>
        <w:pStyle w:val="ListParagraph"/>
        <w:numPr>
          <w:ilvl w:val="0"/>
          <w:numId w:val="2"/>
        </w:numPr>
      </w:pPr>
      <w:r>
        <w:t>Presenting a bunch of Isotherms for carbon scaffolds</w:t>
      </w:r>
    </w:p>
    <w:p w14:paraId="1B4CF18B" w14:textId="7055577E" w:rsidR="00253B88" w:rsidRDefault="00253B88" w:rsidP="00253B88">
      <w:pPr>
        <w:pStyle w:val="ListParagraph"/>
        <w:numPr>
          <w:ilvl w:val="0"/>
          <w:numId w:val="2"/>
        </w:numPr>
      </w:pPr>
      <w:r>
        <w:t>Extendible to other scaffold types</w:t>
      </w:r>
    </w:p>
    <w:p w14:paraId="150A6933" w14:textId="5D1C8A88" w:rsidR="00253B88" w:rsidRDefault="00253B88" w:rsidP="00253B88">
      <w:pPr>
        <w:pStyle w:val="ListParagraph"/>
        <w:numPr>
          <w:ilvl w:val="0"/>
          <w:numId w:val="2"/>
        </w:numPr>
      </w:pPr>
      <w:r>
        <w:t xml:space="preserve">Proof of comparison with </w:t>
      </w:r>
      <w:proofErr w:type="gramStart"/>
      <w:r>
        <w:t>other</w:t>
      </w:r>
      <w:proofErr w:type="gramEnd"/>
      <w:r>
        <w:t xml:space="preserve"> EOS without scaffold</w:t>
      </w:r>
    </w:p>
    <w:p w14:paraId="72D5C666" w14:textId="48ECBA63" w:rsidR="00253B88" w:rsidRDefault="00253B88" w:rsidP="00253B88">
      <w:pPr>
        <w:pStyle w:val="ListParagraph"/>
        <w:numPr>
          <w:ilvl w:val="0"/>
          <w:numId w:val="2"/>
        </w:numPr>
      </w:pPr>
      <w:r>
        <w:t>Detailed Description of the Simulation Software developed</w:t>
      </w:r>
    </w:p>
    <w:p w14:paraId="0583C7F8" w14:textId="37FDF2F4" w:rsidR="00253B88" w:rsidRDefault="00253B88" w:rsidP="002C0444">
      <w:pPr>
        <w:pStyle w:val="ListParagraph"/>
        <w:numPr>
          <w:ilvl w:val="0"/>
          <w:numId w:val="2"/>
        </w:numPr>
      </w:pPr>
      <w:r>
        <w:t>Studied repeatability to determine local minima</w:t>
      </w:r>
    </w:p>
    <w:p w14:paraId="49A3A4B9" w14:textId="77FA1F8A" w:rsidR="0006469B" w:rsidRDefault="002C0444" w:rsidP="0006469B">
      <w:pPr>
        <w:pStyle w:val="ListParagraph"/>
        <w:numPr>
          <w:ilvl w:val="0"/>
          <w:numId w:val="2"/>
        </w:numPr>
      </w:pPr>
      <w:r>
        <w:t>Verifying assumptions related to the simplification of system.</w:t>
      </w:r>
    </w:p>
    <w:p w14:paraId="5198DF80" w14:textId="197D108B" w:rsidR="000E2B51" w:rsidRDefault="000E2B51" w:rsidP="0006469B">
      <w:pPr>
        <w:pStyle w:val="ListParagraph"/>
        <w:numPr>
          <w:ilvl w:val="0"/>
          <w:numId w:val="2"/>
        </w:numPr>
      </w:pPr>
      <w:r>
        <w:t>Code is straightforward mathematical approach to simulation for study and adaptation</w:t>
      </w:r>
    </w:p>
    <w:p w14:paraId="6DF05293" w14:textId="43926DAD" w:rsidR="000E2B51" w:rsidRDefault="000E2B51" w:rsidP="0006469B">
      <w:pPr>
        <w:pStyle w:val="ListParagraph"/>
        <w:numPr>
          <w:ilvl w:val="0"/>
          <w:numId w:val="2"/>
        </w:numPr>
      </w:pPr>
      <w:r>
        <w:t>Thorough explanation of code and algorithms</w:t>
      </w:r>
    </w:p>
    <w:p w14:paraId="6386702B" w14:textId="7DDF8B31" w:rsidR="000E2B51" w:rsidRDefault="000E2B51" w:rsidP="0006469B">
      <w:pPr>
        <w:pStyle w:val="ListParagraph"/>
        <w:numPr>
          <w:ilvl w:val="0"/>
          <w:numId w:val="2"/>
        </w:numPr>
      </w:pPr>
      <w:r>
        <w:t>As the “experiments” are fundamentally different from laboratory work, the process of applying software will be explained more carefully.</w:t>
      </w:r>
    </w:p>
    <w:p w14:paraId="03EBCB8B" w14:textId="3DAE1E32" w:rsidR="000E2B51" w:rsidRDefault="000E2B51" w:rsidP="0006469B">
      <w:pPr>
        <w:pStyle w:val="ListParagraph"/>
        <w:numPr>
          <w:ilvl w:val="0"/>
          <w:numId w:val="2"/>
        </w:numPr>
      </w:pPr>
      <w:r>
        <w:t>Audiences of this paper</w:t>
      </w:r>
    </w:p>
    <w:p w14:paraId="5BC926B3" w14:textId="5EA55AED" w:rsidR="000E2B51" w:rsidRDefault="000E2B51" w:rsidP="000E2B51">
      <w:pPr>
        <w:pStyle w:val="ListParagraph"/>
        <w:numPr>
          <w:ilvl w:val="1"/>
          <w:numId w:val="2"/>
        </w:numPr>
      </w:pPr>
      <w:r>
        <w:t>Chemical Engineers versed in thermodynamics but little to no experience in programming</w:t>
      </w:r>
    </w:p>
    <w:p w14:paraId="743B9372" w14:textId="01F85C64" w:rsidR="002B2595" w:rsidRDefault="000E2B51" w:rsidP="002B2595">
      <w:pPr>
        <w:pStyle w:val="ListParagraph"/>
        <w:numPr>
          <w:ilvl w:val="1"/>
          <w:numId w:val="2"/>
        </w:numPr>
      </w:pPr>
      <w:r>
        <w:t xml:space="preserve">Programmers who are knowledgeable in numerical algorithms </w:t>
      </w:r>
      <w:r w:rsidR="002B2595">
        <w:t>but not necessarily in adsorption</w:t>
      </w:r>
    </w:p>
    <w:p w14:paraId="2FFD1EA7" w14:textId="78E9FD1E" w:rsidR="002B2595" w:rsidRPr="00253B88" w:rsidRDefault="002B2595" w:rsidP="002B2595">
      <w:pPr>
        <w:pStyle w:val="ListParagraph"/>
        <w:numPr>
          <w:ilvl w:val="1"/>
          <w:numId w:val="2"/>
        </w:numPr>
      </w:pPr>
      <w:r>
        <w:t>Math folks with knowledge of stochastic methodologies</w:t>
      </w:r>
    </w:p>
    <w:p w14:paraId="4B1223BE" w14:textId="1C99745E" w:rsidR="00253B88" w:rsidRDefault="00253B88"/>
    <w:p w14:paraId="4611FB43" w14:textId="6A66BBB7" w:rsidR="007F44E0" w:rsidRDefault="007F44E0">
      <w:r>
        <w:t>INTRODUCTION</w:t>
      </w:r>
    </w:p>
    <w:p w14:paraId="023C4C8D" w14:textId="3F644941" w:rsidR="007F44E0" w:rsidRDefault="007F44E0" w:rsidP="007F44E0">
      <w:pPr>
        <w:pStyle w:val="ListParagraph"/>
        <w:numPr>
          <w:ilvl w:val="0"/>
          <w:numId w:val="3"/>
        </w:numPr>
      </w:pPr>
      <w:r>
        <w:t>Explain that each run is an experiment and the ramifications of that</w:t>
      </w:r>
    </w:p>
    <w:p w14:paraId="055B0C6C" w14:textId="356CB479" w:rsidR="007F44E0" w:rsidRDefault="007F44E0" w:rsidP="007F44E0">
      <w:pPr>
        <w:pStyle w:val="ListParagraph"/>
        <w:numPr>
          <w:ilvl w:val="0"/>
          <w:numId w:val="3"/>
        </w:numPr>
      </w:pPr>
      <w:r>
        <w:t>Useful for experimenting with systems that involve significant monetary or time investment</w:t>
      </w:r>
    </w:p>
    <w:p w14:paraId="26544DAA" w14:textId="26AAB41C" w:rsidR="007F44E0" w:rsidRDefault="007F44E0" w:rsidP="007F44E0">
      <w:pPr>
        <w:pStyle w:val="ListParagraph"/>
        <w:numPr>
          <w:ilvl w:val="0"/>
          <w:numId w:val="3"/>
        </w:numPr>
      </w:pPr>
      <w:r>
        <w:t>Extremely Useful as a first look of a system to determine viability</w:t>
      </w:r>
    </w:p>
    <w:p w14:paraId="7DCC58DB" w14:textId="3BDCBD29" w:rsidR="007F44E0" w:rsidRDefault="007F44E0" w:rsidP="007F44E0">
      <w:pPr>
        <w:pStyle w:val="ListParagraph"/>
        <w:numPr>
          <w:ilvl w:val="0"/>
          <w:numId w:val="3"/>
        </w:numPr>
      </w:pPr>
      <w:r>
        <w:t>Explain the difference between Monte Carlo and Molecular Dynamics</w:t>
      </w:r>
    </w:p>
    <w:p w14:paraId="1E51B513" w14:textId="705E1B2F" w:rsidR="007F44E0" w:rsidRDefault="007F44E0" w:rsidP="007F44E0">
      <w:pPr>
        <w:pStyle w:val="ListParagraph"/>
        <w:numPr>
          <w:ilvl w:val="0"/>
          <w:numId w:val="3"/>
        </w:numPr>
      </w:pPr>
      <w:r>
        <w:t>Heavy use of stochastic elements to eventually converge on an average behavior</w:t>
      </w:r>
    </w:p>
    <w:p w14:paraId="19A7FC59" w14:textId="53A56D68" w:rsidR="002B2595" w:rsidRDefault="002B2595" w:rsidP="002B2595">
      <w:pPr>
        <w:pStyle w:val="ListParagraph"/>
        <w:numPr>
          <w:ilvl w:val="0"/>
          <w:numId w:val="3"/>
        </w:numPr>
      </w:pPr>
      <w:r>
        <w:lastRenderedPageBreak/>
        <w:t>We’re using Python because its easy to read and performant “enough” for our needs</w:t>
      </w:r>
    </w:p>
    <w:p w14:paraId="11402154" w14:textId="3AB8E166" w:rsidR="007F44E0" w:rsidRDefault="007F44E0" w:rsidP="007F44E0">
      <w:pPr>
        <w:pStyle w:val="ListParagraph"/>
        <w:numPr>
          <w:ilvl w:val="0"/>
          <w:numId w:val="3"/>
        </w:numPr>
      </w:pPr>
      <w:r>
        <w:t>Repeated random sampling.</w:t>
      </w:r>
    </w:p>
    <w:p w14:paraId="61ABCF68" w14:textId="4AF2C905" w:rsidR="007F44E0" w:rsidRDefault="007F44E0" w:rsidP="007F44E0">
      <w:pPr>
        <w:pStyle w:val="ListParagraph"/>
        <w:numPr>
          <w:ilvl w:val="0"/>
          <w:numId w:val="3"/>
        </w:numPr>
      </w:pPr>
      <w:r>
        <w:t xml:space="preserve">Nondeterministic processes, problems to complex to </w:t>
      </w:r>
      <w:proofErr w:type="spellStart"/>
      <w:r>
        <w:t>sove</w:t>
      </w:r>
      <w:proofErr w:type="spellEnd"/>
      <w:r>
        <w:t xml:space="preserve"> analytically, high </w:t>
      </w:r>
      <w:proofErr w:type="spellStart"/>
      <w:r>
        <w:t>demenisonality</w:t>
      </w:r>
      <w:proofErr w:type="spellEnd"/>
    </w:p>
    <w:p w14:paraId="5F169EF4" w14:textId="3FE59572" w:rsidR="007F44E0" w:rsidRDefault="007F44E0" w:rsidP="007F44E0">
      <w:pPr>
        <w:pStyle w:val="ListParagraph"/>
        <w:numPr>
          <w:ilvl w:val="0"/>
          <w:numId w:val="3"/>
        </w:numPr>
      </w:pPr>
      <w:r>
        <w:t>Importance sampling</w:t>
      </w:r>
    </w:p>
    <w:p w14:paraId="65A30889" w14:textId="49EC48D5" w:rsidR="007F44E0" w:rsidRDefault="007F44E0" w:rsidP="007F44E0">
      <w:pPr>
        <w:pStyle w:val="ListParagraph"/>
        <w:numPr>
          <w:ilvl w:val="0"/>
          <w:numId w:val="3"/>
        </w:numPr>
      </w:pPr>
      <w:r>
        <w:t xml:space="preserve">Challenges related to monte </w:t>
      </w:r>
      <w:proofErr w:type="spellStart"/>
      <w:r>
        <w:t>carlo</w:t>
      </w:r>
      <w:proofErr w:type="spellEnd"/>
      <w:r>
        <w:t xml:space="preserve"> simulations</w:t>
      </w:r>
    </w:p>
    <w:p w14:paraId="08B2FCBB" w14:textId="55B1E4D6" w:rsidR="007F44E0" w:rsidRDefault="007F44E0" w:rsidP="007F44E0">
      <w:pPr>
        <w:pStyle w:val="ListParagraph"/>
        <w:numPr>
          <w:ilvl w:val="0"/>
          <w:numId w:val="3"/>
        </w:numPr>
      </w:pPr>
      <w:r>
        <w:t>Broad description of trial moves.</w:t>
      </w:r>
    </w:p>
    <w:p w14:paraId="24A4CD38" w14:textId="38DC9BCF" w:rsidR="007F44E0" w:rsidRDefault="007F44E0" w:rsidP="007F44E0">
      <w:pPr>
        <w:pStyle w:val="ListParagraph"/>
        <w:numPr>
          <w:ilvl w:val="0"/>
          <w:numId w:val="3"/>
        </w:numPr>
      </w:pPr>
      <w:r>
        <w:t>Why many cycles are required and the core bottleneck of performance</w:t>
      </w:r>
    </w:p>
    <w:p w14:paraId="025225CD" w14:textId="51599596" w:rsidR="007F44E0" w:rsidRDefault="007F44E0" w:rsidP="007F44E0">
      <w:pPr>
        <w:pStyle w:val="ListParagraph"/>
        <w:numPr>
          <w:ilvl w:val="0"/>
          <w:numId w:val="3"/>
        </w:numPr>
      </w:pPr>
      <w:r>
        <w:t>Ergodic?</w:t>
      </w:r>
    </w:p>
    <w:p w14:paraId="74CC8BCF" w14:textId="2556E538" w:rsidR="007F44E0" w:rsidRDefault="007F44E0" w:rsidP="007F44E0">
      <w:pPr>
        <w:pStyle w:val="ListParagraph"/>
        <w:numPr>
          <w:ilvl w:val="0"/>
          <w:numId w:val="3"/>
        </w:numPr>
      </w:pPr>
      <w:r>
        <w:t>No Time element involved and the ramifications of that</w:t>
      </w:r>
    </w:p>
    <w:p w14:paraId="11A44D05" w14:textId="4BAF4E40" w:rsidR="007F44E0" w:rsidRDefault="007F44E0" w:rsidP="007F44E0">
      <w:pPr>
        <w:pStyle w:val="ListParagraph"/>
        <w:numPr>
          <w:ilvl w:val="0"/>
          <w:numId w:val="3"/>
        </w:numPr>
      </w:pPr>
      <w:r>
        <w:t>Common misconceptions</w:t>
      </w:r>
    </w:p>
    <w:p w14:paraId="1F59DCF8" w14:textId="5094D3C2" w:rsidR="007F44E0" w:rsidRDefault="007F44E0" w:rsidP="007F44E0">
      <w:pPr>
        <w:pStyle w:val="ListParagraph"/>
        <w:numPr>
          <w:ilvl w:val="0"/>
          <w:numId w:val="3"/>
        </w:numPr>
      </w:pPr>
      <w:r>
        <w:t>Avoid Local minima of energy.</w:t>
      </w:r>
    </w:p>
    <w:p w14:paraId="788C9556" w14:textId="78115FA6" w:rsidR="007F44E0" w:rsidRDefault="007F44E0" w:rsidP="007F44E0">
      <w:pPr>
        <w:pStyle w:val="ListParagraph"/>
        <w:numPr>
          <w:ilvl w:val="0"/>
          <w:numId w:val="3"/>
        </w:numPr>
      </w:pPr>
      <w:r>
        <w:t>Force tensors not trivial to compute for molecular dynamics</w:t>
      </w:r>
    </w:p>
    <w:p w14:paraId="4D8F4862" w14:textId="2122B4EE" w:rsidR="007F44E0" w:rsidRDefault="007F44E0" w:rsidP="007F44E0">
      <w:pPr>
        <w:pStyle w:val="ListParagraph"/>
        <w:numPr>
          <w:ilvl w:val="0"/>
          <w:numId w:val="3"/>
        </w:numPr>
      </w:pPr>
      <w:r>
        <w:t>Brief history of Molecular Monte Carlo as well as standout materials.</w:t>
      </w:r>
    </w:p>
    <w:p w14:paraId="4B83D019" w14:textId="7D342776" w:rsidR="007F44E0" w:rsidRDefault="007F44E0" w:rsidP="007F44E0">
      <w:pPr>
        <w:pStyle w:val="ListParagraph"/>
        <w:numPr>
          <w:ilvl w:val="0"/>
          <w:numId w:val="3"/>
        </w:numPr>
      </w:pPr>
      <w:r>
        <w:t>Brief Description of the organization of the paper and the overall goals accomplished.</w:t>
      </w:r>
    </w:p>
    <w:p w14:paraId="75EA2E5D" w14:textId="77777777" w:rsidR="007F44E0" w:rsidRDefault="007F44E0"/>
    <w:p w14:paraId="28ECB308" w14:textId="77777777" w:rsidR="0006469B" w:rsidRDefault="0006469B" w:rsidP="0006469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INTRODUCTION</w:t>
      </w:r>
    </w:p>
    <w:p w14:paraId="1B9CF1CE" w14:textId="77777777" w:rsidR="0006469B" w:rsidRDefault="0006469B" w:rsidP="000646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WHY USE SIMULATIONS</w:t>
      </w:r>
    </w:p>
    <w:p w14:paraId="6EF532A4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Before developing adsorption zeolites,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helpful to estimate their performance.</w:t>
      </w:r>
    </w:p>
    <w:p w14:paraId="4FA4B05E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so much cheaper to develop software to determine the adsorption properties</w:t>
      </w:r>
    </w:p>
    <w:p w14:paraId="7C0EEA79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Monte </w:t>
      </w:r>
      <w:proofErr w:type="spellStart"/>
      <w:r>
        <w:rPr>
          <w:rFonts w:eastAsiaTheme="minorEastAsia"/>
        </w:rPr>
        <w:t>carlo</w:t>
      </w:r>
      <w:proofErr w:type="spellEnd"/>
      <w:r>
        <w:rPr>
          <w:rFonts w:eastAsiaTheme="minorEastAsia"/>
        </w:rPr>
        <w:t xml:space="preserve"> lets our simulation run based on probability and avoiding dynamics. Cheaper in terms of computation.</w:t>
      </w:r>
    </w:p>
    <w:p w14:paraId="63462C79" w14:textId="77777777" w:rsidR="0006469B" w:rsidRDefault="0006469B" w:rsidP="000646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WHAT IS THE GOAL</w:t>
      </w:r>
    </w:p>
    <w:p w14:paraId="16251C5D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want to approximate the physical properties of a fluid using molecular monte </w:t>
      </w:r>
      <w:proofErr w:type="spellStart"/>
      <w:r>
        <w:rPr>
          <w:rFonts w:eastAsiaTheme="minorEastAsia"/>
        </w:rPr>
        <w:t>carlo</w:t>
      </w:r>
      <w:proofErr w:type="spellEnd"/>
      <w:r>
        <w:rPr>
          <w:rFonts w:eastAsiaTheme="minorEastAsia"/>
        </w:rPr>
        <w:t xml:space="preserve"> simulation.</w:t>
      </w:r>
    </w:p>
    <w:p w14:paraId="28BDDFAC" w14:textId="77777777" w:rsidR="0006469B" w:rsidRPr="004E5A89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Once we prove the simulation works for bulk fluids as expected, apply scaffold of carbons.</w:t>
      </w:r>
    </w:p>
    <w:p w14:paraId="173A92B1" w14:textId="77777777" w:rsidR="0006469B" w:rsidRDefault="0006469B" w:rsidP="000646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WHAT IS THE RESULT?</w:t>
      </w:r>
    </w:p>
    <w:p w14:paraId="3D1A5589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 successfully replicated thermal properties of bulk fluid and have estimated isotherms for various carbon scaffolds</w:t>
      </w:r>
    </w:p>
    <w:p w14:paraId="36503C51" w14:textId="77777777" w:rsidR="0006469B" w:rsidRDefault="0006469B" w:rsidP="000646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proofErr w:type="gramStart"/>
      <w:r>
        <w:rPr>
          <w:rFonts w:eastAsiaTheme="minorEastAsia"/>
        </w:rPr>
        <w:t>TL;DR</w:t>
      </w:r>
      <w:proofErr w:type="gramEnd"/>
      <w:r>
        <w:rPr>
          <w:rFonts w:eastAsiaTheme="minorEastAsia"/>
        </w:rPr>
        <w:t xml:space="preserve"> METHOD?</w:t>
      </w:r>
    </w:p>
    <w:p w14:paraId="3F26B735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Grand canonical</w:t>
      </w:r>
    </w:p>
    <w:p w14:paraId="4B4F468B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Lennard Jones</w:t>
      </w:r>
    </w:p>
    <w:p w14:paraId="3B52179E" w14:textId="77777777" w:rsidR="0006469B" w:rsidRDefault="0006469B" w:rsidP="000646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Monte Carlo</w:t>
      </w:r>
    </w:p>
    <w:p w14:paraId="0BFE65A5" w14:textId="77777777" w:rsidR="00253B88" w:rsidRDefault="00253B88"/>
    <w:p w14:paraId="756E272D" w14:textId="398E1880" w:rsidR="003E4182" w:rsidRPr="003E4182" w:rsidRDefault="009E77C5">
      <w:pPr>
        <w:rPr>
          <w:rFonts w:eastAsiaTheme="minorEastAsia"/>
        </w:rPr>
      </w:pPr>
      <w:r>
        <w:t>Define Simulation Properties: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equil</m:t>
              </m:r>
            </m:sub>
          </m:sSub>
          <m:r>
            <w:rPr>
              <w:rFonts w:ascii="Cambria Math" w:eastAsiaTheme="minorEastAsia" w:hAnsi="Cambria Math"/>
            </w:rPr>
            <m:t>≡Number of Cycles run to reach equilibration</m:t>
          </m:r>
        </m:oMath>
      </m:oMathPara>
    </w:p>
    <w:p w14:paraId="2CB377AF" w14:textId="331BD1DD" w:rsidR="009E77C5" w:rsidRPr="009E77C5" w:rsidRDefault="00253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</m:sSub>
          <m:r>
            <w:rPr>
              <w:rFonts w:ascii="Cambria Math" w:eastAsiaTheme="minorEastAsia" w:hAnsi="Cambria Math"/>
            </w:rPr>
            <m:t>≡Number of Cycles to run after reaching equilibration</m:t>
          </m:r>
        </m:oMath>
      </m:oMathPara>
    </w:p>
    <w:p w14:paraId="5DE0DA36" w14:textId="52A4610C" w:rsidR="009E77C5" w:rsidRPr="009E77C5" w:rsidRDefault="00253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p,Max</m:t>
              </m:r>
            </m:sub>
          </m:sSub>
          <m:r>
            <w:rPr>
              <w:rFonts w:ascii="Cambria Math" w:eastAsiaTheme="minorEastAsia" w:hAnsi="Cambria Math"/>
            </w:rPr>
            <m:t>≡Max Number of Particles allowed in simulation</m:t>
          </m:r>
        </m:oMath>
      </m:oMathPara>
    </w:p>
    <w:p w14:paraId="7375DF70" w14:textId="1A5811DA" w:rsidR="009E77C5" w:rsidRPr="009E77C5" w:rsidRDefault="009E7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disp</m:t>
              </m:r>
            </m:e>
          </m:d>
          <m:r>
            <w:rPr>
              <w:rFonts w:ascii="Cambria Math" w:eastAsiaTheme="minorEastAsia" w:hAnsi="Cambria Math"/>
            </w:rPr>
            <m:t>≡Probability of starting a trial move to displace a particle</m:t>
          </m:r>
        </m:oMath>
      </m:oMathPara>
    </w:p>
    <w:p w14:paraId="3FB19749" w14:textId="4B694B07" w:rsidR="009E77C5" w:rsidRPr="003E4182" w:rsidRDefault="009E77C5">
      <w:pPr>
        <w:rPr>
          <w:rFonts w:eastAsiaTheme="minorEastAsia"/>
          <w:color w:val="AEAAAA" w:themeColor="background2" w:themeShade="BF"/>
        </w:rPr>
      </w:pPr>
      <m:oMathPara>
        <m:oMath>
          <m:r>
            <w:rPr>
              <w:rFonts w:ascii="Cambria Math" w:eastAsiaTheme="minorEastAsia" w:hAnsi="Cambria Math"/>
              <w:color w:val="AEAAAA" w:themeColor="background2" w:themeShade="BF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AEAAAA" w:themeColor="background2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exch</m:t>
              </m:r>
            </m:e>
          </m:d>
          <m:r>
            <w:rPr>
              <w:rFonts w:ascii="Cambria Math" w:eastAsiaTheme="minorEastAsia" w:hAnsi="Cambria Math"/>
              <w:color w:val="AEAAAA" w:themeColor="background2" w:themeShade="BF"/>
            </w:rPr>
            <m:t>≡Probability of starting a trial move to exchange a particle=1-α</m:t>
          </m:r>
          <m:d>
            <m:dPr>
              <m:ctrlPr>
                <w:rPr>
                  <w:rFonts w:ascii="Cambria Math" w:eastAsiaTheme="minorEastAsia" w:hAnsi="Cambria Math"/>
                  <w:i/>
                  <w:color w:val="AEAAAA" w:themeColor="background2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disp</m:t>
              </m:r>
            </m:e>
          </m:d>
        </m:oMath>
      </m:oMathPara>
    </w:p>
    <w:p w14:paraId="21703678" w14:textId="0A93DC93" w:rsidR="009E77C5" w:rsidRPr="009E77C5" w:rsidRDefault="009E7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add</m:t>
              </m:r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N→N+1</m:t>
              </m:r>
            </m:e>
          </m:d>
          <m:r>
            <w:rPr>
              <w:rFonts w:ascii="Cambria Math" w:eastAsiaTheme="minorEastAsia" w:hAnsi="Cambria Math"/>
            </w:rPr>
            <m:t>≡Probability of starting a trial move to add a particle</m:t>
          </m:r>
        </m:oMath>
      </m:oMathPara>
    </w:p>
    <w:p w14:paraId="3D139312" w14:textId="7183B83E" w:rsidR="009E77C5" w:rsidRPr="003E4182" w:rsidRDefault="009E77C5" w:rsidP="009E77C5">
      <w:pPr>
        <w:rPr>
          <w:rFonts w:eastAsiaTheme="minorEastAsia"/>
          <w:color w:val="AEAAAA" w:themeColor="background2" w:themeShade="BF"/>
        </w:rPr>
      </w:pPr>
      <m:oMathPara>
        <m:oMath>
          <m:r>
            <w:rPr>
              <w:rFonts w:ascii="Cambria Math" w:eastAsiaTheme="minorEastAsia" w:hAnsi="Cambria Math"/>
              <w:color w:val="AEAAAA" w:themeColor="background2" w:themeShade="BF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AEAAAA" w:themeColor="background2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rm</m:t>
              </m:r>
            </m:e>
          </m:d>
          <m:r>
            <w:rPr>
              <w:rFonts w:ascii="Cambria Math" w:eastAsiaTheme="minorEastAsia" w:hAnsi="Cambria Math"/>
              <w:color w:val="AEAAAA" w:themeColor="background2" w:themeShade="BF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color w:val="AEAAAA" w:themeColor="background2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N→N-1</m:t>
              </m:r>
            </m:e>
          </m:d>
          <m:r>
            <w:rPr>
              <w:rFonts w:ascii="Cambria Math" w:eastAsiaTheme="minorEastAsia" w:hAnsi="Cambria Math"/>
              <w:color w:val="AEAAAA" w:themeColor="background2" w:themeShade="BF"/>
            </w:rPr>
            <m:t>≡Probability of starting a trial move to remove a particle=1-α(add)</m:t>
          </m:r>
        </m:oMath>
      </m:oMathPara>
    </w:p>
    <w:p w14:paraId="5B1E0C9D" w14:textId="77777777" w:rsidR="006E0FD6" w:rsidRPr="00364F52" w:rsidRDefault="006E0FD6" w:rsidP="006E0FD6">
      <w:pPr>
        <w:spacing w:after="0"/>
        <w:rPr>
          <w:rFonts w:eastAsiaTheme="minorEastAsia"/>
          <w:b/>
        </w:rPr>
      </w:pPr>
      <w:r w:rsidRPr="00364F52">
        <w:rPr>
          <w:rFonts w:eastAsiaTheme="minorEastAsia"/>
          <w:b/>
        </w:rPr>
        <w:t>Description of our location grid.</w:t>
      </w:r>
    </w:p>
    <w:p w14:paraId="2AD6D5E7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>How the locations of particles are tracked:</w:t>
      </w:r>
    </w:p>
    <w:p w14:paraId="0ED8C3DB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>Changing the dimensions of arrays is computationally intensive and should be avoided at all possible</w:t>
      </w:r>
    </w:p>
    <w:p w14:paraId="2CDE603B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combat this, we set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H,max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for our core particles, in this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particles.</w:t>
      </w:r>
    </w:p>
    <w:p w14:paraId="6A1E8FB2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>We have a separate vector describing particle locations, X, Y, Z, such that each index refers to a specific particle.</w:t>
      </w:r>
    </w:p>
    <w:p w14:paraId="317B9ED2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also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describing the number of particles in our unit cell.</w:t>
      </w:r>
    </w:p>
    <w:p w14:paraId="6E889B21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Reminder that indexing starts at 0, so the last particle is located at index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-1</m:t>
        </m:r>
      </m:oMath>
    </w:p>
    <w:p w14:paraId="6581BBEE" w14:textId="77777777" w:rsidR="009E77C5" w:rsidRPr="009E77C5" w:rsidRDefault="009E77C5">
      <w:pPr>
        <w:rPr>
          <w:rFonts w:eastAsiaTheme="minorEastAsia"/>
        </w:rPr>
      </w:pPr>
    </w:p>
    <w:p w14:paraId="7C96BB94" w14:textId="77777777" w:rsidR="009E77C5" w:rsidRPr="009E77C5" w:rsidRDefault="009E77C5">
      <w:pPr>
        <w:rPr>
          <w:rFonts w:eastAsiaTheme="minorEastAsia"/>
        </w:rPr>
      </w:pPr>
    </w:p>
    <w:p w14:paraId="0A364C3F" w14:textId="77777777" w:rsidR="009E77C5" w:rsidRDefault="009E77C5"/>
    <w:p w14:paraId="3BB013B9" w14:textId="3A47744E" w:rsidR="009E77C5" w:rsidRDefault="009E77C5">
      <w:r>
        <w:t>Define System Properties:</w:t>
      </w:r>
    </w:p>
    <w:p w14:paraId="6245B3CB" w14:textId="27A11026" w:rsidR="009E77C5" w:rsidRPr="009E77C5" w:rsidRDefault="00253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≡Coordinates of Hydrogen Particles</m:t>
          </m:r>
        </m:oMath>
      </m:oMathPara>
    </w:p>
    <w:p w14:paraId="38C41156" w14:textId="3E8D0A6E" w:rsidR="009E77C5" w:rsidRPr="009E77C5" w:rsidRDefault="00253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≡Coordinates of Carbon Particles</m:t>
          </m:r>
        </m:oMath>
      </m:oMathPara>
    </w:p>
    <w:p w14:paraId="43D5E239" w14:textId="32B91180" w:rsidR="009E77C5" w:rsidRPr="009E77C5" w:rsidRDefault="00253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box</m:t>
              </m:r>
            </m:sub>
          </m:sSub>
          <m:r>
            <w:rPr>
              <w:rFonts w:ascii="Cambria Math" w:eastAsiaTheme="minorEastAsia" w:hAnsi="Cambria Math"/>
            </w:rPr>
            <m:t xml:space="preserve">≡Edge size of unit cell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Assumed as Cube</m:t>
              </m:r>
            </m:e>
          </m:d>
        </m:oMath>
      </m:oMathPara>
    </w:p>
    <w:p w14:paraId="00E12037" w14:textId="756A680D" w:rsidR="009E77C5" w:rsidRPr="003E4182" w:rsidRDefault="00253B88">
      <w:pPr>
        <w:rPr>
          <w:rFonts w:eastAsiaTheme="minorEastAsia"/>
          <w:color w:val="AEAAAA" w:themeColor="background2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AEAAAA" w:themeColor="background2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box</m:t>
              </m:r>
            </m:sub>
          </m:sSub>
          <m:r>
            <w:rPr>
              <w:rFonts w:ascii="Cambria Math" w:eastAsiaTheme="minorEastAsia" w:hAnsi="Cambria Math"/>
              <w:color w:val="AEAAAA" w:themeColor="background2" w:themeShade="BF"/>
            </w:rPr>
            <m:t>≡Volume of Unit cell=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AEAAAA" w:themeColor="background2" w:themeShade="B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box</m:t>
              </m:r>
            </m:sub>
            <m:sup>
              <m:r>
                <w:rPr>
                  <w:rFonts w:ascii="Cambria Math" w:eastAsiaTheme="minorEastAsia" w:hAnsi="Cambria Math"/>
                  <w:color w:val="AEAAAA" w:themeColor="background2" w:themeShade="BF"/>
                </w:rPr>
                <m:t>3</m:t>
              </m:r>
            </m:sup>
          </m:sSubSup>
        </m:oMath>
      </m:oMathPara>
    </w:p>
    <w:p w14:paraId="117A80FF" w14:textId="14DD3462" w:rsidR="009E77C5" w:rsidRPr="003E4182" w:rsidRDefault="003E41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T≡Temperature of Reservoir and System</m:t>
          </m:r>
        </m:oMath>
      </m:oMathPara>
    </w:p>
    <w:p w14:paraId="052F54A5" w14:textId="2E512A3C" w:rsidR="003E4182" w:rsidRPr="003E4182" w:rsidRDefault="00253B8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≡Adjusted Temperature= </m:t>
          </m:r>
        </m:oMath>
      </m:oMathPara>
    </w:p>
    <w:p w14:paraId="36733B44" w14:textId="77777777" w:rsidR="009E77C5" w:rsidRDefault="009E77C5"/>
    <w:p w14:paraId="13558D02" w14:textId="54284125" w:rsidR="009E77C5" w:rsidRDefault="009E77C5">
      <w:r>
        <w:t>Start Equilibration Run:</w:t>
      </w:r>
    </w:p>
    <w:p w14:paraId="275803DB" w14:textId="63481B6A" w:rsidR="009E77C5" w:rsidRDefault="009E77C5"/>
    <w:p w14:paraId="60508DF8" w14:textId="3B24D9BE" w:rsidR="009E77C5" w:rsidRDefault="009E77C5">
      <w:r>
        <w:t>Start Production Run:</w:t>
      </w:r>
    </w:p>
    <w:p w14:paraId="0FC224DE" w14:textId="260D2022" w:rsidR="009E77C5" w:rsidRDefault="009E77C5"/>
    <w:p w14:paraId="609676C4" w14:textId="0B35CFCC" w:rsidR="009E77C5" w:rsidRDefault="009E77C5">
      <w:r>
        <w:t>Publish Results:</w:t>
      </w:r>
    </w:p>
    <w:p w14:paraId="2A7186D3" w14:textId="5B716745" w:rsidR="009E77C5" w:rsidRPr="00190F9C" w:rsidRDefault="00190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Potential Energy between two particles:</m:t>
          </m:r>
        </m:oMath>
      </m:oMathPara>
    </w:p>
    <w:p w14:paraId="2893B0BD" w14:textId="00A2A0DF" w:rsidR="00190F9C" w:rsidRPr="00190F9C" w:rsidRDefault="00253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,σ,ϵ</m:t>
              </m:r>
            </m:e>
          </m:d>
          <m:r>
            <w:rPr>
              <w:rFonts w:ascii="Cambria Math" w:eastAsiaTheme="minorEastAsia" w:hAnsi="Cambria Math"/>
            </w:rPr>
            <m:t>=4ϵ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</m:oMath>
      </m:oMathPara>
    </w:p>
    <w:p w14:paraId="7A0248E6" w14:textId="640C0CFA" w:rsidR="00190F9C" w:rsidRPr="00190F9C" w:rsidRDefault="000353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,σ,ϵ</m:t>
              </m:r>
            </m:e>
          </m:d>
          <m:r>
            <w:rPr>
              <w:rFonts w:ascii="Cambria Math" w:eastAsiaTheme="minorEastAsia" w:hAnsi="Cambria Math"/>
            </w:rPr>
            <m:t>=48ϵ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0C4BA582" w14:textId="46D112FE" w:rsidR="00190F9C" w:rsidRPr="00190F9C" w:rsidRDefault="00190F9C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Potential Energy of 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particle in system:</m:t>
          </m:r>
        </m:oMath>
      </m:oMathPara>
    </w:p>
    <w:p w14:paraId="20E1AB8A" w14:textId="4068C80F" w:rsidR="00190F9C" w:rsidRPr="00035367" w:rsidRDefault="00253B88" w:rsidP="00190F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hc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hh</m:t>
                      </m:r>
                    </m:sub>
                  </m:sSub>
                </m:e>
              </m:d>
            </m:e>
          </m:nary>
        </m:oMath>
      </m:oMathPara>
    </w:p>
    <w:p w14:paraId="4BAF8A21" w14:textId="0487CC32" w:rsidR="00035367" w:rsidRPr="00190F9C" w:rsidRDefault="00035367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Vir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hc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Vir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hh</m:t>
                      </m:r>
                    </m:sub>
                  </m:sSub>
                </m:e>
              </m:d>
            </m:e>
          </m:nary>
        </m:oMath>
      </m:oMathPara>
    </w:p>
    <w:p w14:paraId="6BA22EF9" w14:textId="7718C5EF" w:rsidR="00190F9C" w:rsidRPr="00035367" w:rsidRDefault="00190F9C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Total energy of all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Particles in system:</m:t>
          </m:r>
        </m:oMath>
      </m:oMathPara>
    </w:p>
    <w:p w14:paraId="0C6E5A16" w14:textId="0396414A" w:rsidR="00035367" w:rsidRPr="00035367" w:rsidRDefault="00253B88" w:rsidP="00190F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65361AA" w14:textId="1E65F5F4" w:rsidR="00035367" w:rsidRPr="00035367" w:rsidRDefault="00035367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Vir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AD06580" w14:textId="6B5539F2" w:rsidR="00DD5653" w:rsidRPr="009F51B3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hh</m:t>
                  </m:r>
                </m:sub>
              </m:sSub>
            </m:den>
          </m:f>
        </m:oMath>
      </m:oMathPara>
    </w:p>
    <w:p w14:paraId="2D497BDC" w14:textId="3E1D9D1E" w:rsidR="009F51B3" w:rsidRPr="009F51B3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</m:oMath>
      </m:oMathPara>
    </w:p>
    <w:p w14:paraId="6A6F59B4" w14:textId="78F81402" w:rsidR="009F51B3" w:rsidRPr="009F51B3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=ρ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hh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60247F18" w14:textId="5C4A9EA3" w:rsidR="009F51B3" w:rsidRPr="00D665BE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hh</m:t>
                  </m:r>
                </m:sub>
              </m:sSub>
            </m:den>
          </m:f>
        </m:oMath>
      </m:oMathPara>
    </w:p>
    <w:p w14:paraId="35B4AA0F" w14:textId="49C21302" w:rsidR="00D665BE" w:rsidRPr="00DD5653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hh</m:t>
                  </m:r>
                </m:sub>
              </m:sSub>
            </m:den>
          </m:f>
        </m:oMath>
      </m:oMathPara>
    </w:p>
    <w:p w14:paraId="7F3F7CFE" w14:textId="30075DCC" w:rsidR="00DD5653" w:rsidRPr="00DD5653" w:rsidRDefault="00DD5653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: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=36.7 K,      σ=2.958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∘</m:t>
              </m:r>
            </m:sup>
          </m:sSup>
          <m:r>
            <w:rPr>
              <w:rFonts w:ascii="Cambria Math" w:eastAsiaTheme="minorEastAsia" w:hAnsi="Cambria Math"/>
            </w:rPr>
            <m:t>=2.958*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m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       M=</m:t>
          </m:r>
          <m:r>
            <w:rPr>
              <w:rFonts w:ascii="Cambria Math" w:eastAsiaTheme="minorEastAsia" w:hAnsi="Cambria Math"/>
            </w:rPr>
            <m:t>2.016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</m:oMath>
      </m:oMathPara>
    </w:p>
    <w:p w14:paraId="2916DEFC" w14:textId="7CB2B15A" w:rsidR="00DD5653" w:rsidRPr="00DD5653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=1    ↔    T=36.7 K</m:t>
          </m:r>
        </m:oMath>
      </m:oMathPara>
    </w:p>
    <w:p w14:paraId="0D3CD076" w14:textId="165D1F08" w:rsidR="00DD5653" w:rsidRPr="00DD5653" w:rsidRDefault="00253B88" w:rsidP="00190F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                                      ρ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=1.0    ↔     ρ=0.0386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particles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∘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 129.4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815C909" w14:textId="0E3F362B" w:rsidR="00DD5653" w:rsidRPr="00A7237E" w:rsidRDefault="00A7237E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=1    ↔    P=19.58 MPa</m:t>
          </m:r>
        </m:oMath>
      </m:oMathPara>
    </w:p>
    <w:p w14:paraId="2A0DCFD6" w14:textId="42C7185B" w:rsidR="00A7237E" w:rsidRPr="00DD5653" w:rsidRDefault="00A7237E" w:rsidP="00190F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=1   ↔    V=25.882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∘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981DCAA" w14:textId="75FB369A" w:rsidR="00035367" w:rsidRDefault="00035367" w:rsidP="00190F9C">
      <w:pPr>
        <w:rPr>
          <w:rFonts w:eastAsiaTheme="minorEastAsia"/>
        </w:rPr>
      </w:pPr>
    </w:p>
    <w:p w14:paraId="416AB1C6" w14:textId="77777777" w:rsidR="00035367" w:rsidRPr="00190F9C" w:rsidRDefault="00035367" w:rsidP="00190F9C">
      <w:pPr>
        <w:rPr>
          <w:rFonts w:eastAsiaTheme="minorEastAsia"/>
        </w:rPr>
      </w:pPr>
    </w:p>
    <w:p w14:paraId="66605B23" w14:textId="19996551" w:rsidR="00190F9C" w:rsidRPr="00190F9C" w:rsidRDefault="00190F9C">
      <w:pPr>
        <w:rPr>
          <w:rFonts w:eastAsiaTheme="minorEastAsia"/>
        </w:rPr>
      </w:pPr>
    </w:p>
    <w:p w14:paraId="5FC69D98" w14:textId="442506E2" w:rsidR="00190F9C" w:rsidRDefault="00253B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=2.5σ</m:t>
          </m:r>
        </m:oMath>
      </m:oMathPara>
    </w:p>
    <w:p w14:paraId="3BB1F13D" w14:textId="34808502" w:rsidR="00190F9C" w:rsidRDefault="00190F9C"/>
    <w:p w14:paraId="417B5B05" w14:textId="345F989F" w:rsidR="00190F9C" w:rsidRDefault="00190F9C"/>
    <w:p w14:paraId="526EE261" w14:textId="779D4AE1" w:rsidR="00190F9C" w:rsidRPr="007F3967" w:rsidRDefault="007F39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move</m:t>
                  </m:r>
                </m:sub>
              </m:sSub>
            </m:sup>
          </m:sSup>
        </m:oMath>
      </m:oMathPara>
    </w:p>
    <w:p w14:paraId="301EACCC" w14:textId="27ACB4F0" w:rsidR="007F3967" w:rsidRPr="007F3967" w:rsidRDefault="007F39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N→N-1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βV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move</m:t>
                  </m:r>
                </m:sub>
              </m:sSub>
            </m:sup>
          </m:sSup>
        </m:oMath>
      </m:oMathPara>
    </w:p>
    <w:p w14:paraId="27A612DC" w14:textId="4AD3FC79" w:rsidR="007F3967" w:rsidRPr="007F3967" w:rsidRDefault="007F39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move</m:t>
                  </m:r>
                </m:sub>
              </m:sSub>
            </m:sup>
          </m:sSup>
        </m:oMath>
      </m:oMathPara>
    </w:p>
    <w:p w14:paraId="4CB85E1B" w14:textId="57FF1E3B" w:rsidR="00684399" w:rsidRDefault="00684399"/>
    <w:p w14:paraId="713790E7" w14:textId="3EEFAF24" w:rsidR="00684399" w:rsidRDefault="00684399">
      <w:r>
        <w:t>How Particles are handled</w:t>
      </w:r>
    </w:p>
    <w:p w14:paraId="3333EEE5" w14:textId="749F7F8B" w:rsidR="00684399" w:rsidRDefault="00684399">
      <w:r>
        <w:t>Constantly changing the size of arrays is bad, so we shouldn’t do that</w:t>
      </w:r>
    </w:p>
    <w:p w14:paraId="25ECFAB3" w14:textId="62C021AE" w:rsidR="00684399" w:rsidRDefault="00684399">
      <w:r>
        <w:t xml:space="preserve">We don’t need to do complex operators with the </w:t>
      </w:r>
      <w:proofErr w:type="gramStart"/>
      <w:r>
        <w:t>matrix as a whole, we</w:t>
      </w:r>
      <w:proofErr w:type="gramEnd"/>
      <w:r>
        <w:t xml:space="preserve"> only really need one particle at a time.</w:t>
      </w:r>
    </w:p>
    <w:p w14:paraId="7FD8EEFE" w14:textId="16921624" w:rsidR="00684399" w:rsidRDefault="00684399">
      <w:r>
        <w:t>In fact, we don’t need an arbitrary number of particles, we can have a maximum amount and ignore the rest of the data structure.</w:t>
      </w:r>
    </w:p>
    <w:p w14:paraId="3EC9C11F" w14:textId="131CDF1F" w:rsidR="00684399" w:rsidRDefault="00684399">
      <w:proofErr w:type="gramStart"/>
      <w:r>
        <w:t>So</w:t>
      </w:r>
      <w:proofErr w:type="gramEnd"/>
      <w:r>
        <w:t xml:space="preserve"> the structure works like so:</w:t>
      </w:r>
    </w:p>
    <w:p w14:paraId="55A865B4" w14:textId="6EB47D87" w:rsidR="00684399" w:rsidRDefault="00684399">
      <w:pPr>
        <w:rPr>
          <w:rFonts w:eastAsiaTheme="minorEastAsia"/>
        </w:rPr>
      </w:pPr>
      <w:r>
        <w:t xml:space="preserve">We keep track of the x, y, and z coordinates of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particle in the unit cell</w:t>
      </w:r>
      <w:r w:rsidR="0086197D">
        <w:rPr>
          <w:rFonts w:eastAsiaTheme="minorEastAsia"/>
        </w:rPr>
        <w:t xml:space="preserve"> and split that information into an array of x positions, y positions, and z positions. By knowing the index of where we should stop looking, namely n particles, we only access what we need.</w:t>
      </w:r>
    </w:p>
    <w:p w14:paraId="062FE556" w14:textId="5EB48BA1" w:rsidR="0086197D" w:rsidRDefault="0086197D">
      <w:r>
        <w:t xml:space="preserve">To give you a better idea of what we’re doing, </w:t>
      </w:r>
      <w:proofErr w:type="spellStart"/>
      <w:r>
        <w:t>heres</w:t>
      </w:r>
      <w:proofErr w:type="spellEnd"/>
      <w:r>
        <w:t xml:space="preserve"> the basic operations:</w:t>
      </w:r>
    </w:p>
    <w:p w14:paraId="4F5D83BE" w14:textId="30DEF1CD" w:rsidR="0086197D" w:rsidRDefault="0086197D">
      <w:r>
        <w:t>For each particle:</w:t>
      </w:r>
    </w:p>
    <w:p w14:paraId="73EEFFC4" w14:textId="7D73D078" w:rsidR="0086197D" w:rsidRDefault="0086197D">
      <w:r>
        <w:tab/>
        <w:t>For each element up to the Nth</w:t>
      </w:r>
    </w:p>
    <w:p w14:paraId="5F117C36" w14:textId="33FE4EEF" w:rsidR="0086197D" w:rsidRDefault="0086197D">
      <w:r>
        <w:t>Move a particle:</w:t>
      </w:r>
    </w:p>
    <w:p w14:paraId="3E26FEA4" w14:textId="1443EF1F" w:rsidR="0086197D" w:rsidRDefault="0086197D">
      <w:r>
        <w:tab/>
        <w:t xml:space="preserve">Change the </w:t>
      </w:r>
      <w:proofErr w:type="spellStart"/>
      <w:r>
        <w:t>ith</w:t>
      </w:r>
      <w:proofErr w:type="spellEnd"/>
      <w:r>
        <w:t xml:space="preserve"> element of X, Y, and Z to the appropriate values</w:t>
      </w:r>
    </w:p>
    <w:p w14:paraId="0D393089" w14:textId="36E9089F" w:rsidR="0086197D" w:rsidRDefault="0086197D">
      <w:r>
        <w:t>Add a particle:</w:t>
      </w:r>
    </w:p>
    <w:p w14:paraId="24FC85DE" w14:textId="4EC38CEB" w:rsidR="0086197D" w:rsidRDefault="0086197D">
      <w:pPr>
        <w:rPr>
          <w:rFonts w:eastAsiaTheme="minorEastAsia"/>
        </w:rPr>
      </w:pPr>
      <w:r>
        <w:tab/>
        <w:t xml:space="preserve">Set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>’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element of X, Y, and Z to the appropriate value, then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F0204AA" w14:textId="7D8C8B0A" w:rsidR="0086197D" w:rsidRDefault="0086197D">
      <w:r>
        <w:t>Remove a particle:</w:t>
      </w:r>
    </w:p>
    <w:p w14:paraId="41479BE2" w14:textId="06C45E97" w:rsidR="0086197D" w:rsidRDefault="0086197D">
      <w:r>
        <w:lastRenderedPageBreak/>
        <w:tab/>
        <w:t xml:space="preserve">Set the </w:t>
      </w:r>
      <w:proofErr w:type="spellStart"/>
      <w:r>
        <w:t>ith</w:t>
      </w:r>
      <w:proofErr w:type="spellEnd"/>
      <w:r>
        <w:t xml:space="preserve"> element of X, Y, and Z to equal the </w:t>
      </w:r>
      <w:proofErr w:type="spellStart"/>
      <w:r>
        <w:t>N’th</w:t>
      </w:r>
      <w:proofErr w:type="spellEnd"/>
      <w:r>
        <w:t xml:space="preserve"> element of X, Y, and Z, then set </w:t>
      </w:r>
      <w:proofErr w:type="spellStart"/>
      <w:r>
        <w:t>N_h</w:t>
      </w:r>
      <w:proofErr w:type="spellEnd"/>
      <w:r>
        <w:t xml:space="preserve"> = </w:t>
      </w:r>
      <w:proofErr w:type="spellStart"/>
      <w:r>
        <w:t>N_h</w:t>
      </w:r>
      <w:proofErr w:type="spellEnd"/>
      <w:r>
        <w:t xml:space="preserve"> -1.</w:t>
      </w:r>
    </w:p>
    <w:p w14:paraId="366D6E6B" w14:textId="7E54739C" w:rsidR="0086197D" w:rsidRDefault="0086197D"/>
    <w:p w14:paraId="08E42FD2" w14:textId="42006AE0" w:rsidR="0086197D" w:rsidRDefault="0086197D"/>
    <w:p w14:paraId="1309ABBE" w14:textId="1E8FE348" w:rsidR="0086197D" w:rsidRDefault="0086197D"/>
    <w:p w14:paraId="16F680A1" w14:textId="116D4887" w:rsidR="008D2983" w:rsidRDefault="00657C62" w:rsidP="00D8057C">
      <w:r>
        <w:t>Brief Description of each algorithm</w:t>
      </w:r>
    </w:p>
    <w:p w14:paraId="7225C574" w14:textId="2249BC23" w:rsidR="008D2983" w:rsidRDefault="008D2983" w:rsidP="008D2983">
      <w:pPr>
        <w:spacing w:after="0"/>
        <w:rPr>
          <w:rFonts w:eastAsiaTheme="minorEastAsia"/>
        </w:rPr>
      </w:pPr>
      <w:r>
        <w:t>move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i, x, y, z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  #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Move the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Hydrogen particle to location </m:t>
        </m:r>
        <m:r>
          <w:rPr>
            <w:rFonts w:ascii="Cambria Math" w:eastAsiaTheme="minorEastAsia" w:hAnsi="Cambria Math"/>
          </w:rPr>
          <m:t>[ x, y, z ]</m:t>
        </m:r>
      </m:oMath>
    </w:p>
    <w:p w14:paraId="01C34517" w14:textId="6E187D78" w:rsidR="008D2983" w:rsidRPr="008D2983" w:rsidRDefault="008D2983" w:rsidP="008D2983">
      <w:pPr>
        <w:spacing w:after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=x</m:t>
        </m:r>
      </m:oMath>
    </w:p>
    <w:p w14:paraId="3C9247B9" w14:textId="50945447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=y</m:t>
        </m:r>
      </m:oMath>
    </w:p>
    <w:p w14:paraId="6572102B" w14:textId="338C15A6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=z</m:t>
        </m:r>
      </m:oMath>
    </w:p>
    <w:p w14:paraId="0E1E853C" w14:textId="15388136" w:rsidR="008D2983" w:rsidRDefault="008D2983" w:rsidP="008D2983">
      <w:pPr>
        <w:spacing w:after="0"/>
        <w:rPr>
          <w:rFonts w:eastAsiaTheme="minorEastAsia"/>
        </w:rPr>
      </w:pPr>
    </w:p>
    <w:p w14:paraId="33C1A300" w14:textId="73F5C4DB" w:rsid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>add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x, y, z </m:t>
            </m:r>
          </m:e>
        </m:d>
        <m:r>
          <w:rPr>
            <w:rFonts w:ascii="Cambria Math" w:eastAsiaTheme="minorEastAsia" w:hAnsi="Cambria Math"/>
          </w:rPr>
          <m:t>:  #</m:t>
        </m:r>
        <m:r>
          <m:rPr>
            <m:sty m:val="p"/>
          </m:rPr>
          <w:rPr>
            <w:rFonts w:ascii="Cambria Math" w:eastAsiaTheme="minorEastAsia" w:hAnsi="Cambria Math"/>
          </w:rPr>
          <m:t>Add a Hydrogen particle at location</m:t>
        </m:r>
        <m:r>
          <w:rPr>
            <w:rFonts w:ascii="Cambria Math" w:eastAsiaTheme="minorEastAsia" w:hAnsi="Cambria Math"/>
          </w:rPr>
          <m:t xml:space="preserve"> [ x,y,z ]</m:t>
        </m:r>
      </m:oMath>
    </w:p>
    <w:p w14:paraId="6D91759A" w14:textId="7E4B3FF8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</m:oMath>
    </w:p>
    <w:p w14:paraId="27E21132" w14:textId="2B57D61E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=y</m:t>
        </m:r>
      </m:oMath>
    </w:p>
    <w:p w14:paraId="63BE079A" w14:textId="46B9F6DC" w:rsid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=z</m:t>
        </m:r>
      </m:oMath>
    </w:p>
    <w:p w14:paraId="674025DE" w14:textId="3BC08297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723F5A0" w14:textId="3992F5B5" w:rsidR="008D2983" w:rsidRDefault="008D2983" w:rsidP="008D2983">
      <w:pPr>
        <w:spacing w:after="0"/>
        <w:rPr>
          <w:rFonts w:eastAsiaTheme="minorEastAsia"/>
        </w:rPr>
      </w:pPr>
    </w:p>
    <w:p w14:paraId="4E28CC72" w14:textId="0ED62069" w:rsid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>remove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i </m:t>
            </m:r>
          </m:e>
        </m:d>
        <m:r>
          <w:rPr>
            <w:rFonts w:ascii="Cambria Math" w:eastAsiaTheme="minorEastAsia" w:hAnsi="Cambria Math"/>
          </w:rPr>
          <m:t>:  #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Remove the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th Hydrogen Particle</m:t>
        </m:r>
      </m:oMath>
    </w:p>
    <w:p w14:paraId="47A611A5" w14:textId="4A3AE331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-1</m:t>
        </m:r>
      </m:oMath>
    </w:p>
    <w:p w14:paraId="348A8CA6" w14:textId="6A05DEB1" w:rsid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=X[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7E3D2CB9" w14:textId="2A3C0D69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</w:p>
    <w:p w14:paraId="5CDB4FBB" w14:textId="2ECBFA3D" w:rsidR="008D2983" w:rsidRPr="008D2983" w:rsidRDefault="008D298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</w:p>
    <w:p w14:paraId="7E9462F5" w14:textId="1DA55FD2" w:rsidR="00364F52" w:rsidRDefault="00364F52" w:rsidP="008D2983">
      <w:pPr>
        <w:spacing w:after="0"/>
        <w:rPr>
          <w:rFonts w:eastAsiaTheme="minorEastAsia"/>
        </w:rPr>
      </w:pPr>
    </w:p>
    <w:p w14:paraId="0A15C05F" w14:textId="1417D78D" w:rsidR="00D8057C" w:rsidRPr="00D8057C" w:rsidRDefault="00364F52" w:rsidP="006E0FD6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dist_</w:t>
      </w:r>
      <w:proofErr w:type="gramStart"/>
      <w:r>
        <w:rPr>
          <w:rFonts w:eastAsiaTheme="minorEastAsia"/>
        </w:rPr>
        <w:t>hi</w:t>
      </w:r>
      <w:proofErr w:type="spellEnd"/>
      <w:r w:rsidR="003A72AA">
        <w:rPr>
          <w:rFonts w:eastAsiaTheme="minorEastAsia"/>
        </w:rPr>
        <w:t>( x</w:t>
      </w:r>
      <w:proofErr w:type="gramEnd"/>
      <w:r w:rsidR="003A72AA">
        <w:rPr>
          <w:rFonts w:eastAsiaTheme="minorEastAsia"/>
        </w:rPr>
        <w:t xml:space="preserve">, y, z, </w:t>
      </w:r>
      <w:proofErr w:type="spellStart"/>
      <w:r w:rsidR="003A72AA">
        <w:rPr>
          <w:rFonts w:eastAsiaTheme="minorEastAsia"/>
        </w:rPr>
        <w:t>i</w:t>
      </w:r>
      <w:proofErr w:type="spellEnd"/>
      <w:r w:rsidR="003A72AA">
        <w:rPr>
          <w:rFonts w:eastAsiaTheme="minorEastAsia"/>
        </w:rPr>
        <w:t xml:space="preserve"> ):  # Calculate the </w:t>
      </w:r>
      <w:r w:rsidR="00FB0BE1">
        <w:rPr>
          <w:rFonts w:eastAsiaTheme="minorEastAsia"/>
        </w:rPr>
        <w:t xml:space="preserve">squared </w:t>
      </w:r>
      <w:r w:rsidR="003A72AA">
        <w:rPr>
          <w:rFonts w:eastAsiaTheme="minorEastAsia"/>
        </w:rPr>
        <w:t xml:space="preserve">distance between a proposed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72AA">
        <w:rPr>
          <w:rFonts w:eastAsiaTheme="minorEastAsia"/>
        </w:rPr>
        <w:t xml:space="preserve"> particle at location [ x, y, z ] </w:t>
      </w:r>
      <w:r w:rsidR="00FB0BE1">
        <w:rPr>
          <w:rFonts w:eastAsiaTheme="minorEastAsia"/>
        </w:rPr>
        <w:t xml:space="preserve">and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0BE1">
        <w:rPr>
          <w:rFonts w:eastAsiaTheme="minorEastAsia"/>
        </w:rPr>
        <w:t xml:space="preserve"> particle </w:t>
      </w:r>
      <w:r w:rsidR="006E0FD6">
        <w:rPr>
          <w:rFonts w:eastAsiaTheme="minorEastAsia"/>
        </w:rPr>
        <w:t>applying unit square periodicity</w:t>
      </w:r>
    </w:p>
    <w:p w14:paraId="36CD00AF" w14:textId="19A52BBF" w:rsidR="00D8057C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x, y, and z</m:t>
        </m:r>
      </m:oMath>
      <w:r>
        <w:rPr>
          <w:rFonts w:eastAsiaTheme="minorEastAsia"/>
        </w:rPr>
        <w:t>:</w:t>
      </w:r>
    </w:p>
    <w:p w14:paraId="0BFEDAA7" w14:textId="6C18FFF5" w:rsidR="006E0FD6" w:rsidRPr="006E0FD6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dx=x- 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6203A97" w14:textId="648F7960" w:rsidR="006E0FD6" w:rsidRPr="006E0FD6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if dx&gt;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6F30403F" w14:textId="5EBEA43F" w:rsidR="006E0FD6" w:rsidRPr="006E0FD6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dx=dx-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</m:oMath>
    </w:p>
    <w:p w14:paraId="52AFEC36" w14:textId="4DA59032" w:rsidR="006E0FD6" w:rsidRPr="006E0FD6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else if dx&lt;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43E9A862" w14:textId="106922FB" w:rsidR="006E0FD6" w:rsidRPr="006E0FD6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dx=dx+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</m:oMath>
    </w:p>
    <w:p w14:paraId="2C6FBF44" w14:textId="418956E8" w:rsidR="006E0FD6" w:rsidRDefault="006E0FD6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CD7D5D3" w14:textId="0F32EDCD" w:rsidR="006E0FD6" w:rsidRDefault="006E0FD6" w:rsidP="008D2983">
      <w:pPr>
        <w:spacing w:after="0"/>
        <w:rPr>
          <w:rFonts w:eastAsiaTheme="minorEastAsia"/>
        </w:rPr>
      </w:pPr>
    </w:p>
    <w:p w14:paraId="46DF6F2C" w14:textId="459A4CCB" w:rsidR="006E0FD6" w:rsidRPr="00D8057C" w:rsidRDefault="006E0FD6" w:rsidP="006E0FD6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dist_</w:t>
      </w:r>
      <w:proofErr w:type="gramStart"/>
      <w:r w:rsidR="006E0003">
        <w:rPr>
          <w:rFonts w:eastAsiaTheme="minorEastAsia"/>
        </w:rPr>
        <w:t>c</w:t>
      </w:r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( x</w:t>
      </w:r>
      <w:proofErr w:type="gramEnd"/>
      <w:r>
        <w:rPr>
          <w:rFonts w:eastAsiaTheme="minorEastAsia"/>
        </w:rPr>
        <w:t xml:space="preserve">, y, z,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):  # Calculate the squared distance between a proposed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particle at location [ x, y, z ] and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th C</m:t>
        </m:r>
      </m:oMath>
      <w:r>
        <w:rPr>
          <w:rFonts w:eastAsiaTheme="minorEastAsia"/>
        </w:rPr>
        <w:t xml:space="preserve"> particle applying unit square periodicity</w:t>
      </w:r>
    </w:p>
    <w:p w14:paraId="04B8D204" w14:textId="77777777" w:rsid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x, y, and z</m:t>
        </m:r>
      </m:oMath>
      <w:r>
        <w:rPr>
          <w:rFonts w:eastAsiaTheme="minorEastAsia"/>
        </w:rPr>
        <w:t>:</w:t>
      </w:r>
    </w:p>
    <w:p w14:paraId="415D8D90" w14:textId="3499E97F" w:rsidR="006E0FD6" w:rsidRP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dx=x-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3D0CAA4D" w14:textId="77777777" w:rsidR="006E0FD6" w:rsidRP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if dx&gt;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29EE0F69" w14:textId="77777777" w:rsidR="006E0FD6" w:rsidRP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dx=dx-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</m:oMath>
    </w:p>
    <w:p w14:paraId="2CD1F4E7" w14:textId="77777777" w:rsidR="006E0FD6" w:rsidRP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else if dx&lt;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DAD1FE2" w14:textId="77777777" w:rsidR="006E0FD6" w:rsidRP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dx=dx+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box</m:t>
            </m:r>
          </m:sub>
        </m:sSub>
      </m:oMath>
    </w:p>
    <w:p w14:paraId="45ACCC09" w14:textId="77777777" w:rsidR="006E0FD6" w:rsidRPr="006E0FD6" w:rsidRDefault="006E0FD6" w:rsidP="006E0FD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FD98566" w14:textId="4B80D14A" w:rsidR="006E0FD6" w:rsidRDefault="006E0FD6" w:rsidP="008D2983">
      <w:pPr>
        <w:spacing w:after="0"/>
        <w:rPr>
          <w:rFonts w:eastAsiaTheme="minorEastAsia"/>
        </w:rPr>
      </w:pPr>
    </w:p>
    <w:p w14:paraId="27E9D542" w14:textId="50A7027E" w:rsidR="006E0003" w:rsidRDefault="006E0003" w:rsidP="008D2983">
      <w:pPr>
        <w:spacing w:after="0"/>
        <w:rPr>
          <w:rFonts w:eastAsiaTheme="minorEastAsia"/>
        </w:rPr>
      </w:pPr>
    </w:p>
    <w:p w14:paraId="32177A7C" w14:textId="2F3B0327" w:rsidR="006E0003" w:rsidRDefault="00AA0CB3" w:rsidP="008D2983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dist_h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x, y, z 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 # Calculate each squared distance of a proposed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particle at location </w:t>
      </w:r>
      <m:oMath>
        <m:r>
          <w:rPr>
            <w:rFonts w:ascii="Cambria Math" w:eastAsiaTheme="minorEastAsia" w:hAnsi="Cambria Math"/>
          </w:rPr>
          <m:t>[ x, y, z ]</m:t>
        </m:r>
      </m:oMath>
      <w:r>
        <w:rPr>
          <w:rFonts w:eastAsiaTheme="minorEastAsia"/>
        </w:rPr>
        <w:t xml:space="preserve"> and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particle in the system.</w:t>
      </w:r>
    </w:p>
    <w:p w14:paraId="05F4C7E3" w14:textId="79FEFC1F" w:rsidR="00AA0CB3" w:rsidRDefault="00AA0CB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for each i up to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>:</w:t>
      </w:r>
    </w:p>
    <w:p w14:paraId="32ABCAEA" w14:textId="3CEC7E91" w:rsidR="00AA0CB3" w:rsidRPr="00AA0CB3" w:rsidRDefault="00AA0CB3" w:rsidP="008D29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=dist_h( x, y, z, i )</m:t>
        </m:r>
      </m:oMath>
    </w:p>
    <w:p w14:paraId="4D18B109" w14:textId="474C8CD9" w:rsidR="006E0003" w:rsidRDefault="006E0003" w:rsidP="008D2983">
      <w:pPr>
        <w:spacing w:after="0"/>
        <w:rPr>
          <w:rFonts w:eastAsiaTheme="minorEastAsia"/>
        </w:rPr>
      </w:pPr>
    </w:p>
    <w:p w14:paraId="5EC42DDB" w14:textId="27202046" w:rsidR="006E0003" w:rsidRDefault="006E0003" w:rsidP="008D2983">
      <w:pPr>
        <w:spacing w:after="0"/>
        <w:rPr>
          <w:rFonts w:eastAsiaTheme="minorEastAsia"/>
        </w:rPr>
      </w:pPr>
    </w:p>
    <w:p w14:paraId="1682DE9F" w14:textId="35A32E4A" w:rsidR="006E0003" w:rsidRDefault="006E0003" w:rsidP="008D2983">
      <w:pPr>
        <w:spacing w:after="0"/>
        <w:rPr>
          <w:rFonts w:eastAsiaTheme="minorEastAsia"/>
        </w:rPr>
      </w:pPr>
    </w:p>
    <w:p w14:paraId="50338D05" w14:textId="77777777" w:rsidR="006E0003" w:rsidRPr="006E0FD6" w:rsidRDefault="006E0003" w:rsidP="008D2983">
      <w:pPr>
        <w:spacing w:after="0"/>
        <w:rPr>
          <w:rFonts w:eastAsiaTheme="minorEastAsia"/>
        </w:rPr>
      </w:pPr>
    </w:p>
    <w:p w14:paraId="2C82EDA6" w14:textId="40B85063" w:rsidR="00221C0D" w:rsidRDefault="00221C0D" w:rsidP="008D2983">
      <w:pPr>
        <w:spacing w:after="0"/>
      </w:pPr>
      <w:r w:rsidRPr="00221C0D">
        <w:rPr>
          <w:noProof/>
        </w:rPr>
        <w:drawing>
          <wp:inline distT="0" distB="0" distL="0" distR="0" wp14:anchorId="7C8D3E19" wp14:editId="519433C0">
            <wp:extent cx="36004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ACD8" w14:textId="29A28ED5" w:rsidR="00221C0D" w:rsidRPr="00221C0D" w:rsidRDefault="00253B88" w:rsidP="00221C0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IG</m:t>
              </m:r>
            </m:sub>
          </m:sSub>
          <m:r>
            <w:rPr>
              <w:rFonts w:ascii="Cambria Math" w:eastAsiaTheme="minorEastAsia" w:hAnsi="Cambria Math"/>
            </w:rPr>
            <m:t>=19.56MPa, T=36.7K</m:t>
          </m:r>
        </m:oMath>
      </m:oMathPara>
    </w:p>
    <w:p w14:paraId="5C4E55E6" w14:textId="70F2DF0F" w:rsidR="00221C0D" w:rsidRDefault="00221C0D" w:rsidP="00221C0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With 10 </w:t>
      </w:r>
      <w:proofErr w:type="spellStart"/>
      <w:r>
        <w:rPr>
          <w:rFonts w:eastAsiaTheme="minorEastAsia"/>
        </w:rPr>
        <w:t>equil</w:t>
      </w:r>
      <w:proofErr w:type="spellEnd"/>
      <w:r>
        <w:rPr>
          <w:rFonts w:eastAsiaTheme="minorEastAsia"/>
        </w:rPr>
        <w:t xml:space="preserve"> cycles, 50000 prod cycles, </w:t>
      </w:r>
      <w:r w:rsidR="00C957E8">
        <w:rPr>
          <w:rFonts w:eastAsiaTheme="minorEastAsia"/>
        </w:rPr>
        <w:t>100 moves per cycle</w:t>
      </w:r>
    </w:p>
    <w:p w14:paraId="30642BE0" w14:textId="0DF3F9BC" w:rsidR="00A36DA0" w:rsidRDefault="00A36DA0" w:rsidP="00221C0D">
      <w:pPr>
        <w:jc w:val="center"/>
        <w:rPr>
          <w:rFonts w:eastAsiaTheme="minorEastAsia"/>
        </w:rPr>
      </w:pPr>
    </w:p>
    <w:p w14:paraId="63C04E1A" w14:textId="7B1389A4" w:rsidR="00A36DA0" w:rsidRDefault="005B10C8" w:rsidP="00221C0D">
      <w:pPr>
        <w:jc w:val="center"/>
        <w:rPr>
          <w:rFonts w:eastAsiaTheme="minorEastAsia"/>
        </w:rPr>
      </w:pPr>
      <w:r w:rsidRPr="005B10C8">
        <w:rPr>
          <w:noProof/>
        </w:rPr>
        <w:lastRenderedPageBreak/>
        <w:drawing>
          <wp:inline distT="0" distB="0" distL="0" distR="0" wp14:anchorId="37945C4E" wp14:editId="51A5DC66">
            <wp:extent cx="36004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D233" w14:textId="71C99CC1" w:rsidR="00CF65A0" w:rsidRDefault="00CF65A0" w:rsidP="00D25CCD">
      <w:pPr>
        <w:rPr>
          <w:rFonts w:eastAsiaTheme="minorEastAsia"/>
        </w:rPr>
      </w:pPr>
    </w:p>
    <w:p w14:paraId="3B548150" w14:textId="00B97C95" w:rsidR="00CF65A0" w:rsidRPr="00C43969" w:rsidRDefault="00CF65A0" w:rsidP="00C4396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MOLECULAR SIMULATION WITH MONTE CARLO</w:t>
      </w:r>
    </w:p>
    <w:p w14:paraId="59EB9DF6" w14:textId="797142D4" w:rsidR="00CF65A0" w:rsidRDefault="00C43969" w:rsidP="00C4396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WHAT ARE MONTE CARLO SIMULATIONS</w:t>
      </w:r>
      <w:r w:rsidR="003A4736">
        <w:rPr>
          <w:rFonts w:eastAsiaTheme="minorEastAsia"/>
        </w:rPr>
        <w:t>?</w:t>
      </w:r>
    </w:p>
    <w:p w14:paraId="091DAD50" w14:textId="74E355B3" w:rsidR="004E5A89" w:rsidRDefault="004E5A89" w:rsidP="004E5A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Simulations that involve randomness in some way.</w:t>
      </w:r>
    </w:p>
    <w:p w14:paraId="505BB4E7" w14:textId="2C9382B2" w:rsidR="004E5A89" w:rsidRDefault="004E5A89" w:rsidP="004E5A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repeating a series of possible </w:t>
      </w:r>
      <w:r w:rsidR="00B87DDA">
        <w:rPr>
          <w:rFonts w:eastAsiaTheme="minorEastAsia"/>
        </w:rPr>
        <w:t>inputs</w:t>
      </w:r>
      <w:r>
        <w:rPr>
          <w:rFonts w:eastAsiaTheme="minorEastAsia"/>
        </w:rPr>
        <w:t xml:space="preserve">, </w:t>
      </w:r>
      <w:r w:rsidR="00B87DDA">
        <w:rPr>
          <w:rFonts w:eastAsiaTheme="minorEastAsia"/>
        </w:rPr>
        <w:t>various probabilities of outcomes are possible.</w:t>
      </w:r>
    </w:p>
    <w:p w14:paraId="6ADBE7F2" w14:textId="6B4036B7" w:rsidR="00B87DDA" w:rsidRPr="00C43969" w:rsidRDefault="00B87DDA" w:rsidP="004E5A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Upon enough iterations, the outputs converge theoretically to the average outcome and with higher confidence.</w:t>
      </w:r>
    </w:p>
    <w:p w14:paraId="35B8FBAD" w14:textId="197FEB85" w:rsidR="00CF65A0" w:rsidRDefault="00C43969" w:rsidP="00C4396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METROPOLIS ALGORITHM</w:t>
      </w:r>
    </w:p>
    <w:p w14:paraId="5B7AFA0C" w14:textId="1B4CECA4" w:rsidR="00B87DDA" w:rsidRDefault="00B87DDA" w:rsidP="00B87DD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By a specific person and with a few assumptions, we bias our “reasonable inputs” with by potential energy.</w:t>
      </w:r>
    </w:p>
    <w:p w14:paraId="711EFFFB" w14:textId="1D91FC54" w:rsidR="00B87DDA" w:rsidRDefault="00B87DDA" w:rsidP="00B87DD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Tenets</w:t>
      </w:r>
    </w:p>
    <w:p w14:paraId="0489DB2A" w14:textId="5A27302C" w:rsidR="00B87DDA" w:rsidRDefault="00B87DDA" w:rsidP="00B87DD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At “simulation equilibrium” a trial move and its reverse should be equally probable.</w:t>
      </w:r>
    </w:p>
    <w:p w14:paraId="2C6FE8F1" w14:textId="0DDB315B" w:rsidR="00B87DDA" w:rsidRDefault="00B87DDA" w:rsidP="00B87DD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If a move reduces energy, should be accepted</w:t>
      </w:r>
    </w:p>
    <w:p w14:paraId="789F3078" w14:textId="53B80118" w:rsid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If a move increases energy, should be accepted with some probability to avoid getting stuck in local minima</w:t>
      </w:r>
    </w:p>
    <w:p w14:paraId="550EE37D" w14:textId="77777777" w:rsidR="00C47681" w:rsidRP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</w:p>
    <w:p w14:paraId="409593AA" w14:textId="69838AB8" w:rsidR="00CF65A0" w:rsidRPr="00C43969" w:rsidRDefault="00C43969" w:rsidP="00C4396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FORCE FIELD LENNARD JONES</w:t>
      </w:r>
    </w:p>
    <w:p w14:paraId="25E84A0E" w14:textId="373A1039" w:rsidR="00C43969" w:rsidRDefault="00C43969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WHAT IS IT</w:t>
      </w:r>
    </w:p>
    <w:p w14:paraId="498D1E11" w14:textId="2D2E1AFB" w:rsid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 method to approximate potential energy within our system</w:t>
      </w:r>
    </w:p>
    <w:p w14:paraId="64703C35" w14:textId="7B9D8E89" w:rsidR="00C47681" w:rsidRP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 combination of repulsive and attractive forces between two spherical particles</w:t>
      </w:r>
    </w:p>
    <w:p w14:paraId="7260E317" w14:textId="6B142AEB" w:rsidR="00CF65A0" w:rsidRPr="00C43969" w:rsidRDefault="00C43969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HOW ARE WE APPLYING IT</w:t>
      </w:r>
      <w:r w:rsidR="003A4736">
        <w:rPr>
          <w:rFonts w:eastAsiaTheme="minorEastAsia"/>
        </w:rPr>
        <w:t>?</w:t>
      </w:r>
    </w:p>
    <w:p w14:paraId="4F99264A" w14:textId="66721A13" w:rsidR="00C43969" w:rsidRDefault="00C43969" w:rsidP="00C43969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Unit Cell</w:t>
      </w:r>
    </w:p>
    <w:p w14:paraId="38E433E8" w14:textId="590B47EF" w:rsidR="00C43969" w:rsidRDefault="00C43969" w:rsidP="00C47681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Periodicity</w:t>
      </w:r>
    </w:p>
    <w:p w14:paraId="20D378D0" w14:textId="08EB6788" w:rsidR="00C47681" w:rsidRDefault="00C47681" w:rsidP="00C4768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Estimation of density</w:t>
      </w:r>
    </w:p>
    <w:p w14:paraId="49EF8337" w14:textId="725196C9" w:rsidR="00C47681" w:rsidRPr="00C43969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Sum of all energy between all particles</w:t>
      </w:r>
    </w:p>
    <w:p w14:paraId="4E95AFBF" w14:textId="2A123489" w:rsidR="00C43969" w:rsidRPr="00C43969" w:rsidRDefault="00C43969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lastRenderedPageBreak/>
        <w:t>SPECIAL OPTIONS</w:t>
      </w:r>
    </w:p>
    <w:p w14:paraId="2F5DA8F5" w14:textId="0E368505" w:rsidR="00C43969" w:rsidRPr="00C43969" w:rsidRDefault="00C43969" w:rsidP="00C43969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Truncated, correction, shift</w:t>
      </w:r>
    </w:p>
    <w:p w14:paraId="6C76C766" w14:textId="289786E8" w:rsidR="00CF65A0" w:rsidRDefault="00C43969" w:rsidP="00C43969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Reduced Units</w:t>
      </w:r>
    </w:p>
    <w:p w14:paraId="581F4899" w14:textId="2E35390B" w:rsidR="003A4736" w:rsidRPr="00C43969" w:rsidRDefault="003A4736" w:rsidP="00C4396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Delta Adjustment</w:t>
      </w:r>
    </w:p>
    <w:p w14:paraId="799C46CC" w14:textId="00DE7E8B" w:rsidR="00C43969" w:rsidRPr="00C43969" w:rsidRDefault="00C43969" w:rsidP="00C4396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GRAND CANONICAL ENSEMBLE</w:t>
      </w:r>
    </w:p>
    <w:p w14:paraId="43D0D760" w14:textId="5AB6A354" w:rsidR="00C47681" w:rsidRDefault="00C43969" w:rsidP="00C4768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STATISTICAL MECHANICS</w:t>
      </w:r>
    </w:p>
    <w:p w14:paraId="2BA4AF26" w14:textId="1B1BED9D" w:rsid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Definition of Grand Canonical</w:t>
      </w:r>
      <w:r w:rsidR="007432DB">
        <w:rPr>
          <w:rFonts w:eastAsiaTheme="minorEastAsia"/>
        </w:rPr>
        <w:t xml:space="preserve"> constant mu V T</w:t>
      </w:r>
    </w:p>
    <w:p w14:paraId="2DF4386D" w14:textId="13BCE3E4" w:rsidR="00C47681" w:rsidRP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Definition of equilibrium (mu = mu, T=T,</w:t>
      </w:r>
    </w:p>
    <w:p w14:paraId="21356311" w14:textId="1E553991" w:rsidR="00C43969" w:rsidRDefault="00C43969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TRIAL MOVE TYPES AND DERIVATIO</w:t>
      </w:r>
      <w:r w:rsidR="003A4736">
        <w:rPr>
          <w:rFonts w:eastAsiaTheme="minorEastAsia"/>
        </w:rPr>
        <w:t>N</w:t>
      </w:r>
    </w:p>
    <w:p w14:paraId="468E3343" w14:textId="424B683D" w:rsidR="00C47681" w:rsidRDefault="00C47681" w:rsidP="00C4768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Ideal gas of reservoi</w:t>
      </w:r>
      <w:r w:rsidR="007432DB">
        <w:rPr>
          <w:rFonts w:eastAsiaTheme="minorEastAsia"/>
        </w:rPr>
        <w:t>r</w:t>
      </w:r>
    </w:p>
    <w:p w14:paraId="36A91B0F" w14:textId="7ABB6309" w:rsidR="00A831FF" w:rsidRDefault="00A831FF" w:rsidP="00A831F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Move</w:t>
      </w:r>
    </w:p>
    <w:p w14:paraId="01D34816" w14:textId="79412891" w:rsidR="00A831FF" w:rsidRPr="00A831FF" w:rsidRDefault="00A831FF" w:rsidP="00A831F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Exchange</w:t>
      </w:r>
    </w:p>
    <w:p w14:paraId="6E2F2E57" w14:textId="53BE2F19" w:rsidR="003A4736" w:rsidRDefault="003A4736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OTHER PROPERTIES</w:t>
      </w:r>
    </w:p>
    <w:p w14:paraId="4221A5A1" w14:textId="6DCACC65" w:rsidR="00A831FF" w:rsidRDefault="00A831FF" w:rsidP="00A831F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Computing Total Energy</w:t>
      </w:r>
    </w:p>
    <w:p w14:paraId="1810354E" w14:textId="4F7C6862" w:rsidR="00A831FF" w:rsidRPr="00C43969" w:rsidRDefault="00A831FF" w:rsidP="00A831F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Pressure from Virial</w:t>
      </w:r>
    </w:p>
    <w:p w14:paraId="3F7A0ED6" w14:textId="7A75B975" w:rsidR="00C43969" w:rsidRPr="00C43969" w:rsidRDefault="00C43969" w:rsidP="00C4396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PROGRAMMING AND USAGE OF SIMULATION</w:t>
      </w:r>
    </w:p>
    <w:p w14:paraId="44082AA1" w14:textId="72BD5C9A" w:rsidR="00C43969" w:rsidRDefault="00C43969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DESCRIPTION OF ALGORITHMS</w:t>
      </w:r>
      <w:r w:rsidR="003A4736">
        <w:rPr>
          <w:rFonts w:eastAsiaTheme="minorEastAsia"/>
        </w:rPr>
        <w:t xml:space="preserve"> shorthand</w:t>
      </w:r>
    </w:p>
    <w:p w14:paraId="65967A73" w14:textId="571E7F1D" w:rsidR="00A831FF" w:rsidRPr="00C43969" w:rsidRDefault="00A831FF" w:rsidP="00A831F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Manipulating particles</w:t>
      </w:r>
    </w:p>
    <w:p w14:paraId="1FA37BA5" w14:textId="2DE1A1C7" w:rsidR="00C43969" w:rsidRPr="00C43969" w:rsidRDefault="00C43969" w:rsidP="00C4396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RESULTS OF SYSTEM AS IS</w:t>
      </w:r>
    </w:p>
    <w:p w14:paraId="71851495" w14:textId="12C01207" w:rsidR="003A4736" w:rsidRDefault="00C43969" w:rsidP="003A473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RESULTS OF SYSTEM WITH ADDITIONAL CARBON ATOMS</w:t>
      </w:r>
    </w:p>
    <w:p w14:paraId="6D806045" w14:textId="11AAF901" w:rsidR="003A4736" w:rsidRDefault="003A4736" w:rsidP="003A47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APPENDIX</w:t>
      </w:r>
    </w:p>
    <w:p w14:paraId="671F5488" w14:textId="7D2F892A" w:rsidR="003A4736" w:rsidRPr="003A4736" w:rsidRDefault="003A4736" w:rsidP="003A473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DESCRIPTION OF ALGORITHMS</w:t>
      </w:r>
    </w:p>
    <w:p w14:paraId="4A5C09E7" w14:textId="659F369A" w:rsidR="00C43969" w:rsidRPr="00C43969" w:rsidRDefault="00C43969" w:rsidP="003A473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CHECKING ASSUMPTIONS</w:t>
      </w:r>
    </w:p>
    <w:p w14:paraId="27FEA590" w14:textId="37567639" w:rsidR="00C43969" w:rsidRPr="00C43969" w:rsidRDefault="00C43969" w:rsidP="003A473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CHECKING WITH EOS FOR CARBON</w:t>
      </w:r>
      <w:r w:rsidR="003A4736">
        <w:rPr>
          <w:rFonts w:eastAsiaTheme="minorEastAsia"/>
        </w:rPr>
        <w:t xml:space="preserve"> </w:t>
      </w:r>
      <w:r w:rsidRPr="00C43969">
        <w:rPr>
          <w:rFonts w:eastAsiaTheme="minorEastAsia"/>
        </w:rPr>
        <w:t>LESS</w:t>
      </w:r>
    </w:p>
    <w:p w14:paraId="067FFA72" w14:textId="7A686300" w:rsidR="00C43969" w:rsidRPr="00C43969" w:rsidRDefault="00C43969" w:rsidP="003A473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TRUNCATION</w:t>
      </w:r>
      <w:r w:rsidR="003A4736">
        <w:rPr>
          <w:rFonts w:eastAsiaTheme="minorEastAsia"/>
        </w:rPr>
        <w:t xml:space="preserve"> vs NON-TRUNCATED</w:t>
      </w:r>
    </w:p>
    <w:p w14:paraId="5286909E" w14:textId="73370969" w:rsidR="00D11EBD" w:rsidRDefault="00C43969" w:rsidP="003A473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43969">
        <w:rPr>
          <w:rFonts w:eastAsiaTheme="minorEastAsia"/>
        </w:rPr>
        <w:t>FLOATING POINT ERRORS</w:t>
      </w:r>
    </w:p>
    <w:p w14:paraId="2170F92F" w14:textId="28080866" w:rsidR="003A4736" w:rsidRDefault="003A4736" w:rsidP="003A473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ENOUGH SIMULATION STEPS?</w:t>
      </w:r>
    </w:p>
    <w:p w14:paraId="79C33527" w14:textId="50DB195F" w:rsidR="00D11EBD" w:rsidRDefault="00D11EBD" w:rsidP="00D25CCD">
      <w:pPr>
        <w:rPr>
          <w:rFonts w:eastAsiaTheme="minorEastAsia"/>
        </w:rPr>
      </w:pPr>
    </w:p>
    <w:p w14:paraId="00692343" w14:textId="77777777" w:rsidR="00D11EBD" w:rsidRDefault="00D11EBD" w:rsidP="00D25CCD">
      <w:pPr>
        <w:rPr>
          <w:rFonts w:eastAsiaTheme="minorEastAsia"/>
        </w:rPr>
      </w:pPr>
    </w:p>
    <w:p w14:paraId="6A1426D9" w14:textId="1DBBA536" w:rsidR="00D25CCD" w:rsidRDefault="00D25CCD" w:rsidP="00D25CCD">
      <w:pPr>
        <w:rPr>
          <w:rFonts w:eastAsiaTheme="minorEastAsia"/>
        </w:rPr>
      </w:pPr>
      <w:r>
        <w:rPr>
          <w:rFonts w:eastAsiaTheme="minorEastAsia"/>
        </w:rPr>
        <w:t xml:space="preserve">What is a monte </w:t>
      </w:r>
      <w:proofErr w:type="spellStart"/>
      <w:r>
        <w:rPr>
          <w:rFonts w:eastAsiaTheme="minorEastAsia"/>
        </w:rPr>
        <w:t>carlo</w:t>
      </w:r>
      <w:proofErr w:type="spellEnd"/>
      <w:r>
        <w:rPr>
          <w:rFonts w:eastAsiaTheme="minorEastAsia"/>
        </w:rPr>
        <w:t xml:space="preserve"> simulation?</w:t>
      </w:r>
    </w:p>
    <w:p w14:paraId="65E32D01" w14:textId="2AAC4BCD" w:rsidR="00B14DCC" w:rsidRDefault="00B14DCC" w:rsidP="00D25CCD">
      <w:pPr>
        <w:rPr>
          <w:rFonts w:eastAsiaTheme="minorEastAsia"/>
        </w:rPr>
      </w:pPr>
      <w:r>
        <w:rPr>
          <w:rFonts w:eastAsiaTheme="minorEastAsia"/>
        </w:rPr>
        <w:t>Source to a place more equipped to talk about it than here</w:t>
      </w:r>
    </w:p>
    <w:p w14:paraId="2EE4C2C7" w14:textId="3F7D3DFB" w:rsidR="00B14DCC" w:rsidRDefault="00B14DCC" w:rsidP="00D25CCD">
      <w:pPr>
        <w:rPr>
          <w:rFonts w:eastAsiaTheme="minorEastAsia"/>
        </w:rPr>
      </w:pPr>
      <w:r>
        <w:rPr>
          <w:rFonts w:eastAsiaTheme="minorEastAsia"/>
        </w:rPr>
        <w:t xml:space="preserve">Monte </w:t>
      </w:r>
      <w:proofErr w:type="spellStart"/>
      <w:r>
        <w:rPr>
          <w:rFonts w:eastAsiaTheme="minorEastAsia"/>
        </w:rPr>
        <w:t>carlos</w:t>
      </w:r>
      <w:proofErr w:type="spellEnd"/>
      <w:r>
        <w:rPr>
          <w:rFonts w:eastAsiaTheme="minorEastAsia"/>
        </w:rPr>
        <w:t xml:space="preserve"> are used to solve complex integral problems, repeatedly evaluating a point in random space and averaging over the results. The simplest form (naïve) monte </w:t>
      </w:r>
      <w:proofErr w:type="spellStart"/>
      <w:r>
        <w:rPr>
          <w:rFonts w:eastAsiaTheme="minorEastAsia"/>
        </w:rPr>
        <w:t>carlo</w:t>
      </w:r>
      <w:proofErr w:type="spellEnd"/>
      <w:r>
        <w:rPr>
          <w:rFonts w:eastAsiaTheme="minorEastAsia"/>
        </w:rPr>
        <w:t xml:space="preserve"> experiment is treating every point in random space with equal probability.</w:t>
      </w:r>
    </w:p>
    <w:p w14:paraId="42BF9FBA" w14:textId="2976FE26" w:rsidR="00B14DCC" w:rsidRDefault="00B14DCC" w:rsidP="00D25CCD">
      <w:pPr>
        <w:rPr>
          <w:rFonts w:eastAsiaTheme="minorEastAsia"/>
        </w:rPr>
      </w:pPr>
      <w:r>
        <w:rPr>
          <w:rFonts w:eastAsiaTheme="minorEastAsia"/>
        </w:rPr>
        <w:t xml:space="preserve">It is a technique used </w:t>
      </w:r>
      <w:r w:rsidR="00596A7A">
        <w:rPr>
          <w:rFonts w:eastAsiaTheme="minorEastAsia"/>
        </w:rPr>
        <w:t>to apply randomness to a proposed system and generate a representative range of outputs for studying. This stochastic nature makes it excellent for computational met</w:t>
      </w:r>
      <w:r w:rsidR="002D463C">
        <w:rPr>
          <w:rFonts w:eastAsiaTheme="minorEastAsia"/>
        </w:rPr>
        <w:t>hods.</w:t>
      </w:r>
    </w:p>
    <w:p w14:paraId="4601EE55" w14:textId="18796284" w:rsidR="00596A7A" w:rsidRDefault="00596A7A" w:rsidP="00D25CCD">
      <w:pPr>
        <w:rPr>
          <w:rFonts w:eastAsiaTheme="minorEastAsia"/>
        </w:rPr>
      </w:pPr>
      <w:r>
        <w:rPr>
          <w:rFonts w:eastAsiaTheme="minorEastAsia"/>
        </w:rPr>
        <w:lastRenderedPageBreak/>
        <w:t>With respect to molecular modeling, this approach is not to be confused with “molecular dynamics” as that attempts to model motion and behavior of particles, rather than their location.</w:t>
      </w:r>
    </w:p>
    <w:p w14:paraId="03C52551" w14:textId="5500C042" w:rsidR="00596A7A" w:rsidRDefault="00596A7A" w:rsidP="00D25CCD">
      <w:pPr>
        <w:rPr>
          <w:rFonts w:eastAsiaTheme="minorEastAsia"/>
        </w:rPr>
      </w:pPr>
      <w:r>
        <w:rPr>
          <w:rFonts w:eastAsiaTheme="minorEastAsia"/>
        </w:rPr>
        <w:t>Molecules are instead modeled by probabilistic locations, relying on equilibrium statistical mechanics to appropriately model a system. It is tempting to look at some of the plots and results and assume there is a temporal aspect, there is not.</w:t>
      </w:r>
    </w:p>
    <w:p w14:paraId="167C919D" w14:textId="43EAE2B7" w:rsidR="002D463C" w:rsidRDefault="002D463C" w:rsidP="00D25CCD">
      <w:pPr>
        <w:rPr>
          <w:rFonts w:eastAsiaTheme="minorEastAsia"/>
        </w:rPr>
      </w:pPr>
      <w:r>
        <w:rPr>
          <w:rFonts w:eastAsiaTheme="minorEastAsia"/>
        </w:rPr>
        <w:t>These typically require a lot of computer power, these are primarily computational approaches and thus many of the problems in this field are about computers rather than theory?</w:t>
      </w:r>
    </w:p>
    <w:p w14:paraId="68107532" w14:textId="7A048429" w:rsidR="00596A7A" w:rsidRDefault="00596A7A" w:rsidP="00D25CCD">
      <w:pPr>
        <w:rPr>
          <w:rFonts w:eastAsiaTheme="minorEastAsia"/>
        </w:rPr>
      </w:pPr>
      <w:r>
        <w:rPr>
          <w:rFonts w:eastAsiaTheme="minorEastAsia"/>
        </w:rPr>
        <w:t xml:space="preserve">We are generating step-wise states according to Boltzmann probabilities. This is how </w:t>
      </w:r>
      <w:proofErr w:type="spellStart"/>
      <w:r>
        <w:rPr>
          <w:rFonts w:eastAsiaTheme="minorEastAsia"/>
        </w:rPr>
        <w:t>Metroplis</w:t>
      </w:r>
      <w:proofErr w:type="spellEnd"/>
      <w:r>
        <w:rPr>
          <w:rFonts w:eastAsiaTheme="minorEastAsia"/>
        </w:rPr>
        <w:t xml:space="preserve"> monte </w:t>
      </w:r>
      <w:proofErr w:type="spellStart"/>
      <w:r>
        <w:rPr>
          <w:rFonts w:eastAsiaTheme="minorEastAsia"/>
        </w:rPr>
        <w:t>carlo</w:t>
      </w:r>
      <w:proofErr w:type="spellEnd"/>
      <w:r>
        <w:rPr>
          <w:rFonts w:eastAsiaTheme="minorEastAsia"/>
        </w:rPr>
        <w:t xml:space="preserve"> simulations are run</w:t>
      </w:r>
    </w:p>
    <w:p w14:paraId="58B03350" w14:textId="3BB9569A" w:rsidR="00596A7A" w:rsidRDefault="002D463C" w:rsidP="00D25CCD">
      <w:pPr>
        <w:rPr>
          <w:rFonts w:eastAsiaTheme="minorEastAsia"/>
        </w:rPr>
      </w:pPr>
      <w:r>
        <w:rPr>
          <w:rFonts w:eastAsiaTheme="minorEastAsia"/>
        </w:rPr>
        <w:t>Can devis</w:t>
      </w:r>
      <w:r w:rsidR="000518BD">
        <w:rPr>
          <w:rFonts w:eastAsiaTheme="minorEastAsia"/>
        </w:rPr>
        <w:t>e</w:t>
      </w:r>
      <w:r>
        <w:rPr>
          <w:rFonts w:eastAsiaTheme="minorEastAsia"/>
        </w:rPr>
        <w:t xml:space="preserve"> special sampling methods</w:t>
      </w:r>
    </w:p>
    <w:p w14:paraId="466A4D53" w14:textId="68D31B1C" w:rsidR="002D463C" w:rsidRDefault="002D463C" w:rsidP="00D25CCD">
      <w:pPr>
        <w:rPr>
          <w:rFonts w:eastAsiaTheme="minorEastAsia"/>
        </w:rPr>
      </w:pPr>
      <w:proofErr w:type="spellStart"/>
      <w:r>
        <w:rPr>
          <w:rFonts w:eastAsiaTheme="minorEastAsia"/>
        </w:rPr>
        <w:t>Provies</w:t>
      </w:r>
      <w:proofErr w:type="spellEnd"/>
      <w:r>
        <w:rPr>
          <w:rFonts w:eastAsiaTheme="minorEastAsia"/>
        </w:rPr>
        <w:t xml:space="preserve"> thermodynamic and structural properties</w:t>
      </w:r>
    </w:p>
    <w:p w14:paraId="05C3FCBC" w14:textId="0C061B3B" w:rsidR="002D463C" w:rsidRDefault="002D463C" w:rsidP="00D25CCD">
      <w:pPr>
        <w:rPr>
          <w:rFonts w:eastAsiaTheme="minorEastAsia"/>
        </w:rPr>
      </w:pPr>
      <w:r>
        <w:rPr>
          <w:rFonts w:eastAsiaTheme="minorEastAsia"/>
        </w:rPr>
        <w:t>Random walk algorithm,</w:t>
      </w:r>
    </w:p>
    <w:p w14:paraId="67EB2E07" w14:textId="608AA237" w:rsidR="002D463C" w:rsidRDefault="002D463C" w:rsidP="00D25CCD">
      <w:pPr>
        <w:rPr>
          <w:rFonts w:eastAsiaTheme="minorEastAsia"/>
        </w:rPr>
      </w:pPr>
      <w:r>
        <w:rPr>
          <w:rFonts w:eastAsiaTheme="minorEastAsia"/>
        </w:rPr>
        <w:t>Monte Carlo as applied to Molecular Modeling</w:t>
      </w:r>
    </w:p>
    <w:p w14:paraId="417DFAF6" w14:textId="121AE5E9" w:rsidR="002D463C" w:rsidRDefault="002D463C" w:rsidP="00D25CCD">
      <w:pPr>
        <w:rPr>
          <w:rFonts w:eastAsiaTheme="minorEastAsia"/>
        </w:rPr>
      </w:pPr>
      <w:r>
        <w:rPr>
          <w:rFonts w:eastAsiaTheme="minorEastAsia"/>
        </w:rPr>
        <w:t>Uses Markov chain procedure through a series of steps. A new state is accepted at random, aka a “trial move’.</w:t>
      </w:r>
    </w:p>
    <w:p w14:paraId="76C5CEBD" w14:textId="72B43859" w:rsidR="00596A7A" w:rsidRDefault="00596A7A" w:rsidP="00D25CCD">
      <w:pPr>
        <w:rPr>
          <w:rFonts w:eastAsiaTheme="minorEastAsia"/>
        </w:rPr>
      </w:pPr>
      <w:r>
        <w:rPr>
          <w:rFonts w:eastAsiaTheme="minorEastAsia"/>
        </w:rPr>
        <w:t xml:space="preserve">What is a </w:t>
      </w:r>
      <w:proofErr w:type="spellStart"/>
      <w:r>
        <w:rPr>
          <w:rFonts w:eastAsiaTheme="minorEastAsia"/>
        </w:rPr>
        <w:t>Metroplolis</w:t>
      </w:r>
      <w:proofErr w:type="spellEnd"/>
      <w:r>
        <w:rPr>
          <w:rFonts w:eastAsiaTheme="minorEastAsia"/>
        </w:rPr>
        <w:t xml:space="preserve"> Monte Carlo Simulation.</w:t>
      </w:r>
    </w:p>
    <w:p w14:paraId="06E2A0FA" w14:textId="156D81F4" w:rsidR="00596A7A" w:rsidRDefault="00596A7A" w:rsidP="00D25CCD">
      <w:pPr>
        <w:rPr>
          <w:rFonts w:eastAsiaTheme="minorEastAsia"/>
        </w:rPr>
      </w:pPr>
      <w:r>
        <w:rPr>
          <w:rFonts w:eastAsiaTheme="minorEastAsia"/>
        </w:rPr>
        <w:t>Mention metropolis et al.</w:t>
      </w:r>
    </w:p>
    <w:p w14:paraId="47EE7CBA" w14:textId="6E99BF08" w:rsidR="00FB4523" w:rsidRDefault="00FB4523" w:rsidP="00D25CCD">
      <w:pPr>
        <w:rPr>
          <w:rFonts w:eastAsiaTheme="minorEastAsia"/>
        </w:rPr>
      </w:pPr>
      <w:r>
        <w:rPr>
          <w:rFonts w:eastAsiaTheme="minorEastAsia"/>
        </w:rPr>
        <w:t xml:space="preserve">Metropolis is our method of biasing our sampling to “reasonable” states. </w:t>
      </w:r>
    </w:p>
    <w:p w14:paraId="1B428F84" w14:textId="63888D4C" w:rsidR="00FB4523" w:rsidRDefault="00FB4523" w:rsidP="00D25CCD">
      <w:pPr>
        <w:rPr>
          <w:rFonts w:eastAsiaTheme="minorEastAsia"/>
        </w:rPr>
      </w:pPr>
    </w:p>
    <w:p w14:paraId="08A18E5B" w14:textId="38DEE232" w:rsidR="00FB4523" w:rsidRDefault="00FB4523" w:rsidP="00D25CCD">
      <w:pPr>
        <w:rPr>
          <w:rFonts w:eastAsiaTheme="minorEastAsia"/>
        </w:rPr>
      </w:pPr>
    </w:p>
    <w:p w14:paraId="59986749" w14:textId="46BF5487" w:rsidR="00FB4523" w:rsidRDefault="00FB4523" w:rsidP="00D25CCD">
      <w:pPr>
        <w:rPr>
          <w:rFonts w:eastAsiaTheme="minorEastAsia"/>
        </w:rPr>
      </w:pPr>
    </w:p>
    <w:p w14:paraId="351AA64C" w14:textId="5A6A709F" w:rsidR="00FB4523" w:rsidRDefault="00FB4523" w:rsidP="00D25CCD">
      <w:pPr>
        <w:rPr>
          <w:rFonts w:eastAsiaTheme="minorEastAsia"/>
        </w:rPr>
      </w:pPr>
    </w:p>
    <w:p w14:paraId="406F7AC0" w14:textId="0FC4DC50" w:rsidR="00FB4523" w:rsidRDefault="00FB4523" w:rsidP="00D25CCD">
      <w:pPr>
        <w:rPr>
          <w:rFonts w:eastAsiaTheme="minorEastAsia"/>
        </w:rPr>
      </w:pPr>
    </w:p>
    <w:p w14:paraId="00442968" w14:textId="77777777" w:rsidR="00FB4523" w:rsidRPr="00FB4523" w:rsidRDefault="00FB4523" w:rsidP="00FB4523">
      <w:pPr>
        <w:spacing w:before="100" w:beforeAutospacing="1" w:after="100" w:afterAutospacing="1" w:line="240" w:lineRule="auto"/>
        <w:outlineLvl w:val="0"/>
        <w:rPr>
          <w:rFonts w:ascii="Droid Serif" w:eastAsia="Times New Roman" w:hAnsi="Droid Serif" w:cs="Arial"/>
          <w:b/>
          <w:bCs/>
          <w:color w:val="333333"/>
          <w:kern w:val="36"/>
          <w:sz w:val="50"/>
          <w:szCs w:val="50"/>
        </w:rPr>
      </w:pPr>
      <w:r w:rsidRPr="00FB4523">
        <w:rPr>
          <w:rFonts w:ascii="Droid Serif" w:eastAsia="Times New Roman" w:hAnsi="Droid Serif" w:cs="Arial"/>
          <w:b/>
          <w:bCs/>
          <w:color w:val="333333"/>
          <w:kern w:val="36"/>
          <w:sz w:val="50"/>
          <w:szCs w:val="50"/>
        </w:rPr>
        <w:t>Grand canonical ensemble Monte Carlo for a Lennard-Jones fluid</w:t>
      </w:r>
    </w:p>
    <w:p w14:paraId="51F5209F" w14:textId="77777777" w:rsidR="00FB4523" w:rsidRPr="00FB4523" w:rsidRDefault="00253B88" w:rsidP="00FB452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="00FB4523" w:rsidRPr="00FB4523">
          <w:rPr>
            <w:rFonts w:ascii="Arial" w:eastAsia="Times New Roman" w:hAnsi="Arial" w:cs="Arial"/>
            <w:color w:val="10147E"/>
            <w:sz w:val="23"/>
            <w:szCs w:val="23"/>
            <w:u w:val="single"/>
          </w:rPr>
          <w:t>D.J. Adams</w:t>
        </w:r>
      </w:hyperlink>
    </w:p>
    <w:p w14:paraId="43F14330" w14:textId="77777777" w:rsidR="00FB4523" w:rsidRPr="00FB4523" w:rsidRDefault="00FB4523" w:rsidP="00FB4523">
      <w:pPr>
        <w:spacing w:after="0" w:line="312" w:lineRule="atLeast"/>
        <w:rPr>
          <w:rFonts w:ascii="Arial" w:eastAsia="Times New Roman" w:hAnsi="Arial" w:cs="Arial"/>
          <w:color w:val="777777"/>
          <w:sz w:val="18"/>
          <w:szCs w:val="18"/>
        </w:rPr>
      </w:pPr>
      <w:r w:rsidRPr="00FB4523">
        <w:rPr>
          <w:rFonts w:ascii="Arial" w:eastAsia="Times New Roman" w:hAnsi="Arial" w:cs="Arial"/>
          <w:color w:val="777777"/>
          <w:sz w:val="18"/>
          <w:szCs w:val="18"/>
        </w:rPr>
        <w:t>Pages 307-311 | Received 09 Jul 1974, Published online: 22 Aug 2006</w:t>
      </w:r>
    </w:p>
    <w:p w14:paraId="0E44A442" w14:textId="19AB5EFB" w:rsidR="00FB4523" w:rsidRDefault="00FB4523" w:rsidP="00D25CCD">
      <w:pPr>
        <w:rPr>
          <w:rFonts w:eastAsiaTheme="minorEastAsia"/>
        </w:rPr>
      </w:pPr>
    </w:p>
    <w:p w14:paraId="3D296403" w14:textId="77777777" w:rsidR="00FB4523" w:rsidRPr="00FB4523" w:rsidRDefault="00FB4523" w:rsidP="00FB4523">
      <w:pPr>
        <w:spacing w:before="100" w:beforeAutospacing="1" w:after="100" w:afterAutospacing="1" w:line="240" w:lineRule="auto"/>
        <w:outlineLvl w:val="0"/>
        <w:rPr>
          <w:rFonts w:ascii="Droid Serif" w:eastAsia="Times New Roman" w:hAnsi="Droid Serif" w:cs="Arial"/>
          <w:b/>
          <w:bCs/>
          <w:color w:val="333333"/>
          <w:kern w:val="36"/>
          <w:sz w:val="50"/>
          <w:szCs w:val="50"/>
        </w:rPr>
      </w:pPr>
      <w:r w:rsidRPr="00FB4523">
        <w:rPr>
          <w:rFonts w:ascii="Droid Serif" w:eastAsia="Times New Roman" w:hAnsi="Droid Serif" w:cs="Arial"/>
          <w:b/>
          <w:bCs/>
          <w:color w:val="333333"/>
          <w:kern w:val="36"/>
          <w:sz w:val="50"/>
          <w:szCs w:val="50"/>
        </w:rPr>
        <w:lastRenderedPageBreak/>
        <w:t>Chemical potential of hard-sphere fluids by Monte Carlo methods</w:t>
      </w:r>
    </w:p>
    <w:p w14:paraId="77EEA07A" w14:textId="77777777" w:rsidR="00FB4523" w:rsidRPr="00FB4523" w:rsidRDefault="00253B88" w:rsidP="00FB452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r w:rsidR="00FB4523" w:rsidRPr="00FB4523">
          <w:rPr>
            <w:rFonts w:ascii="Arial" w:eastAsia="Times New Roman" w:hAnsi="Arial" w:cs="Arial"/>
            <w:color w:val="10147E"/>
            <w:sz w:val="23"/>
            <w:szCs w:val="23"/>
            <w:u w:val="single"/>
          </w:rPr>
          <w:t>D.J. Adams</w:t>
        </w:r>
      </w:hyperlink>
    </w:p>
    <w:p w14:paraId="188F5CE9" w14:textId="77777777" w:rsidR="00FB4523" w:rsidRPr="00FB4523" w:rsidRDefault="00FB4523" w:rsidP="00FB4523">
      <w:pPr>
        <w:spacing w:after="0" w:line="312" w:lineRule="atLeast"/>
        <w:rPr>
          <w:rFonts w:ascii="Arial" w:eastAsia="Times New Roman" w:hAnsi="Arial" w:cs="Arial"/>
          <w:color w:val="777777"/>
          <w:sz w:val="18"/>
          <w:szCs w:val="18"/>
        </w:rPr>
      </w:pPr>
      <w:r w:rsidRPr="00FB4523">
        <w:rPr>
          <w:rFonts w:ascii="Arial" w:eastAsia="Times New Roman" w:hAnsi="Arial" w:cs="Arial"/>
          <w:color w:val="777777"/>
          <w:sz w:val="18"/>
          <w:szCs w:val="18"/>
        </w:rPr>
        <w:t>Pages 1241-1252 | Received 07 Feb 1974, Published online: 22 Aug 2006</w:t>
      </w:r>
    </w:p>
    <w:p w14:paraId="5E679527" w14:textId="4EEC2265" w:rsidR="00FB4523" w:rsidRDefault="00FB4523" w:rsidP="00D25CCD">
      <w:pPr>
        <w:rPr>
          <w:rFonts w:eastAsiaTheme="minorEastAsia"/>
        </w:rPr>
      </w:pPr>
    </w:p>
    <w:p w14:paraId="0EDFC569" w14:textId="77777777" w:rsidR="00FB4523" w:rsidRDefault="00FB4523" w:rsidP="00FB4523">
      <w:pPr>
        <w:pStyle w:val="Heading3"/>
        <w:spacing w:before="75" w:after="30" w:line="78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Simulating prescribed particle densities in the grand canonical ensemble using iterative algorithms</w:t>
      </w:r>
    </w:p>
    <w:p w14:paraId="39A50AF6" w14:textId="77777777" w:rsidR="00FB4523" w:rsidRDefault="00FB4523" w:rsidP="00FB452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J. Chem. Phys. </w:t>
      </w:r>
      <w:r>
        <w:rPr>
          <w:rFonts w:ascii="Arial" w:hAnsi="Arial" w:cs="Arial"/>
          <w:b/>
          <w:bCs/>
          <w:color w:val="000000"/>
        </w:rPr>
        <w:t>128</w:t>
      </w:r>
      <w:r>
        <w:rPr>
          <w:rFonts w:ascii="Arial" w:hAnsi="Arial" w:cs="Arial"/>
          <w:color w:val="000000"/>
        </w:rPr>
        <w:t>, 124102 (2008); </w:t>
      </w:r>
      <w:hyperlink r:id="rId9" w:history="1">
        <w:r>
          <w:rPr>
            <w:rStyle w:val="Hyperlink"/>
            <w:rFonts w:ascii="Arial" w:hAnsi="Arial" w:cs="Arial"/>
            <w:color w:val="00AEEF"/>
          </w:rPr>
          <w:t>https://doi.org/10.1063/1.2839302</w:t>
        </w:r>
      </w:hyperlink>
    </w:p>
    <w:p w14:paraId="0BA25397" w14:textId="77777777" w:rsidR="00FB4523" w:rsidRDefault="00253B88" w:rsidP="00FB4523">
      <w:pPr>
        <w:rPr>
          <w:rFonts w:ascii="Arial" w:hAnsi="Arial" w:cs="Arial"/>
          <w:color w:val="777777"/>
          <w:sz w:val="21"/>
          <w:szCs w:val="21"/>
        </w:rPr>
      </w:pPr>
      <w:hyperlink r:id="rId10" w:history="1">
        <w:r w:rsidR="00FB4523">
          <w:rPr>
            <w:rStyle w:val="Hyperlink"/>
            <w:rFonts w:ascii="Arial" w:hAnsi="Arial" w:cs="Arial"/>
            <w:color w:val="777777"/>
            <w:sz w:val="21"/>
            <w:szCs w:val="21"/>
          </w:rPr>
          <w:t>Attila Malasics</w:t>
        </w:r>
      </w:hyperlink>
      <w:r w:rsidR="00FB4523">
        <w:rPr>
          <w:rStyle w:val="contrib-author"/>
          <w:rFonts w:ascii="Arial" w:hAnsi="Arial" w:cs="Arial"/>
          <w:color w:val="00AEEF"/>
          <w:sz w:val="18"/>
          <w:szCs w:val="18"/>
          <w:vertAlign w:val="superscript"/>
        </w:rPr>
        <w:t>1</w:t>
      </w:r>
      <w:r w:rsidR="00FB4523">
        <w:rPr>
          <w:rStyle w:val="contrib-author"/>
          <w:rFonts w:ascii="Arial" w:hAnsi="Arial" w:cs="Arial"/>
          <w:i/>
          <w:iCs/>
          <w:color w:val="777777"/>
          <w:sz w:val="21"/>
          <w:szCs w:val="21"/>
        </w:rPr>
        <w:t>, </w:t>
      </w:r>
      <w:hyperlink r:id="rId11" w:history="1">
        <w:r w:rsidR="00FB4523">
          <w:rPr>
            <w:rStyle w:val="Hyperlink"/>
            <w:rFonts w:ascii="Arial" w:hAnsi="Arial" w:cs="Arial"/>
            <w:color w:val="777777"/>
            <w:sz w:val="21"/>
            <w:szCs w:val="21"/>
          </w:rPr>
          <w:t>Dirk Gillespie</w:t>
        </w:r>
      </w:hyperlink>
      <w:r w:rsidR="00FB4523">
        <w:rPr>
          <w:rStyle w:val="contrib-author"/>
          <w:rFonts w:ascii="Arial" w:hAnsi="Arial" w:cs="Arial"/>
          <w:color w:val="00AEEF"/>
          <w:sz w:val="18"/>
          <w:szCs w:val="18"/>
          <w:vertAlign w:val="superscript"/>
        </w:rPr>
        <w:t>2</w:t>
      </w:r>
      <w:r w:rsidR="00FB4523">
        <w:rPr>
          <w:rStyle w:val="contrib-author"/>
          <w:rFonts w:ascii="Arial" w:hAnsi="Arial" w:cs="Arial"/>
          <w:i/>
          <w:iCs/>
          <w:color w:val="777777"/>
          <w:sz w:val="21"/>
          <w:szCs w:val="21"/>
        </w:rPr>
        <w:t>, and </w:t>
      </w:r>
      <w:proofErr w:type="spellStart"/>
      <w:r w:rsidR="00FB4523">
        <w:rPr>
          <w:rStyle w:val="contrib-author"/>
          <w:rFonts w:ascii="Arial" w:hAnsi="Arial" w:cs="Arial"/>
          <w:color w:val="777777"/>
          <w:sz w:val="21"/>
          <w:szCs w:val="21"/>
        </w:rPr>
        <w:fldChar w:fldCharType="begin"/>
      </w:r>
      <w:r w:rsidR="00FB4523">
        <w:rPr>
          <w:rStyle w:val="contrib-author"/>
          <w:rFonts w:ascii="Arial" w:hAnsi="Arial" w:cs="Arial"/>
          <w:color w:val="777777"/>
          <w:sz w:val="21"/>
          <w:szCs w:val="21"/>
        </w:rPr>
        <w:instrText xml:space="preserve"> HYPERLINK "https://aip.scitation.org/author/Boda%2C+Dezs%C5%91" </w:instrText>
      </w:r>
      <w:r w:rsidR="00FB4523">
        <w:rPr>
          <w:rStyle w:val="contrib-author"/>
          <w:rFonts w:ascii="Arial" w:hAnsi="Arial" w:cs="Arial"/>
          <w:color w:val="777777"/>
          <w:sz w:val="21"/>
          <w:szCs w:val="21"/>
        </w:rPr>
        <w:fldChar w:fldCharType="separate"/>
      </w:r>
      <w:r w:rsidR="00FB4523">
        <w:rPr>
          <w:rStyle w:val="Hyperlink"/>
          <w:rFonts w:ascii="Arial" w:hAnsi="Arial" w:cs="Arial"/>
          <w:color w:val="777777"/>
          <w:sz w:val="21"/>
          <w:szCs w:val="21"/>
        </w:rPr>
        <w:t>Dezső</w:t>
      </w:r>
      <w:proofErr w:type="spellEnd"/>
      <w:r w:rsidR="00FB4523">
        <w:rPr>
          <w:rStyle w:val="Hyperlink"/>
          <w:rFonts w:ascii="Arial" w:hAnsi="Arial" w:cs="Arial"/>
          <w:color w:val="777777"/>
          <w:sz w:val="21"/>
          <w:szCs w:val="21"/>
        </w:rPr>
        <w:t xml:space="preserve"> Boda</w:t>
      </w:r>
      <w:r w:rsidR="00FB4523">
        <w:rPr>
          <w:rStyle w:val="contrib-author"/>
          <w:rFonts w:ascii="Arial" w:hAnsi="Arial" w:cs="Arial"/>
          <w:color w:val="777777"/>
          <w:sz w:val="21"/>
          <w:szCs w:val="21"/>
        </w:rPr>
        <w:fldChar w:fldCharType="end"/>
      </w:r>
      <w:r w:rsidR="00FB4523">
        <w:rPr>
          <w:rStyle w:val="contrib-author"/>
          <w:rFonts w:ascii="Arial" w:hAnsi="Arial" w:cs="Arial"/>
          <w:color w:val="00AEEF"/>
          <w:sz w:val="18"/>
          <w:szCs w:val="18"/>
          <w:vertAlign w:val="superscript"/>
        </w:rPr>
        <w:t>1,2, a)</w:t>
      </w:r>
    </w:p>
    <w:p w14:paraId="2BD1101F" w14:textId="77777777" w:rsidR="00FB4523" w:rsidRPr="00FB4523" w:rsidRDefault="00FB4523" w:rsidP="00FB4523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0"/>
          <w:szCs w:val="30"/>
        </w:rPr>
      </w:pPr>
      <w:r w:rsidRPr="00FB4523">
        <w:rPr>
          <w:rFonts w:ascii="Helvetica" w:eastAsia="Times New Roman" w:hAnsi="Helvetica" w:cs="Times New Roman"/>
          <w:b/>
          <w:bCs/>
          <w:color w:val="000000"/>
          <w:kern w:val="36"/>
          <w:sz w:val="30"/>
          <w:szCs w:val="30"/>
        </w:rPr>
        <w:t xml:space="preserve">Grand Canonical Monte Carlo Simulation Study of Water Adsorption in </w:t>
      </w:r>
      <w:proofErr w:type="spellStart"/>
      <w:r w:rsidRPr="00FB4523">
        <w:rPr>
          <w:rFonts w:ascii="Helvetica" w:eastAsia="Times New Roman" w:hAnsi="Helvetica" w:cs="Times New Roman"/>
          <w:b/>
          <w:bCs/>
          <w:color w:val="000000"/>
          <w:kern w:val="36"/>
          <w:sz w:val="30"/>
          <w:szCs w:val="30"/>
        </w:rPr>
        <w:t>Silicalite</w:t>
      </w:r>
      <w:proofErr w:type="spellEnd"/>
      <w:r w:rsidRPr="00FB4523">
        <w:rPr>
          <w:rFonts w:ascii="Helvetica" w:eastAsia="Times New Roman" w:hAnsi="Helvetica" w:cs="Times New Roman"/>
          <w:b/>
          <w:bCs/>
          <w:color w:val="000000"/>
          <w:kern w:val="36"/>
          <w:sz w:val="30"/>
          <w:szCs w:val="30"/>
        </w:rPr>
        <w:t xml:space="preserve"> at 300 K</w:t>
      </w:r>
    </w:p>
    <w:p w14:paraId="0E644716" w14:textId="77777777" w:rsidR="00FB4523" w:rsidRPr="00FB4523" w:rsidRDefault="00253B88" w:rsidP="00FB4523">
      <w:pPr>
        <w:shd w:val="clear" w:color="auto" w:fill="FFFFFF"/>
        <w:spacing w:line="312" w:lineRule="atLeast"/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</w:pPr>
      <w:hyperlink r:id="rId12" w:history="1">
        <w:r w:rsidR="00FB4523" w:rsidRPr="00FB4523">
          <w:rPr>
            <w:rFonts w:ascii="Helvetica" w:eastAsia="Times New Roman" w:hAnsi="Helvetica" w:cs="Times New Roman"/>
            <w:b/>
            <w:bCs/>
            <w:color w:val="0000FF"/>
            <w:sz w:val="20"/>
            <w:szCs w:val="20"/>
            <w:u w:val="single"/>
          </w:rPr>
          <w:t xml:space="preserve">Joël </w:t>
        </w:r>
        <w:proofErr w:type="spellStart"/>
        <w:r w:rsidR="00FB4523" w:rsidRPr="00FB4523">
          <w:rPr>
            <w:rFonts w:ascii="Helvetica" w:eastAsia="Times New Roman" w:hAnsi="Helvetica" w:cs="Times New Roman"/>
            <w:b/>
            <w:bCs/>
            <w:color w:val="0000FF"/>
            <w:sz w:val="20"/>
            <w:szCs w:val="20"/>
            <w:u w:val="single"/>
          </w:rPr>
          <w:t>Puibasset</w:t>
        </w:r>
        <w:proofErr w:type="spellEnd"/>
      </w:hyperlink>
      <w:hyperlink r:id="rId13" w:anchor="cor1" w:history="1">
        <w:r w:rsidR="00FB4523" w:rsidRPr="00FB4523">
          <w:rPr>
            <w:rFonts w:ascii="Helvetica" w:eastAsia="Times New Roman" w:hAnsi="Helvetica" w:cs="Times New Roman"/>
            <w:b/>
            <w:bCs/>
            <w:color w:val="336699"/>
            <w:sz w:val="20"/>
            <w:szCs w:val="20"/>
            <w:u w:val="single"/>
          </w:rPr>
          <w:t>*</w:t>
        </w:r>
      </w:hyperlink>
      <w:hyperlink r:id="rId14" w:anchor="afn1" w:history="1">
        <w:r w:rsidR="00FB4523" w:rsidRPr="00FB4523">
          <w:rPr>
            <w:rFonts w:ascii="Helvetica" w:eastAsia="Times New Roman" w:hAnsi="Helvetica" w:cs="Times New Roman"/>
            <w:b/>
            <w:bCs/>
            <w:color w:val="336699"/>
            <w:sz w:val="16"/>
            <w:szCs w:val="16"/>
            <w:u w:val="single"/>
            <w:vertAlign w:val="superscript"/>
          </w:rPr>
          <w:t>†</w:t>
        </w:r>
      </w:hyperlink>
      <w:r w:rsidR="00FB4523" w:rsidRPr="00FB4523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 and </w:t>
      </w:r>
      <w:hyperlink r:id="rId15" w:history="1">
        <w:r w:rsidR="00FB4523" w:rsidRPr="00FB4523">
          <w:rPr>
            <w:rFonts w:ascii="Helvetica" w:eastAsia="Times New Roman" w:hAnsi="Helvetica" w:cs="Times New Roman"/>
            <w:b/>
            <w:bCs/>
            <w:color w:val="0000FF"/>
            <w:sz w:val="20"/>
            <w:szCs w:val="20"/>
            <w:u w:val="single"/>
          </w:rPr>
          <w:t xml:space="preserve">Roland J.-M. </w:t>
        </w:r>
        <w:proofErr w:type="spellStart"/>
        <w:r w:rsidR="00FB4523" w:rsidRPr="00FB4523">
          <w:rPr>
            <w:rFonts w:ascii="Helvetica" w:eastAsia="Times New Roman" w:hAnsi="Helvetica" w:cs="Times New Roman"/>
            <w:b/>
            <w:bCs/>
            <w:color w:val="0000FF"/>
            <w:sz w:val="20"/>
            <w:szCs w:val="20"/>
            <w:u w:val="single"/>
          </w:rPr>
          <w:t>Pellenq</w:t>
        </w:r>
        <w:proofErr w:type="spellEnd"/>
      </w:hyperlink>
      <w:hyperlink r:id="rId16" w:anchor="afn2" w:history="1">
        <w:r w:rsidR="00FB4523" w:rsidRPr="00FB4523">
          <w:rPr>
            <w:rFonts w:ascii="Helvetica" w:eastAsia="Times New Roman" w:hAnsi="Helvetica" w:cs="Times New Roman"/>
            <w:b/>
            <w:bCs/>
            <w:color w:val="336699"/>
            <w:sz w:val="16"/>
            <w:szCs w:val="16"/>
            <w:u w:val="single"/>
            <w:vertAlign w:val="superscript"/>
          </w:rPr>
          <w:t>‡</w:t>
        </w:r>
      </w:hyperlink>
    </w:p>
    <w:p w14:paraId="53F06F08" w14:textId="3807D7F5" w:rsidR="00FB4523" w:rsidRDefault="00FB4523" w:rsidP="00D25CCD">
      <w:pPr>
        <w:rPr>
          <w:rFonts w:eastAsiaTheme="minorEastAsia"/>
        </w:rPr>
      </w:pPr>
    </w:p>
    <w:p w14:paraId="1FF497FD" w14:textId="77777777" w:rsidR="00FB4523" w:rsidRPr="00221C0D" w:rsidRDefault="00FB4523" w:rsidP="00D25CCD">
      <w:pPr>
        <w:rPr>
          <w:rFonts w:eastAsiaTheme="minorEastAsia"/>
        </w:rPr>
      </w:pPr>
    </w:p>
    <w:sectPr w:rsidR="00FB4523" w:rsidRPr="0022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826F3"/>
    <w:multiLevelType w:val="hybridMultilevel"/>
    <w:tmpl w:val="020A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B4A0D"/>
    <w:multiLevelType w:val="hybridMultilevel"/>
    <w:tmpl w:val="15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F07DB"/>
    <w:multiLevelType w:val="hybridMultilevel"/>
    <w:tmpl w:val="28C0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C5"/>
    <w:rsid w:val="00035367"/>
    <w:rsid w:val="000518BD"/>
    <w:rsid w:val="0006469B"/>
    <w:rsid w:val="000E2B51"/>
    <w:rsid w:val="001560E3"/>
    <w:rsid w:val="00190F9C"/>
    <w:rsid w:val="001D1EC6"/>
    <w:rsid w:val="00221C0D"/>
    <w:rsid w:val="00253B88"/>
    <w:rsid w:val="002B2595"/>
    <w:rsid w:val="002C0444"/>
    <w:rsid w:val="002D463C"/>
    <w:rsid w:val="00364F52"/>
    <w:rsid w:val="003A3D29"/>
    <w:rsid w:val="003A4736"/>
    <w:rsid w:val="003A72AA"/>
    <w:rsid w:val="003D72B8"/>
    <w:rsid w:val="003E4182"/>
    <w:rsid w:val="004C3F0A"/>
    <w:rsid w:val="004E5A89"/>
    <w:rsid w:val="004E6694"/>
    <w:rsid w:val="00596A7A"/>
    <w:rsid w:val="005B10C8"/>
    <w:rsid w:val="00657C62"/>
    <w:rsid w:val="00684399"/>
    <w:rsid w:val="006E0003"/>
    <w:rsid w:val="006E0FD6"/>
    <w:rsid w:val="007432DB"/>
    <w:rsid w:val="007739F9"/>
    <w:rsid w:val="007830BD"/>
    <w:rsid w:val="007F3967"/>
    <w:rsid w:val="007F44E0"/>
    <w:rsid w:val="0086197D"/>
    <w:rsid w:val="008A27B7"/>
    <w:rsid w:val="008C0BFA"/>
    <w:rsid w:val="008C0DEC"/>
    <w:rsid w:val="008D2983"/>
    <w:rsid w:val="0093743A"/>
    <w:rsid w:val="00967CDE"/>
    <w:rsid w:val="009E77C5"/>
    <w:rsid w:val="009F51B3"/>
    <w:rsid w:val="00A36DA0"/>
    <w:rsid w:val="00A559EE"/>
    <w:rsid w:val="00A7237E"/>
    <w:rsid w:val="00A80253"/>
    <w:rsid w:val="00A831FF"/>
    <w:rsid w:val="00AA0CB3"/>
    <w:rsid w:val="00B14DCC"/>
    <w:rsid w:val="00B6340B"/>
    <w:rsid w:val="00B87DDA"/>
    <w:rsid w:val="00C43969"/>
    <w:rsid w:val="00C47681"/>
    <w:rsid w:val="00C80ADD"/>
    <w:rsid w:val="00C957E8"/>
    <w:rsid w:val="00CF65A0"/>
    <w:rsid w:val="00D11EBD"/>
    <w:rsid w:val="00D25CCD"/>
    <w:rsid w:val="00D665BE"/>
    <w:rsid w:val="00D8057C"/>
    <w:rsid w:val="00DD5653"/>
    <w:rsid w:val="00DF65EE"/>
    <w:rsid w:val="00F32BEE"/>
    <w:rsid w:val="00F539E2"/>
    <w:rsid w:val="00F70016"/>
    <w:rsid w:val="00FB0BE1"/>
    <w:rsid w:val="00FB4523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9D35"/>
  <w15:chartTrackingRefBased/>
  <w15:docId w15:val="{9F9EF012-1F03-45AB-9B5F-3CC77674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7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4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lmarticle-title">
    <w:name w:val="nlm_article-title"/>
    <w:basedOn w:val="DefaultParagraphFont"/>
    <w:rsid w:val="00FB4523"/>
  </w:style>
  <w:style w:type="character" w:customStyle="1" w:styleId="contribdegrees">
    <w:name w:val="contribdegrees"/>
    <w:basedOn w:val="DefaultParagraphFont"/>
    <w:rsid w:val="00FB4523"/>
  </w:style>
  <w:style w:type="character" w:styleId="Hyperlink">
    <w:name w:val="Hyperlink"/>
    <w:basedOn w:val="DefaultParagraphFont"/>
    <w:uiPriority w:val="99"/>
    <w:semiHidden/>
    <w:unhideWhenUsed/>
    <w:rsid w:val="00FB45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trib-author">
    <w:name w:val="contrib-author"/>
    <w:basedOn w:val="DefaultParagraphFont"/>
    <w:rsid w:val="00FB4523"/>
  </w:style>
  <w:style w:type="character" w:customStyle="1" w:styleId="hlfld-title">
    <w:name w:val="hlfld-title"/>
    <w:basedOn w:val="DefaultParagraphFont"/>
    <w:rsid w:val="00FB4523"/>
  </w:style>
  <w:style w:type="character" w:customStyle="1" w:styleId="hlfld-contribauthor">
    <w:name w:val="hlfld-contribauthor"/>
    <w:basedOn w:val="DefaultParagraphFont"/>
    <w:rsid w:val="00FB4523"/>
  </w:style>
  <w:style w:type="paragraph" w:styleId="ListParagraph">
    <w:name w:val="List Paragraph"/>
    <w:basedOn w:val="Normal"/>
    <w:uiPriority w:val="34"/>
    <w:qFormat/>
    <w:rsid w:val="00C4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5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812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author/Adams%2C+DJ" TargetMode="External"/><Relationship Id="rId13" Type="http://schemas.openxmlformats.org/officeDocument/2006/relationships/hyperlink" Target="https://pubs.acs.org/doi/10.1021/jp709715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author/Adams%2C+DJ" TargetMode="External"/><Relationship Id="rId12" Type="http://schemas.openxmlformats.org/officeDocument/2006/relationships/hyperlink" Target="https://pubs.acs.org/author/Puibasset%2C+Jo%C3%AB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s.acs.org/doi/10.1021/jp70971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ip.scitation.org/author/Gillespie%2C+Dir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bs.acs.org/author/Pellenq%2C+Roland+J-M" TargetMode="External"/><Relationship Id="rId10" Type="http://schemas.openxmlformats.org/officeDocument/2006/relationships/hyperlink" Target="https://aip.scitation.org/author/Malasics%2C+Atti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63/1.2839302" TargetMode="External"/><Relationship Id="rId14" Type="http://schemas.openxmlformats.org/officeDocument/2006/relationships/hyperlink" Target="https://pubs.acs.org/doi/10.1021/jp7097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 L.</cp:lastModifiedBy>
  <cp:revision>12</cp:revision>
  <dcterms:created xsi:type="dcterms:W3CDTF">2018-10-14T17:22:00Z</dcterms:created>
  <dcterms:modified xsi:type="dcterms:W3CDTF">2018-12-29T21:40:00Z</dcterms:modified>
</cp:coreProperties>
</file>