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media/image2.jpeg" ContentType="image/jpeg"/>
  <Override PartName="/word/media/image4.png" ContentType="image/png"/>
  <Override PartName="/word/media/image3.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end"/>
        <w:rPr/>
      </w:pPr>
      <w:r>
        <w:rPr/>
        <w:t>VietLedgr</w:t>
      </w:r>
    </w:p>
    <w:p>
      <w:pPr>
        <w:pStyle w:val="Title"/>
        <w:jc w:val="end"/>
        <w:rPr/>
      </w:pPr>
      <w:r>
        <w:rPr/>
        <w:fldChar w:fldCharType="begin"/>
      </w:r>
      <w:r>
        <w:rPr/>
        <w:instrText xml:space="preserve"> TITLE </w:instrText>
      </w:r>
      <w:r>
        <w:rPr/>
        <w:fldChar w:fldCharType="separate"/>
      </w:r>
      <w:r>
        <w:rPr/>
        <w:t>Software Architecture Document</w:t>
      </w:r>
      <w:r>
        <w:rPr/>
        <w:fldChar w:fldCharType="end"/>
      </w:r>
    </w:p>
    <w:p>
      <w:pPr>
        <w:pStyle w:val="Title"/>
        <w:jc w:val="end"/>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100" w:charSpace="8192"/>
        </w:sectPr>
        <w:pStyle w:val="Title"/>
        <w:jc w:val="end"/>
        <w:rPr>
          <w:sz w:val="28"/>
        </w:rPr>
      </w:pPr>
      <w:r>
        <w:rPr>
          <w:sz w:val="28"/>
        </w:rPr>
        <w:t xml:space="preserve">Version </w:t>
      </w:r>
      <w:r>
        <w:rPr>
          <w:sz w:val="28"/>
        </w:rPr>
        <w:t>2</w:t>
      </w:r>
      <w:r>
        <w:rPr>
          <w:sz w:val="28"/>
        </w:rPr>
        <w:t>.0</w:t>
      </w:r>
      <w:r>
        <w:rPr/>
        <w:t xml:space="preserve"> </w:t>
      </w:r>
    </w:p>
    <w:p>
      <w:pPr>
        <w:pStyle w:val="Title"/>
        <w:rPr/>
      </w:pPr>
      <w:r>
        <w:rPr/>
        <w:t>Revision History</w:t>
      </w:r>
    </w:p>
    <w:tbl>
      <w:tblPr>
        <w:tblW w:w="9504" w:type="dxa"/>
        <w:jc w:val="start"/>
        <w:tblInd w:w="0" w:type="dxa"/>
        <w:tblLayout w:type="fixed"/>
        <w:tblCellMar>
          <w:top w:w="0" w:type="dxa"/>
          <w:start w:w="108" w:type="dxa"/>
          <w:bottom w:w="0" w:type="dxa"/>
          <w:end w:w="108" w:type="dxa"/>
        </w:tblCellMar>
      </w:tblPr>
      <w:tblGrid>
        <w:gridCol w:w="2301"/>
        <w:gridCol w:w="1153"/>
        <w:gridCol w:w="3747"/>
        <w:gridCol w:w="2302"/>
      </w:tblGrid>
      <w:tr>
        <w:trPr/>
        <w:tc>
          <w:tcPr>
            <w:tcW w:w="2301" w:type="dxa"/>
            <w:tcBorders>
              <w:top w:val="single" w:sz="6" w:space="0" w:color="000000"/>
              <w:start w:val="single" w:sz="6" w:space="0" w:color="000000"/>
              <w:bottom w:val="single" w:sz="6" w:space="0" w:color="000000"/>
              <w:end w:val="single" w:sz="6" w:space="0" w:color="000000"/>
            </w:tcBorders>
          </w:tcPr>
          <w:p>
            <w:pPr>
              <w:pStyle w:val="Tabletext"/>
              <w:spacing w:before="0" w:after="120"/>
              <w:jc w:val="center"/>
              <w:rPr>
                <w:b/>
              </w:rPr>
            </w:pPr>
            <w:r>
              <w:rPr>
                <w:b/>
              </w:rPr>
              <w:t>Date</w:t>
            </w:r>
          </w:p>
        </w:tc>
        <w:tc>
          <w:tcPr>
            <w:tcW w:w="1153" w:type="dxa"/>
            <w:tcBorders>
              <w:top w:val="single" w:sz="6" w:space="0" w:color="000000"/>
              <w:start w:val="single" w:sz="6" w:space="0" w:color="000000"/>
              <w:bottom w:val="single" w:sz="6" w:space="0" w:color="000000"/>
              <w:end w:val="single" w:sz="6" w:space="0" w:color="000000"/>
            </w:tcBorders>
          </w:tcPr>
          <w:p>
            <w:pPr>
              <w:pStyle w:val="Tabletext"/>
              <w:spacing w:before="0" w:after="120"/>
              <w:jc w:val="center"/>
              <w:rPr>
                <w:b/>
              </w:rPr>
            </w:pPr>
            <w:r>
              <w:rPr>
                <w:b/>
              </w:rPr>
              <w:t>Version</w:t>
            </w:r>
          </w:p>
        </w:tc>
        <w:tc>
          <w:tcPr>
            <w:tcW w:w="3747" w:type="dxa"/>
            <w:tcBorders>
              <w:top w:val="single" w:sz="6" w:space="0" w:color="000000"/>
              <w:start w:val="single" w:sz="6" w:space="0" w:color="000000"/>
              <w:bottom w:val="single" w:sz="6" w:space="0" w:color="000000"/>
              <w:end w:val="single" w:sz="6" w:space="0" w:color="000000"/>
            </w:tcBorders>
          </w:tcPr>
          <w:p>
            <w:pPr>
              <w:pStyle w:val="Tabletext"/>
              <w:spacing w:before="0" w:after="120"/>
              <w:jc w:val="center"/>
              <w:rPr>
                <w:b/>
              </w:rPr>
            </w:pPr>
            <w:r>
              <w:rPr>
                <w:b/>
              </w:rPr>
              <w:t>Description</w:t>
            </w:r>
          </w:p>
        </w:tc>
        <w:tc>
          <w:tcPr>
            <w:tcW w:w="2302" w:type="dxa"/>
            <w:tcBorders>
              <w:top w:val="single" w:sz="6" w:space="0" w:color="000000"/>
              <w:start w:val="single" w:sz="6" w:space="0" w:color="000000"/>
              <w:bottom w:val="single" w:sz="6" w:space="0" w:color="000000"/>
              <w:end w:val="single" w:sz="6" w:space="0" w:color="000000"/>
            </w:tcBorders>
          </w:tcPr>
          <w:p>
            <w:pPr>
              <w:pStyle w:val="Tabletext"/>
              <w:spacing w:before="0" w:after="120"/>
              <w:jc w:val="center"/>
              <w:rPr>
                <w:b/>
              </w:rPr>
            </w:pPr>
            <w:r>
              <w:rPr>
                <w:b/>
              </w:rPr>
              <w:t>Author</w:t>
            </w:r>
          </w:p>
        </w:tc>
      </w:tr>
      <w:tr>
        <w:trPr/>
        <w:tc>
          <w:tcPr>
            <w:tcW w:w="2301"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t>04/Dec/25</w:t>
            </w:r>
          </w:p>
        </w:tc>
        <w:tc>
          <w:tcPr>
            <w:tcW w:w="1153"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t>1.0</w:t>
            </w:r>
          </w:p>
        </w:tc>
        <w:tc>
          <w:tcPr>
            <w:tcW w:w="3747" w:type="dxa"/>
            <w:tcBorders>
              <w:top w:val="single" w:sz="6" w:space="0" w:color="000000"/>
              <w:start w:val="single" w:sz="6" w:space="0" w:color="000000"/>
              <w:bottom w:val="single" w:sz="6" w:space="0" w:color="000000"/>
              <w:end w:val="single" w:sz="6" w:space="0" w:color="000000"/>
            </w:tcBorders>
          </w:tcPr>
          <w:p>
            <w:pPr>
              <w:pStyle w:val="Tabletext"/>
              <w:spacing w:before="0" w:after="120"/>
              <w:rPr/>
            </w:pPr>
            <w:r>
              <w:rPr/>
              <w:t>Creation of Software Architecture Document</w:t>
            </w:r>
          </w:p>
        </w:tc>
        <w:tc>
          <w:tcPr>
            <w:tcW w:w="2302" w:type="dxa"/>
            <w:tcBorders>
              <w:top w:val="single" w:sz="6" w:space="0" w:color="000000"/>
              <w:start w:val="single" w:sz="6" w:space="0" w:color="000000"/>
              <w:bottom w:val="single" w:sz="6" w:space="0" w:color="000000"/>
              <w:end w:val="single" w:sz="6" w:space="0" w:color="000000"/>
            </w:tcBorders>
          </w:tcPr>
          <w:p>
            <w:pPr>
              <w:pStyle w:val="Tabletext"/>
              <w:spacing w:before="0" w:after="120"/>
              <w:rPr/>
            </w:pPr>
            <w:r>
              <w:rPr/>
              <w:t>Cao Hoang Nguyen, Le Minh Nghia, Ho Nguyen Dang Khoa, Le Hoang An, Bui Le Hoang</w:t>
            </w:r>
          </w:p>
        </w:tc>
      </w:tr>
      <w:tr>
        <w:trPr/>
        <w:tc>
          <w:tcPr>
            <w:tcW w:w="2301"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t>18/Dec/25</w:t>
            </w:r>
          </w:p>
        </w:tc>
        <w:tc>
          <w:tcPr>
            <w:tcW w:w="1153"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t>2.0</w:t>
            </w:r>
          </w:p>
        </w:tc>
        <w:tc>
          <w:tcPr>
            <w:tcW w:w="3747"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t>Revise Software Architecture Document</w:t>
            </w:r>
          </w:p>
        </w:tc>
        <w:tc>
          <w:tcPr>
            <w:tcW w:w="2302"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t>Ho Nguyen Dang Khoa</w:t>
            </w:r>
          </w:p>
        </w:tc>
      </w:tr>
      <w:tr>
        <w:trPr/>
        <w:tc>
          <w:tcPr>
            <w:tcW w:w="2301"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c>
          <w:tcPr>
            <w:tcW w:w="1153"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c>
          <w:tcPr>
            <w:tcW w:w="3747"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c>
          <w:tcPr>
            <w:tcW w:w="2302"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r>
      <w:tr>
        <w:trPr/>
        <w:tc>
          <w:tcPr>
            <w:tcW w:w="2301"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c>
          <w:tcPr>
            <w:tcW w:w="1153"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c>
          <w:tcPr>
            <w:tcW w:w="3747"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c>
          <w:tcPr>
            <w:tcW w:w="2302"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r>
    </w:tbl>
    <w:p>
      <w:pPr>
        <w:pStyle w:val="Normal"/>
        <w:rPr/>
      </w:pPr>
      <w:r>
        <w:rPr/>
      </w:r>
      <w:r>
        <w:br w:type="page"/>
      </w:r>
    </w:p>
    <w:p>
      <w:pPr>
        <w:pStyle w:val="Title"/>
        <w:spacing w:before="0" w:after="0"/>
        <w:rPr/>
      </w:pPr>
      <w:r>
        <w:rPr/>
        <w:t>Table of Contents</w:t>
      </w:r>
    </w:p>
    <w:sdt>
      <w:sdtPr>
        <w:docPartObj>
          <w:docPartGallery w:val="Table of Contents"/>
          <w:docPartUnique w:val="true"/>
        </w:docPartObj>
      </w:sdtPr>
      <w:sdtContent>
        <w:p>
          <w:pPr>
            <w:pStyle w:val="TOC1"/>
            <w:tabs>
              <w:tab w:val="left" w:pos="432" w:leader="none"/>
              <w:tab w:val="right" w:pos="9360" w:leader="none"/>
            </w:tabs>
            <w:rPr>
              <w:rFonts w:ascii="Calibri" w:hAnsi="Calibri"/>
              <w:sz w:val="24"/>
              <w:szCs w:val="24"/>
            </w:rPr>
          </w:pPr>
          <w:r>
            <w:fldChar w:fldCharType="begin"/>
          </w:r>
          <w:r>
            <w:rPr/>
            <w:instrText xml:space="preserve"> TOC \o "1-3" \h</w:instrText>
          </w:r>
          <w:r>
            <w:rPr/>
            <w:fldChar w:fldCharType="separate"/>
          </w:r>
          <w:r>
            <w:rPr/>
            <w:t>1.</w:t>
          </w:r>
          <w:r>
            <w:rPr>
              <w:rFonts w:ascii="Calibri" w:hAnsi="Calibri"/>
              <w:sz w:val="24"/>
              <w:szCs w:val="24"/>
            </w:rPr>
            <w:tab/>
          </w:r>
          <w:r>
            <w:rPr/>
            <w:t>Introduction</w:t>
            <w:tab/>
            <w:t>3</w:t>
          </w:r>
        </w:p>
        <w:p>
          <w:pPr>
            <w:pStyle w:val="TOC1"/>
            <w:tabs>
              <w:tab w:val="left" w:pos="432" w:leader="none"/>
              <w:tab w:val="right" w:pos="9360" w:leader="none"/>
            </w:tabs>
            <w:rPr>
              <w:rFonts w:ascii="Calibri" w:hAnsi="Calibri"/>
              <w:sz w:val="24"/>
              <w:szCs w:val="24"/>
            </w:rPr>
          </w:pPr>
          <w:r>
            <w:rPr/>
            <w:t>2.</w:t>
          </w:r>
          <w:r>
            <w:rPr>
              <w:rFonts w:ascii="Calibri" w:hAnsi="Calibri"/>
              <w:sz w:val="24"/>
              <w:szCs w:val="24"/>
            </w:rPr>
            <w:tab/>
          </w:r>
          <w:r>
            <w:rPr/>
            <w:t>Architectural Goals and Constraints</w:t>
            <w:tab/>
            <w:t>4</w:t>
          </w:r>
        </w:p>
        <w:p>
          <w:pPr>
            <w:pStyle w:val="TOC1"/>
            <w:tabs>
              <w:tab w:val="left" w:pos="432" w:leader="none"/>
              <w:tab w:val="right" w:pos="9360" w:leader="none"/>
            </w:tabs>
            <w:rPr>
              <w:rFonts w:ascii="Calibri" w:hAnsi="Calibri"/>
              <w:sz w:val="24"/>
              <w:szCs w:val="24"/>
            </w:rPr>
          </w:pPr>
          <w:r>
            <w:rPr/>
            <w:t>3.</w:t>
          </w:r>
          <w:r>
            <w:rPr>
              <w:rFonts w:ascii="Calibri" w:hAnsi="Calibri"/>
              <w:sz w:val="24"/>
              <w:szCs w:val="24"/>
            </w:rPr>
            <w:tab/>
          </w:r>
          <w:r>
            <w:rPr/>
            <w:t>Use-Case Model</w:t>
            <w:tab/>
            <w:t>5</w:t>
          </w:r>
        </w:p>
        <w:p>
          <w:pPr>
            <w:pStyle w:val="TOC1"/>
            <w:tabs>
              <w:tab w:val="left" w:pos="432" w:leader="none"/>
              <w:tab w:val="right" w:pos="9360" w:leader="none"/>
            </w:tabs>
            <w:rPr>
              <w:rFonts w:ascii="Calibri" w:hAnsi="Calibri"/>
              <w:sz w:val="24"/>
              <w:szCs w:val="24"/>
            </w:rPr>
          </w:pPr>
          <w:r>
            <w:rPr/>
            <w:t>4.</w:t>
          </w:r>
          <w:r>
            <w:rPr>
              <w:rFonts w:ascii="Calibri" w:hAnsi="Calibri"/>
              <w:sz w:val="24"/>
              <w:szCs w:val="24"/>
            </w:rPr>
            <w:tab/>
          </w:r>
          <w:r>
            <w:rPr/>
            <w:t>Logical View</w:t>
            <w:tab/>
            <w:t>6</w:t>
          </w:r>
        </w:p>
        <w:p>
          <w:pPr>
            <w:pStyle w:val="TOC2"/>
            <w:tabs>
              <w:tab w:val="left" w:pos="1000" w:leader="none"/>
              <w:tab w:val="right" w:pos="9360" w:leader="none"/>
            </w:tabs>
            <w:rPr>
              <w:rFonts w:ascii="Calibri" w:hAnsi="Calibri"/>
              <w:sz w:val="24"/>
              <w:szCs w:val="24"/>
            </w:rPr>
          </w:pPr>
          <w:r>
            <w:rPr/>
            <w:t>4.1</w:t>
          </w:r>
          <w:r>
            <w:rPr>
              <w:rFonts w:ascii="Calibri" w:hAnsi="Calibri"/>
              <w:sz w:val="24"/>
              <w:szCs w:val="24"/>
            </w:rPr>
            <w:tab/>
          </w:r>
          <w:r>
            <w:rPr/>
            <w:t>Component: Authentication</w:t>
          </w:r>
        </w:p>
        <w:p>
          <w:pPr>
            <w:pStyle w:val="TOC2"/>
            <w:tabs>
              <w:tab w:val="left" w:pos="1000" w:leader="none"/>
              <w:tab w:val="right" w:pos="9360" w:leader="none"/>
            </w:tabs>
            <w:rPr>
              <w:rFonts w:ascii="Calibri" w:hAnsi="Calibri"/>
              <w:sz w:val="24"/>
              <w:szCs w:val="24"/>
            </w:rPr>
          </w:pPr>
          <w:r>
            <w:rPr/>
            <w:t>4.2</w:t>
            <w:tab/>
            <w:t>Transaction (Ledger &amp; Handler)</w:t>
          </w:r>
        </w:p>
        <w:p>
          <w:pPr>
            <w:pStyle w:val="TOC2"/>
            <w:tabs>
              <w:tab w:val="left" w:pos="1000" w:leader="none"/>
              <w:tab w:val="right" w:pos="9360" w:leader="none"/>
            </w:tabs>
            <w:rPr>
              <w:rFonts w:ascii="Calibri" w:hAnsi="Calibri"/>
              <w:sz w:val="24"/>
              <w:szCs w:val="24"/>
            </w:rPr>
          </w:pPr>
          <w:r>
            <w:rPr/>
            <w:t>4.3</w:t>
            <w:tab/>
            <w:t>Dashboard (Analytics &amp; UI)</w:t>
          </w:r>
        </w:p>
        <w:p>
          <w:pPr>
            <w:pStyle w:val="TOC2"/>
            <w:tabs>
              <w:tab w:val="left" w:pos="1000" w:leader="none"/>
              <w:tab w:val="right" w:pos="9360" w:leader="none"/>
            </w:tabs>
            <w:rPr>
              <w:rFonts w:ascii="Calibri" w:hAnsi="Calibri"/>
              <w:sz w:val="24"/>
              <w:szCs w:val="24"/>
            </w:rPr>
          </w:pPr>
          <w:r>
            <w:rPr/>
            <w:t xml:space="preserve">4.4 </w:t>
            <w:tab/>
            <w:t xml:space="preserve">Component: POS </w:t>
          </w:r>
        </w:p>
        <w:p>
          <w:pPr>
            <w:pStyle w:val="TOC2"/>
            <w:tabs>
              <w:tab w:val="left" w:pos="1000" w:leader="none"/>
              <w:tab w:val="right" w:pos="9360" w:leader="none"/>
            </w:tabs>
            <w:rPr>
              <w:rFonts w:ascii="Calibri" w:hAnsi="Calibri"/>
              <w:sz w:val="24"/>
              <w:szCs w:val="24"/>
            </w:rPr>
          </w:pPr>
          <w:r>
            <w:rPr/>
            <w:t>4.5</w:t>
            <w:tab/>
            <w:t xml:space="preserve">Component: API Client (Front-end API wrappers &amp; Routers) </w:t>
          </w:r>
        </w:p>
        <w:p>
          <w:pPr>
            <w:pStyle w:val="TOC2"/>
            <w:tabs>
              <w:tab w:val="left" w:pos="1000" w:leader="none"/>
              <w:tab w:val="right" w:pos="9360" w:leader="none"/>
            </w:tabs>
            <w:rPr>
              <w:rFonts w:ascii="Calibri" w:hAnsi="Calibri"/>
              <w:sz w:val="24"/>
              <w:szCs w:val="24"/>
            </w:rPr>
          </w:pPr>
          <w:r>
            <w:rPr/>
            <w:t xml:space="preserve">4.6 </w:t>
            <w:tab/>
            <w:t>Component: API Service (Backend aggregate module)</w:t>
          </w:r>
        </w:p>
        <w:p>
          <w:pPr>
            <w:pStyle w:val="TOC2"/>
            <w:tabs>
              <w:tab w:val="left" w:pos="1000" w:leader="none"/>
              <w:tab w:val="right" w:pos="9360" w:leader="none"/>
            </w:tabs>
            <w:rPr>
              <w:rFonts w:ascii="Calibri" w:hAnsi="Calibri"/>
              <w:sz w:val="24"/>
              <w:szCs w:val="24"/>
            </w:rPr>
          </w:pPr>
          <w:r>
            <w:rPr/>
            <w:t>4.7</w:t>
            <w:tab/>
            <w:t xml:space="preserve">Component: Business Logic &amp; Schemas </w:t>
          </w:r>
        </w:p>
        <w:p>
          <w:pPr>
            <w:pStyle w:val="TOC2"/>
            <w:tabs>
              <w:tab w:val="left" w:pos="1000" w:leader="none"/>
              <w:tab w:val="right" w:pos="9360" w:leader="none"/>
            </w:tabs>
            <w:rPr>
              <w:rFonts w:ascii="Calibri" w:hAnsi="Calibri"/>
              <w:sz w:val="24"/>
              <w:szCs w:val="24"/>
            </w:rPr>
          </w:pPr>
          <w:r>
            <w:rPr/>
            <w:t>4.8</w:t>
            <w:tab/>
            <w:t>Component: Models (Data Layer)</w:t>
          </w:r>
        </w:p>
        <w:p>
          <w:pPr>
            <w:pStyle w:val="TOC2"/>
            <w:tabs>
              <w:tab w:val="left" w:pos="1000" w:leader="none"/>
              <w:tab w:val="right" w:pos="9360" w:leader="none"/>
            </w:tabs>
            <w:rPr>
              <w:rFonts w:ascii="Calibri" w:hAnsi="Calibri"/>
              <w:sz w:val="24"/>
              <w:szCs w:val="24"/>
            </w:rPr>
          </w:pPr>
          <w:r>
            <w:rPr/>
            <w:t>4.9</w:t>
            <w:tab/>
            <w:t>Component: Database (Postgres)</w:t>
            <w:tab/>
          </w:r>
        </w:p>
        <w:p>
          <w:pPr>
            <w:pStyle w:val="Normal"/>
            <w:tabs>
              <w:tab w:val="clear" w:pos="720"/>
              <w:tab w:val="left" w:pos="1000" w:leader="none"/>
              <w:tab w:val="right" w:pos="9360" w:leader="none"/>
            </w:tabs>
            <w:rPr>
              <w:rFonts w:ascii="Calibri" w:hAnsi="Calibri"/>
              <w:sz w:val="24"/>
              <w:szCs w:val="24"/>
            </w:rPr>
          </w:pPr>
          <w:r>
            <w:rPr>
              <w:rFonts w:ascii="Calibri" w:hAnsi="Calibri"/>
              <w:sz w:val="24"/>
              <w:szCs w:val="24"/>
            </w:rPr>
          </w:r>
        </w:p>
        <w:p>
          <w:pPr>
            <w:pStyle w:val="TOC1"/>
            <w:tabs>
              <w:tab w:val="left" w:pos="432" w:leader="none"/>
              <w:tab w:val="right" w:pos="9360" w:leader="none"/>
            </w:tabs>
            <w:rPr>
              <w:rFonts w:ascii="Calibri" w:hAnsi="Calibri"/>
              <w:sz w:val="24"/>
              <w:szCs w:val="24"/>
            </w:rPr>
          </w:pPr>
          <w:r>
            <w:rPr/>
            <w:t>5.</w:t>
          </w:r>
          <w:r>
            <w:rPr>
              <w:rFonts w:ascii="Calibri" w:hAnsi="Calibri"/>
              <w:sz w:val="24"/>
              <w:szCs w:val="24"/>
            </w:rPr>
            <w:tab/>
          </w:r>
          <w:r>
            <w:rPr/>
            <w:t>Deployment</w:t>
            <w:tab/>
            <w:t>13</w:t>
          </w:r>
        </w:p>
        <w:p>
          <w:pPr>
            <w:pStyle w:val="TOC1"/>
            <w:tabs>
              <w:tab w:val="left" w:pos="432" w:leader="none"/>
              <w:tab w:val="right" w:pos="9360" w:leader="none"/>
            </w:tabs>
            <w:rPr>
              <w:rFonts w:ascii="Calibri" w:hAnsi="Calibri"/>
              <w:sz w:val="24"/>
              <w:szCs w:val="24"/>
            </w:rPr>
          </w:pPr>
          <w:r>
            <w:rPr/>
            <w:t>6.</w:t>
          </w:r>
          <w:r>
            <w:rPr>
              <w:rFonts w:ascii="Calibri" w:hAnsi="Calibri"/>
              <w:sz w:val="24"/>
              <w:szCs w:val="24"/>
            </w:rPr>
            <w:tab/>
          </w:r>
          <w:r>
            <w:rPr/>
            <w:t>Implementation View</w:t>
            <w:tab/>
            <w:t xml:space="preserve">14 </w:t>
          </w:r>
          <w:r>
            <w:rPr/>
            <w:fldChar w:fldCharType="end"/>
          </w:r>
        </w:p>
      </w:sdtContent>
    </w:sdt>
    <w:p>
      <w:pPr>
        <w:pStyle w:val="Title"/>
        <w:spacing w:before="0" w:after="0"/>
        <w:rPr/>
      </w:pPr>
      <w:r>
        <w:rPr/>
        <w:fldChar w:fldCharType="begin"/>
      </w:r>
      <w:r>
        <w:rPr/>
        <w:instrText xml:space="preserve"> TITLE </w:instrText>
      </w:r>
      <w:r>
        <w:rPr/>
        <w:fldChar w:fldCharType="separate"/>
      </w:r>
      <w:r>
        <w:rPr/>
        <w:t>Software Architecture Document</w:t>
      </w:r>
      <w:r>
        <w:rPr/>
        <w:fldChar w:fldCharType="end"/>
      </w:r>
      <w:r>
        <w:rPr/>
        <w:t xml:space="preserve"> </w:t>
      </w:r>
    </w:p>
    <w:p>
      <w:pPr>
        <w:pStyle w:val="Heading1"/>
        <w:ind w:hanging="720" w:start="720"/>
        <w:rPr/>
      </w:pPr>
      <w:bookmarkStart w:id="0" w:name="_Toc456598586"/>
      <w:bookmarkStart w:id="1" w:name="_Toc468193988"/>
      <w:r>
        <w:rPr/>
        <w:t>Introduction</w:t>
      </w:r>
      <w:bookmarkEnd w:id="0"/>
      <w:bookmarkEnd w:id="1"/>
    </w:p>
    <w:p>
      <w:pPr>
        <w:pStyle w:val="BodyText"/>
        <w:rPr/>
      </w:pPr>
      <w:r>
        <w:rPr>
          <w:b/>
          <w:bCs/>
        </w:rPr>
        <w:t>Purpose.</w:t>
      </w:r>
      <w:r>
        <w:rPr/>
        <w:br/>
        <w:t xml:space="preserve">This Software Architecture Document (SAD) describes the architecture of </w:t>
      </w:r>
      <w:r>
        <w:rPr>
          <w:b/>
          <w:bCs/>
        </w:rPr>
        <w:t>VietLedgr</w:t>
      </w:r>
      <w:r>
        <w:rPr/>
        <w:t xml:space="preserve"> — a smart retail management platform. It documents the key architectural decisions, component structure, responsibilities, communication mechanisms, and constraints needed by developers, architects, QA, and operations to build, maintain and evolve the system.</w:t>
      </w:r>
    </w:p>
    <w:p>
      <w:pPr>
        <w:pStyle w:val="BodyText"/>
        <w:rPr/>
      </w:pPr>
      <w:r>
        <w:rPr>
          <w:b/>
          <w:bCs/>
        </w:rPr>
        <w:t>Scope.</w:t>
      </w:r>
      <w:r>
        <w:rPr/>
        <w:br/>
        <w:t>Covers high-level architecture and detailed component descriptions for the web application (React front-end), backend services (FastAPI), data layer (Postgres), and integrations (supplier APIs, optional mobile front ends). It focuses on the logical view, component responsibilities, key classes/interfaces, communication protocols, non-functional requirements, and deployment considerations.</w:t>
      </w:r>
    </w:p>
    <w:p>
      <w:pPr>
        <w:pStyle w:val="BodyText"/>
        <w:rPr>
          <w:b/>
          <w:bCs/>
        </w:rPr>
      </w:pPr>
      <w:r>
        <w:rPr>
          <w:b/>
          <w:bCs/>
        </w:rPr>
        <w:t>Definitions / Acronyms.</w:t>
      </w:r>
    </w:p>
    <w:p>
      <w:pPr>
        <w:pStyle w:val="BodyText"/>
        <w:numPr>
          <w:ilvl w:val="0"/>
          <w:numId w:val="4"/>
        </w:numPr>
        <w:rPr/>
      </w:pPr>
      <w:r>
        <w:rPr/>
        <w:t>API: Application Programming Interface</w:t>
      </w:r>
    </w:p>
    <w:p>
      <w:pPr>
        <w:pStyle w:val="BodyText"/>
        <w:numPr>
          <w:ilvl w:val="0"/>
          <w:numId w:val="4"/>
        </w:numPr>
        <w:rPr/>
      </w:pPr>
      <w:r>
        <w:rPr/>
        <w:t>POS: Point of Sale</w:t>
      </w:r>
    </w:p>
    <w:p>
      <w:pPr>
        <w:pStyle w:val="BodyText"/>
        <w:numPr>
          <w:ilvl w:val="0"/>
          <w:numId w:val="4"/>
        </w:numPr>
        <w:rPr/>
      </w:pPr>
      <w:r>
        <w:rPr/>
        <w:t>DB / Postgres: PostgreSQL database</w:t>
      </w:r>
    </w:p>
    <w:p>
      <w:pPr>
        <w:pStyle w:val="BodyText"/>
        <w:numPr>
          <w:ilvl w:val="0"/>
          <w:numId w:val="4"/>
        </w:numPr>
        <w:rPr/>
      </w:pPr>
      <w:r>
        <w:rPr/>
        <w:t>JWT: JSON Web Token</w:t>
      </w:r>
    </w:p>
    <w:p>
      <w:pPr>
        <w:pStyle w:val="BodyText"/>
        <w:numPr>
          <w:ilvl w:val="0"/>
          <w:numId w:val="4"/>
        </w:numPr>
        <w:rPr/>
      </w:pPr>
      <w:r>
        <w:rPr/>
        <w:t>UI: User Interface</w:t>
      </w:r>
    </w:p>
    <w:p>
      <w:pPr>
        <w:pStyle w:val="BodyText"/>
        <w:numPr>
          <w:ilvl w:val="0"/>
          <w:numId w:val="4"/>
        </w:numPr>
        <w:rPr/>
      </w:pPr>
      <w:r>
        <w:rPr/>
        <w:t>UX: User Experience</w:t>
      </w:r>
    </w:p>
    <w:p>
      <w:pPr>
        <w:pStyle w:val="BodyText"/>
        <w:rPr>
          <w:b/>
          <w:bCs/>
        </w:rPr>
      </w:pPr>
      <w:r>
        <w:rPr>
          <w:b/>
          <w:bCs/>
        </w:rPr>
        <w:t>References.</w:t>
      </w:r>
    </w:p>
    <w:p>
      <w:pPr>
        <w:pStyle w:val="BodyText"/>
        <w:numPr>
          <w:ilvl w:val="0"/>
          <w:numId w:val="5"/>
        </w:numPr>
        <w:rPr/>
      </w:pPr>
      <w:r>
        <w:rPr/>
        <w:t>Vision / Requirements document (functional and non-functional requirements)</w:t>
      </w:r>
    </w:p>
    <w:p>
      <w:pPr>
        <w:pStyle w:val="BodyText"/>
        <w:numPr>
          <w:ilvl w:val="0"/>
          <w:numId w:val="5"/>
        </w:numPr>
        <w:rPr/>
      </w:pPr>
      <w:r>
        <w:rPr/>
        <w:t>Use-case specification document and diagrams.</w:t>
      </w:r>
    </w:p>
    <w:p>
      <w:pPr>
        <w:pStyle w:val="BodyText"/>
        <w:numPr>
          <w:ilvl w:val="0"/>
          <w:numId w:val="5"/>
        </w:numPr>
        <w:rPr/>
      </w:pPr>
      <w:r>
        <w:rPr/>
        <w:t>RESTful API design guidelines.</w:t>
      </w:r>
    </w:p>
    <w:p>
      <w:pPr>
        <w:pStyle w:val="BodyText"/>
        <w:rPr/>
      </w:pPr>
      <w:r>
        <w:rPr/>
      </w:r>
    </w:p>
    <w:p>
      <w:pPr>
        <w:pStyle w:val="Heading1"/>
        <w:ind w:hanging="720" w:start="720"/>
        <w:rPr/>
      </w:pPr>
      <w:bookmarkStart w:id="2" w:name="_Toc468193989"/>
      <w:r>
        <w:rPr/>
        <w:t>Architectural Goals and Constraints</w:t>
      </w:r>
      <w:bookmarkEnd w:id="2"/>
      <w:r>
        <w:rPr/>
        <w:t xml:space="preserve"> </w:t>
      </w:r>
    </w:p>
    <w:p>
      <w:pPr>
        <w:pStyle w:val="BodyText"/>
        <w:rPr>
          <w:b/>
          <w:bCs/>
        </w:rPr>
      </w:pPr>
      <w:r>
        <w:rPr>
          <w:b/>
          <w:bCs/>
        </w:rPr>
        <w:t>Primary architectural goals.</w:t>
      </w:r>
    </w:p>
    <w:p>
      <w:pPr>
        <w:pStyle w:val="BodyText"/>
        <w:numPr>
          <w:ilvl w:val="0"/>
          <w:numId w:val="6"/>
        </w:numPr>
        <w:rPr/>
      </w:pPr>
      <w:r>
        <w:rPr>
          <w:b/>
          <w:bCs/>
        </w:rPr>
        <w:t>Reliability / Auditability:</w:t>
      </w:r>
      <w:r>
        <w:rPr/>
        <w:t xml:space="preserve"> Immutable transaction ledger; no destructive deletes — only reversals. Complete audit trails for financial and inventory operations.</w:t>
      </w:r>
    </w:p>
    <w:p>
      <w:pPr>
        <w:pStyle w:val="BodyText"/>
        <w:numPr>
          <w:ilvl w:val="0"/>
          <w:numId w:val="6"/>
        </w:numPr>
        <w:rPr/>
      </w:pPr>
      <w:r>
        <w:rPr>
          <w:b/>
          <w:bCs/>
        </w:rPr>
        <w:t>Consistency:</w:t>
      </w:r>
      <w:r>
        <w:rPr/>
        <w:t xml:space="preserve"> Strong consistency for inventory and ledger operations within a user session. Single source of truth in Postgres.</w:t>
      </w:r>
    </w:p>
    <w:p>
      <w:pPr>
        <w:pStyle w:val="BodyText"/>
        <w:numPr>
          <w:ilvl w:val="0"/>
          <w:numId w:val="6"/>
        </w:numPr>
        <w:rPr/>
      </w:pPr>
      <w:r>
        <w:rPr>
          <w:b/>
          <w:bCs/>
        </w:rPr>
        <w:t>Performance:</w:t>
      </w:r>
      <w:r>
        <w:rPr/>
        <w:t xml:space="preserve"> Sub-second response for POS critical flows (add item, calculate totals). Scales to many concurrent cashiers (horizontal scaling of API).</w:t>
      </w:r>
    </w:p>
    <w:p>
      <w:pPr>
        <w:pStyle w:val="BodyText"/>
        <w:numPr>
          <w:ilvl w:val="0"/>
          <w:numId w:val="6"/>
        </w:numPr>
        <w:rPr/>
      </w:pPr>
      <w:r>
        <w:rPr>
          <w:b/>
          <w:bCs/>
        </w:rPr>
        <w:t>Security &amp; Privacy:</w:t>
      </w:r>
      <w:r>
        <w:rPr/>
        <w:t xml:space="preserve"> Role based access control (RBAC), encrypted credentials in transit (HTTPS/TLS), JWT session tokens with short TTL, field-level protection for sensitive data.</w:t>
      </w:r>
    </w:p>
    <w:p>
      <w:pPr>
        <w:pStyle w:val="BodyText"/>
        <w:numPr>
          <w:ilvl w:val="0"/>
          <w:numId w:val="6"/>
        </w:numPr>
        <w:rPr/>
      </w:pPr>
      <w:r>
        <w:rPr>
          <w:b/>
          <w:bCs/>
        </w:rPr>
        <w:t>Extensibility &amp; Integration:</w:t>
      </w:r>
      <w:r>
        <w:rPr/>
        <w:t xml:space="preserve"> API-first design enabling third-party integrations (suppliers, accounting software) and potential mobile apps (React Native).</w:t>
      </w:r>
    </w:p>
    <w:p>
      <w:pPr>
        <w:pStyle w:val="BodyText"/>
        <w:numPr>
          <w:ilvl w:val="0"/>
          <w:numId w:val="6"/>
        </w:numPr>
        <w:rPr/>
      </w:pPr>
      <w:r>
        <w:rPr>
          <w:b/>
          <w:bCs/>
        </w:rPr>
        <w:t>Observability:</w:t>
      </w:r>
      <w:r>
        <w:rPr/>
        <w:t xml:space="preserve"> Centralized logging, structured events for transactions, metrics, tracing for latency investigation.</w:t>
      </w:r>
    </w:p>
    <w:p>
      <w:pPr>
        <w:pStyle w:val="BodyText"/>
        <w:rPr>
          <w:b/>
          <w:bCs/>
        </w:rPr>
      </w:pPr>
      <w:r>
        <w:rPr>
          <w:b/>
          <w:bCs/>
        </w:rPr>
        <w:t>Constraints.</w:t>
      </w:r>
    </w:p>
    <w:p>
      <w:pPr>
        <w:pStyle w:val="BodyText"/>
        <w:numPr>
          <w:ilvl w:val="0"/>
          <w:numId w:val="7"/>
        </w:numPr>
        <w:rPr/>
      </w:pPr>
      <w:r>
        <w:rPr>
          <w:b/>
          <w:bCs/>
        </w:rPr>
        <w:t>Technology choices:</w:t>
      </w:r>
      <w:r>
        <w:rPr/>
        <w:t xml:space="preserve"> Frontend: React (web) (+ possible React Native); Backend: FastAPI (Python); Database: PostgreSQL. Team familiarity with these stacks required.</w:t>
      </w:r>
    </w:p>
    <w:p>
      <w:pPr>
        <w:pStyle w:val="BodyText"/>
        <w:numPr>
          <w:ilvl w:val="0"/>
          <w:numId w:val="7"/>
        </w:numPr>
        <w:rPr/>
      </w:pPr>
      <w:r>
        <w:rPr>
          <w:b/>
          <w:bCs/>
        </w:rPr>
        <w:t>Deployment environment:</w:t>
      </w:r>
      <w:r>
        <w:rPr/>
        <w:t xml:space="preserve"> Cloud (containerized), CI/CD pipeline required; assume Linux containers (Docker/K8s).</w:t>
      </w:r>
    </w:p>
    <w:p>
      <w:pPr>
        <w:pStyle w:val="BodyText"/>
        <w:numPr>
          <w:ilvl w:val="0"/>
          <w:numId w:val="7"/>
        </w:numPr>
        <w:rPr/>
      </w:pPr>
      <w:r>
        <w:rPr>
          <w:b/>
          <w:bCs/>
        </w:rPr>
        <w:t>Regulatory:</w:t>
      </w:r>
      <w:r>
        <w:rPr/>
        <w:t xml:space="preserve"> Must support VAT/GST calculations and audit export formats for local tax authorities.</w:t>
      </w:r>
    </w:p>
    <w:p>
      <w:pPr>
        <w:pStyle w:val="BodyText"/>
        <w:numPr>
          <w:ilvl w:val="0"/>
          <w:numId w:val="7"/>
        </w:numPr>
        <w:rPr/>
      </w:pPr>
      <w:r>
        <w:rPr>
          <w:b/>
          <w:bCs/>
        </w:rPr>
        <w:t>Data retention / storage:</w:t>
      </w:r>
      <w:r>
        <w:rPr/>
        <w:t xml:space="preserve"> Immutable ledger implies growth of DB; need retention/archival policy and partitioning.</w:t>
      </w:r>
    </w:p>
    <w:p>
      <w:pPr>
        <w:pStyle w:val="BodyText"/>
        <w:numPr>
          <w:ilvl w:val="0"/>
          <w:numId w:val="7"/>
        </w:numPr>
        <w:rPr/>
      </w:pPr>
      <w:r>
        <w:rPr>
          <w:b/>
          <w:bCs/>
        </w:rPr>
        <w:t>Team &amp; Schedule:</w:t>
      </w:r>
      <w:r>
        <w:rPr/>
        <w:t xml:space="preserve"> Modular design to allow parallel work by frontend, backend and data engineers.</w:t>
      </w:r>
    </w:p>
    <w:p>
      <w:pPr>
        <w:pStyle w:val="BodyText"/>
        <w:rPr/>
      </w:pPr>
      <w:r>
        <w:rPr/>
      </w:r>
    </w:p>
    <w:p>
      <w:pPr>
        <w:pStyle w:val="Heading1"/>
        <w:ind w:hanging="720" w:start="720"/>
        <w:rPr/>
      </w:pPr>
      <w:bookmarkStart w:id="3" w:name="_Toc468193990"/>
      <w:r>
        <w:rPr/>
        <w:t>Use-Case Model</w:t>
      </w:r>
      <w:bookmarkEnd w:id="3"/>
      <w:r>
        <w:rPr/>
        <w:t xml:space="preserve"> </w:t>
      </w:r>
    </w:p>
    <w:p>
      <w:pPr>
        <w:pStyle w:val="InfoBlue"/>
        <w:rPr/>
      </w:pPr>
      <w:r>
        <w:rPr/>
        <w:drawing>
          <wp:inline distT="0" distB="0" distL="0" distR="0">
            <wp:extent cx="5943600" cy="4326890"/>
            <wp:effectExtent l="0" t="0" r="0" b="0"/>
            <wp:docPr id="1" name="Picture 1 Copy 1" descr="A diagram of a system&#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Copy 1" descr="A diagram of a system&#10;&#10;AI-generated content may be incorrect." title=""/>
                    <pic:cNvPicPr>
                      <a:picLocks noChangeAspect="1" noChangeArrowheads="1"/>
                    </pic:cNvPicPr>
                  </pic:nvPicPr>
                  <pic:blipFill>
                    <a:blip r:embed="rId8"/>
                    <a:stretch>
                      <a:fillRect/>
                    </a:stretch>
                  </pic:blipFill>
                  <pic:spPr bwMode="auto">
                    <a:xfrm>
                      <a:off x="0" y="0"/>
                      <a:ext cx="5943600" cy="4326890"/>
                    </a:xfrm>
                    <a:prstGeom prst="rect">
                      <a:avLst/>
                    </a:prstGeom>
                  </pic:spPr>
                </pic:pic>
              </a:graphicData>
            </a:graphic>
          </wp:inline>
        </w:drawing>
      </w:r>
    </w:p>
    <w:p>
      <w:pPr>
        <w:pStyle w:val="Normal"/>
        <w:rPr/>
      </w:pPr>
      <w:r>
        <w:rPr/>
      </w:r>
    </w:p>
    <w:p>
      <w:pPr>
        <w:pStyle w:val="Heading1"/>
        <w:ind w:hanging="720" w:start="720"/>
        <w:rPr/>
      </w:pPr>
      <w:bookmarkStart w:id="4" w:name="_Toc468193991"/>
      <w:r>
        <w:rPr/>
        <w:t>Logical View</w:t>
      </w:r>
      <w:bookmarkEnd w:id="4"/>
      <w:r>
        <w:rPr/>
        <w:t xml:space="preserve"> </w:t>
      </w:r>
    </w:p>
    <w:p>
      <w:pPr>
        <w:pStyle w:val="Normal"/>
        <w:ind w:firstLine="720"/>
        <w:rPr/>
      </w:pPr>
      <w:r>
        <w:rPr/>
        <w:drawing>
          <wp:inline distT="0" distB="0" distL="0" distR="0">
            <wp:extent cx="5943600" cy="3342640"/>
            <wp:effectExtent l="0" t="0" r="0" b="0"/>
            <wp:docPr id="2" name="Picture 1" descr="A diagram of a computer program&#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computer program&#10;&#10;AI-generated content may be incorrect." title=""/>
                    <pic:cNvPicPr>
                      <a:picLocks noChangeAspect="1" noChangeArrowheads="1"/>
                    </pic:cNvPicPr>
                  </pic:nvPicPr>
                  <pic:blipFill>
                    <a:blip r:embed="rId9"/>
                    <a:stretch>
                      <a:fillRect/>
                    </a:stretch>
                  </pic:blipFill>
                  <pic:spPr bwMode="auto">
                    <a:xfrm>
                      <a:off x="0" y="0"/>
                      <a:ext cx="5943600" cy="3342640"/>
                    </a:xfrm>
                    <a:prstGeom prst="rect">
                      <a:avLst/>
                    </a:prstGeom>
                  </pic:spPr>
                </pic:pic>
              </a:graphicData>
            </a:graphic>
          </wp:inline>
        </w:drawing>
      </w:r>
    </w:p>
    <w:p>
      <w:pPr>
        <w:pStyle w:val="BodyText"/>
        <w:rPr/>
      </w:pPr>
      <w:r>
        <w:rPr/>
        <w:t>This section describes the componentization and relationships, communications, and responsibilities. The application is organized into three logical layers:</w:t>
      </w:r>
    </w:p>
    <w:p>
      <w:pPr>
        <w:pStyle w:val="BodyText"/>
        <w:numPr>
          <w:ilvl w:val="0"/>
          <w:numId w:val="3"/>
        </w:numPr>
        <w:rPr/>
      </w:pPr>
      <w:r>
        <w:rPr>
          <w:b/>
          <w:bCs/>
        </w:rPr>
        <w:t>Presentation Layer (Client):</w:t>
      </w:r>
      <w:r>
        <w:rPr/>
        <w:t xml:space="preserve"> React web app (POS, Dashboard, Admin screens), API client/routers.</w:t>
      </w:r>
    </w:p>
    <w:p>
      <w:pPr>
        <w:pStyle w:val="BodyText"/>
        <w:numPr>
          <w:ilvl w:val="0"/>
          <w:numId w:val="3"/>
        </w:numPr>
        <w:rPr/>
      </w:pPr>
      <w:r>
        <w:rPr>
          <w:b/>
          <w:bCs/>
        </w:rPr>
        <w:t>Service Layer (Backend API):</w:t>
      </w:r>
      <w:r>
        <w:rPr/>
        <w:t xml:space="preserve"> FastAPI services, business logic, API endpoints, background jobs.</w:t>
      </w:r>
    </w:p>
    <w:p>
      <w:pPr>
        <w:pStyle w:val="BodyText"/>
        <w:numPr>
          <w:ilvl w:val="0"/>
          <w:numId w:val="3"/>
        </w:numPr>
        <w:rPr/>
      </w:pPr>
      <w:r>
        <w:rPr>
          <w:b/>
          <w:bCs/>
        </w:rPr>
        <w:t>Data Layer:</w:t>
      </w:r>
      <w:r>
        <w:rPr/>
        <w:t xml:space="preserve"> Models (ORM SQLAchelmy) &amp; repository, PostgreSQL.</w:t>
      </w:r>
    </w:p>
    <w:p>
      <w:pPr>
        <w:pStyle w:val="BodyText"/>
        <w:rPr/>
      </w:pPr>
      <w:r>
        <w:rPr/>
        <w:t xml:space="preserve">Communication between front-end and API uses </w:t>
      </w:r>
      <w:r>
        <w:rPr>
          <w:b/>
          <w:bCs/>
        </w:rPr>
        <w:t>HTTPS/JSON</w:t>
      </w:r>
      <w:r>
        <w:rPr/>
        <w:t>. The backend communicates with Postgres over the DB driver (psycopg / asyncpg), and with external suppliers via HTTPS REST or optionally message broker for async flows.</w:t>
      </w:r>
    </w:p>
    <w:p>
      <w:pPr>
        <w:pStyle w:val="BodyText"/>
        <w:rPr/>
      </w:pPr>
      <w:r>
        <w:rPr/>
        <w:t>Below we list components and then detail each using the template: responsibilities, key classes (UML-like), and interfaces.</w:t>
      </w:r>
    </w:p>
    <w:p>
      <w:pPr>
        <w:pStyle w:val="BodyText"/>
        <w:rPr/>
      </w:pPr>
      <w:r>
        <w:rPr/>
      </w:r>
    </w:p>
    <w:p>
      <w:pPr>
        <w:pStyle w:val="Heading2"/>
        <w:ind w:hanging="720" w:start="720"/>
        <w:rPr/>
      </w:pPr>
      <w:bookmarkStart w:id="5" w:name="_Toc468193992"/>
      <w:r>
        <w:rPr/>
        <w:t xml:space="preserve">Component: </w:t>
      </w:r>
      <w:bookmarkEnd w:id="5"/>
      <w:r>
        <w:rPr/>
        <w:t>Authentication</w:t>
      </w:r>
    </w:p>
    <w:p>
      <w:pPr>
        <w:pStyle w:val="Normal"/>
        <w:ind w:start="720"/>
        <w:rPr>
          <w:b/>
          <w:bCs/>
        </w:rPr>
      </w:pPr>
      <w:r>
        <w:rPr>
          <w:b/>
          <w:bCs/>
        </w:rPr>
        <w:t>Responsibilities</w:t>
      </w:r>
    </w:p>
    <w:p>
      <w:pPr>
        <w:pStyle w:val="Normal"/>
        <w:numPr>
          <w:ilvl w:val="0"/>
          <w:numId w:val="8"/>
        </w:numPr>
        <w:tabs>
          <w:tab w:val="clear" w:pos="720"/>
          <w:tab w:val="left" w:pos="1080" w:leader="none"/>
        </w:tabs>
        <w:ind w:hanging="360" w:start="1080"/>
        <w:rPr/>
      </w:pPr>
      <w:r>
        <w:rPr/>
        <w:t>Authenticate users and devices (support username/password and device binding).</w:t>
      </w:r>
    </w:p>
    <w:p>
      <w:pPr>
        <w:pStyle w:val="Normal"/>
        <w:numPr>
          <w:ilvl w:val="0"/>
          <w:numId w:val="8"/>
        </w:numPr>
        <w:tabs>
          <w:tab w:val="clear" w:pos="720"/>
          <w:tab w:val="left" w:pos="1080" w:leader="none"/>
        </w:tabs>
        <w:ind w:hanging="360" w:start="1080"/>
        <w:rPr/>
      </w:pPr>
      <w:r>
        <w:rPr/>
        <w:t>Issue and validate JWT tokens (access + refresh patterns) or session tokens.</w:t>
      </w:r>
    </w:p>
    <w:p>
      <w:pPr>
        <w:pStyle w:val="Normal"/>
        <w:numPr>
          <w:ilvl w:val="0"/>
          <w:numId w:val="8"/>
        </w:numPr>
        <w:tabs>
          <w:tab w:val="clear" w:pos="720"/>
          <w:tab w:val="left" w:pos="1080" w:leader="none"/>
        </w:tabs>
        <w:ind w:hanging="360" w:start="1080"/>
        <w:rPr/>
      </w:pPr>
      <w:r>
        <w:rPr/>
        <w:t>Provide RBAC (roles: Cashier, Manager, Accountant, Admin).</w:t>
      </w:r>
    </w:p>
    <w:p>
      <w:pPr>
        <w:pStyle w:val="Normal"/>
        <w:numPr>
          <w:ilvl w:val="0"/>
          <w:numId w:val="8"/>
        </w:numPr>
        <w:tabs>
          <w:tab w:val="clear" w:pos="720"/>
          <w:tab w:val="left" w:pos="1080" w:leader="none"/>
        </w:tabs>
        <w:ind w:hanging="360" w:start="1080"/>
        <w:rPr/>
      </w:pPr>
      <w:r>
        <w:rPr/>
        <w:t>Support SSO / external identity providers (optional).</w:t>
      </w:r>
    </w:p>
    <w:p>
      <w:pPr>
        <w:pStyle w:val="Normal"/>
        <w:numPr>
          <w:ilvl w:val="0"/>
          <w:numId w:val="8"/>
        </w:numPr>
        <w:tabs>
          <w:tab w:val="clear" w:pos="720"/>
          <w:tab w:val="left" w:pos="1080" w:leader="none"/>
        </w:tabs>
        <w:ind w:hanging="360" w:start="1080"/>
        <w:rPr/>
      </w:pPr>
      <w:r>
        <w:rPr/>
        <w:t>Record login events for audit trails and device IDs for each transaction.</w:t>
      </w:r>
    </w:p>
    <w:p>
      <w:pPr>
        <w:pStyle w:val="Normal"/>
        <w:ind w:start="1080"/>
        <w:rPr>
          <w:b/>
          <w:bCs/>
        </w:rPr>
      </w:pPr>
      <w:r>
        <w:rPr>
          <w:b/>
          <w:bCs/>
        </w:rPr>
        <w:t>Services / Interfaces</w:t>
      </w:r>
    </w:p>
    <w:p>
      <w:pPr>
        <w:pStyle w:val="Normal"/>
        <w:numPr>
          <w:ilvl w:val="0"/>
          <w:numId w:val="9"/>
        </w:numPr>
        <w:tabs>
          <w:tab w:val="clear" w:pos="720"/>
          <w:tab w:val="left" w:pos="1080" w:leader="none"/>
        </w:tabs>
        <w:ind w:hanging="360" w:start="1080"/>
        <w:rPr/>
      </w:pPr>
      <w:r>
        <w:rPr/>
        <w:t>/auth/login (POST) — credentials, returns JWT</w:t>
      </w:r>
    </w:p>
    <w:p>
      <w:pPr>
        <w:pStyle w:val="Normal"/>
        <w:numPr>
          <w:ilvl w:val="0"/>
          <w:numId w:val="9"/>
        </w:numPr>
        <w:tabs>
          <w:tab w:val="clear" w:pos="720"/>
          <w:tab w:val="left" w:pos="1080" w:leader="none"/>
        </w:tabs>
        <w:ind w:hanging="360" w:start="1080"/>
        <w:rPr/>
      </w:pPr>
      <w:r>
        <w:rPr/>
        <w:t>/auth/refresh (POST) — refresh token</w:t>
      </w:r>
    </w:p>
    <w:p>
      <w:pPr>
        <w:pStyle w:val="Normal"/>
        <w:numPr>
          <w:ilvl w:val="0"/>
          <w:numId w:val="9"/>
        </w:numPr>
        <w:tabs>
          <w:tab w:val="clear" w:pos="720"/>
          <w:tab w:val="left" w:pos="1080" w:leader="none"/>
        </w:tabs>
        <w:ind w:hanging="360" w:start="1080"/>
        <w:rPr/>
      </w:pPr>
      <w:r>
        <w:rPr/>
        <w:t>/auth/logout (POST) — revoke refresh token / device</w:t>
      </w:r>
    </w:p>
    <w:p>
      <w:pPr>
        <w:pStyle w:val="Normal"/>
        <w:numPr>
          <w:ilvl w:val="0"/>
          <w:numId w:val="9"/>
        </w:numPr>
        <w:tabs>
          <w:tab w:val="clear" w:pos="720"/>
          <w:tab w:val="left" w:pos="1080" w:leader="none"/>
        </w:tabs>
        <w:ind w:hanging="360" w:start="1080"/>
        <w:rPr/>
      </w:pPr>
      <w:r>
        <w:rPr/>
        <w:t>/auth/users (GET/POST/PUT) — Admin user management (RBAC controls)</w:t>
      </w:r>
    </w:p>
    <w:p>
      <w:pPr>
        <w:pStyle w:val="Normal"/>
        <w:ind w:start="720"/>
        <w:rPr>
          <w:b/>
          <w:bCs/>
        </w:rPr>
      </w:pPr>
      <w:r>
        <w:rPr>
          <w:b/>
          <w:bCs/>
        </w:rPr>
        <w:t>Key classes / types (conceptual UML)</w:t>
      </w:r>
    </w:p>
    <w:p>
      <w:pPr>
        <w:pStyle w:val="Normal"/>
        <w:numPr>
          <w:ilvl w:val="0"/>
          <w:numId w:val="10"/>
        </w:numPr>
        <w:tabs>
          <w:tab w:val="left" w:pos="720" w:leader="none"/>
        </w:tabs>
        <w:rPr/>
      </w:pPr>
      <w:r>
        <w:rPr/>
        <w:t>AuthService : verify_credentials(), issue_jwt(), revoke_token()</w:t>
      </w:r>
    </w:p>
    <w:p>
      <w:pPr>
        <w:pStyle w:val="Normal"/>
        <w:numPr>
          <w:ilvl w:val="0"/>
          <w:numId w:val="10"/>
        </w:numPr>
        <w:tabs>
          <w:tab w:val="left" w:pos="720" w:leader="none"/>
        </w:tabs>
        <w:rPr/>
      </w:pPr>
      <w:r>
        <w:rPr/>
        <w:t>UserRepository : get_user_by_id(), create_user(), list_users()</w:t>
      </w:r>
    </w:p>
    <w:p>
      <w:pPr>
        <w:pStyle w:val="Normal"/>
        <w:numPr>
          <w:ilvl w:val="0"/>
          <w:numId w:val="10"/>
        </w:numPr>
        <w:tabs>
          <w:tab w:val="left" w:pos="720" w:leader="none"/>
        </w:tabs>
        <w:rPr/>
      </w:pPr>
      <w:r>
        <w:rPr/>
        <w:t>JWTManager : encode(payload), decode(token), is_revoked(token)</w:t>
      </w:r>
    </w:p>
    <w:p>
      <w:pPr>
        <w:pStyle w:val="Normal"/>
        <w:numPr>
          <w:ilvl w:val="0"/>
          <w:numId w:val="10"/>
        </w:numPr>
        <w:tabs>
          <w:tab w:val="left" w:pos="720" w:leader="none"/>
        </w:tabs>
        <w:rPr/>
      </w:pPr>
      <w:r>
        <w:rPr/>
        <w:t>PasswordHasher : hash(), verify()</w:t>
      </w:r>
    </w:p>
    <w:p>
      <w:pPr>
        <w:pStyle w:val="Normal"/>
        <w:numPr>
          <w:ilvl w:val="0"/>
          <w:numId w:val="10"/>
        </w:numPr>
        <w:tabs>
          <w:tab w:val="left" w:pos="720" w:leader="none"/>
        </w:tabs>
        <w:rPr/>
      </w:pPr>
      <w:r>
        <w:rPr/>
        <w:t>AuthController (FastAPI router) : endpoints exposures</w:t>
      </w:r>
    </w:p>
    <w:p>
      <w:pPr>
        <w:pStyle w:val="Normal"/>
        <w:ind w:start="720"/>
        <w:rPr>
          <w:b/>
          <w:bCs/>
        </w:rPr>
      </w:pPr>
      <w:r>
        <w:rPr>
          <w:b/>
          <w:bCs/>
        </w:rPr>
        <w:t>Communications</w:t>
      </w:r>
    </w:p>
    <w:p>
      <w:pPr>
        <w:pStyle w:val="Normal"/>
        <w:numPr>
          <w:ilvl w:val="0"/>
          <w:numId w:val="11"/>
        </w:numPr>
        <w:tabs>
          <w:tab w:val="left" w:pos="720" w:leader="none"/>
        </w:tabs>
        <w:rPr/>
      </w:pPr>
      <w:r>
        <w:rPr/>
        <w:t>Frontend ↔ Backend: HTTPS/JSON</w:t>
      </w:r>
    </w:p>
    <w:p>
      <w:pPr>
        <w:pStyle w:val="Normal"/>
        <w:numPr>
          <w:ilvl w:val="0"/>
          <w:numId w:val="11"/>
        </w:numPr>
        <w:tabs>
          <w:tab w:val="left" w:pos="720" w:leader="none"/>
        </w:tabs>
        <w:rPr/>
      </w:pPr>
      <w:r>
        <w:rPr/>
        <w:t>Auth backend ↔ DB: SQL queries via ORM (session local)</w:t>
      </w:r>
    </w:p>
    <w:p>
      <w:pPr>
        <w:pStyle w:val="Normal"/>
        <w:numPr>
          <w:ilvl w:val="0"/>
          <w:numId w:val="11"/>
        </w:numPr>
        <w:tabs>
          <w:tab w:val="left" w:pos="720" w:leader="none"/>
        </w:tabs>
        <w:rPr/>
      </w:pPr>
      <w:r>
        <w:rPr/>
        <w:t>Token revocation metadata stored in DB / Redis (short TTL) if needed.</w:t>
      </w:r>
    </w:p>
    <w:p>
      <w:pPr>
        <w:pStyle w:val="Normal"/>
        <w:ind w:start="720"/>
        <w:rPr>
          <w:b/>
          <w:bCs/>
        </w:rPr>
      </w:pPr>
      <w:r>
        <w:rPr>
          <w:b/>
          <w:bCs/>
        </w:rPr>
        <w:t>Non-functional</w:t>
      </w:r>
    </w:p>
    <w:p>
      <w:pPr>
        <w:pStyle w:val="Normal"/>
        <w:numPr>
          <w:ilvl w:val="0"/>
          <w:numId w:val="12"/>
        </w:numPr>
        <w:tabs>
          <w:tab w:val="left" w:pos="720" w:leader="none"/>
        </w:tabs>
        <w:rPr/>
      </w:pPr>
      <w:r>
        <w:rPr/>
        <w:t>TLS mandatory, enforce secure cookies for refresh tokens (if using cookies), rate limiting on login, MFA optional.</w:t>
      </w:r>
    </w:p>
    <w:p>
      <w:pPr>
        <w:pStyle w:val="Normal"/>
        <w:ind w:start="720"/>
        <w:rPr/>
      </w:pPr>
      <w:r>
        <w:rPr/>
        <w:drawing>
          <wp:inline distT="0" distB="0" distL="0" distR="0">
            <wp:extent cx="5187950" cy="458914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0"/>
                    <a:stretch>
                      <a:fillRect/>
                    </a:stretch>
                  </pic:blipFill>
                  <pic:spPr bwMode="auto">
                    <a:xfrm>
                      <a:off x="0" y="0"/>
                      <a:ext cx="5187950" cy="4589145"/>
                    </a:xfrm>
                    <a:prstGeom prst="rect">
                      <a:avLst/>
                    </a:prstGeom>
                  </pic:spPr>
                </pic:pic>
              </a:graphicData>
            </a:graphic>
          </wp:inline>
        </w:drawing>
      </w:r>
    </w:p>
    <w:p>
      <w:pPr>
        <w:pStyle w:val="Heading2"/>
        <w:ind w:hanging="720" w:start="720"/>
        <w:rPr/>
      </w:pPr>
      <w:r>
        <w:rPr/>
        <w:t>Transaction (Ledger &amp; Handler)</w:t>
      </w:r>
    </w:p>
    <w:p>
      <w:pPr>
        <w:pStyle w:val="Normal"/>
        <w:ind w:start="720"/>
        <w:rPr>
          <w:b/>
          <w:bCs/>
        </w:rPr>
      </w:pPr>
      <w:r>
        <w:rPr>
          <w:b/>
          <w:bCs/>
        </w:rPr>
        <w:t>Responsibilities</w:t>
      </w:r>
    </w:p>
    <w:p>
      <w:pPr>
        <w:pStyle w:val="Normal"/>
        <w:numPr>
          <w:ilvl w:val="0"/>
          <w:numId w:val="13"/>
        </w:numPr>
        <w:tabs>
          <w:tab w:val="left" w:pos="720" w:leader="none"/>
        </w:tabs>
        <w:rPr/>
      </w:pPr>
      <w:r>
        <w:rPr/>
        <w:t>Record immutable transaction ledger entries for all financial events (sales, returns, adjustments, expenses).</w:t>
      </w:r>
    </w:p>
    <w:p>
      <w:pPr>
        <w:pStyle w:val="Normal"/>
        <w:numPr>
          <w:ilvl w:val="0"/>
          <w:numId w:val="13"/>
        </w:numPr>
        <w:tabs>
          <w:tab w:val="left" w:pos="720" w:leader="none"/>
        </w:tabs>
        <w:rPr/>
      </w:pPr>
      <w:r>
        <w:rPr/>
        <w:t>Accept transaction requests from POS and API endpoints; validate, persist, and emit domain events.</w:t>
      </w:r>
    </w:p>
    <w:p>
      <w:pPr>
        <w:pStyle w:val="Normal"/>
        <w:numPr>
          <w:ilvl w:val="0"/>
          <w:numId w:val="13"/>
        </w:numPr>
        <w:tabs>
          <w:tab w:val="left" w:pos="720" w:leader="none"/>
        </w:tabs>
        <w:rPr/>
      </w:pPr>
      <w:r>
        <w:rPr/>
        <w:t>Provide reversal operation that creates a compensating transaction (never delete).</w:t>
      </w:r>
    </w:p>
    <w:p>
      <w:pPr>
        <w:pStyle w:val="Normal"/>
        <w:numPr>
          <w:ilvl w:val="0"/>
          <w:numId w:val="13"/>
        </w:numPr>
        <w:tabs>
          <w:tab w:val="left" w:pos="720" w:leader="none"/>
        </w:tabs>
        <w:rPr/>
      </w:pPr>
      <w:r>
        <w:rPr/>
        <w:t>Ensure atomic updates: ledger entries linked to inventory movements must both succeed or both roll back (DB transaction).</w:t>
      </w:r>
    </w:p>
    <w:p>
      <w:pPr>
        <w:pStyle w:val="Normal"/>
        <w:numPr>
          <w:ilvl w:val="0"/>
          <w:numId w:val="13"/>
        </w:numPr>
        <w:tabs>
          <w:tab w:val="left" w:pos="720" w:leader="none"/>
        </w:tabs>
        <w:rPr/>
      </w:pPr>
      <w:r>
        <w:rPr/>
        <w:t>Expose query API for reports and audit (with filters, paging).</w:t>
      </w:r>
    </w:p>
    <w:p>
      <w:pPr>
        <w:pStyle w:val="Normal"/>
        <w:ind w:start="720"/>
        <w:rPr>
          <w:b/>
          <w:bCs/>
        </w:rPr>
      </w:pPr>
      <w:r>
        <w:rPr>
          <w:b/>
          <w:bCs/>
        </w:rPr>
        <w:t>Services / Interfaces</w:t>
      </w:r>
    </w:p>
    <w:p>
      <w:pPr>
        <w:pStyle w:val="Normal"/>
        <w:numPr>
          <w:ilvl w:val="0"/>
          <w:numId w:val="14"/>
        </w:numPr>
        <w:tabs>
          <w:tab w:val="left" w:pos="720" w:leader="none"/>
        </w:tabs>
        <w:rPr/>
      </w:pPr>
      <w:r>
        <w:rPr/>
        <w:t>/transactions/create (POST)</w:t>
      </w:r>
    </w:p>
    <w:p>
      <w:pPr>
        <w:pStyle w:val="Normal"/>
        <w:numPr>
          <w:ilvl w:val="0"/>
          <w:numId w:val="14"/>
        </w:numPr>
        <w:tabs>
          <w:tab w:val="left" w:pos="720" w:leader="none"/>
        </w:tabs>
        <w:rPr/>
      </w:pPr>
      <w:r>
        <w:rPr/>
        <w:t>/transactions/rupdate (POST)</w:t>
      </w:r>
    </w:p>
    <w:p>
      <w:pPr>
        <w:pStyle w:val="Normal"/>
        <w:numPr>
          <w:ilvl w:val="0"/>
          <w:numId w:val="14"/>
        </w:numPr>
        <w:tabs>
          <w:tab w:val="left" w:pos="720" w:leader="none"/>
        </w:tabs>
        <w:rPr/>
      </w:pPr>
      <w:r>
        <w:rPr/>
        <w:t>/transactions/{id} (GET)</w:t>
      </w:r>
    </w:p>
    <w:p>
      <w:pPr>
        <w:pStyle w:val="Normal"/>
        <w:numPr>
          <w:ilvl w:val="0"/>
          <w:numId w:val="14"/>
        </w:numPr>
        <w:tabs>
          <w:tab w:val="left" w:pos="720" w:leader="none"/>
        </w:tabs>
        <w:rPr/>
      </w:pPr>
      <w:r>
        <w:rPr/>
        <w:t>/transactions/transaction_list (GET) — time/range/filters</w:t>
      </w:r>
    </w:p>
    <w:p>
      <w:pPr>
        <w:pStyle w:val="Normal"/>
        <w:ind w:start="720"/>
        <w:rPr>
          <w:b/>
          <w:bCs/>
        </w:rPr>
      </w:pPr>
      <w:r>
        <w:rPr>
          <w:b/>
          <w:bCs/>
        </w:rPr>
        <w:t>Key classes</w:t>
      </w:r>
    </w:p>
    <w:p>
      <w:pPr>
        <w:pStyle w:val="Normal"/>
        <w:numPr>
          <w:ilvl w:val="0"/>
          <w:numId w:val="15"/>
        </w:numPr>
        <w:tabs>
          <w:tab w:val="left" w:pos="720" w:leader="none"/>
        </w:tabs>
        <w:rPr/>
      </w:pPr>
      <w:r>
        <w:rPr/>
        <w:t>TransactionHandler : create_transaction(), reverse_transaction(), validate()</w:t>
      </w:r>
    </w:p>
    <w:p>
      <w:pPr>
        <w:pStyle w:val="Normal"/>
        <w:numPr>
          <w:ilvl w:val="0"/>
          <w:numId w:val="15"/>
        </w:numPr>
        <w:tabs>
          <w:tab w:val="left" w:pos="720" w:leader="none"/>
        </w:tabs>
        <w:rPr/>
      </w:pPr>
      <w:r>
        <w:rPr/>
        <w:t>LedgerEntry (DB model) : id, type, amount, user_id, timestamp, device_id, reference_id, metadata</w:t>
      </w:r>
    </w:p>
    <w:p>
      <w:pPr>
        <w:pStyle w:val="Normal"/>
        <w:numPr>
          <w:ilvl w:val="0"/>
          <w:numId w:val="15"/>
        </w:numPr>
        <w:tabs>
          <w:tab w:val="left" w:pos="720" w:leader="none"/>
        </w:tabs>
        <w:rPr/>
      </w:pPr>
      <w:r>
        <w:rPr/>
        <w:t>TransactionRepository : persist_entry(), query_entries()</w:t>
      </w:r>
    </w:p>
    <w:p>
      <w:pPr>
        <w:pStyle w:val="Normal"/>
        <w:numPr>
          <w:ilvl w:val="0"/>
          <w:numId w:val="15"/>
        </w:numPr>
        <w:tabs>
          <w:tab w:val="left" w:pos="720" w:leader="none"/>
        </w:tabs>
        <w:rPr/>
      </w:pPr>
      <w:r>
        <w:rPr/>
        <w:t>TransactionService : coordinates between InventoryService and Ledger</w:t>
      </w:r>
    </w:p>
    <w:p>
      <w:pPr>
        <w:pStyle w:val="Normal"/>
        <w:ind w:start="720"/>
        <w:rPr>
          <w:b/>
          <w:bCs/>
        </w:rPr>
      </w:pPr>
      <w:r>
        <w:rPr>
          <w:b/>
          <w:bCs/>
        </w:rPr>
        <w:t>Communication</w:t>
      </w:r>
    </w:p>
    <w:p>
      <w:pPr>
        <w:pStyle w:val="Normal"/>
        <w:numPr>
          <w:ilvl w:val="0"/>
          <w:numId w:val="16"/>
        </w:numPr>
        <w:tabs>
          <w:tab w:val="left" w:pos="720" w:leader="none"/>
        </w:tabs>
        <w:rPr/>
      </w:pPr>
      <w:r>
        <w:rPr/>
        <w:t>Synchronous: API -&gt; TransactionHandler -&gt; DB (Postgres), within DB session to maintain ACID.</w:t>
      </w:r>
    </w:p>
    <w:p>
      <w:pPr>
        <w:pStyle w:val="Normal"/>
        <w:numPr>
          <w:ilvl w:val="0"/>
          <w:numId w:val="16"/>
        </w:numPr>
        <w:tabs>
          <w:tab w:val="left" w:pos="720" w:leader="none"/>
        </w:tabs>
        <w:rPr/>
      </w:pPr>
      <w:r>
        <w:rPr/>
        <w:t>Emits domain events (in-process events or to message broker) for async tasks (reporting, analytics).</w:t>
      </w:r>
    </w:p>
    <w:p>
      <w:pPr>
        <w:pStyle w:val="Normal"/>
        <w:ind w:start="720"/>
        <w:rPr>
          <w:b/>
          <w:bCs/>
        </w:rPr>
      </w:pPr>
      <w:r>
        <w:rPr>
          <w:b/>
          <w:bCs/>
        </w:rPr>
        <w:t>Design notes</w:t>
      </w:r>
    </w:p>
    <w:p>
      <w:pPr>
        <w:pStyle w:val="Normal"/>
        <w:numPr>
          <w:ilvl w:val="0"/>
          <w:numId w:val="17"/>
        </w:numPr>
        <w:tabs>
          <w:tab w:val="left" w:pos="720" w:leader="none"/>
        </w:tabs>
        <w:rPr/>
      </w:pPr>
      <w:r>
        <w:rPr/>
        <w:t>Use DB constraints and append-only tables for ledger.</w:t>
      </w:r>
    </w:p>
    <w:p>
      <w:pPr>
        <w:pStyle w:val="Normal"/>
        <w:numPr>
          <w:ilvl w:val="0"/>
          <w:numId w:val="17"/>
        </w:numPr>
        <w:tabs>
          <w:tab w:val="left" w:pos="720" w:leader="none"/>
        </w:tabs>
        <w:rPr/>
      </w:pPr>
      <w:r>
        <w:rPr/>
        <w:t>Store device_id and session metadata for audit traceability.</w:t>
      </w:r>
    </w:p>
    <w:p>
      <w:pPr>
        <w:pStyle w:val="Normal"/>
        <w:numPr>
          <w:ilvl w:val="0"/>
          <w:numId w:val="0"/>
        </w:numPr>
        <w:tabs>
          <w:tab w:val="left" w:pos="720" w:leader="none"/>
        </w:tabs>
        <w:ind w:hanging="0" w:start="1080"/>
        <w:rPr/>
      </w:pPr>
      <w:r>
        <w:rPr/>
        <w:drawing>
          <wp:inline distT="0" distB="0" distL="0" distR="0">
            <wp:extent cx="4691380" cy="412750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11"/>
                    <a:stretch>
                      <a:fillRect/>
                    </a:stretch>
                  </pic:blipFill>
                  <pic:spPr bwMode="auto">
                    <a:xfrm>
                      <a:off x="0" y="0"/>
                      <a:ext cx="4691380" cy="4127500"/>
                    </a:xfrm>
                    <a:prstGeom prst="rect">
                      <a:avLst/>
                    </a:prstGeom>
                  </pic:spPr>
                </pic:pic>
              </a:graphicData>
            </a:graphic>
          </wp:inline>
        </w:drawing>
      </w:r>
    </w:p>
    <w:p>
      <w:pPr>
        <w:pStyle w:val="Normal"/>
        <w:numPr>
          <w:ilvl w:val="0"/>
          <w:numId w:val="0"/>
        </w:numPr>
        <w:tabs>
          <w:tab w:val="left" w:pos="720" w:leader="none"/>
        </w:tabs>
        <w:ind w:hanging="0" w:start="1080"/>
        <w:rPr/>
      </w:pPr>
      <w:r>
        <w:rPr/>
        <w:drawing>
          <wp:inline distT="0" distB="0" distL="0" distR="0">
            <wp:extent cx="4794885" cy="4218940"/>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12"/>
                    <a:stretch>
                      <a:fillRect/>
                    </a:stretch>
                  </pic:blipFill>
                  <pic:spPr bwMode="auto">
                    <a:xfrm>
                      <a:off x="0" y="0"/>
                      <a:ext cx="4794885" cy="4218940"/>
                    </a:xfrm>
                    <a:prstGeom prst="rect">
                      <a:avLst/>
                    </a:prstGeom>
                  </pic:spPr>
                </pic:pic>
              </a:graphicData>
            </a:graphic>
          </wp:inline>
        </w:drawing>
      </w:r>
    </w:p>
    <w:p>
      <w:pPr>
        <w:pStyle w:val="Normal"/>
        <w:numPr>
          <w:ilvl w:val="0"/>
          <w:numId w:val="0"/>
        </w:numPr>
        <w:tabs>
          <w:tab w:val="left" w:pos="720" w:leader="none"/>
        </w:tabs>
        <w:ind w:hanging="0" w:start="1080"/>
        <w:rPr/>
      </w:pPr>
      <w:r>
        <w:rPr/>
        <w:drawing>
          <wp:inline distT="0" distB="0" distL="0" distR="0">
            <wp:extent cx="4590415" cy="3744595"/>
            <wp:effectExtent l="0" t="0" r="0" b="0"/>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13"/>
                    <a:stretch>
                      <a:fillRect/>
                    </a:stretch>
                  </pic:blipFill>
                  <pic:spPr bwMode="auto">
                    <a:xfrm>
                      <a:off x="0" y="0"/>
                      <a:ext cx="4590415" cy="3744595"/>
                    </a:xfrm>
                    <a:prstGeom prst="rect">
                      <a:avLst/>
                    </a:prstGeom>
                  </pic:spPr>
                </pic:pic>
              </a:graphicData>
            </a:graphic>
          </wp:inline>
        </w:drawing>
      </w:r>
    </w:p>
    <w:p>
      <w:pPr>
        <w:pStyle w:val="Normal"/>
        <w:numPr>
          <w:ilvl w:val="0"/>
          <w:numId w:val="0"/>
        </w:numPr>
        <w:tabs>
          <w:tab w:val="left" w:pos="720" w:leader="none"/>
        </w:tabs>
        <w:ind w:hanging="0" w:start="1080"/>
        <w:rPr/>
      </w:pPr>
      <w:r>
        <w:rPr/>
        <w:drawing>
          <wp:inline distT="0" distB="0" distL="0" distR="0">
            <wp:extent cx="4084320" cy="4037330"/>
            <wp:effectExtent l="0" t="0" r="0" b="0"/>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14"/>
                    <a:stretch>
                      <a:fillRect/>
                    </a:stretch>
                  </pic:blipFill>
                  <pic:spPr bwMode="auto">
                    <a:xfrm>
                      <a:off x="0" y="0"/>
                      <a:ext cx="4084320" cy="4037330"/>
                    </a:xfrm>
                    <a:prstGeom prst="rect">
                      <a:avLst/>
                    </a:prstGeom>
                  </pic:spPr>
                </pic:pic>
              </a:graphicData>
            </a:graphic>
          </wp:inline>
        </w:drawing>
      </w:r>
    </w:p>
    <w:p>
      <w:pPr>
        <w:pStyle w:val="Normal"/>
        <w:numPr>
          <w:ilvl w:val="0"/>
          <w:numId w:val="0"/>
        </w:numPr>
        <w:tabs>
          <w:tab w:val="left" w:pos="720" w:leader="none"/>
        </w:tabs>
        <w:ind w:hanging="0" w:start="1080"/>
        <w:rPr/>
      </w:pPr>
      <w:r>
        <w:rPr/>
        <w:drawing>
          <wp:inline distT="0" distB="0" distL="0" distR="0">
            <wp:extent cx="4084320" cy="373888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5"/>
                    <a:stretch>
                      <a:fillRect/>
                    </a:stretch>
                  </pic:blipFill>
                  <pic:spPr bwMode="auto">
                    <a:xfrm>
                      <a:off x="0" y="0"/>
                      <a:ext cx="4084320" cy="3738880"/>
                    </a:xfrm>
                    <a:prstGeom prst="rect">
                      <a:avLst/>
                    </a:prstGeom>
                  </pic:spPr>
                </pic:pic>
              </a:graphicData>
            </a:graphic>
          </wp:inline>
        </w:drawing>
      </w:r>
      <w:r>
        <w:rPr/>
        <w:drawing>
          <wp:inline distT="0" distB="0" distL="0" distR="0">
            <wp:extent cx="4501515" cy="3633470"/>
            <wp:effectExtent l="0" t="0" r="0" b="0"/>
            <wp:docPr id="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title=""/>
                    <pic:cNvPicPr>
                      <a:picLocks noChangeAspect="1" noChangeArrowheads="1"/>
                    </pic:cNvPicPr>
                  </pic:nvPicPr>
                  <pic:blipFill>
                    <a:blip r:embed="rId16"/>
                    <a:stretch>
                      <a:fillRect/>
                    </a:stretch>
                  </pic:blipFill>
                  <pic:spPr bwMode="auto">
                    <a:xfrm>
                      <a:off x="0" y="0"/>
                      <a:ext cx="4501515" cy="3633470"/>
                    </a:xfrm>
                    <a:prstGeom prst="rect">
                      <a:avLst/>
                    </a:prstGeom>
                  </pic:spPr>
                </pic:pic>
              </a:graphicData>
            </a:graphic>
          </wp:inline>
        </w:drawing>
      </w:r>
    </w:p>
    <w:p>
      <w:pPr>
        <w:pStyle w:val="Heading2"/>
        <w:ind w:hanging="720" w:start="720"/>
        <w:rPr/>
      </w:pPr>
      <w:r>
        <w:rPr/>
        <w:t>Dashboard (Analytics &amp; UI)</w:t>
      </w:r>
    </w:p>
    <w:p>
      <w:pPr>
        <w:pStyle w:val="Normal"/>
        <w:ind w:start="720"/>
        <w:rPr>
          <w:b/>
          <w:bCs/>
        </w:rPr>
      </w:pPr>
      <w:r>
        <w:rPr>
          <w:b/>
          <w:bCs/>
        </w:rPr>
        <w:t>Responsibilities</w:t>
      </w:r>
    </w:p>
    <w:p>
      <w:pPr>
        <w:pStyle w:val="Normal"/>
        <w:numPr>
          <w:ilvl w:val="0"/>
          <w:numId w:val="18"/>
        </w:numPr>
        <w:tabs>
          <w:tab w:val="left" w:pos="720" w:leader="none"/>
        </w:tabs>
        <w:rPr/>
      </w:pPr>
      <w:r>
        <w:rPr/>
        <w:t>Aggregate KPIs and time series for UI dashboards (sales today, top items, low stock).</w:t>
      </w:r>
    </w:p>
    <w:p>
      <w:pPr>
        <w:pStyle w:val="Normal"/>
        <w:numPr>
          <w:ilvl w:val="0"/>
          <w:numId w:val="18"/>
        </w:numPr>
        <w:tabs>
          <w:tab w:val="left" w:pos="720" w:leader="none"/>
        </w:tabs>
        <w:rPr/>
      </w:pPr>
      <w:r>
        <w:rPr/>
        <w:t>Provide role-specific dashboards (manager vs cashier).</w:t>
      </w:r>
    </w:p>
    <w:p>
      <w:pPr>
        <w:pStyle w:val="Normal"/>
        <w:numPr>
          <w:ilvl w:val="0"/>
          <w:numId w:val="18"/>
        </w:numPr>
        <w:tabs>
          <w:tab w:val="left" w:pos="720" w:leader="none"/>
        </w:tabs>
        <w:rPr/>
      </w:pPr>
      <w:r>
        <w:rPr/>
        <w:t>Allow drill-downs into transactions and inventory details.</w:t>
      </w:r>
    </w:p>
    <w:p>
      <w:pPr>
        <w:pStyle w:val="Normal"/>
        <w:numPr>
          <w:ilvl w:val="0"/>
          <w:numId w:val="18"/>
        </w:numPr>
        <w:tabs>
          <w:tab w:val="left" w:pos="720" w:leader="none"/>
        </w:tabs>
        <w:rPr/>
      </w:pPr>
      <w:r>
        <w:rPr/>
        <w:t>Serve as entry point for AI insights (calls to API AI Service for suggestions).</w:t>
      </w:r>
    </w:p>
    <w:p>
      <w:pPr>
        <w:pStyle w:val="Normal"/>
        <w:ind w:start="720"/>
        <w:rPr>
          <w:b/>
          <w:bCs/>
        </w:rPr>
      </w:pPr>
      <w:r>
        <w:rPr>
          <w:b/>
          <w:bCs/>
        </w:rPr>
        <w:t>Key classes</w:t>
      </w:r>
    </w:p>
    <w:p>
      <w:pPr>
        <w:pStyle w:val="Normal"/>
        <w:numPr>
          <w:ilvl w:val="0"/>
          <w:numId w:val="19"/>
        </w:numPr>
        <w:tabs>
          <w:tab w:val="left" w:pos="720" w:leader="none"/>
        </w:tabs>
        <w:rPr/>
      </w:pPr>
      <w:r>
        <w:rPr/>
        <w:t>DashboardService : fetch_kpis(), fetch_trends()</w:t>
      </w:r>
    </w:p>
    <w:p>
      <w:pPr>
        <w:pStyle w:val="Normal"/>
        <w:numPr>
          <w:ilvl w:val="0"/>
          <w:numId w:val="19"/>
        </w:numPr>
        <w:tabs>
          <w:tab w:val="left" w:pos="720" w:leader="none"/>
        </w:tabs>
        <w:rPr/>
      </w:pPr>
      <w:r>
        <w:rPr/>
        <w:t>KPIRepository : precomputed aggregates (cached)</w:t>
      </w:r>
    </w:p>
    <w:p>
      <w:pPr>
        <w:pStyle w:val="Normal"/>
        <w:numPr>
          <w:ilvl w:val="0"/>
          <w:numId w:val="19"/>
        </w:numPr>
        <w:tabs>
          <w:tab w:val="left" w:pos="720" w:leader="none"/>
        </w:tabs>
        <w:rPr/>
      </w:pPr>
      <w:r>
        <w:rPr/>
        <w:t>DashboardRouter : API endpoints consumed by frontend</w:t>
      </w:r>
    </w:p>
    <w:p>
      <w:pPr>
        <w:pStyle w:val="Normal"/>
        <w:ind w:start="720"/>
        <w:rPr>
          <w:b/>
          <w:bCs/>
        </w:rPr>
      </w:pPr>
      <w:r>
        <w:rPr>
          <w:b/>
          <w:bCs/>
        </w:rPr>
        <w:t>Communication</w:t>
      </w:r>
    </w:p>
    <w:p>
      <w:pPr>
        <w:pStyle w:val="Normal"/>
        <w:numPr>
          <w:ilvl w:val="0"/>
          <w:numId w:val="20"/>
        </w:numPr>
        <w:tabs>
          <w:tab w:val="left" w:pos="720" w:leader="none"/>
        </w:tabs>
        <w:rPr/>
      </w:pPr>
      <w:r>
        <w:rPr/>
        <w:t>Frontend ↔ Dashboard Router: HTTPS.</w:t>
      </w:r>
    </w:p>
    <w:p>
      <w:pPr>
        <w:pStyle w:val="Normal"/>
        <w:numPr>
          <w:ilvl w:val="0"/>
          <w:numId w:val="20"/>
        </w:numPr>
        <w:tabs>
          <w:tab w:val="left" w:pos="720" w:leader="none"/>
        </w:tabs>
        <w:rPr/>
      </w:pPr>
      <w:r>
        <w:rPr/>
        <w:t>Backend ↔ DB: Queries and precomputed aggregates.</w:t>
      </w:r>
    </w:p>
    <w:p>
      <w:pPr>
        <w:pStyle w:val="Normal"/>
        <w:numPr>
          <w:ilvl w:val="0"/>
          <w:numId w:val="20"/>
        </w:numPr>
        <w:tabs>
          <w:tab w:val="left" w:pos="720" w:leader="none"/>
        </w:tabs>
        <w:rPr/>
      </w:pPr>
      <w:r>
        <w:rPr/>
        <w:t>Optional: use a cache (Redis) for frequently requested dashboards</w:t>
      </w:r>
    </w:p>
    <w:p>
      <w:pPr>
        <w:pStyle w:val="Heading2"/>
        <w:ind w:hanging="720" w:start="720"/>
        <w:rPr/>
      </w:pPr>
      <w:r>
        <w:rPr/>
        <w:t xml:space="preserve">Component: POS </w:t>
      </w:r>
    </w:p>
    <w:p>
      <w:pPr>
        <w:pStyle w:val="Normal"/>
        <w:ind w:start="720"/>
        <w:rPr>
          <w:b/>
          <w:bCs/>
        </w:rPr>
      </w:pPr>
      <w:r>
        <w:rPr>
          <w:b/>
          <w:bCs/>
        </w:rPr>
        <w:t>Responsibilities</w:t>
      </w:r>
    </w:p>
    <w:p>
      <w:pPr>
        <w:pStyle w:val="Normal"/>
        <w:numPr>
          <w:ilvl w:val="0"/>
          <w:numId w:val="21"/>
        </w:numPr>
        <w:tabs>
          <w:tab w:val="left" w:pos="720" w:leader="none"/>
        </w:tabs>
        <w:rPr/>
      </w:pPr>
      <w:r>
        <w:rPr/>
        <w:t>Fast, minimal click checkout flow; manage cart, apply discounts, taxes.</w:t>
      </w:r>
    </w:p>
    <w:p>
      <w:pPr>
        <w:pStyle w:val="Normal"/>
        <w:numPr>
          <w:ilvl w:val="0"/>
          <w:numId w:val="21"/>
        </w:numPr>
        <w:tabs>
          <w:tab w:val="left" w:pos="720" w:leader="none"/>
        </w:tabs>
        <w:rPr/>
      </w:pPr>
      <w:r>
        <w:rPr/>
        <w:t>Communicate with Transaction component to finalize sale and with Inventory to decrement stock.</w:t>
      </w:r>
    </w:p>
    <w:p>
      <w:pPr>
        <w:pStyle w:val="Normal"/>
        <w:numPr>
          <w:ilvl w:val="0"/>
          <w:numId w:val="21"/>
        </w:numPr>
        <w:tabs>
          <w:tab w:val="left" w:pos="720" w:leader="none"/>
        </w:tabs>
        <w:rPr/>
      </w:pPr>
      <w:r>
        <w:rPr/>
        <w:t>Support barcode scanning input and quick product search.</w:t>
      </w:r>
    </w:p>
    <w:p>
      <w:pPr>
        <w:pStyle w:val="Normal"/>
        <w:numPr>
          <w:ilvl w:val="0"/>
          <w:numId w:val="21"/>
        </w:numPr>
        <w:tabs>
          <w:tab w:val="left" w:pos="720" w:leader="none"/>
        </w:tabs>
        <w:rPr/>
      </w:pPr>
      <w:r>
        <w:rPr/>
        <w:t>Offline mode (optional) with eventual sync: queue transactions locally and replay upon connection.</w:t>
      </w:r>
    </w:p>
    <w:p>
      <w:pPr>
        <w:pStyle w:val="Normal"/>
        <w:ind w:start="720"/>
        <w:rPr>
          <w:b/>
          <w:bCs/>
        </w:rPr>
      </w:pPr>
      <w:r>
        <w:rPr>
          <w:b/>
          <w:bCs/>
        </w:rPr>
        <w:t>Key classes</w:t>
      </w:r>
    </w:p>
    <w:p>
      <w:pPr>
        <w:pStyle w:val="Normal"/>
        <w:numPr>
          <w:ilvl w:val="0"/>
          <w:numId w:val="22"/>
        </w:numPr>
        <w:tabs>
          <w:tab w:val="left" w:pos="720" w:leader="none"/>
        </w:tabs>
        <w:rPr/>
      </w:pPr>
      <w:r>
        <w:rPr/>
        <w:t>POSScreen (frontend)</w:t>
      </w:r>
    </w:p>
    <w:p>
      <w:pPr>
        <w:pStyle w:val="Normal"/>
        <w:numPr>
          <w:ilvl w:val="0"/>
          <w:numId w:val="22"/>
        </w:numPr>
        <w:tabs>
          <w:tab w:val="left" w:pos="720" w:leader="none"/>
        </w:tabs>
        <w:rPr/>
      </w:pPr>
      <w:r>
        <w:rPr/>
        <w:t>POSRouter (client-side route handlers)</w:t>
      </w:r>
    </w:p>
    <w:p>
      <w:pPr>
        <w:pStyle w:val="Normal"/>
        <w:numPr>
          <w:ilvl w:val="0"/>
          <w:numId w:val="22"/>
        </w:numPr>
        <w:tabs>
          <w:tab w:val="left" w:pos="720" w:leader="none"/>
        </w:tabs>
        <w:rPr/>
      </w:pPr>
      <w:r>
        <w:rPr/>
        <w:t>PosService (backend) : add_to_cart(), checkout()</w:t>
      </w:r>
    </w:p>
    <w:p>
      <w:pPr>
        <w:pStyle w:val="Normal"/>
        <w:ind w:start="720"/>
        <w:rPr>
          <w:b/>
          <w:bCs/>
        </w:rPr>
      </w:pPr>
      <w:r>
        <w:rPr>
          <w:b/>
          <w:bCs/>
        </w:rPr>
        <w:t>Communication</w:t>
      </w:r>
    </w:p>
    <w:p>
      <w:pPr>
        <w:pStyle w:val="Normal"/>
        <w:numPr>
          <w:ilvl w:val="0"/>
          <w:numId w:val="23"/>
        </w:numPr>
        <w:tabs>
          <w:tab w:val="left" w:pos="720" w:leader="none"/>
        </w:tabs>
        <w:rPr/>
      </w:pPr>
      <w:r>
        <w:rPr/>
        <w:t>Frontend → Backend: HTTPS for checkout. For offline mode, front-end caches locally and syncs when connected.</w:t>
      </w:r>
    </w:p>
    <w:p>
      <w:pPr>
        <w:pStyle w:val="Heading2"/>
        <w:ind w:hanging="720" w:start="720"/>
        <w:rPr/>
      </w:pPr>
      <w:r>
        <w:rPr/>
        <w:t>Component: API Client (Front-end API wrappers &amp; Routers)</w:t>
      </w:r>
    </w:p>
    <w:p>
      <w:pPr>
        <w:pStyle w:val="Normal"/>
        <w:ind w:start="720"/>
        <w:rPr>
          <w:b/>
          <w:bCs/>
        </w:rPr>
      </w:pPr>
      <w:r>
        <w:rPr>
          <w:b/>
          <w:bCs/>
        </w:rPr>
        <w:t>Responsibilities</w:t>
      </w:r>
    </w:p>
    <w:p>
      <w:pPr>
        <w:pStyle w:val="Normal"/>
        <w:numPr>
          <w:ilvl w:val="0"/>
          <w:numId w:val="24"/>
        </w:numPr>
        <w:tabs>
          <w:tab w:val="left" w:pos="720" w:leader="none"/>
        </w:tabs>
        <w:rPr/>
      </w:pPr>
      <w:r>
        <w:rPr/>
        <w:t>Centralize API calls from the frontend; implement retry logic, error handling, JWT token refresh.</w:t>
      </w:r>
    </w:p>
    <w:p>
      <w:pPr>
        <w:pStyle w:val="Normal"/>
        <w:numPr>
          <w:ilvl w:val="0"/>
          <w:numId w:val="24"/>
        </w:numPr>
        <w:tabs>
          <w:tab w:val="left" w:pos="720" w:leader="none"/>
        </w:tabs>
        <w:rPr/>
      </w:pPr>
      <w:r>
        <w:rPr/>
        <w:t>Provide typed API client modules (e.g., authClient, transactionClient, supplierClient) to UI components.</w:t>
      </w:r>
    </w:p>
    <w:p>
      <w:pPr>
        <w:pStyle w:val="Normal"/>
        <w:ind w:start="720"/>
        <w:rPr>
          <w:b/>
          <w:bCs/>
        </w:rPr>
      </w:pPr>
      <w:r>
        <w:rPr>
          <w:b/>
          <w:bCs/>
        </w:rPr>
        <w:t>Key classes / modules</w:t>
      </w:r>
    </w:p>
    <w:p>
      <w:pPr>
        <w:pStyle w:val="Normal"/>
        <w:numPr>
          <w:ilvl w:val="0"/>
          <w:numId w:val="25"/>
        </w:numPr>
        <w:tabs>
          <w:tab w:val="left" w:pos="720" w:leader="none"/>
        </w:tabs>
        <w:rPr/>
      </w:pPr>
      <w:r>
        <w:rPr/>
        <w:t>ApiClient : base HTTP client (handles headers, auth refresh)</w:t>
      </w:r>
    </w:p>
    <w:p>
      <w:pPr>
        <w:pStyle w:val="Normal"/>
        <w:numPr>
          <w:ilvl w:val="0"/>
          <w:numId w:val="25"/>
        </w:numPr>
        <w:tabs>
          <w:tab w:val="left" w:pos="720" w:leader="none"/>
        </w:tabs>
        <w:rPr/>
      </w:pPr>
      <w:r>
        <w:rPr/>
        <w:t>AuthRouter, TransactionRouter, SupplierRouter, DashboardRouter, POSRouter : thin wrappers with endpoints</w:t>
      </w:r>
    </w:p>
    <w:p>
      <w:pPr>
        <w:pStyle w:val="Normal"/>
        <w:ind w:start="720"/>
        <w:rPr>
          <w:b/>
          <w:bCs/>
        </w:rPr>
      </w:pPr>
      <w:r>
        <w:rPr>
          <w:b/>
          <w:bCs/>
        </w:rPr>
        <w:t>Communication</w:t>
      </w:r>
    </w:p>
    <w:p>
      <w:pPr>
        <w:pStyle w:val="Normal"/>
        <w:numPr>
          <w:ilvl w:val="0"/>
          <w:numId w:val="26"/>
        </w:numPr>
        <w:tabs>
          <w:tab w:val="left" w:pos="720" w:leader="none"/>
        </w:tabs>
        <w:rPr/>
      </w:pPr>
      <w:r>
        <w:rPr/>
        <w:t>Frontend -&gt; Backend via HTTPS/JSON with JWT in Authorization header.</w:t>
      </w:r>
    </w:p>
    <w:p>
      <w:pPr>
        <w:pStyle w:val="Heading2"/>
        <w:ind w:hanging="720" w:start="720"/>
        <w:rPr/>
      </w:pPr>
      <w:r>
        <w:rPr/>
        <w:t>Component: API Service (Backend aggregate module):</w:t>
      </w:r>
    </w:p>
    <w:p>
      <w:pPr>
        <w:pStyle w:val="Normal"/>
        <w:ind w:start="720"/>
        <w:rPr/>
      </w:pPr>
      <w:r>
        <w:rPr/>
        <w:t>This is the host module that contains domain services exposed by FastAPI.</w:t>
      </w:r>
    </w:p>
    <w:p>
      <w:pPr>
        <w:pStyle w:val="Normal"/>
        <w:ind w:start="720"/>
        <w:rPr>
          <w:b/>
          <w:bCs/>
        </w:rPr>
      </w:pPr>
      <w:r>
        <w:rPr>
          <w:b/>
          <w:bCs/>
        </w:rPr>
        <w:t>Responsibilities</w:t>
      </w:r>
    </w:p>
    <w:p>
      <w:pPr>
        <w:pStyle w:val="Normal"/>
        <w:numPr>
          <w:ilvl w:val="0"/>
          <w:numId w:val="27"/>
        </w:numPr>
        <w:tabs>
          <w:tab w:val="left" w:pos="720" w:leader="none"/>
        </w:tabs>
        <w:rPr/>
      </w:pPr>
      <w:r>
        <w:rPr/>
        <w:t>Expose REST endpoints for all domain operations.</w:t>
      </w:r>
    </w:p>
    <w:p>
      <w:pPr>
        <w:pStyle w:val="Normal"/>
        <w:numPr>
          <w:ilvl w:val="0"/>
          <w:numId w:val="27"/>
        </w:numPr>
        <w:tabs>
          <w:tab w:val="left" w:pos="720" w:leader="none"/>
        </w:tabs>
        <w:rPr/>
      </w:pPr>
      <w:r>
        <w:rPr/>
        <w:t>Coordinate business logic and schema validation.</w:t>
      </w:r>
    </w:p>
    <w:p>
      <w:pPr>
        <w:pStyle w:val="Normal"/>
        <w:numPr>
          <w:ilvl w:val="0"/>
          <w:numId w:val="27"/>
        </w:numPr>
        <w:tabs>
          <w:tab w:val="left" w:pos="720" w:leader="none"/>
        </w:tabs>
        <w:rPr/>
      </w:pPr>
      <w:r>
        <w:rPr/>
        <w:t>Provide background job scheduling interface (for AI tasks, supplier sync, reports).</w:t>
      </w:r>
    </w:p>
    <w:p>
      <w:pPr>
        <w:pStyle w:val="Normal"/>
        <w:ind w:start="720"/>
        <w:rPr>
          <w:b/>
          <w:bCs/>
        </w:rPr>
      </w:pPr>
      <w:r>
        <w:rPr>
          <w:b/>
          <w:bCs/>
        </w:rPr>
        <w:t>Subcomponents</w:t>
      </w:r>
    </w:p>
    <w:p>
      <w:pPr>
        <w:pStyle w:val="Normal"/>
        <w:numPr>
          <w:ilvl w:val="0"/>
          <w:numId w:val="28"/>
        </w:numPr>
        <w:tabs>
          <w:tab w:val="left" w:pos="720" w:leader="none"/>
        </w:tabs>
        <w:rPr/>
      </w:pPr>
      <w:r>
        <w:rPr/>
        <w:t>API Endpoint groups (Auth, Transaction, Inventory, User, Ledger, Reports).</w:t>
      </w:r>
    </w:p>
    <w:p>
      <w:pPr>
        <w:pStyle w:val="Normal"/>
        <w:numPr>
          <w:ilvl w:val="0"/>
          <w:numId w:val="28"/>
        </w:numPr>
        <w:tabs>
          <w:tab w:val="left" w:pos="720" w:leader="none"/>
        </w:tabs>
        <w:rPr/>
      </w:pPr>
      <w:r>
        <w:rPr/>
        <w:t>API AI Service — wrapper for AI features (insights, anomaly detection).</w:t>
      </w:r>
    </w:p>
    <w:p>
      <w:pPr>
        <w:pStyle w:val="Normal"/>
        <w:numPr>
          <w:ilvl w:val="0"/>
          <w:numId w:val="28"/>
        </w:numPr>
        <w:tabs>
          <w:tab w:val="left" w:pos="720" w:leader="none"/>
        </w:tabs>
        <w:rPr/>
      </w:pPr>
      <w:r>
        <w:rPr/>
        <w:t>Accounting Service — for financial exports and mapping to external accounting formats.</w:t>
      </w:r>
    </w:p>
    <w:p>
      <w:pPr>
        <w:pStyle w:val="Normal"/>
        <w:ind w:start="720"/>
        <w:rPr>
          <w:b/>
          <w:bCs/>
        </w:rPr>
      </w:pPr>
      <w:r>
        <w:rPr>
          <w:b/>
          <w:bCs/>
        </w:rPr>
        <w:t>Key classes</w:t>
      </w:r>
    </w:p>
    <w:p>
      <w:pPr>
        <w:pStyle w:val="Normal"/>
        <w:numPr>
          <w:ilvl w:val="0"/>
          <w:numId w:val="29"/>
        </w:numPr>
        <w:tabs>
          <w:tab w:val="left" w:pos="720" w:leader="none"/>
        </w:tabs>
        <w:rPr/>
      </w:pPr>
      <w:r>
        <w:rPr/>
        <w:t>APIRouter modules (FastAPI routers) grouped by domain.</w:t>
      </w:r>
    </w:p>
    <w:p>
      <w:pPr>
        <w:pStyle w:val="Normal"/>
        <w:numPr>
          <w:ilvl w:val="0"/>
          <w:numId w:val="29"/>
        </w:numPr>
        <w:tabs>
          <w:tab w:val="left" w:pos="720" w:leader="none"/>
        </w:tabs>
        <w:rPr/>
      </w:pPr>
      <w:r>
        <w:rPr/>
        <w:t>ServiceLayer classes (TransactionService, InventoryService, ReportingService).</w:t>
      </w:r>
    </w:p>
    <w:p>
      <w:pPr>
        <w:pStyle w:val="Normal"/>
        <w:numPr>
          <w:ilvl w:val="0"/>
          <w:numId w:val="29"/>
        </w:numPr>
        <w:tabs>
          <w:tab w:val="left" w:pos="720" w:leader="none"/>
        </w:tabs>
        <w:rPr/>
      </w:pPr>
      <w:r>
        <w:rPr/>
        <w:t>Schema (Pydantic models) for request/response validation.</w:t>
      </w:r>
    </w:p>
    <w:p>
      <w:pPr>
        <w:pStyle w:val="Normal"/>
        <w:ind w:start="720"/>
        <w:rPr>
          <w:b/>
          <w:bCs/>
        </w:rPr>
      </w:pPr>
      <w:r>
        <w:rPr>
          <w:b/>
          <w:bCs/>
        </w:rPr>
        <w:t>Communication</w:t>
      </w:r>
    </w:p>
    <w:p>
      <w:pPr>
        <w:pStyle w:val="Normal"/>
        <w:numPr>
          <w:ilvl w:val="0"/>
          <w:numId w:val="30"/>
        </w:numPr>
        <w:tabs>
          <w:tab w:val="left" w:pos="720" w:leader="none"/>
        </w:tabs>
        <w:rPr/>
      </w:pPr>
      <w:r>
        <w:rPr/>
        <w:t>Receives HTTPS requests from client; interacts with DB (Postgres) and other internal services synchronously/async.</w:t>
      </w:r>
    </w:p>
    <w:p>
      <w:pPr>
        <w:pStyle w:val="Heading2"/>
        <w:ind w:hanging="720" w:start="720"/>
        <w:rPr/>
      </w:pPr>
      <w:r>
        <w:rPr/>
        <w:t>Component: Business Logic &amp; Schemas</w:t>
      </w:r>
    </w:p>
    <w:p>
      <w:pPr>
        <w:pStyle w:val="Normal"/>
        <w:ind w:start="720"/>
        <w:rPr/>
      </w:pPr>
      <w:r>
        <w:rPr/>
        <w:t>These are core backend components that implement domain rules.</w:t>
      </w:r>
    </w:p>
    <w:p>
      <w:pPr>
        <w:pStyle w:val="Normal"/>
        <w:ind w:start="720"/>
        <w:rPr>
          <w:b/>
          <w:bCs/>
        </w:rPr>
      </w:pPr>
      <w:r>
        <w:rPr>
          <w:b/>
          <w:bCs/>
        </w:rPr>
        <w:t>Business Logic responsibilities</w:t>
      </w:r>
    </w:p>
    <w:p>
      <w:pPr>
        <w:pStyle w:val="Normal"/>
        <w:numPr>
          <w:ilvl w:val="0"/>
          <w:numId w:val="31"/>
        </w:numPr>
        <w:tabs>
          <w:tab w:val="left" w:pos="720" w:leader="none"/>
        </w:tabs>
        <w:rPr/>
      </w:pPr>
      <w:r>
        <w:rPr/>
        <w:t>Implement transactional rules: matching inventory change with ledger entry, tax calculation rules, discount application.</w:t>
      </w:r>
    </w:p>
    <w:p>
      <w:pPr>
        <w:pStyle w:val="Normal"/>
        <w:numPr>
          <w:ilvl w:val="0"/>
          <w:numId w:val="31"/>
        </w:numPr>
        <w:tabs>
          <w:tab w:val="left" w:pos="720" w:leader="none"/>
        </w:tabs>
        <w:rPr/>
      </w:pPr>
      <w:r>
        <w:rPr/>
        <w:t>Enforce role permissions and audit rules.</w:t>
      </w:r>
    </w:p>
    <w:p>
      <w:pPr>
        <w:pStyle w:val="Normal"/>
        <w:numPr>
          <w:ilvl w:val="0"/>
          <w:numId w:val="31"/>
        </w:numPr>
        <w:tabs>
          <w:tab w:val="left" w:pos="720" w:leader="none"/>
        </w:tabs>
        <w:rPr/>
      </w:pPr>
      <w:r>
        <w:rPr/>
        <w:t>Implement AI/forecast orchestration (delegate to API AI Service).</w:t>
      </w:r>
    </w:p>
    <w:p>
      <w:pPr>
        <w:pStyle w:val="Normal"/>
        <w:ind w:start="720"/>
        <w:rPr>
          <w:b/>
          <w:bCs/>
        </w:rPr>
      </w:pPr>
      <w:r>
        <w:rPr>
          <w:b/>
          <w:bCs/>
        </w:rPr>
        <w:t>Schemas responsibilities</w:t>
      </w:r>
    </w:p>
    <w:p>
      <w:pPr>
        <w:pStyle w:val="Normal"/>
        <w:numPr>
          <w:ilvl w:val="0"/>
          <w:numId w:val="32"/>
        </w:numPr>
        <w:tabs>
          <w:tab w:val="left" w:pos="720" w:leader="none"/>
        </w:tabs>
        <w:rPr/>
      </w:pPr>
      <w:r>
        <w:rPr/>
        <w:t>Define canonical Pydantic schemas for all external interfaces and internal DTOs (e.g., ProductSchema, TransactionCreateSchema, LedgerEntrySchema).</w:t>
      </w:r>
    </w:p>
    <w:p>
      <w:pPr>
        <w:pStyle w:val="Normal"/>
        <w:numPr>
          <w:ilvl w:val="0"/>
          <w:numId w:val="32"/>
        </w:numPr>
        <w:tabs>
          <w:tab w:val="left" w:pos="720" w:leader="none"/>
        </w:tabs>
        <w:rPr/>
      </w:pPr>
      <w:r>
        <w:rPr/>
        <w:t>Ensure stability and backwards compatibility for API versions.</w:t>
      </w:r>
    </w:p>
    <w:p>
      <w:pPr>
        <w:pStyle w:val="Normal"/>
        <w:ind w:start="720"/>
        <w:rPr>
          <w:b/>
          <w:bCs/>
        </w:rPr>
      </w:pPr>
      <w:r>
        <w:rPr>
          <w:b/>
          <w:bCs/>
        </w:rPr>
        <w:t>Key artifacts</w:t>
      </w:r>
    </w:p>
    <w:p>
      <w:pPr>
        <w:pStyle w:val="Normal"/>
        <w:numPr>
          <w:ilvl w:val="0"/>
          <w:numId w:val="33"/>
        </w:numPr>
        <w:tabs>
          <w:tab w:val="left" w:pos="720" w:leader="none"/>
        </w:tabs>
        <w:rPr/>
      </w:pPr>
      <w:r>
        <w:rPr/>
        <w:t>schemas/ (pydantic): ProductCreate, TransactionCreate, UserOut, ReportRequest</w:t>
      </w:r>
    </w:p>
    <w:p>
      <w:pPr>
        <w:pStyle w:val="Normal"/>
        <w:numPr>
          <w:ilvl w:val="0"/>
          <w:numId w:val="33"/>
        </w:numPr>
        <w:tabs>
          <w:tab w:val="left" w:pos="720" w:leader="none"/>
        </w:tabs>
        <w:rPr/>
      </w:pPr>
      <w:r>
        <w:rPr/>
        <w:t>services/ : InventoryManager, LedgerManager, PricingEngine</w:t>
      </w:r>
    </w:p>
    <w:p>
      <w:pPr>
        <w:pStyle w:val="Heading2"/>
        <w:ind w:hanging="720" w:start="720"/>
        <w:rPr/>
      </w:pPr>
      <w:r>
        <w:rPr/>
        <w:t>Component: Models (Data Layer)</w:t>
      </w:r>
    </w:p>
    <w:p>
      <w:pPr>
        <w:pStyle w:val="Normal"/>
        <w:ind w:start="720"/>
        <w:rPr>
          <w:b/>
          <w:bCs/>
        </w:rPr>
      </w:pPr>
      <w:r>
        <w:rPr>
          <w:b/>
          <w:bCs/>
        </w:rPr>
        <w:t>Responsibilities</w:t>
      </w:r>
    </w:p>
    <w:p>
      <w:pPr>
        <w:pStyle w:val="Normal"/>
        <w:numPr>
          <w:ilvl w:val="0"/>
          <w:numId w:val="34"/>
        </w:numPr>
        <w:tabs>
          <w:tab w:val="left" w:pos="720" w:leader="none"/>
        </w:tabs>
        <w:rPr/>
      </w:pPr>
      <w:r>
        <w:rPr/>
        <w:t>Define ORM models and repository patterns (SQLAlchemy / async ORM) for persistence.</w:t>
      </w:r>
    </w:p>
    <w:p>
      <w:pPr>
        <w:pStyle w:val="Normal"/>
        <w:numPr>
          <w:ilvl w:val="0"/>
          <w:numId w:val="34"/>
        </w:numPr>
        <w:tabs>
          <w:tab w:val="left" w:pos="720" w:leader="none"/>
        </w:tabs>
        <w:rPr/>
      </w:pPr>
      <w:r>
        <w:rPr/>
        <w:t>Provide atomic DB sessions for service operations.</w:t>
      </w:r>
    </w:p>
    <w:p>
      <w:pPr>
        <w:pStyle w:val="Normal"/>
        <w:numPr>
          <w:ilvl w:val="0"/>
          <w:numId w:val="34"/>
        </w:numPr>
        <w:tabs>
          <w:tab w:val="left" w:pos="720" w:leader="none"/>
        </w:tabs>
        <w:rPr/>
      </w:pPr>
      <w:r>
        <w:rPr/>
        <w:t>Implement migrations (Alembic).</w:t>
      </w:r>
    </w:p>
    <w:p>
      <w:pPr>
        <w:pStyle w:val="Normal"/>
        <w:ind w:start="720"/>
        <w:rPr>
          <w:b/>
          <w:bCs/>
        </w:rPr>
      </w:pPr>
      <w:r>
        <w:rPr>
          <w:b/>
          <w:bCs/>
        </w:rPr>
        <w:t>Primary Models</w:t>
      </w:r>
    </w:p>
    <w:p>
      <w:pPr>
        <w:pStyle w:val="Normal"/>
        <w:numPr>
          <w:ilvl w:val="0"/>
          <w:numId w:val="35"/>
        </w:numPr>
        <w:tabs>
          <w:tab w:val="left" w:pos="720" w:leader="none"/>
        </w:tabs>
        <w:rPr/>
      </w:pPr>
      <w:r>
        <w:rPr/>
        <w:t>Product : id, name, barcode, category, unit, price, tax_code, expiration_date, variants</w:t>
      </w:r>
    </w:p>
    <w:p>
      <w:pPr>
        <w:pStyle w:val="Normal"/>
        <w:numPr>
          <w:ilvl w:val="0"/>
          <w:numId w:val="35"/>
        </w:numPr>
        <w:tabs>
          <w:tab w:val="left" w:pos="720" w:leader="none"/>
        </w:tabs>
        <w:rPr/>
      </w:pPr>
      <w:r>
        <w:rPr/>
        <w:t>InventoryItem : product_id, quantity, batch_no, location, expiry_date</w:t>
      </w:r>
    </w:p>
    <w:p>
      <w:pPr>
        <w:pStyle w:val="Normal"/>
        <w:numPr>
          <w:ilvl w:val="0"/>
          <w:numId w:val="35"/>
        </w:numPr>
        <w:tabs>
          <w:tab w:val="left" w:pos="720" w:leader="none"/>
        </w:tabs>
        <w:rPr/>
      </w:pPr>
      <w:r>
        <w:rPr/>
        <w:t>LedgerEntry : id, txn_type, amount, currency, timestamp, user_id, device_id, reference</w:t>
      </w:r>
    </w:p>
    <w:p>
      <w:pPr>
        <w:pStyle w:val="Normal"/>
        <w:numPr>
          <w:ilvl w:val="0"/>
          <w:numId w:val="35"/>
        </w:numPr>
        <w:tabs>
          <w:tab w:val="left" w:pos="720" w:leader="none"/>
        </w:tabs>
        <w:rPr/>
      </w:pPr>
      <w:r>
        <w:rPr/>
        <w:t>User : id, username, role, hashed_password, created_at</w:t>
      </w:r>
    </w:p>
    <w:p>
      <w:pPr>
        <w:pStyle w:val="Normal"/>
        <w:numPr>
          <w:ilvl w:val="0"/>
          <w:numId w:val="35"/>
        </w:numPr>
        <w:tabs>
          <w:tab w:val="left" w:pos="720" w:leader="none"/>
        </w:tabs>
        <w:rPr/>
      </w:pPr>
      <w:r>
        <w:rPr/>
        <w:t>Supplier : id, name, lead_time, API meta</w:t>
      </w:r>
    </w:p>
    <w:p>
      <w:pPr>
        <w:pStyle w:val="Normal"/>
        <w:numPr>
          <w:ilvl w:val="0"/>
          <w:numId w:val="35"/>
        </w:numPr>
        <w:tabs>
          <w:tab w:val="left" w:pos="720" w:leader="none"/>
        </w:tabs>
        <w:rPr/>
      </w:pPr>
      <w:r>
        <w:rPr/>
        <w:t>PurchaseOrder, StockReceipt</w:t>
      </w:r>
    </w:p>
    <w:p>
      <w:pPr>
        <w:pStyle w:val="Normal"/>
        <w:ind w:start="720"/>
        <w:rPr>
          <w:b/>
          <w:bCs/>
        </w:rPr>
      </w:pPr>
      <w:r>
        <w:rPr>
          <w:b/>
          <w:bCs/>
        </w:rPr>
        <w:t>DB Access</w:t>
      </w:r>
    </w:p>
    <w:p>
      <w:pPr>
        <w:pStyle w:val="Normal"/>
        <w:numPr>
          <w:ilvl w:val="0"/>
          <w:numId w:val="36"/>
        </w:numPr>
        <w:tabs>
          <w:tab w:val="left" w:pos="720" w:leader="none"/>
        </w:tabs>
        <w:rPr/>
      </w:pPr>
      <w:r>
        <w:rPr/>
        <w:t>Repository classes per aggregate (ProductRepository, InventoryRepository, TransactionRepository)</w:t>
      </w:r>
    </w:p>
    <w:p>
      <w:pPr>
        <w:pStyle w:val="Normal"/>
        <w:numPr>
          <w:ilvl w:val="0"/>
          <w:numId w:val="36"/>
        </w:numPr>
        <w:tabs>
          <w:tab w:val="left" w:pos="720" w:leader="none"/>
        </w:tabs>
        <w:rPr/>
      </w:pPr>
      <w:r>
        <w:rPr/>
        <w:t>DB transactions used to ensure atomicity: e.g., on checkout update inventory and insert ledger entry in same DB transaction.</w:t>
      </w:r>
    </w:p>
    <w:p>
      <w:pPr>
        <w:pStyle w:val="Heading2"/>
        <w:ind w:hanging="720" w:start="720"/>
        <w:rPr/>
      </w:pPr>
      <w:r>
        <w:rPr/>
        <w:t>Component: Database (Postgres)</w:t>
      </w:r>
    </w:p>
    <w:p>
      <w:pPr>
        <w:pStyle w:val="Normal"/>
        <w:ind w:start="720"/>
        <w:rPr>
          <w:b/>
          <w:bCs/>
        </w:rPr>
      </w:pPr>
      <w:r>
        <w:rPr>
          <w:b/>
          <w:bCs/>
        </w:rPr>
        <w:t>Responsibilities</w:t>
      </w:r>
    </w:p>
    <w:p>
      <w:pPr>
        <w:pStyle w:val="Normal"/>
        <w:numPr>
          <w:ilvl w:val="0"/>
          <w:numId w:val="37"/>
        </w:numPr>
        <w:tabs>
          <w:tab w:val="left" w:pos="720" w:leader="none"/>
        </w:tabs>
        <w:rPr/>
      </w:pPr>
      <w:r>
        <w:rPr/>
        <w:t>Store canonical data, append-only ledger, and indices for query performance.</w:t>
      </w:r>
    </w:p>
    <w:p>
      <w:pPr>
        <w:pStyle w:val="Normal"/>
        <w:numPr>
          <w:ilvl w:val="0"/>
          <w:numId w:val="37"/>
        </w:numPr>
        <w:tabs>
          <w:tab w:val="left" w:pos="720" w:leader="none"/>
        </w:tabs>
        <w:rPr/>
      </w:pPr>
      <w:r>
        <w:rPr/>
        <w:t>Support transactional integrity and constraints (FK, unique constraints).</w:t>
      </w:r>
    </w:p>
    <w:p>
      <w:pPr>
        <w:pStyle w:val="Normal"/>
        <w:numPr>
          <w:ilvl w:val="0"/>
          <w:numId w:val="37"/>
        </w:numPr>
        <w:tabs>
          <w:tab w:val="left" w:pos="720" w:leader="none"/>
        </w:tabs>
        <w:rPr/>
      </w:pPr>
      <w:r>
        <w:rPr/>
        <w:t>Partitioning or table sharding strategies for ledger table if scale demands (time-based partitions).</w:t>
      </w:r>
    </w:p>
    <w:p>
      <w:pPr>
        <w:pStyle w:val="Normal"/>
        <w:numPr>
          <w:ilvl w:val="0"/>
          <w:numId w:val="37"/>
        </w:numPr>
        <w:tabs>
          <w:tab w:val="left" w:pos="720" w:leader="none"/>
        </w:tabs>
        <w:rPr/>
      </w:pPr>
      <w:r>
        <w:rPr/>
        <w:t>Backups, replication and read replicas for reporting.</w:t>
      </w:r>
    </w:p>
    <w:p>
      <w:pPr>
        <w:pStyle w:val="Normal"/>
        <w:ind w:start="720"/>
        <w:rPr>
          <w:b/>
          <w:bCs/>
        </w:rPr>
      </w:pPr>
      <w:r>
        <w:rPr>
          <w:b/>
          <w:bCs/>
        </w:rPr>
        <w:t>Design considerations</w:t>
      </w:r>
    </w:p>
    <w:p>
      <w:pPr>
        <w:pStyle w:val="Normal"/>
        <w:numPr>
          <w:ilvl w:val="0"/>
          <w:numId w:val="38"/>
        </w:numPr>
        <w:tabs>
          <w:tab w:val="left" w:pos="720" w:leader="none"/>
        </w:tabs>
        <w:rPr/>
      </w:pPr>
      <w:r>
        <w:rPr/>
        <w:t>Ledger uses append-only model; expose materialized views for reporting.</w:t>
      </w:r>
    </w:p>
    <w:p>
      <w:pPr>
        <w:pStyle w:val="Normal"/>
        <w:numPr>
          <w:ilvl w:val="0"/>
          <w:numId w:val="38"/>
        </w:numPr>
        <w:tabs>
          <w:tab w:val="left" w:pos="720" w:leader="none"/>
        </w:tabs>
        <w:rPr/>
      </w:pPr>
      <w:r>
        <w:rPr/>
        <w:t>Indexes for frequently queried fields (product_id, timestamp).</w:t>
      </w:r>
    </w:p>
    <w:p>
      <w:pPr>
        <w:pStyle w:val="Normal"/>
        <w:numPr>
          <w:ilvl w:val="0"/>
          <w:numId w:val="38"/>
        </w:numPr>
        <w:tabs>
          <w:tab w:val="left" w:pos="720" w:leader="none"/>
        </w:tabs>
        <w:rPr/>
      </w:pPr>
      <w:r>
        <w:rPr/>
        <w:t>Use JSONB for flexible metadata on ledger entries and products (for extensibility).</w:t>
      </w:r>
    </w:p>
    <w:p>
      <w:pPr>
        <w:pStyle w:val="Normal"/>
        <w:ind w:hanging="720" w:start="720"/>
        <w:rPr/>
      </w:pPr>
      <w:r>
        <w:rPr/>
        <w:drawing>
          <wp:inline distT="0" distB="0" distL="0" distR="0">
            <wp:extent cx="6122035" cy="4257675"/>
            <wp:effectExtent l="0" t="0" r="0" b="0"/>
            <wp:docPr id="10"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title=""/>
                    <pic:cNvPicPr>
                      <a:picLocks noChangeAspect="1" noChangeArrowheads="1"/>
                    </pic:cNvPicPr>
                  </pic:nvPicPr>
                  <pic:blipFill>
                    <a:blip r:embed="rId17"/>
                    <a:stretch>
                      <a:fillRect/>
                    </a:stretch>
                  </pic:blipFill>
                  <pic:spPr bwMode="auto">
                    <a:xfrm>
                      <a:off x="0" y="0"/>
                      <a:ext cx="6122035" cy="4257675"/>
                    </a:xfrm>
                    <a:prstGeom prst="rect">
                      <a:avLst/>
                    </a:prstGeom>
                  </pic:spPr>
                </pic:pic>
              </a:graphicData>
            </a:graphic>
          </wp:inline>
        </w:drawing>
      </w:r>
    </w:p>
    <w:p>
      <w:pPr>
        <w:pStyle w:val="Heading1"/>
        <w:ind w:hanging="720" w:start="720"/>
        <w:rPr/>
      </w:pPr>
      <w:bookmarkStart w:id="6" w:name="_Toc468193993"/>
      <w:r>
        <w:rPr/>
        <w:t>Deployment</w:t>
      </w:r>
      <w:bookmarkEnd w:id="6"/>
      <w:r>
        <w:rPr/>
        <w:t xml:space="preserve"> </w:t>
      </w:r>
    </w:p>
    <w:p>
      <w:pPr>
        <w:pStyle w:val="Heading2"/>
        <w:ind w:hanging="720" w:start="720"/>
        <w:rPr/>
      </w:pPr>
      <w:r>
        <w:rPr/>
        <w:t xml:space="preserve">Overall Deloyment Diagram </w:t>
      </w:r>
    </w:p>
    <w:p>
      <w:pPr>
        <w:pStyle w:val="Normal"/>
        <w:ind w:hanging="720" w:start="720"/>
        <w:rPr/>
      </w:pPr>
      <w:r>
        <w:rPr/>
        <w:drawing>
          <wp:inline distT="0" distB="0" distL="0" distR="0">
            <wp:extent cx="5943600" cy="7008495"/>
            <wp:effectExtent l="0" t="0" r="0" b="0"/>
            <wp:docPr id="1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title=""/>
                    <pic:cNvPicPr>
                      <a:picLocks noChangeAspect="1" noChangeArrowheads="1"/>
                    </pic:cNvPicPr>
                  </pic:nvPicPr>
                  <pic:blipFill>
                    <a:blip r:embed="rId18"/>
                    <a:stretch>
                      <a:fillRect/>
                    </a:stretch>
                  </pic:blipFill>
                  <pic:spPr bwMode="auto">
                    <a:xfrm>
                      <a:off x="0" y="0"/>
                      <a:ext cx="5943600" cy="7008495"/>
                    </a:xfrm>
                    <a:prstGeom prst="rect">
                      <a:avLst/>
                    </a:prstGeom>
                  </pic:spPr>
                </pic:pic>
              </a:graphicData>
            </a:graphic>
          </wp:inline>
        </w:drawing>
      </w:r>
    </w:p>
    <w:p>
      <w:pPr>
        <w:pStyle w:val="BodyText"/>
        <w:ind w:hanging="720" w:start="720"/>
        <w:rPr>
          <w:rStyle w:val="Strong"/>
        </w:rPr>
      </w:pPr>
      <w:r>
        <w:rPr/>
      </w:r>
    </w:p>
    <w:p>
      <w:pPr>
        <w:pStyle w:val="BodyText"/>
        <w:ind w:hanging="720" w:start="720"/>
        <w:rPr>
          <w:rStyle w:val="Strong"/>
        </w:rPr>
      </w:pPr>
      <w:r>
        <w:rPr/>
      </w:r>
    </w:p>
    <w:p>
      <w:pPr>
        <w:pStyle w:val="BodyText"/>
        <w:numPr>
          <w:ilvl w:val="0"/>
          <w:numId w:val="39"/>
        </w:numPr>
        <w:rPr/>
      </w:pPr>
      <w:r>
        <w:rPr>
          <w:b/>
          <w:bCs/>
        </w:rPr>
        <w:t>User Device (Browser)</w:t>
      </w:r>
      <w:r>
        <w:rPr/>
        <w:t>: Displays the UI and sends HTTPS requests to load the frontend and call backend APIs.</w:t>
      </w:r>
    </w:p>
    <w:p>
      <w:pPr>
        <w:pStyle w:val="BodyText"/>
        <w:numPr>
          <w:ilvl w:val="0"/>
          <w:numId w:val="39"/>
        </w:numPr>
        <w:rPr/>
      </w:pPr>
      <w:r>
        <w:rPr>
          <w:b/>
          <w:bCs/>
        </w:rPr>
        <w:t>Frontend Host (Next.js)</w:t>
      </w:r>
      <w:r>
        <w:rPr/>
        <w:t xml:space="preserve">: Runs </w:t>
      </w:r>
      <w:r>
        <w:rPr/>
        <w:t>and serves</w:t>
      </w:r>
      <w:r>
        <w:rPr/>
        <w:t xml:space="preserve"> the frontend app (UI pages, components, static assets).</w:t>
      </w:r>
    </w:p>
    <w:p>
      <w:pPr>
        <w:pStyle w:val="BodyText"/>
        <w:numPr>
          <w:ilvl w:val="0"/>
          <w:numId w:val="39"/>
        </w:numPr>
        <w:rPr/>
      </w:pPr>
      <w:r>
        <w:rPr>
          <w:b/>
          <w:bCs/>
        </w:rPr>
        <w:t>Backend Host (FastAPI)</w:t>
      </w:r>
      <w:r>
        <w:rPr/>
        <w:t>: Runs the REST API from backend and handles authentication + business logic.</w:t>
      </w:r>
    </w:p>
    <w:p>
      <w:pPr>
        <w:pStyle w:val="BodyText"/>
        <w:numPr>
          <w:ilvl w:val="0"/>
          <w:numId w:val="39"/>
        </w:numPr>
        <w:rPr/>
      </w:pPr>
      <w:r>
        <w:rPr>
          <w:b/>
          <w:bCs/>
        </w:rPr>
        <w:t>PostgreSQL DB Server</w:t>
      </w:r>
      <w:r>
        <w:rPr/>
        <w:t>: Stores persistent data (users, roles, products, stores, warehouses, transactions, ledger entries).</w:t>
      </w:r>
    </w:p>
    <w:p>
      <w:pPr>
        <w:pStyle w:val="Heading2"/>
        <w:ind w:hanging="720" w:start="720"/>
        <w:rPr/>
      </w:pPr>
      <w:r>
        <w:rPr/>
        <w:t>Backend Deployment Diagram</w:t>
      </w:r>
    </w:p>
    <w:p>
      <w:pPr>
        <w:pStyle w:val="Normal"/>
        <w:ind w:hanging="720" w:start="720"/>
        <w:rPr/>
      </w:pPr>
      <w:r>
        <w:rPr/>
        <w:drawing>
          <wp:inline distT="0" distB="0" distL="0" distR="0">
            <wp:extent cx="5943600" cy="6026785"/>
            <wp:effectExtent l="0" t="0" r="0" b="0"/>
            <wp:docPr id="12"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title=""/>
                    <pic:cNvPicPr>
                      <a:picLocks noChangeAspect="1" noChangeArrowheads="1"/>
                    </pic:cNvPicPr>
                  </pic:nvPicPr>
                  <pic:blipFill>
                    <a:blip r:embed="rId19"/>
                    <a:stretch>
                      <a:fillRect/>
                    </a:stretch>
                  </pic:blipFill>
                  <pic:spPr bwMode="auto">
                    <a:xfrm>
                      <a:off x="0" y="0"/>
                      <a:ext cx="5943600" cy="6026785"/>
                    </a:xfrm>
                    <a:prstGeom prst="rect">
                      <a:avLst/>
                    </a:prstGeom>
                  </pic:spPr>
                </pic:pic>
              </a:graphicData>
            </a:graphic>
          </wp:inline>
        </w:drawing>
      </w:r>
    </w:p>
    <w:p>
      <w:pPr>
        <w:pStyle w:val="Normal"/>
        <w:ind w:hanging="720" w:start="720"/>
        <w:rPr/>
      </w:pPr>
      <w:r>
        <w:rPr/>
      </w:r>
    </w:p>
    <w:p>
      <w:pPr>
        <w:pStyle w:val="Normal"/>
        <w:rPr/>
      </w:pPr>
      <w:r>
        <w:rPr/>
      </w:r>
    </w:p>
    <w:p>
      <w:pPr>
        <w:pStyle w:val="Normal"/>
        <w:rPr/>
      </w:pPr>
      <w:r>
        <w:rPr/>
      </w:r>
    </w:p>
    <w:p>
      <w:pPr>
        <w:pStyle w:val="Normal"/>
        <w:numPr>
          <w:ilvl w:val="0"/>
          <w:numId w:val="40"/>
        </w:numPr>
        <w:rPr/>
      </w:pPr>
      <w:r>
        <w:rPr/>
        <w:t>Backend Host runs a Python runtime with Uvicorn hosting the FastAPI app.</w:t>
      </w:r>
    </w:p>
    <w:p>
      <w:pPr>
        <w:pStyle w:val="Normal"/>
        <w:numPr>
          <w:ilvl w:val="0"/>
          <w:numId w:val="40"/>
        </w:numPr>
        <w:rPr/>
      </w:pPr>
      <w:r>
        <w:rPr/>
        <w:t>Requests go to API Routers.</w:t>
      </w:r>
    </w:p>
    <w:p>
      <w:pPr>
        <w:pStyle w:val="Normal"/>
        <w:numPr>
          <w:ilvl w:val="0"/>
          <w:numId w:val="40"/>
        </w:numPr>
        <w:rPr/>
      </w:pPr>
      <w:r>
        <w:rPr/>
        <w:t>Routers call Security (hashing, JWT, OAuth2) and Service layer (business logic), then use ORM/CRUD (SQLAlchemy) to access PostgreSQL.</w:t>
      </w:r>
    </w:p>
    <w:p>
      <w:pPr>
        <w:pStyle w:val="Normal"/>
        <w:numPr>
          <w:ilvl w:val="0"/>
          <w:numId w:val="40"/>
        </w:numPr>
        <w:rPr/>
      </w:pPr>
      <w:r>
        <w:rPr/>
        <w:t>Alembic migrations manage database schema updates.</w:t>
      </w:r>
    </w:p>
    <w:p>
      <w:pPr>
        <w:pStyle w:val="Normal"/>
        <w:ind w:hanging="720" w:start="720"/>
        <w:rPr/>
      </w:pPr>
      <w:r>
        <w:rPr/>
      </w:r>
    </w:p>
    <w:p>
      <w:pPr>
        <w:pStyle w:val="Heading1"/>
        <w:ind w:hanging="720" w:start="720"/>
        <w:rPr/>
      </w:pPr>
      <w:bookmarkStart w:id="7" w:name="_Toc468193994"/>
      <w:r>
        <w:rPr/>
        <w:t>Implementation View</w:t>
      </w:r>
      <w:bookmarkEnd w:id="7"/>
      <w:r>
        <w:rPr/>
        <w:t xml:space="preserve"> </w:t>
      </w:r>
    </w:p>
    <w:p>
      <w:pPr>
        <w:pStyle w:val="Heading2"/>
        <w:ind w:hanging="720" w:start="720"/>
        <w:rPr/>
      </w:pPr>
      <w:r>
        <w:rPr/>
        <w:t xml:space="preserve">Root Directory: </w:t>
      </w:r>
      <w:r>
        <w:rPr>
          <w:rStyle w:val="SourceText"/>
        </w:rPr>
        <w:t>\VietLedgr\src\</w:t>
      </w:r>
    </w:p>
    <w:p>
      <w:pPr>
        <w:pStyle w:val="Normal"/>
        <w:ind w:hanging="720" w:start="720"/>
        <w:rPr/>
      </w:pPr>
      <w:r>
        <w:rPr/>
        <w:t xml:space="preserve">├── </w:t>
      </w:r>
      <w:r>
        <w:rPr/>
        <w:t>backend\</w:t>
      </w:r>
    </w:p>
    <w:p>
      <w:pPr>
        <w:pStyle w:val="Normal"/>
        <w:ind w:hanging="720" w:start="720"/>
        <w:rPr/>
      </w:pPr>
      <w:r>
        <w:rPr/>
        <w:t xml:space="preserve">├── </w:t>
      </w:r>
      <w:r>
        <w:rPr/>
        <w:t>frontend\</w:t>
      </w:r>
    </w:p>
    <w:p>
      <w:pPr>
        <w:pStyle w:val="Normal"/>
        <w:ind w:hanging="720" w:start="720"/>
        <w:rPr/>
      </w:pPr>
      <w:r>
        <w:rPr/>
        <w:t xml:space="preserve">├── </w:t>
      </w:r>
      <w:r>
        <w:rPr/>
        <w:t>.gitignore</w:t>
      </w:r>
    </w:p>
    <w:p>
      <w:pPr>
        <w:pStyle w:val="Normal"/>
        <w:ind w:hanging="720" w:start="720"/>
        <w:rPr/>
      </w:pPr>
      <w:r>
        <w:rPr/>
        <w:t xml:space="preserve">└── </w:t>
      </w:r>
      <w:r>
        <w:rPr/>
        <w:t>README.md</w:t>
      </w:r>
    </w:p>
    <w:p>
      <w:pPr>
        <w:pStyle w:val="Heading2"/>
        <w:ind w:hanging="720" w:start="720"/>
        <w:rPr/>
      </w:pPr>
      <w:r>
        <w:rPr/>
        <w:t xml:space="preserve">Front-end Directory: </w:t>
      </w:r>
      <w:r>
        <w:rPr>
          <w:rStyle w:val="SourceText"/>
        </w:rPr>
        <w:t>\VietLedgr\src\frontend</w:t>
      </w:r>
    </w:p>
    <w:p>
      <w:pPr>
        <w:pStyle w:val="Normal"/>
        <w:ind w:hanging="720" w:start="720"/>
        <w:rPr/>
      </w:pPr>
      <w:r>
        <w:rPr>
          <w:rStyle w:val="SourceText"/>
        </w:rPr>
        <w:t xml:space="preserve">├── </w:t>
      </w:r>
      <w:r>
        <w:rPr>
          <w:rStyle w:val="SourceText"/>
        </w:rPr>
        <w:t>app\</w:t>
      </w:r>
    </w:p>
    <w:p>
      <w:pPr>
        <w:pStyle w:val="Normal"/>
        <w:ind w:hanging="720" w:start="720"/>
        <w:rPr/>
      </w:pPr>
      <w:r>
        <w:rPr>
          <w:rStyle w:val="SourceText"/>
        </w:rPr>
        <w:t xml:space="preserve">│   ├── </w:t>
      </w:r>
      <w:r>
        <w:rPr>
          <w:rStyle w:val="SourceText"/>
        </w:rPr>
        <w:t>(admin)\</w:t>
      </w:r>
    </w:p>
    <w:p>
      <w:pPr>
        <w:pStyle w:val="Normal"/>
        <w:ind w:hanging="720" w:start="720"/>
        <w:rPr/>
      </w:pPr>
      <w:r>
        <w:rPr>
          <w:rStyle w:val="SourceText"/>
        </w:rPr>
        <w:t xml:space="preserve">│   ├── </w:t>
      </w:r>
      <w:r>
        <w:rPr>
          <w:rStyle w:val="SourceText"/>
        </w:rPr>
        <w:t>(auth)\</w:t>
      </w:r>
    </w:p>
    <w:p>
      <w:pPr>
        <w:pStyle w:val="Normal"/>
        <w:ind w:hanging="720" w:start="720"/>
        <w:rPr/>
      </w:pPr>
      <w:r>
        <w:rPr>
          <w:rStyle w:val="SourceText"/>
        </w:rPr>
        <w:t xml:space="preserve">│   │   ├── </w:t>
      </w:r>
      <w:r>
        <w:rPr>
          <w:rStyle w:val="SourceText"/>
        </w:rPr>
        <w:t>login\</w:t>
      </w:r>
    </w:p>
    <w:p>
      <w:pPr>
        <w:pStyle w:val="Normal"/>
        <w:ind w:hanging="720" w:start="720"/>
        <w:rPr/>
      </w:pPr>
      <w:r>
        <w:rPr>
          <w:rStyle w:val="SourceText"/>
        </w:rPr>
        <w:t xml:space="preserve">│   │   └── </w:t>
      </w:r>
      <w:r>
        <w:rPr>
          <w:rStyle w:val="SourceText"/>
        </w:rPr>
        <w:t>register\</w:t>
      </w:r>
    </w:p>
    <w:p>
      <w:pPr>
        <w:pStyle w:val="Normal"/>
        <w:ind w:hanging="720" w:start="720"/>
        <w:rPr/>
      </w:pPr>
      <w:r>
        <w:rPr>
          <w:rStyle w:val="SourceText"/>
        </w:rPr>
        <w:t xml:space="preserve">│   ├── </w:t>
      </w:r>
      <w:r>
        <w:rPr>
          <w:rStyle w:val="SourceText"/>
        </w:rPr>
        <w:t>(cashier)\</w:t>
      </w:r>
    </w:p>
    <w:p>
      <w:pPr>
        <w:pStyle w:val="Normal"/>
        <w:ind w:hanging="720" w:start="720"/>
        <w:rPr/>
      </w:pPr>
      <w:r>
        <w:rPr>
          <w:rStyle w:val="SourceText"/>
        </w:rPr>
        <w:t xml:space="preserve">│   ├── </w:t>
      </w:r>
      <w:r>
        <w:rPr>
          <w:rStyle w:val="SourceText"/>
        </w:rPr>
        <w:t>(manager)\</w:t>
      </w:r>
    </w:p>
    <w:p>
      <w:pPr>
        <w:pStyle w:val="Normal"/>
        <w:ind w:hanging="720" w:start="720"/>
        <w:rPr/>
      </w:pPr>
      <w:r>
        <w:rPr>
          <w:rStyle w:val="SourceText"/>
        </w:rPr>
        <w:t xml:space="preserve">│   ├── </w:t>
      </w:r>
      <w:r>
        <w:rPr>
          <w:rStyle w:val="SourceText"/>
        </w:rPr>
        <w:t>api\</w:t>
      </w:r>
    </w:p>
    <w:p>
      <w:pPr>
        <w:pStyle w:val="Normal"/>
        <w:ind w:hanging="720" w:start="720"/>
        <w:rPr/>
      </w:pPr>
      <w:r>
        <w:rPr>
          <w:rStyle w:val="SourceText"/>
        </w:rPr>
        <w:t xml:space="preserve">│   │   └── </w:t>
      </w:r>
      <w:r>
        <w:rPr>
          <w:rStyle w:val="SourceText"/>
        </w:rPr>
        <w:t>auth\</w:t>
      </w:r>
    </w:p>
    <w:p>
      <w:pPr>
        <w:pStyle w:val="Normal"/>
        <w:ind w:hanging="720" w:start="720"/>
        <w:rPr/>
      </w:pPr>
      <w:r>
        <w:rPr>
          <w:rStyle w:val="SourceText"/>
        </w:rPr>
        <w:t xml:space="preserve">│   │       └── </w:t>
      </w:r>
      <w:r>
        <w:rPr>
          <w:rStyle w:val="SourceText"/>
        </w:rPr>
        <w:t>login\</w:t>
      </w:r>
    </w:p>
    <w:p>
      <w:pPr>
        <w:pStyle w:val="Normal"/>
        <w:ind w:hanging="720" w:start="720"/>
        <w:rPr/>
      </w:pPr>
      <w:r>
        <w:rPr>
          <w:rStyle w:val="SourceText"/>
        </w:rPr>
        <w:t xml:space="preserve">│   ├── </w:t>
      </w:r>
      <w:r>
        <w:rPr>
          <w:rStyle w:val="SourceText"/>
        </w:rPr>
        <w:t>dashboard\</w:t>
      </w:r>
    </w:p>
    <w:p>
      <w:pPr>
        <w:pStyle w:val="Normal"/>
        <w:ind w:hanging="720" w:start="720"/>
        <w:rPr/>
      </w:pPr>
      <w:r>
        <w:rPr>
          <w:rStyle w:val="SourceText"/>
        </w:rPr>
        <w:t xml:space="preserve">│   ├── </w:t>
      </w:r>
      <w:r>
        <w:rPr>
          <w:rStyle w:val="SourceText"/>
        </w:rPr>
        <w:t>dashboard_old\</w:t>
      </w:r>
    </w:p>
    <w:p>
      <w:pPr>
        <w:pStyle w:val="Normal"/>
        <w:ind w:hanging="720" w:start="720"/>
        <w:rPr/>
      </w:pPr>
      <w:r>
        <w:rPr>
          <w:rStyle w:val="SourceText"/>
        </w:rPr>
        <w:t xml:space="preserve">│   ├── </w:t>
      </w:r>
      <w:r>
        <w:rPr>
          <w:rStyle w:val="SourceText"/>
        </w:rPr>
        <w:t>ledger\</w:t>
      </w:r>
    </w:p>
    <w:p>
      <w:pPr>
        <w:pStyle w:val="Normal"/>
        <w:ind w:hanging="720" w:start="720"/>
        <w:rPr/>
      </w:pPr>
      <w:r>
        <w:rPr>
          <w:rStyle w:val="SourceText"/>
        </w:rPr>
        <w:t xml:space="preserve">│   ├── </w:t>
      </w:r>
      <w:r>
        <w:rPr>
          <w:rStyle w:val="SourceText"/>
        </w:rPr>
        <w:t>pos\</w:t>
      </w:r>
    </w:p>
    <w:p>
      <w:pPr>
        <w:pStyle w:val="Normal"/>
        <w:ind w:hanging="720" w:start="720"/>
        <w:rPr/>
      </w:pPr>
      <w:r>
        <w:rPr>
          <w:rStyle w:val="SourceText"/>
        </w:rPr>
        <w:t xml:space="preserve">│   ├── </w:t>
      </w:r>
      <w:r>
        <w:rPr>
          <w:rStyle w:val="SourceText"/>
        </w:rPr>
        <w:t>products\</w:t>
      </w:r>
    </w:p>
    <w:p>
      <w:pPr>
        <w:pStyle w:val="Normal"/>
        <w:ind w:hanging="720" w:start="720"/>
        <w:rPr/>
      </w:pPr>
      <w:r>
        <w:rPr>
          <w:rStyle w:val="SourceText"/>
        </w:rPr>
        <w:t xml:space="preserve">│   │   └── </w:t>
      </w:r>
      <w:r>
        <w:rPr>
          <w:rStyle w:val="SourceText"/>
        </w:rPr>
        <w:t>add-product\</w:t>
      </w:r>
    </w:p>
    <w:p>
      <w:pPr>
        <w:pStyle w:val="Normal"/>
        <w:ind w:hanging="720" w:start="720"/>
        <w:rPr/>
      </w:pPr>
      <w:r>
        <w:rPr>
          <w:rStyle w:val="SourceText"/>
        </w:rPr>
        <w:t xml:space="preserve">│   ├── </w:t>
      </w:r>
      <w:r>
        <w:rPr>
          <w:rStyle w:val="SourceText"/>
        </w:rPr>
        <w:t>sale_feature\</w:t>
      </w:r>
    </w:p>
    <w:p>
      <w:pPr>
        <w:pStyle w:val="Normal"/>
        <w:ind w:hanging="720" w:start="720"/>
        <w:rPr/>
      </w:pPr>
      <w:r>
        <w:rPr>
          <w:rStyle w:val="SourceText"/>
        </w:rPr>
        <w:t xml:space="preserve">│   ├── </w:t>
      </w:r>
      <w:r>
        <w:rPr>
          <w:rStyle w:val="SourceText"/>
        </w:rPr>
        <w:t>sales\</w:t>
      </w:r>
    </w:p>
    <w:p>
      <w:pPr>
        <w:pStyle w:val="Normal"/>
        <w:ind w:hanging="720" w:start="720"/>
        <w:rPr/>
      </w:pPr>
      <w:r>
        <w:rPr>
          <w:rStyle w:val="SourceText"/>
        </w:rPr>
        <w:t xml:space="preserve">│   ├── </w:t>
      </w:r>
      <w:r>
        <w:rPr>
          <w:rStyle w:val="SourceText"/>
        </w:rPr>
        <w:t>suppliers\</w:t>
      </w:r>
    </w:p>
    <w:p>
      <w:pPr>
        <w:pStyle w:val="Normal"/>
        <w:ind w:hanging="720" w:start="720"/>
        <w:rPr/>
      </w:pPr>
      <w:r>
        <w:rPr>
          <w:rStyle w:val="SourceText"/>
        </w:rPr>
        <w:t xml:space="preserve">│   └── </w:t>
      </w:r>
      <w:r>
        <w:rPr>
          <w:rStyle w:val="SourceText"/>
        </w:rPr>
        <w:t>unauthorized\</w:t>
      </w:r>
    </w:p>
    <w:p>
      <w:pPr>
        <w:pStyle w:val="Normal"/>
        <w:ind w:hanging="720" w:start="720"/>
        <w:rPr/>
      </w:pPr>
      <w:r>
        <w:rPr>
          <w:rStyle w:val="SourceText"/>
        </w:rPr>
        <w:t xml:space="preserve">├── </w:t>
      </w:r>
      <w:r>
        <w:rPr>
          <w:rStyle w:val="SourceText"/>
        </w:rPr>
        <w:t>components\</w:t>
      </w:r>
    </w:p>
    <w:p>
      <w:pPr>
        <w:pStyle w:val="Normal"/>
        <w:ind w:hanging="720" w:start="720"/>
        <w:rPr/>
      </w:pPr>
      <w:r>
        <w:rPr>
          <w:rStyle w:val="SourceText"/>
        </w:rPr>
        <w:t xml:space="preserve">│   └── </w:t>
      </w:r>
      <w:r>
        <w:rPr>
          <w:rStyle w:val="SourceText"/>
        </w:rPr>
        <w:t>ui\</w:t>
      </w:r>
    </w:p>
    <w:p>
      <w:pPr>
        <w:pStyle w:val="Normal"/>
        <w:ind w:hanging="720" w:start="720"/>
        <w:rPr/>
      </w:pPr>
      <w:r>
        <w:rPr>
          <w:rStyle w:val="SourceText"/>
        </w:rPr>
        <w:t xml:space="preserve">├── </w:t>
      </w:r>
      <w:r>
        <w:rPr>
          <w:rStyle w:val="SourceText"/>
        </w:rPr>
        <w:t>lib\</w:t>
      </w:r>
    </w:p>
    <w:p>
      <w:pPr>
        <w:pStyle w:val="Normal"/>
        <w:ind w:hanging="720" w:start="720"/>
        <w:rPr/>
      </w:pPr>
      <w:r>
        <w:rPr>
          <w:rStyle w:val="SourceText"/>
        </w:rPr>
        <w:t xml:space="preserve">│   └── </w:t>
      </w:r>
      <w:r>
        <w:rPr>
          <w:rStyle w:val="SourceText"/>
        </w:rPr>
        <w:t>fast-api\</w:t>
      </w:r>
    </w:p>
    <w:p>
      <w:pPr>
        <w:pStyle w:val="Normal"/>
        <w:ind w:hanging="720" w:start="720"/>
        <w:rPr/>
      </w:pPr>
      <w:r>
        <w:rPr>
          <w:rStyle w:val="SourceText"/>
        </w:rPr>
        <w:t xml:space="preserve">├── </w:t>
      </w:r>
      <w:r>
        <w:rPr>
          <w:rStyle w:val="SourceText"/>
        </w:rPr>
        <w:t>public\</w:t>
      </w:r>
    </w:p>
    <w:p>
      <w:pPr>
        <w:pStyle w:val="Normal"/>
        <w:ind w:hanging="720" w:start="720"/>
        <w:rPr/>
      </w:pPr>
      <w:r>
        <w:rPr>
          <w:rStyle w:val="SourceText"/>
        </w:rPr>
        <w:t xml:space="preserve">├── </w:t>
      </w:r>
      <w:r>
        <w:rPr>
          <w:rStyle w:val="SourceText"/>
        </w:rPr>
        <w:t>README.md</w:t>
      </w:r>
    </w:p>
    <w:p>
      <w:pPr>
        <w:pStyle w:val="Normal"/>
        <w:ind w:hanging="720" w:start="720"/>
        <w:rPr/>
      </w:pPr>
      <w:r>
        <w:rPr>
          <w:rStyle w:val="SourceText"/>
        </w:rPr>
        <w:t xml:space="preserve">├── </w:t>
      </w:r>
      <w:r>
        <w:rPr>
          <w:rStyle w:val="SourceText"/>
        </w:rPr>
        <w:t>components.json</w:t>
      </w:r>
    </w:p>
    <w:p>
      <w:pPr>
        <w:pStyle w:val="Normal"/>
        <w:ind w:hanging="720" w:start="720"/>
        <w:rPr/>
      </w:pPr>
      <w:r>
        <w:rPr>
          <w:rStyle w:val="SourceText"/>
        </w:rPr>
        <w:t xml:space="preserve">├── </w:t>
      </w:r>
      <w:r>
        <w:rPr>
          <w:rStyle w:val="SourceText"/>
        </w:rPr>
        <w:t>env.example</w:t>
      </w:r>
    </w:p>
    <w:p>
      <w:pPr>
        <w:pStyle w:val="Normal"/>
        <w:ind w:hanging="720" w:start="720"/>
        <w:rPr/>
      </w:pPr>
      <w:r>
        <w:rPr>
          <w:rStyle w:val="SourceText"/>
        </w:rPr>
        <w:t xml:space="preserve">├── </w:t>
      </w:r>
      <w:r>
        <w:rPr>
          <w:rStyle w:val="SourceText"/>
        </w:rPr>
        <w:t>eslint.config.mjs</w:t>
      </w:r>
    </w:p>
    <w:p>
      <w:pPr>
        <w:pStyle w:val="Normal"/>
        <w:ind w:hanging="720" w:start="720"/>
        <w:rPr/>
      </w:pPr>
      <w:r>
        <w:rPr>
          <w:rStyle w:val="SourceText"/>
        </w:rPr>
        <w:t xml:space="preserve">├── </w:t>
      </w:r>
      <w:r>
        <w:rPr>
          <w:rStyle w:val="SourceText"/>
        </w:rPr>
        <w:t>next.config.ts</w:t>
      </w:r>
    </w:p>
    <w:p>
      <w:pPr>
        <w:pStyle w:val="Normal"/>
        <w:ind w:hanging="720" w:start="720"/>
        <w:rPr/>
      </w:pPr>
      <w:r>
        <w:rPr>
          <w:rStyle w:val="SourceText"/>
        </w:rPr>
        <w:t xml:space="preserve">├── </w:t>
      </w:r>
      <w:r>
        <w:rPr>
          <w:rStyle w:val="SourceText"/>
        </w:rPr>
        <w:t>package-lock.json</w:t>
      </w:r>
    </w:p>
    <w:p>
      <w:pPr>
        <w:pStyle w:val="Normal"/>
        <w:ind w:hanging="720" w:start="720"/>
        <w:rPr/>
      </w:pPr>
      <w:r>
        <w:rPr>
          <w:rStyle w:val="SourceText"/>
        </w:rPr>
        <w:t xml:space="preserve">├── </w:t>
      </w:r>
      <w:r>
        <w:rPr>
          <w:rStyle w:val="SourceText"/>
        </w:rPr>
        <w:t>package.json</w:t>
      </w:r>
    </w:p>
    <w:p>
      <w:pPr>
        <w:pStyle w:val="Normal"/>
        <w:ind w:hanging="720" w:start="720"/>
        <w:rPr/>
      </w:pPr>
      <w:r>
        <w:rPr>
          <w:rStyle w:val="SourceText"/>
        </w:rPr>
        <w:t xml:space="preserve">├── </w:t>
      </w:r>
      <w:r>
        <w:rPr>
          <w:rStyle w:val="SourceText"/>
        </w:rPr>
        <w:t>pnpm-lock.yaml</w:t>
      </w:r>
    </w:p>
    <w:p>
      <w:pPr>
        <w:pStyle w:val="Normal"/>
        <w:ind w:hanging="720" w:start="720"/>
        <w:rPr/>
      </w:pPr>
      <w:r>
        <w:rPr>
          <w:rStyle w:val="SourceText"/>
        </w:rPr>
        <w:t xml:space="preserve">├── </w:t>
      </w:r>
      <w:r>
        <w:rPr>
          <w:rStyle w:val="SourceText"/>
        </w:rPr>
        <w:t>postcss.config.mjs</w:t>
      </w:r>
    </w:p>
    <w:p>
      <w:pPr>
        <w:pStyle w:val="Normal"/>
        <w:ind w:hanging="720" w:start="720"/>
        <w:rPr/>
      </w:pPr>
      <w:r>
        <w:rPr>
          <w:rStyle w:val="SourceText"/>
        </w:rPr>
        <w:t xml:space="preserve">├── </w:t>
      </w:r>
      <w:r>
        <w:rPr>
          <w:rStyle w:val="SourceText"/>
        </w:rPr>
        <w:t>proxy.ts</w:t>
      </w:r>
    </w:p>
    <w:p>
      <w:pPr>
        <w:pStyle w:val="Normal"/>
        <w:ind w:hanging="720" w:start="720"/>
        <w:rPr/>
      </w:pPr>
      <w:r>
        <w:rPr>
          <w:rStyle w:val="SourceText"/>
        </w:rPr>
        <w:t xml:space="preserve">├── </w:t>
      </w:r>
      <w:r>
        <w:rPr>
          <w:rStyle w:val="SourceText"/>
        </w:rPr>
        <w:t>tailwind.config.ts</w:t>
      </w:r>
    </w:p>
    <w:p>
      <w:pPr>
        <w:pStyle w:val="Normal"/>
        <w:ind w:hanging="720" w:start="720"/>
        <w:rPr/>
      </w:pPr>
      <w:r>
        <w:rPr>
          <w:rStyle w:val="SourceText"/>
        </w:rPr>
        <w:t xml:space="preserve">└── </w:t>
      </w:r>
      <w:r>
        <w:rPr>
          <w:rStyle w:val="SourceText"/>
        </w:rPr>
        <w:t>tsconfig.json</w:t>
      </w:r>
    </w:p>
    <w:p>
      <w:pPr>
        <w:pStyle w:val="Normal"/>
        <w:numPr>
          <w:ilvl w:val="0"/>
          <w:numId w:val="0"/>
        </w:numPr>
        <w:ind w:hanging="0" w:start="720"/>
        <w:rPr/>
      </w:pPr>
      <w:r>
        <w:rPr>
          <w:rStyle w:val="SourceText"/>
          <w:rFonts w:ascii="Times New Roman" w:hAnsi="Times New Roman"/>
        </w:rPr>
        <w:t>This folder contains the Next.js frontend.</w:t>
      </w:r>
    </w:p>
    <w:p>
      <w:pPr>
        <w:pStyle w:val="Normal"/>
        <w:numPr>
          <w:ilvl w:val="0"/>
          <w:numId w:val="41"/>
        </w:numPr>
        <w:rPr/>
      </w:pPr>
      <w:r>
        <w:rPr>
          <w:rStyle w:val="SourceText"/>
          <w:rFonts w:ascii="Times New Roman" w:hAnsi="Times New Roman"/>
        </w:rPr>
        <w:t>app/: Main pages/routes for different roles and features (admin/auth/cashier/manager, dashboard, POS, products, sales, ledger, etc.).</w:t>
      </w:r>
    </w:p>
    <w:p>
      <w:pPr>
        <w:pStyle w:val="Normal"/>
        <w:numPr>
          <w:ilvl w:val="0"/>
          <w:numId w:val="41"/>
        </w:numPr>
        <w:rPr/>
      </w:pPr>
      <w:r>
        <w:rPr>
          <w:rStyle w:val="SourceText"/>
          <w:rFonts w:ascii="Times New Roman" w:hAnsi="Times New Roman"/>
        </w:rPr>
        <w:t>components/ui/: Reusable UI components.</w:t>
      </w:r>
    </w:p>
    <w:p>
      <w:pPr>
        <w:pStyle w:val="Normal"/>
        <w:numPr>
          <w:ilvl w:val="0"/>
          <w:numId w:val="41"/>
        </w:numPr>
        <w:rPr/>
      </w:pPr>
      <w:r>
        <w:rPr>
          <w:rStyle w:val="SourceText"/>
          <w:rFonts w:ascii="Times New Roman" w:hAnsi="Times New Roman"/>
        </w:rPr>
        <w:t>lib/fast-api/: Frontend helper code for calling the FastAPI backend (API client utilities).</w:t>
      </w:r>
    </w:p>
    <w:p>
      <w:pPr>
        <w:pStyle w:val="Normal"/>
        <w:numPr>
          <w:ilvl w:val="0"/>
          <w:numId w:val="41"/>
        </w:numPr>
        <w:rPr/>
      </w:pPr>
      <w:r>
        <w:rPr>
          <w:rStyle w:val="SourceText"/>
          <w:rFonts w:ascii="Times New Roman" w:hAnsi="Times New Roman"/>
        </w:rPr>
        <w:t>public/: Static files (images/icons).</w:t>
      </w:r>
    </w:p>
    <w:p>
      <w:pPr>
        <w:pStyle w:val="Normal"/>
        <w:numPr>
          <w:ilvl w:val="0"/>
          <w:numId w:val="41"/>
        </w:numPr>
        <w:rPr/>
      </w:pPr>
      <w:r>
        <w:rPr>
          <w:rStyle w:val="SourceText"/>
          <w:rFonts w:ascii="Times New Roman" w:hAnsi="Times New Roman"/>
        </w:rPr>
        <w:t>Config files like next.config.ts, tailwind.config.ts, tsconfig.json, and package files manage build, styling, TypeScript, and dependencies.</w:t>
      </w:r>
    </w:p>
    <w:p>
      <w:pPr>
        <w:pStyle w:val="Heading2"/>
        <w:ind w:hanging="720" w:start="720"/>
        <w:rPr/>
      </w:pPr>
      <w:r>
        <w:rPr/>
        <w:t xml:space="preserve">Back-end Directory: </w:t>
      </w:r>
      <w:r>
        <w:rPr>
          <w:rStyle w:val="SourceText"/>
        </w:rPr>
        <w:t>\VietLedgr\src\backend</w:t>
      </w:r>
    </w:p>
    <w:p>
      <w:pPr>
        <w:pStyle w:val="Normal"/>
        <w:ind w:hanging="720" w:start="720"/>
        <w:rPr/>
      </w:pPr>
      <w:r>
        <w:rPr>
          <w:rStyle w:val="SourceText"/>
        </w:rPr>
        <w:t xml:space="preserve">├── </w:t>
      </w:r>
      <w:r>
        <w:rPr>
          <w:rStyle w:val="SourceText"/>
        </w:rPr>
        <w:t>alembic\</w:t>
      </w:r>
    </w:p>
    <w:p>
      <w:pPr>
        <w:pStyle w:val="Normal"/>
        <w:ind w:hanging="720" w:start="720"/>
        <w:rPr/>
      </w:pPr>
      <w:r>
        <w:rPr>
          <w:rStyle w:val="SourceText"/>
        </w:rPr>
        <w:t xml:space="preserve">│   └── </w:t>
      </w:r>
      <w:r>
        <w:rPr>
          <w:rStyle w:val="SourceText"/>
        </w:rPr>
        <w:t>versions\</w:t>
      </w:r>
    </w:p>
    <w:p>
      <w:pPr>
        <w:pStyle w:val="Normal"/>
        <w:ind w:hanging="720" w:start="720"/>
        <w:rPr/>
      </w:pPr>
      <w:r>
        <w:rPr>
          <w:rStyle w:val="SourceText"/>
        </w:rPr>
        <w:t xml:space="preserve">├── </w:t>
      </w:r>
      <w:r>
        <w:rPr>
          <w:rStyle w:val="SourceText"/>
        </w:rPr>
        <w:t>app\</w:t>
      </w:r>
    </w:p>
    <w:p>
      <w:pPr>
        <w:pStyle w:val="Normal"/>
        <w:ind w:hanging="720" w:start="720"/>
        <w:rPr/>
      </w:pPr>
      <w:r>
        <w:rPr>
          <w:rStyle w:val="SourceText"/>
        </w:rPr>
        <w:t xml:space="preserve">│   ├── </w:t>
      </w:r>
      <w:r>
        <w:rPr>
          <w:rStyle w:val="SourceText"/>
        </w:rPr>
        <w:t>api\</w:t>
      </w:r>
    </w:p>
    <w:p>
      <w:pPr>
        <w:pStyle w:val="Normal"/>
        <w:ind w:hanging="720" w:start="720"/>
        <w:rPr/>
      </w:pPr>
      <w:r>
        <w:rPr>
          <w:rStyle w:val="SourceText"/>
        </w:rPr>
        <w:t xml:space="preserve">│   │   ├── </w:t>
      </w:r>
      <w:r>
        <w:rPr>
          <w:rStyle w:val="SourceText"/>
        </w:rPr>
        <w:t>routes\</w:t>
      </w:r>
    </w:p>
    <w:p>
      <w:pPr>
        <w:pStyle w:val="Normal"/>
        <w:ind w:hanging="720" w:start="720"/>
        <w:rPr/>
      </w:pPr>
      <w:r>
        <w:rPr>
          <w:rStyle w:val="SourceText"/>
        </w:rPr>
        <w:t xml:space="preserve">│   │   ├── </w:t>
      </w:r>
      <w:r>
        <w:rPr>
          <w:rStyle w:val="SourceText"/>
        </w:rPr>
        <w:t>deps.py</w:t>
      </w:r>
    </w:p>
    <w:p>
      <w:pPr>
        <w:pStyle w:val="Normal"/>
        <w:ind w:hanging="720" w:start="720"/>
        <w:rPr/>
      </w:pPr>
      <w:r>
        <w:rPr>
          <w:rStyle w:val="SourceText"/>
        </w:rPr>
        <w:t xml:space="preserve">│   │   └── </w:t>
      </w:r>
      <w:r>
        <w:rPr>
          <w:rStyle w:val="SourceText"/>
        </w:rPr>
        <w:t>main.py</w:t>
      </w:r>
    </w:p>
    <w:p>
      <w:pPr>
        <w:pStyle w:val="Normal"/>
        <w:ind w:hanging="720" w:start="720"/>
        <w:rPr/>
      </w:pPr>
      <w:r>
        <w:rPr>
          <w:rStyle w:val="SourceText"/>
        </w:rPr>
        <w:t xml:space="preserve">│   ├── </w:t>
      </w:r>
      <w:r>
        <w:rPr>
          <w:rStyle w:val="SourceText"/>
        </w:rPr>
        <w:t>core\</w:t>
      </w:r>
    </w:p>
    <w:p>
      <w:pPr>
        <w:pStyle w:val="Normal"/>
        <w:ind w:hanging="720" w:start="720"/>
        <w:rPr/>
      </w:pPr>
      <w:r>
        <w:rPr>
          <w:rStyle w:val="SourceText"/>
        </w:rPr>
        <w:t xml:space="preserve">│   │   ├── </w:t>
      </w:r>
      <w:r>
        <w:rPr>
          <w:rStyle w:val="SourceText"/>
        </w:rPr>
        <w:t>config.py</w:t>
      </w:r>
    </w:p>
    <w:p>
      <w:pPr>
        <w:pStyle w:val="Normal"/>
        <w:ind w:hanging="720" w:start="720"/>
        <w:rPr/>
      </w:pPr>
      <w:r>
        <w:rPr>
          <w:rStyle w:val="SourceText"/>
        </w:rPr>
        <w:t xml:space="preserve">│   │   ├── </w:t>
      </w:r>
      <w:r>
        <w:rPr>
          <w:rStyle w:val="SourceText"/>
        </w:rPr>
        <w:t>database.py</w:t>
      </w:r>
    </w:p>
    <w:p>
      <w:pPr>
        <w:pStyle w:val="Normal"/>
        <w:ind w:hanging="720" w:start="720"/>
        <w:rPr/>
      </w:pPr>
      <w:r>
        <w:rPr>
          <w:rStyle w:val="SourceText"/>
        </w:rPr>
        <w:t xml:space="preserve">│   │   └── </w:t>
      </w:r>
      <w:r>
        <w:rPr>
          <w:rStyle w:val="SourceText"/>
        </w:rPr>
        <w:t>security.py</w:t>
      </w:r>
    </w:p>
    <w:p>
      <w:pPr>
        <w:pStyle w:val="Normal"/>
        <w:ind w:hanging="720" w:start="720"/>
        <w:rPr/>
      </w:pPr>
      <w:r>
        <w:rPr>
          <w:rStyle w:val="SourceText"/>
        </w:rPr>
        <w:t xml:space="preserve">│   ├── </w:t>
      </w:r>
      <w:r>
        <w:rPr>
          <w:rStyle w:val="SourceText"/>
        </w:rPr>
        <w:t>crud\</w:t>
      </w:r>
    </w:p>
    <w:p>
      <w:pPr>
        <w:pStyle w:val="Normal"/>
        <w:ind w:hanging="720" w:start="720"/>
        <w:rPr/>
      </w:pPr>
      <w:r>
        <w:rPr>
          <w:rStyle w:val="SourceText"/>
        </w:rPr>
        <w:t xml:space="preserve">│   ├── </w:t>
      </w:r>
      <w:r>
        <w:rPr>
          <w:rStyle w:val="SourceText"/>
        </w:rPr>
        <w:t>models\</w:t>
      </w:r>
    </w:p>
    <w:p>
      <w:pPr>
        <w:pStyle w:val="Normal"/>
        <w:ind w:hanging="720" w:start="720"/>
        <w:rPr/>
      </w:pPr>
      <w:r>
        <w:rPr>
          <w:rStyle w:val="SourceText"/>
        </w:rPr>
        <w:t xml:space="preserve">│   ├── </w:t>
      </w:r>
      <w:r>
        <w:rPr>
          <w:rStyle w:val="SourceText"/>
        </w:rPr>
        <w:t>schemas\</w:t>
      </w:r>
    </w:p>
    <w:p>
      <w:pPr>
        <w:pStyle w:val="Normal"/>
        <w:ind w:hanging="720" w:start="720"/>
        <w:rPr/>
      </w:pPr>
      <w:r>
        <w:rPr>
          <w:rStyle w:val="SourceText"/>
        </w:rPr>
        <w:t xml:space="preserve">│   └── </w:t>
      </w:r>
      <w:r>
        <w:rPr>
          <w:rStyle w:val="SourceText"/>
        </w:rPr>
        <w:t>services\</w:t>
      </w:r>
    </w:p>
    <w:p>
      <w:pPr>
        <w:pStyle w:val="Normal"/>
        <w:ind w:hanging="720" w:start="720"/>
        <w:rPr/>
      </w:pPr>
      <w:r>
        <w:rPr>
          <w:rStyle w:val="SourceText"/>
        </w:rPr>
        <w:t xml:space="preserve">├── </w:t>
      </w:r>
      <w:r>
        <w:rPr>
          <w:rStyle w:val="SourceText"/>
        </w:rPr>
        <w:t>public\</w:t>
      </w:r>
    </w:p>
    <w:p>
      <w:pPr>
        <w:pStyle w:val="Normal"/>
        <w:ind w:hanging="720" w:start="720"/>
        <w:rPr/>
      </w:pPr>
      <w:r>
        <w:rPr>
          <w:rStyle w:val="SourceText"/>
        </w:rPr>
        <w:t xml:space="preserve">│   ├── </w:t>
      </w:r>
      <w:r>
        <w:rPr>
          <w:rStyle w:val="SourceText"/>
        </w:rPr>
        <w:t>attributions\</w:t>
      </w:r>
    </w:p>
    <w:p>
      <w:pPr>
        <w:pStyle w:val="Normal"/>
        <w:ind w:hanging="720" w:start="720"/>
        <w:rPr/>
      </w:pPr>
      <w:r>
        <w:rPr>
          <w:rStyle w:val="SourceText"/>
        </w:rPr>
        <w:t xml:space="preserve">│   └── </w:t>
      </w:r>
      <w:r>
        <w:rPr>
          <w:rStyle w:val="SourceText"/>
        </w:rPr>
        <w:t>images\</w:t>
      </w:r>
    </w:p>
    <w:p>
      <w:pPr>
        <w:pStyle w:val="Normal"/>
        <w:ind w:hanging="720" w:start="720"/>
        <w:rPr/>
      </w:pPr>
      <w:r>
        <w:rPr>
          <w:rStyle w:val="SourceText"/>
        </w:rPr>
        <w:t xml:space="preserve">├── </w:t>
      </w:r>
      <w:r>
        <w:rPr>
          <w:rStyle w:val="SourceText"/>
        </w:rPr>
        <w:t>scripts\</w:t>
      </w:r>
    </w:p>
    <w:p>
      <w:pPr>
        <w:pStyle w:val="Normal"/>
        <w:ind w:hanging="720" w:start="720"/>
        <w:rPr/>
      </w:pPr>
      <w:r>
        <w:rPr>
          <w:rStyle w:val="SourceText"/>
        </w:rPr>
        <w:t xml:space="preserve">├── </w:t>
      </w:r>
      <w:r>
        <w:rPr>
          <w:rStyle w:val="SourceText"/>
        </w:rPr>
        <w:t>testing\</w:t>
      </w:r>
    </w:p>
    <w:p>
      <w:pPr>
        <w:pStyle w:val="Normal"/>
        <w:ind w:hanging="720" w:start="720"/>
        <w:rPr/>
      </w:pPr>
      <w:r>
        <w:rPr>
          <w:rStyle w:val="SourceText"/>
        </w:rPr>
        <w:t xml:space="preserve">│   └── </w:t>
      </w:r>
      <w:r>
        <w:rPr>
          <w:rStyle w:val="SourceText"/>
        </w:rPr>
        <w:t>unit\</w:t>
      </w:r>
    </w:p>
    <w:p>
      <w:pPr>
        <w:pStyle w:val="Normal"/>
        <w:ind w:hanging="720" w:start="720"/>
        <w:rPr/>
      </w:pPr>
      <w:r>
        <w:rPr>
          <w:rStyle w:val="SourceText"/>
        </w:rPr>
        <w:t xml:space="preserve">├── </w:t>
      </w:r>
      <w:r>
        <w:rPr>
          <w:rStyle w:val="SourceText"/>
        </w:rPr>
        <w:t>.env-example</w:t>
      </w:r>
    </w:p>
    <w:p>
      <w:pPr>
        <w:pStyle w:val="Normal"/>
        <w:ind w:hanging="720" w:start="720"/>
        <w:rPr/>
      </w:pPr>
      <w:r>
        <w:rPr>
          <w:rStyle w:val="SourceText"/>
        </w:rPr>
        <w:t xml:space="preserve">├── </w:t>
      </w:r>
      <w:r>
        <w:rPr>
          <w:rStyle w:val="SourceText"/>
        </w:rPr>
        <w:t>__init__.py</w:t>
      </w:r>
    </w:p>
    <w:p>
      <w:pPr>
        <w:pStyle w:val="Normal"/>
        <w:ind w:hanging="720" w:start="720"/>
        <w:rPr/>
      </w:pPr>
      <w:r>
        <w:rPr>
          <w:rStyle w:val="SourceText"/>
        </w:rPr>
        <w:t xml:space="preserve">├── </w:t>
      </w:r>
      <w:r>
        <w:rPr>
          <w:rStyle w:val="SourceText"/>
        </w:rPr>
        <w:t>alembic.ini</w:t>
      </w:r>
    </w:p>
    <w:p>
      <w:pPr>
        <w:pStyle w:val="Normal"/>
        <w:ind w:hanging="720" w:start="720"/>
        <w:rPr/>
      </w:pPr>
      <w:r>
        <w:rPr>
          <w:rStyle w:val="SourceText"/>
        </w:rPr>
        <w:t xml:space="preserve">├── </w:t>
      </w:r>
      <w:r>
        <w:rPr>
          <w:rStyle w:val="SourceText"/>
        </w:rPr>
        <w:t>main.py</w:t>
      </w:r>
    </w:p>
    <w:p>
      <w:pPr>
        <w:pStyle w:val="Normal"/>
        <w:ind w:hanging="720" w:start="720"/>
        <w:rPr/>
      </w:pPr>
      <w:r>
        <w:rPr>
          <w:rStyle w:val="SourceText"/>
        </w:rPr>
        <w:t xml:space="preserve">├── </w:t>
      </w:r>
      <w:r>
        <w:rPr>
          <w:rStyle w:val="SourceText"/>
        </w:rPr>
        <w:t>package-lock.json</w:t>
      </w:r>
    </w:p>
    <w:p>
      <w:pPr>
        <w:pStyle w:val="Normal"/>
        <w:ind w:hanging="720" w:start="720"/>
        <w:rPr/>
      </w:pPr>
      <w:r>
        <w:rPr>
          <w:rStyle w:val="SourceText"/>
        </w:rPr>
        <w:t xml:space="preserve">├── </w:t>
      </w:r>
      <w:r>
        <w:rPr>
          <w:rStyle w:val="SourceText"/>
        </w:rPr>
        <w:t>package.json</w:t>
      </w:r>
    </w:p>
    <w:p>
      <w:pPr>
        <w:pStyle w:val="Normal"/>
        <w:ind w:hanging="720" w:start="720"/>
        <w:rPr/>
      </w:pPr>
      <w:r>
        <w:rPr>
          <w:rStyle w:val="SourceText"/>
        </w:rPr>
        <w:t xml:space="preserve">└── </w:t>
      </w:r>
      <w:r>
        <w:rPr>
          <w:rStyle w:val="SourceText"/>
        </w:rPr>
        <w:t>requirements.txt</w:t>
      </w:r>
    </w:p>
    <w:p>
      <w:pPr>
        <w:pStyle w:val="Normal"/>
        <w:ind w:hanging="720" w:start="720"/>
        <w:rPr>
          <w:rStyle w:val="SourceText"/>
        </w:rPr>
      </w:pPr>
      <w:r>
        <w:rPr/>
      </w:r>
    </w:p>
    <w:p>
      <w:pPr>
        <w:pStyle w:val="Normal"/>
        <w:ind w:hanging="720" w:start="720"/>
        <w:rPr/>
      </w:pPr>
      <w:r>
        <w:rPr>
          <w:rStyle w:val="SourceText"/>
          <w:rFonts w:ascii="Times New Roman" w:hAnsi="Times New Roman"/>
        </w:rPr>
        <w:t>This folder contains the FastAPI backend API.</w:t>
      </w:r>
    </w:p>
    <w:p>
      <w:pPr>
        <w:pStyle w:val="Normal"/>
        <w:numPr>
          <w:ilvl w:val="0"/>
          <w:numId w:val="42"/>
        </w:numPr>
        <w:rPr/>
      </w:pPr>
      <w:r>
        <w:rPr>
          <w:rStyle w:val="SourceText"/>
          <w:rFonts w:ascii="Times New Roman" w:hAnsi="Times New Roman"/>
        </w:rPr>
        <w:t>app/api/routes/: Defines REST endpoints (the API routes).</w:t>
      </w:r>
    </w:p>
    <w:p>
      <w:pPr>
        <w:pStyle w:val="Normal"/>
        <w:numPr>
          <w:ilvl w:val="0"/>
          <w:numId w:val="42"/>
        </w:numPr>
        <w:rPr/>
      </w:pPr>
      <w:r>
        <w:rPr>
          <w:rStyle w:val="SourceText"/>
          <w:rFonts w:ascii="Times New Roman" w:hAnsi="Times New Roman"/>
        </w:rPr>
        <w:t>app/core/: Core system setup like configuration, database connection, and security/auth.</w:t>
      </w:r>
    </w:p>
    <w:p>
      <w:pPr>
        <w:pStyle w:val="Normal"/>
        <w:numPr>
          <w:ilvl w:val="0"/>
          <w:numId w:val="42"/>
        </w:numPr>
        <w:rPr/>
      </w:pPr>
      <w:r>
        <w:rPr>
          <w:rStyle w:val="SourceText"/>
          <w:rFonts w:ascii="Times New Roman" w:hAnsi="Times New Roman"/>
        </w:rPr>
        <w:t>app/models/, app/schemas/, app/crud/, app/services/: Database models, request/response schemas, data access (CRUD), and business logic.</w:t>
      </w:r>
    </w:p>
    <w:p>
      <w:pPr>
        <w:pStyle w:val="Normal"/>
        <w:numPr>
          <w:ilvl w:val="0"/>
          <w:numId w:val="42"/>
        </w:numPr>
        <w:rPr/>
      </w:pPr>
      <w:r>
        <w:rPr>
          <w:rStyle w:val="SourceText"/>
          <w:rFonts w:ascii="Times New Roman" w:hAnsi="Times New Roman"/>
        </w:rPr>
        <w:t>alembic/versions/ + alembic.ini: Database migration scripts and config (schema changes over time).</w:t>
      </w:r>
    </w:p>
    <w:p>
      <w:pPr>
        <w:pStyle w:val="Normal"/>
        <w:numPr>
          <w:ilvl w:val="0"/>
          <w:numId w:val="42"/>
        </w:numPr>
        <w:rPr/>
      </w:pPr>
      <w:r>
        <w:rPr>
          <w:rStyle w:val="SourceText"/>
          <w:rFonts w:ascii="Times New Roman" w:hAnsi="Times New Roman"/>
        </w:rPr>
        <w:t>public/: Stored static resources.</w:t>
      </w:r>
    </w:p>
    <w:p>
      <w:pPr>
        <w:pStyle w:val="Normal"/>
        <w:numPr>
          <w:ilvl w:val="0"/>
          <w:numId w:val="42"/>
        </w:numPr>
        <w:rPr/>
      </w:pPr>
      <w:r>
        <w:rPr>
          <w:rStyle w:val="SourceText"/>
          <w:rFonts w:ascii="Times New Roman" w:hAnsi="Times New Roman"/>
        </w:rPr>
        <w:t>testing/: Unit tests.</w:t>
      </w:r>
    </w:p>
    <w:p>
      <w:pPr>
        <w:pStyle w:val="Normal"/>
        <w:numPr>
          <w:ilvl w:val="0"/>
          <w:numId w:val="42"/>
        </w:numPr>
        <w:rPr/>
      </w:pPr>
      <w:r>
        <w:rPr>
          <w:rStyle w:val="SourceText"/>
          <w:rFonts w:ascii="Times New Roman" w:hAnsi="Times New Roman"/>
        </w:rPr>
        <w:t>requirements.txt lists Python dependencies; .env-example shows environment variable setup.</w:t>
      </w:r>
    </w:p>
    <w:sectPr>
      <w:headerReference w:type="default" r:id="rId20"/>
      <w:headerReference w:type="first" r:id="rId21"/>
      <w:footerReference w:type="default" r:id="rId22"/>
      <w:footerReference w:type="first" r:id="rId23"/>
      <w:type w:val="nextPage"/>
      <w:pgSz w:w="12240" w:h="15840"/>
      <w:pgMar w:left="1440" w:right="1440" w:gutter="0" w:header="720" w:top="1440" w:footer="720"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roman"/>
    <w:pitch w:val="variable"/>
  </w:font>
  <w:font w:name="Tahoma">
    <w:charset w:val="01" w:characterSet="utf-8"/>
    <w:family w:val="roman"/>
    <w:pitch w:val="variable"/>
  </w:font>
  <w:font w:name="Helvetica">
    <w:altName w:val="Arial"/>
    <w:charset w:val="01" w:characterSet="utf-8"/>
    <w:family w:val="roman"/>
    <w:pitch w:val="variable"/>
  </w:font>
  <w:font w:name="Book Antiqua">
    <w:charset w:val="01" w:characterSet="utf-8"/>
    <w:family w:val="roman"/>
    <w:pitch w:val="variable"/>
  </w:font>
  <w:font w:name="Calibri">
    <w:charset w:val="01" w:characterSet="utf-8"/>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start"/>
      <w:tblInd w:w="0" w:type="dxa"/>
      <w:tblLayout w:type="fixed"/>
      <w:tblCellMar>
        <w:top w:w="0" w:type="dxa"/>
        <w:start w:w="108" w:type="dxa"/>
        <w:bottom w:w="0" w:type="dxa"/>
        <w:end w:w="108" w:type="dxa"/>
      </w:tblCellMar>
    </w:tblPr>
    <w:tblGrid>
      <w:gridCol w:w="3162"/>
      <w:gridCol w:w="3162"/>
      <w:gridCol w:w="3162"/>
    </w:tblGrid>
    <w:tr>
      <w:trPr>
        <w:trHeight w:val="272" w:hRule="atLeast"/>
      </w:trPr>
      <w:tc>
        <w:tcPr>
          <w:tcW w:w="3162" w:type="dxa"/>
          <w:tcBorders/>
        </w:tcPr>
        <w:p>
          <w:pPr>
            <w:pStyle w:val="Normal"/>
            <w:ind w:end="360"/>
            <w:rPr/>
          </w:pPr>
          <w:r>
            <w:rPr/>
            <w:t>Confidential</w:t>
          </w:r>
        </w:p>
      </w:tc>
      <w:tc>
        <w:tcPr>
          <w:tcW w:w="3162" w:type="dxa"/>
          <w:tcBorders/>
        </w:tcPr>
        <w:p>
          <w:pPr>
            <w:pStyle w:val="Normal"/>
            <w:jc w:val="center"/>
            <w:rPr/>
          </w:pPr>
          <w:r>
            <w:rPr>
              <w:rFonts w:eastAsia="Symbol" w:cs="Symbol" w:ascii="Symbol" w:hAnsi="Symbol"/>
            </w:rPr>
            <w:sym w:font="Symbol" w:char="f0d3"/>
          </w:r>
          <w:r>
            <w:rPr/>
            <w:t xml:space="preserve"> </w:t>
          </w:r>
          <w:r>
            <w:rPr/>
            <w:fldChar w:fldCharType="begin"/>
          </w:r>
          <w:r>
            <w:rPr/>
            <w:instrText xml:space="preserve"> DATE \@"yyyy" </w:instrText>
          </w:r>
          <w:r>
            <w:rPr/>
            <w:fldChar w:fldCharType="separate"/>
          </w:r>
          <w:r>
            <w:rPr/>
            <w:t>2025</w:t>
          </w:r>
          <w:r>
            <w:rPr/>
            <w:fldChar w:fldCharType="end"/>
          </w:r>
        </w:p>
      </w:tc>
      <w:tc>
        <w:tcPr>
          <w:tcW w:w="3162" w:type="dxa"/>
          <w:tcBorders/>
        </w:tcPr>
        <w:p>
          <w:pPr>
            <w:pStyle w:val="Normal"/>
            <w:jc w:val="end"/>
            <w:rPr/>
          </w:pPr>
          <w: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17</w:t>
          </w:r>
          <w:r>
            <w:rPr>
              <w:rStyle w:val="PageNumber"/>
            </w:rPr>
            <w:fldChar w:fldCharType="end"/>
          </w:r>
        </w:p>
      </w:tc>
    </w:tr>
  </w:tbl>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6" w:space="1" w:color="000000"/>
      </w:pBdr>
      <w:rPr>
        <w:sz w:val="24"/>
      </w:rPr>
    </w:pPr>
    <w:r>
      <w:rPr>
        <w:sz w:val="24"/>
      </w:rPr>
    </w:r>
  </w:p>
  <w:p>
    <w:pPr>
      <w:pStyle w:val="Normal"/>
      <w:pBdr>
        <w:bottom w:val="single" w:sz="6" w:space="1" w:color="000000"/>
      </w:pBdr>
      <w:jc w:val="end"/>
      <w:rPr>
        <w:rFonts w:ascii="Arial" w:hAnsi="Arial"/>
        <w:b/>
        <w:sz w:val="36"/>
      </w:rPr>
    </w:pPr>
    <w:r>
      <w:rPr>
        <w:rFonts w:ascii="Arial" w:hAnsi="Arial"/>
        <w:b/>
        <w:sz w:val="36"/>
      </w:rPr>
      <w:fldChar w:fldCharType="begin"/>
    </w:r>
    <w:r>
      <w:rPr>
        <w:sz w:val="36"/>
        <w:b/>
        <w:rFonts w:ascii="Arial" w:hAnsi="Arial"/>
      </w:rPr>
      <w:instrText xml:space="preserve"> DOCPROPERTY "Company"</w:instrText>
    </w:r>
    <w:r>
      <w:rPr>
        <w:sz w:val="36"/>
        <w:b/>
        <w:rFonts w:ascii="Arial" w:hAnsi="Arial"/>
      </w:rPr>
      <w:fldChar w:fldCharType="separate"/>
    </w:r>
    <w:r>
      <w:rPr>
        <w:sz w:val="36"/>
        <w:b/>
        <w:rFonts w:ascii="Arial" w:hAnsi="Arial"/>
      </w:rPr>
      <w:t>Group 1</w:t>
    </w:r>
    <w:r>
      <w:rPr>
        <w:sz w:val="36"/>
        <w:b/>
        <w:rFonts w:ascii="Arial" w:hAnsi="Arial"/>
      </w:rPr>
      <w:fldChar w:fldCharType="end"/>
    </w:r>
  </w:p>
  <w:p>
    <w:pPr>
      <w:pStyle w:val="Normal"/>
      <w:pBdr>
        <w:bottom w:val="single" w:sz="6" w:space="1" w:color="000000"/>
      </w:pBdr>
      <w:jc w:val="end"/>
      <w:rPr>
        <w:sz w:val="24"/>
      </w:rPr>
    </w:pPr>
    <w:r>
      <w:rPr>
        <w:sz w:val="24"/>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6" w:space="1" w:color="000000"/>
      </w:pBdr>
      <w:rPr>
        <w:sz w:val="24"/>
      </w:rPr>
    </w:pPr>
    <w:r>
      <w:rPr>
        <w:sz w:val="24"/>
      </w:rPr>
    </w:r>
  </w:p>
  <w:p>
    <w:pPr>
      <w:pStyle w:val="Normal"/>
      <w:pBdr>
        <w:bottom w:val="single" w:sz="6" w:space="1" w:color="000000"/>
      </w:pBdr>
      <w:jc w:val="end"/>
      <w:rPr>
        <w:rFonts w:ascii="Arial" w:hAnsi="Arial"/>
        <w:b/>
        <w:sz w:val="36"/>
      </w:rPr>
    </w:pPr>
    <w:r>
      <w:rPr>
        <w:rFonts w:ascii="Arial" w:hAnsi="Arial"/>
        <w:b/>
        <w:sz w:val="36"/>
      </w:rPr>
      <w:fldChar w:fldCharType="begin"/>
    </w:r>
    <w:r>
      <w:rPr>
        <w:sz w:val="36"/>
        <w:b/>
        <w:rFonts w:ascii="Arial" w:hAnsi="Arial"/>
      </w:rPr>
      <w:instrText xml:space="preserve"> DOCPROPERTY "Company"</w:instrText>
    </w:r>
    <w:r>
      <w:rPr>
        <w:sz w:val="36"/>
        <w:b/>
        <w:rFonts w:ascii="Arial" w:hAnsi="Arial"/>
      </w:rPr>
      <w:fldChar w:fldCharType="separate"/>
    </w:r>
    <w:r>
      <w:rPr>
        <w:sz w:val="36"/>
        <w:b/>
        <w:rFonts w:ascii="Arial" w:hAnsi="Arial"/>
      </w:rPr>
      <w:t>Group 1</w:t>
    </w:r>
    <w:r>
      <w:rPr>
        <w:sz w:val="36"/>
        <w:b/>
        <w:rFonts w:ascii="Arial" w:hAnsi="Arial"/>
      </w:rPr>
      <w:fldChar w:fldCharType="end"/>
    </w:r>
  </w:p>
  <w:p>
    <w:pPr>
      <w:pStyle w:val="Normal"/>
      <w:pBdr>
        <w:bottom w:val="single" w:sz="6" w:space="1" w:color="000000"/>
      </w:pBdr>
      <w:jc w:val="end"/>
      <w:rPr>
        <w:sz w:val="24"/>
      </w:rPr>
    </w:pPr>
    <w:r>
      <w:rPr>
        <w:sz w:val="24"/>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58" w:type="dxa"/>
      <w:jc w:val="start"/>
      <w:tblInd w:w="0" w:type="dxa"/>
      <w:tblLayout w:type="fixed"/>
      <w:tblCellMar>
        <w:top w:w="0" w:type="dxa"/>
        <w:start w:w="108" w:type="dxa"/>
        <w:bottom w:w="0" w:type="dxa"/>
        <w:end w:w="108" w:type="dxa"/>
      </w:tblCellMar>
    </w:tblPr>
    <w:tblGrid>
      <w:gridCol w:w="6379"/>
      <w:gridCol w:w="3178"/>
    </w:tblGrid>
    <w:tr>
      <w:trPr/>
      <w:tc>
        <w:tcPr>
          <w:tcW w:w="6379" w:type="dxa"/>
          <w:tcBorders>
            <w:top w:val="single" w:sz="6" w:space="0" w:color="000000"/>
            <w:start w:val="single" w:sz="6" w:space="0" w:color="000000"/>
            <w:bottom w:val="single" w:sz="6" w:space="0" w:color="000000"/>
            <w:end w:val="single" w:sz="6" w:space="0" w:color="000000"/>
          </w:tcBorders>
        </w:tcPr>
        <w:p>
          <w:pPr>
            <w:pStyle w:val="Normal"/>
            <w:rPr/>
          </w:pPr>
          <w:r>
            <w:rPr/>
            <w:t>VietLedgr</w:t>
          </w:r>
        </w:p>
      </w:tc>
      <w:tc>
        <w:tcPr>
          <w:tcW w:w="3178" w:type="dxa"/>
          <w:tcBorders>
            <w:top w:val="single" w:sz="6" w:space="0" w:color="000000"/>
            <w:start w:val="single" w:sz="6" w:space="0" w:color="000000"/>
            <w:bottom w:val="single" w:sz="6" w:space="0" w:color="000000"/>
            <w:end w:val="single" w:sz="6" w:space="0" w:color="000000"/>
          </w:tcBorders>
        </w:tcPr>
        <w:p>
          <w:pPr>
            <w:pStyle w:val="Normal"/>
            <w:tabs>
              <w:tab w:val="clear" w:pos="720"/>
              <w:tab w:val="left" w:pos="1135" w:leader="none"/>
            </w:tabs>
            <w:spacing w:before="40" w:after="0"/>
            <w:ind w:end="68"/>
            <w:rPr/>
          </w:pPr>
          <w:r>
            <w:rPr/>
            <w:t xml:space="preserve">  </w:t>
          </w:r>
          <w:r>
            <w:rPr/>
            <w:t xml:space="preserve">Version:  </w:t>
          </w:r>
          <w:r>
            <w:rPr/>
            <w:t>2</w:t>
          </w:r>
          <w:r>
            <w:rPr/>
            <w:t>.0</w:t>
          </w:r>
        </w:p>
      </w:tc>
    </w:tr>
    <w:tr>
      <w:trPr/>
      <w:tc>
        <w:tcPr>
          <w:tcW w:w="6379" w:type="dxa"/>
          <w:tcBorders>
            <w:top w:val="single" w:sz="6" w:space="0" w:color="000000"/>
            <w:start w:val="single" w:sz="6" w:space="0" w:color="000000"/>
            <w:bottom w:val="single" w:sz="6" w:space="0" w:color="000000"/>
            <w:end w:val="single" w:sz="6" w:space="0" w:color="000000"/>
          </w:tcBorders>
        </w:tcPr>
        <w:p>
          <w:pPr>
            <w:pStyle w:val="Normal"/>
            <w:rPr/>
          </w:pPr>
          <w:r>
            <w:rPr/>
            <w:fldChar w:fldCharType="begin"/>
          </w:r>
          <w:r>
            <w:rPr/>
            <w:instrText xml:space="preserve"> TITLE </w:instrText>
          </w:r>
          <w:r>
            <w:rPr/>
            <w:fldChar w:fldCharType="separate"/>
          </w:r>
          <w:r>
            <w:rPr/>
            <w:t>Software Architecture Document</w:t>
          </w:r>
          <w:r>
            <w:rPr/>
            <w:fldChar w:fldCharType="end"/>
          </w:r>
        </w:p>
      </w:tc>
      <w:tc>
        <w:tcPr>
          <w:tcW w:w="3178" w:type="dxa"/>
          <w:tcBorders>
            <w:top w:val="single" w:sz="6" w:space="0" w:color="000000"/>
            <w:start w:val="single" w:sz="6" w:space="0" w:color="000000"/>
            <w:bottom w:val="single" w:sz="6" w:space="0" w:color="000000"/>
            <w:end w:val="single" w:sz="6" w:space="0" w:color="000000"/>
          </w:tcBorders>
        </w:tcPr>
        <w:p>
          <w:pPr>
            <w:pStyle w:val="Normal"/>
            <w:rPr/>
          </w:pPr>
          <w:r>
            <w:rPr/>
            <w:t xml:space="preserve">  </w:t>
          </w:r>
          <w:r>
            <w:rPr/>
            <w:t xml:space="preserve">Date:  </w:t>
          </w:r>
          <w:r>
            <w:rPr/>
            <w:t>18</w:t>
          </w:r>
          <w:r>
            <w:rPr/>
            <w:t>/Dec/25</w:t>
          </w:r>
        </w:p>
      </w:tc>
    </w:tr>
    <w:tr>
      <w:trPr>
        <w:trHeight w:val="284" w:hRule="atLeast"/>
      </w:trPr>
      <w:tc>
        <w:tcPr>
          <w:tcW w:w="9557" w:type="dxa"/>
          <w:gridSpan w:val="2"/>
          <w:tcBorders>
            <w:top w:val="single" w:sz="6" w:space="0" w:color="000000"/>
            <w:start w:val="single" w:sz="6" w:space="0" w:color="000000"/>
            <w:bottom w:val="single" w:sz="6" w:space="0" w:color="000000"/>
            <w:end w:val="single" w:sz="6" w:space="0" w:color="000000"/>
          </w:tcBorders>
        </w:tcPr>
        <w:p>
          <w:pPr>
            <w:pStyle w:val="Normal"/>
            <w:rPr/>
          </w:pPr>
          <w:r>
            <w:rPr/>
            <w:t>UCS-00</w:t>
          </w:r>
        </w:p>
      </w:tc>
    </w:tr>
  </w:tbl>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rPr/>
    </w:lvl>
    <w:lvl w:ilvl="1">
      <w:start w:val="1"/>
      <w:pStyle w:val="Heading2"/>
      <w:numFmt w:val="decimal"/>
      <w:lvlText w:val="%1.%2"/>
      <w:lvlJc w:val="start"/>
      <w:pPr>
        <w:tabs>
          <w:tab w:val="num" w:pos="0"/>
        </w:tabs>
        <w:ind w:start="0" w:hanging="0"/>
      </w:pPr>
      <w:rPr/>
    </w:lvl>
    <w:lvl w:ilvl="2">
      <w:start w:val="1"/>
      <w:pStyle w:val="Heading3"/>
      <w:numFmt w:val="decimal"/>
      <w:lvlText w:val="%1.%2.%3"/>
      <w:lvlJc w:val="start"/>
      <w:pPr>
        <w:tabs>
          <w:tab w:val="num" w:pos="0"/>
        </w:tabs>
        <w:ind w:start="0" w:hanging="0"/>
      </w:pPr>
      <w:rPr/>
    </w:lvl>
    <w:lvl w:ilvl="3">
      <w:start w:val="1"/>
      <w:pStyle w:val="Heading4"/>
      <w:numFmt w:val="decimal"/>
      <w:lvlText w:val="%1.%2.%3.%4"/>
      <w:lvlJc w:val="start"/>
      <w:pPr>
        <w:tabs>
          <w:tab w:val="num" w:pos="0"/>
        </w:tabs>
        <w:ind w:start="0" w:hanging="0"/>
      </w:pPr>
      <w:rPr/>
    </w:lvl>
    <w:lvl w:ilvl="4">
      <w:start w:val="1"/>
      <w:pStyle w:val="Heading5"/>
      <w:numFmt w:val="decimal"/>
      <w:lvlText w:val="%1.%2.%3.%4.%5"/>
      <w:lvlJc w:val="start"/>
      <w:pPr>
        <w:tabs>
          <w:tab w:val="num" w:pos="0"/>
        </w:tabs>
        <w:ind w:start="0" w:hanging="0"/>
      </w:pPr>
      <w:rPr/>
    </w:lvl>
    <w:lvl w:ilvl="5">
      <w:start w:val="1"/>
      <w:pStyle w:val="Heading6"/>
      <w:numFmt w:val="decimal"/>
      <w:lvlText w:val="%1.%2.%3.%4.%5.%6"/>
      <w:lvlJc w:val="start"/>
      <w:pPr>
        <w:tabs>
          <w:tab w:val="num" w:pos="0"/>
        </w:tabs>
        <w:ind w:start="0" w:hanging="0"/>
      </w:pPr>
      <w:rPr/>
    </w:lvl>
    <w:lvl w:ilvl="6">
      <w:start w:val="1"/>
      <w:pStyle w:val="Heading7"/>
      <w:numFmt w:val="decimal"/>
      <w:lvlText w:val="%1.%2.%3.%4.%5.%6.%7"/>
      <w:lvlJc w:val="start"/>
      <w:pPr>
        <w:tabs>
          <w:tab w:val="num" w:pos="0"/>
        </w:tabs>
        <w:ind w:start="0" w:hanging="0"/>
      </w:pPr>
      <w:rPr/>
    </w:lvl>
    <w:lvl w:ilvl="7">
      <w:start w:val="1"/>
      <w:pStyle w:val="Heading8"/>
      <w:numFmt w:val="decimal"/>
      <w:lvlText w:val="%1.%2.%3.%4.%5.%6.%7.%8"/>
      <w:lvlJc w:val="start"/>
      <w:pPr>
        <w:tabs>
          <w:tab w:val="num" w:pos="0"/>
        </w:tabs>
        <w:ind w:start="0" w:hanging="0"/>
      </w:pPr>
      <w:rPr/>
    </w:lvl>
    <w:lvl w:ilvl="8">
      <w:start w:val="1"/>
      <w:pStyle w:val="Heading9"/>
      <w:numFmt w:val="decimal"/>
      <w:lvlText w:val="%1.%2.%3.%4.%5.%6.%7.%8.%9"/>
      <w:lvlJc w:val="start"/>
      <w:pPr>
        <w:tabs>
          <w:tab w:val="num" w:pos="0"/>
        </w:tabs>
        <w:ind w:start="0" w:hanging="0"/>
      </w:pPr>
      <w:rPr/>
    </w:lvl>
  </w:abstractNum>
  <w:abstractNum w:abstractNumId="2">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4">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5">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6">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7">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1">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2">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3">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4">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5">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6">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7">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8">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0">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1">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2">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3">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4">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5">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6">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7">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8">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9">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0">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1">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2">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3">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4">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5">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6">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7">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8">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val="false"/>
      <w:suppressAutoHyphens w:val="true"/>
      <w:overflowPunct w:val="true"/>
      <w:bidi w:val="0"/>
      <w:spacing w:lineRule="atLeast" w:line="240"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pPr>
      <w:keepNext w:val="true"/>
      <w:numPr>
        <w:ilvl w:val="0"/>
        <w:numId w:val="1"/>
      </w:numPr>
      <w:spacing w:before="120" w:after="60"/>
      <w:ind w:hanging="720" w:start="720"/>
      <w:outlineLvl w:val="0"/>
    </w:pPr>
    <w:rPr>
      <w:rFonts w:ascii="Arial" w:hAnsi="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paragraph" w:styleId="Heading4">
    <w:name w:val="Heading 4"/>
    <w:basedOn w:val="Heading1"/>
    <w:next w:val="Normal"/>
    <w:qFormat/>
    <w:pPr>
      <w:numPr>
        <w:ilvl w:val="3"/>
        <w:numId w:val="1"/>
      </w:numPr>
      <w:outlineLvl w:val="3"/>
    </w:pPr>
    <w:rPr>
      <w:b w:val="false"/>
      <w:sz w:val="20"/>
    </w:rPr>
  </w:style>
  <w:style w:type="paragraph" w:styleId="Heading5">
    <w:name w:val="Heading 5"/>
    <w:basedOn w:val="Normal"/>
    <w:next w:val="Normal"/>
    <w:qFormat/>
    <w:pPr>
      <w:numPr>
        <w:ilvl w:val="4"/>
        <w:numId w:val="1"/>
      </w:numPr>
      <w:spacing w:before="240" w:after="60"/>
      <w:ind w:start="2880"/>
      <w:outlineLvl w:val="4"/>
    </w:pPr>
    <w:rPr>
      <w:sz w:val="22"/>
    </w:rPr>
  </w:style>
  <w:style w:type="paragraph" w:styleId="Heading6">
    <w:name w:val="Heading 6"/>
    <w:basedOn w:val="Normal"/>
    <w:next w:val="Normal"/>
    <w:qFormat/>
    <w:pPr>
      <w:numPr>
        <w:ilvl w:val="5"/>
        <w:numId w:val="1"/>
      </w:numPr>
      <w:spacing w:before="240" w:after="60"/>
      <w:ind w:start="2880"/>
      <w:outlineLvl w:val="5"/>
    </w:pPr>
    <w:rPr>
      <w:i/>
      <w:sz w:val="22"/>
    </w:rPr>
  </w:style>
  <w:style w:type="paragraph" w:styleId="Heading7">
    <w:name w:val="Heading 7"/>
    <w:basedOn w:val="Normal"/>
    <w:next w:val="Normal"/>
    <w:qFormat/>
    <w:pPr>
      <w:numPr>
        <w:ilvl w:val="6"/>
        <w:numId w:val="1"/>
      </w:numPr>
      <w:spacing w:before="240" w:after="60"/>
      <w:ind w:start="2880"/>
      <w:outlineLvl w:val="6"/>
    </w:pPr>
    <w:rPr/>
  </w:style>
  <w:style w:type="paragraph" w:styleId="Heading8">
    <w:name w:val="Heading 8"/>
    <w:basedOn w:val="Normal"/>
    <w:next w:val="Normal"/>
    <w:qFormat/>
    <w:pPr>
      <w:numPr>
        <w:ilvl w:val="7"/>
        <w:numId w:val="1"/>
      </w:numPr>
      <w:spacing w:before="240" w:after="60"/>
      <w:ind w:start="2880"/>
      <w:outlineLvl w:val="7"/>
    </w:pPr>
    <w:rPr>
      <w:i/>
    </w:rPr>
  </w:style>
  <w:style w:type="paragraph" w:styleId="Heading9">
    <w:name w:val="Heading 9"/>
    <w:basedOn w:val="Normal"/>
    <w:next w:val="Normal"/>
    <w:qFormat/>
    <w:pPr>
      <w:numPr>
        <w:ilvl w:val="8"/>
        <w:numId w:val="1"/>
      </w:numPr>
      <w:spacing w:before="240" w:after="60"/>
      <w:ind w:start="2880"/>
      <w:outlineLvl w:val="8"/>
    </w:pPr>
    <w:rPr>
      <w:b/>
      <w:i/>
      <w:sz w:val="18"/>
    </w:rPr>
  </w:style>
  <w:style w:type="character" w:styleId="DefaultParagraphFont">
    <w:name w:val="Default Paragraph Font"/>
    <w:qFormat/>
    <w:rPr/>
  </w:style>
  <w:style w:type="character" w:styleId="PageNumber">
    <w:name w:val="Page Number"/>
    <w:basedOn w:val="DefaultParagraphFont"/>
    <w:rPr/>
  </w:style>
  <w:style w:type="character" w:styleId="FootnoteCharacters">
    <w:name w:val="Footnote Characters"/>
    <w:qFormat/>
    <w:rPr>
      <w:sz w:val="20"/>
      <w:vertAlign w:val="superscript"/>
    </w:rPr>
  </w:style>
  <w:style w:type="character" w:styleId="FootnoteReference">
    <w:name w:val="Footnote Reference"/>
    <w:rPr>
      <w:sz w:val="20"/>
      <w:vertAlign w:val="superscript"/>
    </w:rPr>
  </w:style>
  <w:style w:type="character" w:styleId="Hyperlink">
    <w:name w:val="Hyperlink"/>
    <w:basedOn w:val="DefaultParagraphFont"/>
    <w:rPr>
      <w:color w:val="0000FF"/>
      <w:u w:val="single"/>
    </w:rPr>
  </w:style>
  <w:style w:type="character" w:styleId="Strong">
    <w:name w:val="Strong"/>
    <w:basedOn w:val="DefaultParagraphFont"/>
    <w:qFormat/>
    <w:rPr>
      <w:b/>
    </w:rPr>
  </w:style>
  <w:style w:type="character" w:styleId="FollowedHyperlink">
    <w:name w:val="FollowedHyperlink"/>
    <w:basedOn w:val="DefaultParagraphFont"/>
    <w:rPr>
      <w:color w:val="800080"/>
      <w:u w:val="single"/>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keepLines/>
      <w:spacing w:before="0" w:after="120"/>
      <w:ind w:start="7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aragraph2">
    <w:name w:val="Paragraph2"/>
    <w:basedOn w:val="Normal"/>
    <w:qFormat/>
    <w:pPr>
      <w:spacing w:before="80" w:after="0"/>
      <w:ind w:start="720"/>
      <w:jc w:val="both"/>
    </w:pPr>
    <w:rPr>
      <w:color w:val="000000"/>
      <w:lang w:val="en-AU"/>
    </w:rPr>
  </w:style>
  <w:style w:type="paragraph" w:styleId="Title">
    <w:name w:val="Title"/>
    <w:basedOn w:val="Normal"/>
    <w:next w:val="Normal"/>
    <w:qFormat/>
    <w:pPr>
      <w:spacing w:lineRule="auto" w:line="240"/>
      <w:jc w:val="center"/>
    </w:pPr>
    <w:rPr>
      <w:rFonts w:ascii="Arial" w:hAnsi="Arial"/>
      <w:b/>
      <w:sz w:val="36"/>
    </w:rPr>
  </w:style>
  <w:style w:type="paragraph" w:styleId="Subtitle">
    <w:name w:val="Subtitle"/>
    <w:basedOn w:val="Normal"/>
    <w:qFormat/>
    <w:pPr>
      <w:spacing w:before="0" w:after="60"/>
      <w:jc w:val="center"/>
    </w:pPr>
    <w:rPr>
      <w:rFonts w:ascii="Arial" w:hAnsi="Arial"/>
      <w:i/>
      <w:sz w:val="36"/>
      <w:lang w:val="en-AU"/>
    </w:rPr>
  </w:style>
  <w:style w:type="paragraph" w:styleId="NormalIndent">
    <w:name w:val="Normal Indent"/>
    <w:basedOn w:val="Normal"/>
    <w:qFormat/>
    <w:pPr>
      <w:ind w:hanging="900" w:start="900"/>
    </w:pPr>
    <w:rPr/>
  </w:style>
  <w:style w:type="paragraph" w:styleId="TOC1">
    <w:name w:val="TOC 1"/>
    <w:basedOn w:val="Normal"/>
    <w:next w:val="Normal"/>
    <w:pPr>
      <w:tabs>
        <w:tab w:val="clear" w:pos="720"/>
        <w:tab w:val="right" w:pos="9360" w:leader="none"/>
      </w:tabs>
      <w:spacing w:before="240" w:after="60"/>
      <w:ind w:end="720"/>
    </w:pPr>
    <w:rPr/>
  </w:style>
  <w:style w:type="paragraph" w:styleId="TOC2">
    <w:name w:val="TOC 2"/>
    <w:basedOn w:val="Normal"/>
    <w:next w:val="Normal"/>
    <w:pPr>
      <w:tabs>
        <w:tab w:val="clear" w:pos="720"/>
        <w:tab w:val="right" w:pos="9360" w:leader="none"/>
      </w:tabs>
      <w:ind w:start="432" w:end="720"/>
    </w:pPr>
    <w:rPr/>
  </w:style>
  <w:style w:type="paragraph" w:styleId="TOC3">
    <w:name w:val="TOC 3"/>
    <w:basedOn w:val="Normal"/>
    <w:next w:val="Normal"/>
    <w:pPr>
      <w:tabs>
        <w:tab w:val="clear" w:pos="720"/>
        <w:tab w:val="left" w:pos="1440" w:leader="none"/>
        <w:tab w:val="right" w:pos="9360" w:leader="none"/>
      </w:tabs>
      <w:ind w:start="864"/>
    </w:pPr>
    <w:rPr/>
  </w:style>
  <w:style w:type="paragraph" w:styleId="HeaderandFooter">
    <w:name w:val="Header and Footer"/>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ullet1">
    <w:name w:val="Bullet1"/>
    <w:basedOn w:val="Normal"/>
    <w:qFormat/>
    <w:pPr>
      <w:ind w:hanging="432" w:start="720"/>
    </w:pPr>
    <w:rPr/>
  </w:style>
  <w:style w:type="paragraph" w:styleId="Bullet2">
    <w:name w:val="Bullet2"/>
    <w:basedOn w:val="Normal"/>
    <w:qFormat/>
    <w:pPr>
      <w:ind w:hanging="360" w:start="1440"/>
    </w:pPr>
    <w:rPr>
      <w:color w:val="000080"/>
    </w:rPr>
  </w:style>
  <w:style w:type="paragraph" w:styleId="Tabletext">
    <w:name w:val="Tabletext"/>
    <w:basedOn w:val="Normal"/>
    <w:qFormat/>
    <w:pPr>
      <w:keepLines/>
      <w:spacing w:before="0" w:after="120"/>
    </w:pPr>
    <w:rPr/>
  </w:style>
  <w:style w:type="paragraph" w:styleId="DocumentMap">
    <w:name w:val="Document Map"/>
    <w:basedOn w:val="Normal"/>
    <w:qFormat/>
    <w:pPr>
      <w:shd w:val="clear" w:fill="000080"/>
    </w:pPr>
    <w:rPr>
      <w:rFonts w:ascii="Tahoma" w:hAnsi="Tahoma"/>
    </w:rPr>
  </w:style>
  <w:style w:type="paragraph" w:styleId="FootnoteText">
    <w:name w:val="Footnote Text"/>
    <w:basedOn w:val="Normal"/>
    <w:pPr>
      <w:keepNext w:val="true"/>
      <w:keepLines/>
      <w:pBdr>
        <w:bottom w:val="single" w:sz="6" w:space="0" w:color="000000"/>
      </w:pBdr>
      <w:spacing w:before="40" w:after="40"/>
      <w:ind w:hanging="360" w:start="360"/>
    </w:pPr>
    <w:rPr>
      <w:rFonts w:ascii="Helvetica" w:hAnsi="Helvetica"/>
      <w:sz w:val="16"/>
    </w:rPr>
  </w:style>
  <w:style w:type="paragraph" w:styleId="MainTitle">
    <w:name w:val="Main Title"/>
    <w:basedOn w:val="Normal"/>
    <w:qFormat/>
    <w:pPr>
      <w:spacing w:lineRule="auto" w:line="240" w:before="480" w:after="60"/>
      <w:jc w:val="center"/>
    </w:pPr>
    <w:rPr>
      <w:rFonts w:ascii="Arial" w:hAnsi="Arial"/>
      <w:b/>
      <w:kern w:val="2"/>
      <w:sz w:val="32"/>
    </w:rPr>
  </w:style>
  <w:style w:type="paragraph" w:styleId="Paragraph1">
    <w:name w:val="Paragraph1"/>
    <w:basedOn w:val="Normal"/>
    <w:qFormat/>
    <w:pPr>
      <w:spacing w:lineRule="auto" w:line="240" w:before="80" w:after="0"/>
      <w:jc w:val="both"/>
    </w:pPr>
    <w:rPr/>
  </w:style>
  <w:style w:type="paragraph" w:styleId="Paragraph3">
    <w:name w:val="Paragraph3"/>
    <w:basedOn w:val="Normal"/>
    <w:qFormat/>
    <w:pPr>
      <w:spacing w:lineRule="auto" w:line="240" w:before="80" w:after="0"/>
      <w:ind w:start="1530"/>
      <w:jc w:val="both"/>
    </w:pPr>
    <w:rPr/>
  </w:style>
  <w:style w:type="paragraph" w:styleId="Paragraph4">
    <w:name w:val="Paragraph4"/>
    <w:basedOn w:val="Normal"/>
    <w:qFormat/>
    <w:pPr>
      <w:spacing w:lineRule="auto" w:line="240" w:before="80" w:after="0"/>
      <w:ind w:start="2250"/>
      <w:jc w:val="both"/>
    </w:pPr>
    <w:rPr/>
  </w:style>
  <w:style w:type="paragraph" w:styleId="TOC4">
    <w:name w:val="TOC 4"/>
    <w:basedOn w:val="Normal"/>
    <w:next w:val="Normal"/>
    <w:autoRedefine/>
    <w:pPr>
      <w:ind w:start="600"/>
    </w:pPr>
    <w:rPr/>
  </w:style>
  <w:style w:type="paragraph" w:styleId="TOC5">
    <w:name w:val="TOC 5"/>
    <w:basedOn w:val="Normal"/>
    <w:next w:val="Normal"/>
    <w:autoRedefine/>
    <w:pPr>
      <w:ind w:start="800"/>
    </w:pPr>
    <w:rPr/>
  </w:style>
  <w:style w:type="paragraph" w:styleId="TOC6">
    <w:name w:val="TOC 6"/>
    <w:basedOn w:val="Normal"/>
    <w:next w:val="Normal"/>
    <w:autoRedefine/>
    <w:pPr>
      <w:ind w:start="1000"/>
    </w:pPr>
    <w:rPr/>
  </w:style>
  <w:style w:type="paragraph" w:styleId="TOC7">
    <w:name w:val="TOC 7"/>
    <w:basedOn w:val="Normal"/>
    <w:next w:val="Normal"/>
    <w:autoRedefine/>
    <w:pPr>
      <w:ind w:start="1200"/>
    </w:pPr>
    <w:rPr/>
  </w:style>
  <w:style w:type="paragraph" w:styleId="TOC8">
    <w:name w:val="TOC 8"/>
    <w:basedOn w:val="Normal"/>
    <w:next w:val="Normal"/>
    <w:autoRedefine/>
    <w:pPr>
      <w:ind w:start="1400"/>
    </w:pPr>
    <w:rPr/>
  </w:style>
  <w:style w:type="paragraph" w:styleId="TOC9">
    <w:name w:val="TOC 9"/>
    <w:basedOn w:val="Normal"/>
    <w:next w:val="Normal"/>
    <w:autoRedefine/>
    <w:pPr>
      <w:ind w:start="1600"/>
    </w:pPr>
    <w:rPr/>
  </w:style>
  <w:style w:type="paragraph" w:styleId="BodyText2">
    <w:name w:val="Body Text 2"/>
    <w:basedOn w:val="Normal"/>
    <w:qFormat/>
    <w:pPr/>
    <w:rPr>
      <w:i/>
      <w:color w:val="0000FF"/>
    </w:rPr>
  </w:style>
  <w:style w:type="paragraph" w:styleId="BodyTextIndent">
    <w:name w:val="Body Text Indent"/>
    <w:basedOn w:val="Normal"/>
    <w:pPr>
      <w:ind w:start="720"/>
    </w:pPr>
    <w:rPr>
      <w:i/>
      <w:color w:val="0000FF"/>
      <w:u w:val="single"/>
    </w:rPr>
  </w:style>
  <w:style w:type="paragraph" w:styleId="Body">
    <w:name w:val="Body"/>
    <w:basedOn w:val="Normal"/>
    <w:qFormat/>
    <w:pPr>
      <w:widowControl/>
      <w:spacing w:lineRule="auto" w:line="240" w:before="120" w:after="0"/>
      <w:jc w:val="both"/>
    </w:pPr>
    <w:rPr>
      <w:rFonts w:ascii="Book Antiqua" w:hAnsi="Book Antiqua"/>
    </w:rPr>
  </w:style>
  <w:style w:type="paragraph" w:styleId="Bullet">
    <w:name w:val="Bullet"/>
    <w:basedOn w:val="Normal"/>
    <w:qFormat/>
    <w:pPr>
      <w:widowControl/>
      <w:numPr>
        <w:ilvl w:val="0"/>
        <w:numId w:val="2"/>
      </w:numPr>
      <w:tabs>
        <w:tab w:val="left" w:pos="720" w:leader="none"/>
      </w:tabs>
      <w:spacing w:lineRule="auto" w:line="240" w:before="120" w:after="0"/>
      <w:ind w:end="360"/>
      <w:jc w:val="both"/>
    </w:pPr>
    <w:rPr>
      <w:rFonts w:ascii="Book Antiqua" w:hAnsi="Book Antiqua"/>
    </w:rPr>
  </w:style>
  <w:style w:type="paragraph" w:styleId="InfoBlue">
    <w:name w:val="InfoBlue"/>
    <w:basedOn w:val="Normal"/>
    <w:next w:val="BodyText"/>
    <w:autoRedefine/>
    <w:qFormat/>
    <w:pPr>
      <w:spacing w:before="0" w:after="120"/>
      <w:ind w:start="720"/>
    </w:pPr>
    <w:rPr>
      <w:i/>
      <w:color w:val="0000FF"/>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jpe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footer" Target="footer4.xml"/><Relationship Id="rId23" Type="http://schemas.openxmlformats.org/officeDocument/2006/relationships/footer" Target="footer5.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rup_sad.dot</Template>
  <TotalTime>237</TotalTime>
  <Application>LibreOffice/24.2.7.2$Linux_X86_64 LibreOffice_project/420$Build-2</Application>
  <AppVersion>15.0000</AppVersion>
  <Pages>17</Pages>
  <Words>2063</Words>
  <Characters>13182</Characters>
  <CharactersWithSpaces>14907</CharactersWithSpaces>
  <Paragraphs>323</Paragraphs>
  <Company>&lt;Company Name&gt;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2015-06-17T01:17:00Z</dcterms:created>
  <dc:creator>Huy Nguyen</dc:creator>
  <dc:description/>
  <dc:language>en-US</dc:language>
  <cp:lastModifiedBy/>
  <cp:lastPrinted>2025-12-04T22:21:33Z</cp:lastPrinted>
  <dcterms:modified xsi:type="dcterms:W3CDTF">2025-12-18T21:49:02Z</dcterms:modified>
  <cp:revision>18</cp:revision>
  <dc:subject>&lt;Project Name&gt;</dc:subject>
  <dc:title>Software Architecture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Objectives</vt:lpwstr>
  </property>
</Properties>
</file>