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EA9F2" w14:textId="58C7B7D5" w:rsidR="001178E4" w:rsidRDefault="00D96C89">
      <w:r>
        <w:t xml:space="preserve">CSS file will now get scoped if we rename </w:t>
      </w:r>
      <w:proofErr w:type="spellStart"/>
      <w:r>
        <w:t>css</w:t>
      </w:r>
      <w:proofErr w:type="spellEnd"/>
      <w:r>
        <w:t xml:space="preserve"> file </w:t>
      </w:r>
      <w:proofErr w:type="gramStart"/>
      <w:r>
        <w:t>to .</w:t>
      </w:r>
      <w:proofErr w:type="gramEnd"/>
      <w:r>
        <w:t>module.css.</w:t>
      </w:r>
      <w:r w:rsidR="007746C0">
        <w:t xml:space="preserve"> The </w:t>
      </w:r>
      <w:proofErr w:type="gramStart"/>
      <w:r w:rsidR="007746C0">
        <w:t>“.module</w:t>
      </w:r>
      <w:proofErr w:type="gramEnd"/>
      <w:r w:rsidR="007746C0">
        <w:t xml:space="preserve">” naming pattern is basically a signal for the underlying build process. </w:t>
      </w:r>
      <w:proofErr w:type="gramStart"/>
      <w:r w:rsidR="007746C0">
        <w:t>So</w:t>
      </w:r>
      <w:proofErr w:type="gramEnd"/>
      <w:r w:rsidR="007746C0">
        <w:t xml:space="preserve"> for the “</w:t>
      </w:r>
      <w:proofErr w:type="spellStart"/>
      <w:r w:rsidR="007746C0">
        <w:t>vite</w:t>
      </w:r>
      <w:proofErr w:type="spellEnd"/>
      <w:r w:rsidR="007746C0">
        <w:t>” build tool will process the file differently.</w:t>
      </w:r>
    </w:p>
    <w:p w14:paraId="5ED13261" w14:textId="2A22FA67" w:rsidR="00306CB8" w:rsidRDefault="007D1EDE">
      <w:r>
        <w:rPr>
          <w:noProof/>
        </w:rPr>
        <w:drawing>
          <wp:inline distT="0" distB="0" distL="0" distR="0" wp14:anchorId="200D4387" wp14:editId="57E6E378">
            <wp:extent cx="5134708" cy="3442888"/>
            <wp:effectExtent l="0" t="0" r="0" b="5715"/>
            <wp:docPr id="1133889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372" cy="344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4339" w14:textId="0E547102" w:rsidR="007A2B9E" w:rsidRDefault="0041100A">
      <w:proofErr w:type="gramStart"/>
      <w:r>
        <w:t>So</w:t>
      </w:r>
      <w:proofErr w:type="gramEnd"/>
      <w:r>
        <w:t xml:space="preserve"> we also have to import it differently</w:t>
      </w:r>
    </w:p>
    <w:p w14:paraId="19917255" w14:textId="7BDBF926" w:rsidR="00AC0F5C" w:rsidRDefault="00AC0F5C">
      <w:r w:rsidRPr="00AC0F5C">
        <w:drawing>
          <wp:inline distT="0" distB="0" distL="0" distR="0" wp14:anchorId="1D8EAA6B" wp14:editId="340A9F54">
            <wp:extent cx="5268351" cy="3462702"/>
            <wp:effectExtent l="0" t="0" r="8890" b="4445"/>
            <wp:docPr id="35736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60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568" cy="346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2E76" w14:textId="73017743" w:rsidR="00AC0F5C" w:rsidRDefault="00EC666B">
      <w:r>
        <w:lastRenderedPageBreak/>
        <w:t>Also, we have an alternative way. We will import “styled” components. Then use a special syntax to create a separate div with specific styling here.</w:t>
      </w:r>
    </w:p>
    <w:p w14:paraId="6038B1F5" w14:textId="1266A2E6" w:rsidR="00EC666B" w:rsidRDefault="000F7FB6">
      <w:r>
        <w:rPr>
          <w:noProof/>
        </w:rPr>
        <w:drawing>
          <wp:inline distT="0" distB="0" distL="0" distR="0" wp14:anchorId="4C1D746C" wp14:editId="1D9B7C77">
            <wp:extent cx="5943600" cy="3211195"/>
            <wp:effectExtent l="0" t="0" r="0" b="8255"/>
            <wp:docPr id="14244426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C37CF" w14:textId="3E8C2B80" w:rsidR="002C26C4" w:rsidRDefault="002C26C4">
      <w:r>
        <w:t>Then use it as a custom component. Like &lt;</w:t>
      </w:r>
      <w:proofErr w:type="spellStart"/>
      <w:r>
        <w:t>ControlContainer</w:t>
      </w:r>
      <w:proofErr w:type="spellEnd"/>
      <w:r>
        <w:t>/&gt;</w:t>
      </w:r>
      <w:r w:rsidR="001A0523">
        <w:t>.</w:t>
      </w:r>
    </w:p>
    <w:p w14:paraId="7CF7C2FE" w14:textId="77777777" w:rsidR="00047267" w:rsidRDefault="00047267"/>
    <w:p w14:paraId="589952F5" w14:textId="5D649387" w:rsidR="00047267" w:rsidRDefault="00047267">
      <w:r>
        <w:t>We could also set style dynamically with “styled” component</w:t>
      </w:r>
      <w:r w:rsidR="00FD6B24">
        <w:t xml:space="preserve"> with this “invalid” prop.</w:t>
      </w:r>
    </w:p>
    <w:p w14:paraId="66BAD35F" w14:textId="28886EAD" w:rsidR="00047267" w:rsidRDefault="00047267">
      <w:r>
        <w:rPr>
          <w:noProof/>
        </w:rPr>
        <w:drawing>
          <wp:inline distT="0" distB="0" distL="0" distR="0" wp14:anchorId="2ACC8A60" wp14:editId="4A840A8A">
            <wp:extent cx="5943600" cy="2875915"/>
            <wp:effectExtent l="0" t="0" r="0" b="635"/>
            <wp:docPr id="218449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77BE" w14:textId="44137AC1" w:rsidR="000960BF" w:rsidRDefault="000960BF">
      <w:r>
        <w:br w:type="page"/>
      </w:r>
    </w:p>
    <w:p w14:paraId="3A5929F0" w14:textId="6B225E7F" w:rsidR="000960BF" w:rsidRDefault="009D4E7F">
      <w:r>
        <w:lastRenderedPageBreak/>
        <w:t>You could also add all sub-element styling to “styled” component by placing all CSS code inside then replace the “element itself” with “&amp;”. In this case, “header” element has been replaced with “&amp;”.</w:t>
      </w:r>
    </w:p>
    <w:p w14:paraId="3D08D434" w14:textId="11B37D2F" w:rsidR="009D4E7F" w:rsidRDefault="009D4E7F">
      <w:r>
        <w:rPr>
          <w:noProof/>
        </w:rPr>
        <w:drawing>
          <wp:inline distT="0" distB="0" distL="0" distR="0" wp14:anchorId="657997E6" wp14:editId="3D42104E">
            <wp:extent cx="5943600" cy="4275455"/>
            <wp:effectExtent l="0" t="0" r="0" b="0"/>
            <wp:docPr id="20171606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A12D3" w14:textId="77777777" w:rsidR="00AE65C3" w:rsidRDefault="00AE65C3"/>
    <w:p w14:paraId="47DE9ABE" w14:textId="77777777" w:rsidR="000878CD" w:rsidRDefault="000878CD"/>
    <w:p w14:paraId="4809361E" w14:textId="77777777" w:rsidR="000878CD" w:rsidRDefault="000878CD"/>
    <w:p w14:paraId="2C76C19D" w14:textId="77777777" w:rsidR="000878CD" w:rsidRDefault="000878CD"/>
    <w:p w14:paraId="7148F897" w14:textId="77777777" w:rsidR="000878CD" w:rsidRDefault="000878CD"/>
    <w:p w14:paraId="16E24D4F" w14:textId="77777777" w:rsidR="000878CD" w:rsidRDefault="000878CD"/>
    <w:p w14:paraId="1817A375" w14:textId="77777777" w:rsidR="000878CD" w:rsidRDefault="000878CD"/>
    <w:p w14:paraId="6F68323D" w14:textId="77777777" w:rsidR="000878CD" w:rsidRDefault="000878CD"/>
    <w:p w14:paraId="70174D71" w14:textId="77777777" w:rsidR="000878CD" w:rsidRDefault="000878CD"/>
    <w:p w14:paraId="3FFB4B1C" w14:textId="1E8B8E84" w:rsidR="00754ED4" w:rsidRDefault="00754ED4">
      <w:r>
        <w:lastRenderedPageBreak/>
        <w:t>One thing to note that we should also have component file even though it’s only CSS. It’s better for code management.</w:t>
      </w:r>
    </w:p>
    <w:p w14:paraId="3ED38C47" w14:textId="7AFC566A" w:rsidR="00754ED4" w:rsidRDefault="00754ED4">
      <w:r>
        <w:rPr>
          <w:noProof/>
        </w:rPr>
        <w:drawing>
          <wp:inline distT="0" distB="0" distL="0" distR="0" wp14:anchorId="3AE27D15" wp14:editId="41C3B997">
            <wp:extent cx="5943600" cy="3079115"/>
            <wp:effectExtent l="0" t="0" r="0" b="6985"/>
            <wp:docPr id="1736394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2AF7" w14:textId="77777777" w:rsidR="00353253" w:rsidRDefault="00353253"/>
    <w:p w14:paraId="13F70FA0" w14:textId="5757304E" w:rsidR="00353253" w:rsidRDefault="00353253">
      <w:r>
        <w:t>We could also style conditionally with styled component like this</w:t>
      </w:r>
      <w:r>
        <w:rPr>
          <w:noProof/>
        </w:rPr>
        <w:drawing>
          <wp:inline distT="0" distB="0" distL="0" distR="0" wp14:anchorId="2367FEEE" wp14:editId="5BC7EC9E">
            <wp:extent cx="5943600" cy="1776730"/>
            <wp:effectExtent l="0" t="0" r="0" b="0"/>
            <wp:docPr id="4254833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1291" w14:textId="4EBAB369" w:rsidR="00C50CAA" w:rsidRDefault="00C50CAA"/>
    <w:p w14:paraId="68E00527" w14:textId="77777777" w:rsidR="00C50CAA" w:rsidRDefault="00C50CAA"/>
    <w:p w14:paraId="31C10865" w14:textId="77777777" w:rsidR="00C50CAA" w:rsidRDefault="00C50CAA"/>
    <w:p w14:paraId="24EC20F2" w14:textId="77777777" w:rsidR="00C50CAA" w:rsidRDefault="00C50CAA"/>
    <w:p w14:paraId="744C49B3" w14:textId="77777777" w:rsidR="00C50CAA" w:rsidRDefault="00C50CAA"/>
    <w:p w14:paraId="7D5735FB" w14:textId="77777777" w:rsidR="00C50CAA" w:rsidRDefault="00C50CAA"/>
    <w:p w14:paraId="3B9AA0F0" w14:textId="284E86A5" w:rsidR="005B628B" w:rsidRDefault="004E03F4">
      <w:r>
        <w:lastRenderedPageBreak/>
        <w:t xml:space="preserve">This is how you import tailwind </w:t>
      </w:r>
      <w:proofErr w:type="spellStart"/>
      <w:r>
        <w:t>css</w:t>
      </w:r>
      <w:proofErr w:type="spellEnd"/>
    </w:p>
    <w:p w14:paraId="4C5EB3D5" w14:textId="7DC65D6D" w:rsidR="00A255C9" w:rsidRDefault="004E03F4">
      <w:r>
        <w:rPr>
          <w:noProof/>
        </w:rPr>
        <w:drawing>
          <wp:inline distT="0" distB="0" distL="0" distR="0" wp14:anchorId="042BDBAA" wp14:editId="3FC750CB">
            <wp:extent cx="5943600" cy="1924050"/>
            <wp:effectExtent l="0" t="0" r="0" b="0"/>
            <wp:docPr id="17240799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A6F8" w14:textId="77777777" w:rsidR="00A255C9" w:rsidRDefault="00A255C9"/>
    <w:p w14:paraId="7A602F92" w14:textId="44BD1C3F" w:rsidR="00B6061A" w:rsidRDefault="00F728D7">
      <w:r>
        <w:t>Add new font</w:t>
      </w:r>
    </w:p>
    <w:p w14:paraId="3948278E" w14:textId="3E07B762" w:rsidR="00F728D7" w:rsidRDefault="00F728D7">
      <w:r>
        <w:rPr>
          <w:noProof/>
        </w:rPr>
        <w:drawing>
          <wp:inline distT="0" distB="0" distL="0" distR="0" wp14:anchorId="4D97941F" wp14:editId="2685D29F">
            <wp:extent cx="5943600" cy="2743835"/>
            <wp:effectExtent l="0" t="0" r="0" b="0"/>
            <wp:docPr id="15126282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A5A19" w14:textId="77777777" w:rsidR="00F728D7" w:rsidRDefault="00F728D7"/>
    <w:p w14:paraId="5FEF2959" w14:textId="3CDB2852" w:rsidR="00A540E2" w:rsidRDefault="005D0727">
      <w:r>
        <w:rPr>
          <w:noProof/>
        </w:rPr>
        <w:drawing>
          <wp:inline distT="0" distB="0" distL="0" distR="0" wp14:anchorId="0282DA9C" wp14:editId="2CA9A376">
            <wp:extent cx="5943600" cy="1816100"/>
            <wp:effectExtent l="0" t="0" r="0" b="0"/>
            <wp:docPr id="19519327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787F" w14:textId="7824EC35" w:rsidR="001A296B" w:rsidRDefault="00DB2216">
      <w:r>
        <w:lastRenderedPageBreak/>
        <w:t>Style conditionally with Tailwind</w:t>
      </w:r>
    </w:p>
    <w:p w14:paraId="3A657FE8" w14:textId="5C483F44" w:rsidR="00DB2216" w:rsidRDefault="002F0E3D">
      <w:r>
        <w:rPr>
          <w:noProof/>
        </w:rPr>
        <w:drawing>
          <wp:inline distT="0" distB="0" distL="0" distR="0" wp14:anchorId="4D75F9E3" wp14:editId="679F7C28">
            <wp:extent cx="5943600" cy="2924810"/>
            <wp:effectExtent l="0" t="0" r="0" b="8890"/>
            <wp:docPr id="654429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76FD" w14:textId="77777777" w:rsidR="00C754D2" w:rsidRDefault="00C754D2"/>
    <w:p w14:paraId="44D0E32A" w14:textId="77777777" w:rsidR="00092171" w:rsidRDefault="00092171"/>
    <w:p w14:paraId="666DB1A7" w14:textId="77777777" w:rsidR="005D0727" w:rsidRDefault="005D0727"/>
    <w:p w14:paraId="4C7DDF6B" w14:textId="77777777" w:rsidR="00306CB8" w:rsidRDefault="00306CB8"/>
    <w:sectPr w:rsidR="0030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E4"/>
    <w:rsid w:val="00047267"/>
    <w:rsid w:val="000878CD"/>
    <w:rsid w:val="00092171"/>
    <w:rsid w:val="000960BF"/>
    <w:rsid w:val="000F7FB6"/>
    <w:rsid w:val="001178E4"/>
    <w:rsid w:val="001A0523"/>
    <w:rsid w:val="001A296B"/>
    <w:rsid w:val="002C26C4"/>
    <w:rsid w:val="002F0E3D"/>
    <w:rsid w:val="00306CB8"/>
    <w:rsid w:val="00353253"/>
    <w:rsid w:val="0041100A"/>
    <w:rsid w:val="00443055"/>
    <w:rsid w:val="00474D3B"/>
    <w:rsid w:val="004E03F4"/>
    <w:rsid w:val="005B628B"/>
    <w:rsid w:val="005D0727"/>
    <w:rsid w:val="00754ED4"/>
    <w:rsid w:val="007746C0"/>
    <w:rsid w:val="007A2B9E"/>
    <w:rsid w:val="007D1EDE"/>
    <w:rsid w:val="009D4E7F"/>
    <w:rsid w:val="00A255C9"/>
    <w:rsid w:val="00A540E2"/>
    <w:rsid w:val="00AC0F5C"/>
    <w:rsid w:val="00AE65C3"/>
    <w:rsid w:val="00B6061A"/>
    <w:rsid w:val="00BA4A0A"/>
    <w:rsid w:val="00C50CAA"/>
    <w:rsid w:val="00C54CE7"/>
    <w:rsid w:val="00C754D2"/>
    <w:rsid w:val="00D96C89"/>
    <w:rsid w:val="00DB2216"/>
    <w:rsid w:val="00EC666B"/>
    <w:rsid w:val="00F728D7"/>
    <w:rsid w:val="00FD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7CB2"/>
  <w15:chartTrackingRefBased/>
  <w15:docId w15:val="{BBA77FE9-8567-4C64-8B1B-30EEE00F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8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6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36</cp:revision>
  <dcterms:created xsi:type="dcterms:W3CDTF">2025-02-04T02:12:00Z</dcterms:created>
  <dcterms:modified xsi:type="dcterms:W3CDTF">2025-02-06T00:55:00Z</dcterms:modified>
</cp:coreProperties>
</file>