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1A37CE" w:rsidRDefault="001A37CE" w:rsidP="001A37CE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1A37CE" w:rsidRDefault="001A37CE" w:rsidP="001A37CE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307EFC">
        <w:rPr>
          <w:b/>
          <w:color w:val="000000"/>
          <w:sz w:val="26"/>
          <w:szCs w:val="26"/>
          <w:lang w:val="vi-VN"/>
        </w:rPr>
        <w:t>4</w:t>
      </w:r>
      <w:r>
        <w:rPr>
          <w:b/>
          <w:color w:val="000000"/>
          <w:sz w:val="26"/>
          <w:szCs w:val="26"/>
          <w:lang w:val="vi-VN"/>
        </w:rPr>
        <w:t xml:space="preserve"> </w:t>
      </w: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1A37CE" w:rsidRPr="00A85360" w:rsidRDefault="001A37CE" w:rsidP="001A37CE">
      <w:pPr>
        <w:pStyle w:val="NormalWeb"/>
        <w:spacing w:line="360" w:lineRule="auto"/>
        <w:rPr>
          <w:i/>
          <w:color w:val="000000"/>
          <w:sz w:val="26"/>
          <w:szCs w:val="26"/>
          <w:lang w:val="vi-VN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1A37CE" w:rsidRPr="00E864E5" w:rsidRDefault="001A37CE" w:rsidP="001A37CE">
      <w:pPr>
        <w:rPr>
          <w:b/>
          <w:bCs/>
          <w:lang w:val="ru-RU"/>
        </w:rPr>
      </w:pPr>
    </w:p>
    <w:p w:rsidR="001A37CE" w:rsidRPr="001A37CE" w:rsidRDefault="001A37CE" w:rsidP="0080523A">
      <w:pPr>
        <w:rPr>
          <w:b/>
          <w:bCs/>
          <w:lang w:val="ru-RU"/>
        </w:rPr>
      </w:pPr>
    </w:p>
    <w:p w:rsidR="00B874D8" w:rsidRDefault="00B874D8" w:rsidP="007F4117">
      <w:pPr>
        <w:rPr>
          <w:lang w:val="ru-RU"/>
        </w:rPr>
      </w:pPr>
      <w:r w:rsidRPr="00B874D8">
        <w:rPr>
          <w:b/>
          <w:lang w:val="ru-RU"/>
        </w:rPr>
        <w:t>Вопросы</w:t>
      </w:r>
    </w:p>
    <w:p w:rsidR="0080523A" w:rsidRPr="00B874D8" w:rsidRDefault="00B874D8" w:rsidP="007F4117">
      <w:pPr>
        <w:rPr>
          <w:lang w:val="ru-RU"/>
        </w:rPr>
      </w:pPr>
      <w:r w:rsidRPr="00B874D8">
        <w:rPr>
          <w:lang w:val="ru-RU"/>
        </w:rPr>
        <w:t xml:space="preserve">Чем похожи и чем отличаются паттерны </w:t>
      </w:r>
      <w:r>
        <w:t>Proxy</w:t>
      </w:r>
      <w:r w:rsidRPr="00B874D8">
        <w:rPr>
          <w:lang w:val="ru-RU"/>
        </w:rPr>
        <w:t xml:space="preserve">, </w:t>
      </w:r>
      <w:r>
        <w:t>Adapter</w:t>
      </w:r>
      <w:r w:rsidRPr="00B874D8">
        <w:rPr>
          <w:lang w:val="ru-RU"/>
        </w:rPr>
        <w:t xml:space="preserve"> и </w:t>
      </w:r>
      <w:r>
        <w:t>Decorator</w:t>
      </w:r>
    </w:p>
    <w:p w:rsidR="00B874D8" w:rsidRPr="00B874D8" w:rsidRDefault="00B874D8" w:rsidP="00B874D8">
      <w:pPr>
        <w:numPr>
          <w:ilvl w:val="0"/>
          <w:numId w:val="1"/>
        </w:numPr>
      </w:pPr>
      <w:proofErr w:type="spellStart"/>
      <w:r w:rsidRPr="00B874D8">
        <w:rPr>
          <w:b/>
          <w:bCs/>
        </w:rPr>
        <w:t>Цель</w:t>
      </w:r>
      <w:proofErr w:type="spellEnd"/>
      <w:r w:rsidRPr="00B874D8">
        <w:rPr>
          <w:b/>
          <w:bCs/>
        </w:rPr>
        <w:t>: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Proxy</w:t>
      </w:r>
      <w:r w:rsidRPr="00B874D8">
        <w:rPr>
          <w:b/>
          <w:bCs/>
          <w:lang w:val="ru-RU"/>
        </w:rPr>
        <w:t xml:space="preserve"> (Заместитель):</w:t>
      </w:r>
      <w:r w:rsidRPr="00B874D8">
        <w:rPr>
          <w:lang w:val="ru-RU"/>
        </w:rPr>
        <w:t xml:space="preserve"> Используется для контроля доступа к объекту или для создания заместителя объекта, который может обеспечивать дополнительную логику до или после доступа к объекту.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Adapter</w:t>
      </w:r>
      <w:r w:rsidRPr="00B874D8">
        <w:rPr>
          <w:b/>
          <w:bCs/>
          <w:lang w:val="ru-RU"/>
        </w:rPr>
        <w:t xml:space="preserve"> (Адаптер):</w:t>
      </w:r>
      <w:r w:rsidRPr="00B874D8">
        <w:rPr>
          <w:lang w:val="ru-RU"/>
        </w:rPr>
        <w:t xml:space="preserve"> Используется для обеспечения совместимости между двумя несовместимыми интерфейсами, позволяя объектам работать вместе, которые без адаптера не могли бы это делать.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Decorator</w:t>
      </w:r>
      <w:r w:rsidRPr="00B874D8">
        <w:rPr>
          <w:b/>
          <w:bCs/>
          <w:lang w:val="ru-RU"/>
        </w:rPr>
        <w:t xml:space="preserve"> (Декоратор):</w:t>
      </w:r>
      <w:r w:rsidRPr="00B874D8">
        <w:rPr>
          <w:lang w:val="ru-RU"/>
        </w:rPr>
        <w:t xml:space="preserve"> Используется для добавления новых возможностей или обязанностей объекту, динамически расширяя его функциональность.</w:t>
      </w:r>
    </w:p>
    <w:p w:rsidR="00B874D8" w:rsidRPr="00B874D8" w:rsidRDefault="00B874D8" w:rsidP="00B874D8">
      <w:pPr>
        <w:numPr>
          <w:ilvl w:val="0"/>
          <w:numId w:val="1"/>
        </w:numPr>
      </w:pPr>
      <w:proofErr w:type="spellStart"/>
      <w:r w:rsidRPr="00B874D8">
        <w:rPr>
          <w:b/>
          <w:bCs/>
        </w:rPr>
        <w:t>Взаимодействие</w:t>
      </w:r>
      <w:proofErr w:type="spellEnd"/>
      <w:r w:rsidRPr="00B874D8">
        <w:rPr>
          <w:b/>
          <w:bCs/>
        </w:rPr>
        <w:t xml:space="preserve"> с </w:t>
      </w:r>
      <w:proofErr w:type="spellStart"/>
      <w:r w:rsidRPr="00B874D8">
        <w:rPr>
          <w:b/>
          <w:bCs/>
        </w:rPr>
        <w:t>объектом</w:t>
      </w:r>
      <w:proofErr w:type="spellEnd"/>
      <w:r w:rsidRPr="00B874D8">
        <w:rPr>
          <w:b/>
          <w:bCs/>
        </w:rPr>
        <w:t>: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Proxy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Может выполнять некоторые действия перед или после доступа к объекту, но обычно прозрачен для клиента.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Adapter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Преобразует интерфейс одного класса в интерфейс другого класса для совместимости.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Decorator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Оборачивает объект и добавляет ему новые возможности или обязанности, обеспечивая тем самым расширение функциональности объекта.</w:t>
      </w:r>
    </w:p>
    <w:p w:rsidR="00B874D8" w:rsidRPr="00B874D8" w:rsidRDefault="00B874D8" w:rsidP="00B874D8">
      <w:pPr>
        <w:numPr>
          <w:ilvl w:val="0"/>
          <w:numId w:val="1"/>
        </w:numPr>
      </w:pPr>
      <w:proofErr w:type="spellStart"/>
      <w:r w:rsidRPr="00B874D8">
        <w:rPr>
          <w:b/>
          <w:bCs/>
        </w:rPr>
        <w:t>Уровень</w:t>
      </w:r>
      <w:proofErr w:type="spellEnd"/>
      <w:r w:rsidRPr="00B874D8">
        <w:rPr>
          <w:b/>
          <w:bCs/>
        </w:rPr>
        <w:t xml:space="preserve"> </w:t>
      </w:r>
      <w:proofErr w:type="spellStart"/>
      <w:r w:rsidRPr="00B874D8">
        <w:rPr>
          <w:b/>
          <w:bCs/>
        </w:rPr>
        <w:t>изменений</w:t>
      </w:r>
      <w:proofErr w:type="spellEnd"/>
      <w:r w:rsidRPr="00B874D8">
        <w:rPr>
          <w:b/>
          <w:bCs/>
        </w:rPr>
        <w:t>: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Proxy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Вносит изменения в способ доступа к объекту.</w:t>
      </w:r>
    </w:p>
    <w:p w:rsidR="00B874D8" w:rsidRPr="00B874D8" w:rsidRDefault="00B874D8" w:rsidP="00B874D8">
      <w:pPr>
        <w:numPr>
          <w:ilvl w:val="1"/>
          <w:numId w:val="1"/>
        </w:numPr>
      </w:pPr>
      <w:r w:rsidRPr="00B874D8">
        <w:rPr>
          <w:b/>
          <w:bCs/>
        </w:rPr>
        <w:t>Adapter:</w:t>
      </w:r>
      <w:r w:rsidRPr="00B874D8">
        <w:t xml:space="preserve"> </w:t>
      </w:r>
      <w:proofErr w:type="spellStart"/>
      <w:r w:rsidRPr="00B874D8">
        <w:t>Преобразует</w:t>
      </w:r>
      <w:proofErr w:type="spellEnd"/>
      <w:r w:rsidRPr="00B874D8">
        <w:t xml:space="preserve"> </w:t>
      </w:r>
      <w:proofErr w:type="spellStart"/>
      <w:r w:rsidRPr="00B874D8">
        <w:t>интерфейс</w:t>
      </w:r>
      <w:proofErr w:type="spellEnd"/>
      <w:r w:rsidRPr="00B874D8">
        <w:t xml:space="preserve"> </w:t>
      </w:r>
      <w:proofErr w:type="spellStart"/>
      <w:r w:rsidRPr="00B874D8">
        <w:t>объекта</w:t>
      </w:r>
      <w:proofErr w:type="spellEnd"/>
      <w:r w:rsidRPr="00B874D8">
        <w:t>.</w:t>
      </w:r>
    </w:p>
    <w:p w:rsid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Decorator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Добавляет функциональность объекту, сохраняя существующий интерфейс.</w:t>
      </w:r>
    </w:p>
    <w:p w:rsidR="007F4117" w:rsidRPr="00B874D8" w:rsidRDefault="00B874D8" w:rsidP="007F4117">
      <w:pPr>
        <w:rPr>
          <w:b/>
          <w:lang w:val="ru-RU"/>
        </w:rPr>
      </w:pPr>
      <w:r w:rsidRPr="00B874D8">
        <w:rPr>
          <w:b/>
          <w:lang w:val="ru-RU"/>
        </w:rPr>
        <w:t>Задание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Разработать UML-диаграммы (диаграмму классов и диаграмму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последовательности) и с помощью паттерна «proxy» решить следующую задачу.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Cоздать простейшую модель фрагмента графического редактора, позволяющую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нарисовать на экране монитора бокс, имеющий размеры реального изображения,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хранящегося на диске под именем TestImage. Используя паттерн «proxy» обеспечить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свободное перемещение бокса с помощью «мыши» по экрану. При двойном нажатии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на правую клавишу «мыши» обеспечить загрузку реального изображения в</w:t>
      </w:r>
    </w:p>
    <w:p w:rsidR="007F4117" w:rsidRDefault="001A37CE" w:rsidP="00B874D8">
      <w:pPr>
        <w:rPr>
          <w:lang w:val="ru-RU"/>
        </w:rPr>
      </w:pPr>
      <w:r>
        <w:rPr>
          <w:lang w:val="ru-RU"/>
        </w:rPr>
        <w:lastRenderedPageBreak/>
        <w:t xml:space="preserve">нарисованный бокс. </w:t>
      </w:r>
    </w:p>
    <w:p w:rsidR="001A37CE" w:rsidRPr="007078C7" w:rsidRDefault="001A37CE" w:rsidP="001A37CE">
      <w:pPr>
        <w:rPr>
          <w:b/>
          <w:lang w:val="vi-VN"/>
        </w:rPr>
      </w:pPr>
      <w:r w:rsidRPr="007078C7">
        <w:rPr>
          <w:b/>
          <w:lang w:val="vi-VN"/>
        </w:rPr>
        <w:t>Class diagram</w:t>
      </w:r>
    </w:p>
    <w:p w:rsidR="001A37CE" w:rsidRDefault="001A37CE" w:rsidP="001A37CE">
      <w:r w:rsidRPr="001A37CE">
        <w:rPr>
          <w:noProof/>
        </w:rPr>
        <w:drawing>
          <wp:inline distT="0" distB="0" distL="0" distR="0" wp14:anchorId="3DAD7C1F" wp14:editId="437F7346">
            <wp:extent cx="5288890" cy="28998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012" cy="29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CE" w:rsidRDefault="001A37CE" w:rsidP="001A37CE"/>
    <w:p w:rsidR="001A37CE" w:rsidRDefault="001A37CE" w:rsidP="001A37CE">
      <w:pPr>
        <w:ind w:left="2880" w:firstLine="720"/>
        <w:rPr>
          <w:lang w:val="vi-VN"/>
        </w:rPr>
      </w:pPr>
      <w:r>
        <w:rPr>
          <w:lang w:val="ru-RU"/>
        </w:rPr>
        <w:t>Рис</w:t>
      </w:r>
      <w:r w:rsidRPr="001A37CE">
        <w:t xml:space="preserve"> 1</w:t>
      </w:r>
      <w:r>
        <w:t>.</w:t>
      </w:r>
      <w:r w:rsidRPr="001A37CE">
        <w:t xml:space="preserve"> </w:t>
      </w:r>
      <w:r w:rsidRPr="007078C7">
        <w:rPr>
          <w:lang w:val="vi-VN"/>
        </w:rPr>
        <w:t>Class diagram</w:t>
      </w:r>
    </w:p>
    <w:p w:rsidR="001A37CE" w:rsidRPr="007078C7" w:rsidRDefault="001A37CE" w:rsidP="001A37CE">
      <w:pPr>
        <w:rPr>
          <w:b/>
          <w:lang w:val="ru-RU"/>
        </w:rPr>
      </w:pPr>
      <w:r w:rsidRPr="007078C7">
        <w:rPr>
          <w:b/>
          <w:lang w:val="vi-VN"/>
        </w:rPr>
        <w:t>sequense diagram</w:t>
      </w:r>
    </w:p>
    <w:p w:rsidR="001A37CE" w:rsidRPr="001A37CE" w:rsidRDefault="001A37CE" w:rsidP="001A37CE">
      <w:pPr>
        <w:rPr>
          <w:lang w:val="vi-VN"/>
        </w:rPr>
      </w:pPr>
    </w:p>
    <w:p w:rsidR="001A37CE" w:rsidRDefault="00AE7F27" w:rsidP="001A37CE">
      <w:r w:rsidRPr="00AE7F27">
        <w:lastRenderedPageBreak/>
        <w:drawing>
          <wp:inline distT="0" distB="0" distL="0" distR="0" wp14:anchorId="34C5BB6F" wp14:editId="07BCA90C">
            <wp:extent cx="5943600" cy="5007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7CE" w:rsidRPr="004B6F83" w:rsidRDefault="001A37CE" w:rsidP="001A37CE">
      <w:pPr>
        <w:ind w:left="2160" w:firstLine="720"/>
        <w:rPr>
          <w:lang w:val="ru-RU"/>
        </w:rPr>
      </w:pPr>
      <w:r>
        <w:rPr>
          <w:lang w:val="ru-RU"/>
        </w:rPr>
        <w:t xml:space="preserve">Рис </w:t>
      </w:r>
      <w:r>
        <w:rPr>
          <w:lang w:val="vi-VN"/>
        </w:rPr>
        <w:t>2</w:t>
      </w:r>
      <w:r>
        <w:t>.</w:t>
      </w:r>
      <w:r>
        <w:rPr>
          <w:lang w:val="ru-RU"/>
        </w:rPr>
        <w:t xml:space="preserve"> </w:t>
      </w:r>
      <w:r>
        <w:rPr>
          <w:lang w:val="vi-VN"/>
        </w:rPr>
        <w:t>sequense</w:t>
      </w:r>
      <w:r w:rsidRPr="007078C7">
        <w:rPr>
          <w:lang w:val="vi-VN"/>
        </w:rPr>
        <w:t xml:space="preserve"> diagram</w:t>
      </w:r>
    </w:p>
    <w:p w:rsidR="001A37CE" w:rsidRPr="0080523A" w:rsidRDefault="001A37CE" w:rsidP="001A37CE"/>
    <w:p w:rsidR="001A37CE" w:rsidRPr="007F4117" w:rsidRDefault="001A37CE" w:rsidP="00B874D8">
      <w:pPr>
        <w:rPr>
          <w:lang w:val="ru-RU"/>
        </w:rPr>
      </w:pPr>
    </w:p>
    <w:p w:rsidR="008F5B20" w:rsidRDefault="00AE7F27">
      <w:r w:rsidRPr="00AE7F27">
        <w:lastRenderedPageBreak/>
        <w:drawing>
          <wp:inline distT="0" distB="0" distL="0" distR="0" wp14:anchorId="419E9FC9" wp14:editId="5DCB62F3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7" w:rsidRDefault="00AE7F27">
      <w:r w:rsidRPr="00AE7F27">
        <w:drawing>
          <wp:inline distT="0" distB="0" distL="0" distR="0" wp14:anchorId="291CAE01" wp14:editId="1E19CB5F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7" w:rsidRDefault="00AE7F27">
      <w:r w:rsidRPr="00AE7F27">
        <w:lastRenderedPageBreak/>
        <w:drawing>
          <wp:inline distT="0" distB="0" distL="0" distR="0" wp14:anchorId="0B30C005" wp14:editId="3C6CD4A4">
            <wp:extent cx="5943600" cy="282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7" w:rsidRDefault="00AE7F27">
      <w:r w:rsidRPr="00AE7F27">
        <w:drawing>
          <wp:inline distT="0" distB="0" distL="0" distR="0" wp14:anchorId="130D5D63" wp14:editId="2A44D1B5">
            <wp:extent cx="5943600" cy="2134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7" w:rsidRDefault="00AE7F27">
      <w:r w:rsidRPr="00AE7F27">
        <w:drawing>
          <wp:inline distT="0" distB="0" distL="0" distR="0" wp14:anchorId="08EF497E" wp14:editId="2345242E">
            <wp:extent cx="5943600" cy="29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227A"/>
    <w:multiLevelType w:val="multilevel"/>
    <w:tmpl w:val="94FE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76"/>
    <w:rsid w:val="001A37CE"/>
    <w:rsid w:val="00307EFC"/>
    <w:rsid w:val="007F4117"/>
    <w:rsid w:val="0080523A"/>
    <w:rsid w:val="008F5B20"/>
    <w:rsid w:val="00AE7F27"/>
    <w:rsid w:val="00B874D8"/>
    <w:rsid w:val="00E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F425"/>
  <w15:chartTrackingRefBased/>
  <w15:docId w15:val="{00C66B7E-50B6-479F-8412-64FC6E64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8</cp:revision>
  <dcterms:created xsi:type="dcterms:W3CDTF">2023-12-16T03:22:00Z</dcterms:created>
  <dcterms:modified xsi:type="dcterms:W3CDTF">2023-12-27T11:59:00Z</dcterms:modified>
</cp:coreProperties>
</file>