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OUTLINE THÔNG SỐ TỔNG HỢP CARBON AEROGEL (N-CA VÀ Fe/N-CA)</w:t>
      </w:r>
    </w:p>
    <w:p>
      <w:pPr>
        <w:pStyle w:val="Heading1"/>
      </w:pPr>
      <w:r>
        <w:t>Đối chiếu — Xác thực — Đánh giá kế thừa từ Thư viện Tài liệu</w:t>
      </w:r>
    </w:p>
    <w:p>
      <w:pPr>
        <w:pStyle w:val="Heading1"/>
      </w:pPr>
      <w:r>
        <w:t>PHẦN 1. ĐỐI CHIẾU TÀI LIỆU VỚI 8 GIAI ĐOẠN TỔNG HỢP</w:t>
      </w:r>
    </w:p>
    <w:p>
      <w:pPr>
        <w:ind w:left="720"/>
      </w:pPr>
      <w:r>
        <w:rPr>
          <w:rFonts w:ascii="Times New Roman" w:hAnsi="Times New Roman"/>
          <w:i/>
          <w:color w:val="505050"/>
          <w:sz w:val="21"/>
        </w:rPr>
        <w:t xml:space="preserve">Thư mục `D:\...\1 Nguồn tài liệu` chứa </w:t>
      </w:r>
      <w:r>
        <w:rPr>
          <w:rFonts w:ascii="Times New Roman" w:hAnsi="Times New Roman"/>
          <w:b/>
          <w:i/>
          <w:color w:val="505050"/>
          <w:sz w:val="21"/>
        </w:rPr>
        <w:t>~90 bài báo PDF</w:t>
      </w:r>
      <w:r>
        <w:rPr>
          <w:rFonts w:ascii="Times New Roman" w:hAnsi="Times New Roman"/>
          <w:i/>
          <w:color w:val="505050"/>
          <w:sz w:val="21"/>
        </w:rPr>
        <w:t xml:space="preserve"> phân bố trong 4 thư mục chính:</w:t>
      </w:r>
    </w:p>
    <w:p>
      <w:pPr>
        <w:ind w:left="720"/>
      </w:pPr>
      <w:r>
        <w:rPr>
          <w:rFonts w:ascii="Times New Roman" w:hAnsi="Times New Roman"/>
          <w:i/>
          <w:color w:val="505050"/>
          <w:sz w:val="21"/>
        </w:rPr>
        <w:t>`1 Quy trình`, `Cảm biến điện hóa, quang`, `Phân tích điện hóa LÝ THUYẾT`, `Tài liệu tổng hợp`.</w:t>
      </w:r>
    </w:p>
    <w:p>
      <w:pPr>
        <w:ind w:left="720"/>
      </w:pPr>
      <w:r>
        <w:rPr>
          <w:rFonts w:ascii="Times New Roman" w:hAnsi="Times New Roman"/>
          <w:i/>
          <w:color w:val="505050"/>
          <w:sz w:val="21"/>
        </w:rPr>
        <w:t>Dưới đây là kết quả rà soát, ánh xạ từng bài vào giai đoạn cụ thể.</w:t>
      </w:r>
    </w:p>
    <w:p>
      <w:pPr>
        <w:pStyle w:val="Heading2"/>
      </w:pPr>
      <w:r>
        <w:t>GĐ 1 — TIỀN XỬ LÝ KIỀM (Alkali Pretreatment)</w:t>
      </w:r>
    </w:p>
    <w:p>
      <w:pPr>
        <w:pStyle w:val="Heading3"/>
      </w:pPr>
      <w:r>
        <w:t>1.1 Tài liệu tham khảo ánh xạ</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Tên tài liệu (PDF)</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Thư mục</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 được xác thực</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Cellulose Extraction from Coconut Coir with Alkaline Delignification Process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NaOH 4–6%, 80°C, thời gian kiềm hóa, cơ chế loại lignin</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Effect of NaOH Treatment on Coconut Coir Fibre… Sound Absorption</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Ảnh hưởng nồng độ NaOH (2–10%) lên hình thái sợi dừa</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3</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Effect of alkali treatment on physicochemical… false banana fiber</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Cơ chế biến đổi vi cấu trúc sợi thực vật khi xử lý kiềm</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Effects of Liq-to-Solid Ratio and Reaction Temp on NaOH Pretreatment</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Tỷ lệ lỏng:rắn, nhiệt độ tối ưu</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5</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Integrated dynamic model of alkaline delignification</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Mô hình động học loại lignin bằng kiềm</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Multi-Objective Optimization… Coir Fiber from Coconut</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Tối ưu đa mục tiêu cơ tính sợi dừa sau xử lý</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Effect of Bleaching on Physicochemical…</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So sánh có/không tẩy trắng H₂O₂</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8</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Upcycling coconut husk coir — cellulose nanofibrils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Trích ly cellulose từ vỏ dừa bằng acid citric</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9</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Sự ảnh hưởng các yếu tố tới tách cellulose bằng kiềm</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Tiếng Việt — thông số xử lý rơm rạ</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10</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Đánh giá đặc tính hóa lý… xơ dừa qua xử lý dung môi</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Tiếng Việt — tính chất xơ dừa</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11</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Ảnh hưởng xử lý hóa học… sợi chuối</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So sánh đối chứng xử lý kiềm cho sợi chuối</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Preparation of Cellulose Nanocrystals Biofilm from Coconut Coir</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Trích CNC từ xơ dừa — so sánh NaOH 5%</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13</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Fabrication of CA from Coir for Oil Adsorption</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Aerogel từ xơ dừa — bước kiềm hóa</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Investigate coir fibers produced by extracting machine in Ben Tre… NaOH</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Không có doping</w:t>
            </w:r>
          </w:p>
        </w:tc>
        <w:tc>
          <w:tcPr>
            <w:tcW w:type="dxa" w:w="3118"/>
            <w:tcMar>
              <w:top w:w="80" w:type="dxa"/>
              <w:bottom w:w="80" w:type="dxa"/>
              <w:left w:w="150" w:type="dxa"/>
              <w:right w:w="150" w:type="dxa"/>
            </w:tcMar>
          </w:tcPr>
          <w:p>
            <w:pPr>
              <w:spacing w:before="60" w:after="60"/>
              <w:jc w:val="left"/>
            </w:pPr>
            <w:r/>
            <w:r>
              <w:rPr>
                <w:rFonts w:ascii="Times New Roman" w:hAnsi="Times New Roman"/>
                <w:b/>
                <w:sz w:val="19"/>
              </w:rPr>
              <w:t>Xơ dừa Bến Tre</w:t>
            </w:r>
            <w:r>
              <w:rPr>
                <w:rFonts w:ascii="Times New Roman" w:hAnsi="Times New Roman"/>
                <w:sz w:val="19"/>
              </w:rPr>
              <w:t xml:space="preserve"> — xử lý NaOH</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15</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Green Fabrication of Bio-based Aerogels from Coconut Coir</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TLTK Chuẩn hóa NL</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Quy trình tạo aerogel từ xơ dừa</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Novel Fabrication of Renewable Aerogels from Coconut Coir</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TLTK Chuẩn hóa NL</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Aerogel xơ dừa — bước tiền xử lý</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The effect of synthesis conditions on aerogel properties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TLTK Chuẩn hóa NL</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Ảnh hưởng điều kiện tổng hợp đến đặc tính aerogel</w:t>
            </w:r>
          </w:p>
        </w:tc>
      </w:tr>
    </w:tbl>
    <w:p/>
    <w:p>
      <w:pPr>
        <w:pStyle w:val="Heading3"/>
      </w:pPr>
      <w:r>
        <w:t>1.2 Đánh giá mức độ kế thừa</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Có tài liệu xác thực?</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Ghi chú</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NaOH 5–6%</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#1, #2, #4, #12</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Nhiệt độ 75–80°C</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#1, #4, #6</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Thời gian 2–4h</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#1, #5</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Tỷ lệ rắn:lỏng</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#4</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Không tẩy trắng (no bleaching)</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#7 (so sánh có/không)</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Weight-loss gravimetry xơ dừa Bến Tre</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 xml:space="preserve">Ref #14 có xơ dừa BT nhưng </w:t>
            </w:r>
            <w:r>
              <w:rPr>
                <w:rFonts w:ascii="Times New Roman" w:hAnsi="Times New Roman"/>
                <w:b/>
                <w:sz w:val="19"/>
              </w:rPr>
              <w:t>chưa có dữ liệu gravimetry chuẩn</w:t>
            </w:r>
          </w:p>
        </w:tc>
      </w:tr>
    </w:tbl>
    <w:p/>
    <w:p>
      <w:pPr>
        <w:ind w:left="720"/>
      </w:pPr>
      <w:r>
        <w:rPr>
          <w:rFonts w:ascii="Times New Roman" w:hAnsi="Times New Roman"/>
          <w:b/>
          <w:i/>
          <w:color w:val="505050"/>
          <w:sz w:val="21"/>
        </w:rPr>
        <w:t>Kế thừa: ~90%</w:t>
      </w:r>
      <w:r>
        <w:rPr>
          <w:rFonts w:ascii="Times New Roman" w:hAnsi="Times New Roman"/>
          <w:i/>
          <w:color w:val="505050"/>
          <w:sz w:val="21"/>
        </w:rPr>
        <w:t xml:space="preserve"> — Thông số kiềm hóa có cơ sở rất vững từ 17 bài. Thiếu sót duy nhất là chưa có dữ liệu khối lượng hao hụt riêng cho xơ dừa Bến Tre (sẽ là </w:t>
      </w:r>
      <w:r>
        <w:rPr>
          <w:rFonts w:ascii="Times New Roman" w:hAnsi="Times New Roman"/>
          <w:b/>
          <w:i/>
          <w:color w:val="505050"/>
          <w:sz w:val="21"/>
        </w:rPr>
        <w:t>Original Contribution</w:t>
      </w:r>
      <w:r>
        <w:rPr>
          <w:rFonts w:ascii="Times New Roman" w:hAnsi="Times New Roman"/>
          <w:i/>
          <w:color w:val="505050"/>
          <w:sz w:val="21"/>
        </w:rPr>
        <w:t>).</w:t>
      </w:r>
    </w:p>
    <w:p>
      <w:pPr>
        <w:pStyle w:val="Heading2"/>
      </w:pPr>
      <w:r>
        <w:t>GĐ 2 — TỔNG HỢP SOL-GEL &amp; ĐÁNH SIÊU ÂM</w:t>
      </w:r>
    </w:p>
    <w:p>
      <w:pPr>
        <w:pStyle w:val="Heading3"/>
      </w:pPr>
      <w:r>
        <w:t>2.1 Tài liệu tham khảo ánh xạ</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Tên tài liệu (PDF)</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Thư mục</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 được xác thực</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b/>
                <w:sz w:val="19"/>
              </w:rPr>
              <w:t>Nitrogen-Doped CA Prepared by Direct Pyrolysis… Coir Fibers… Ammonia-Urea System</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 (&amp; TLTK Chuẩn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Bài cốt lõi:</w:t>
            </w:r>
            <w:r>
              <w:rPr>
                <w:rFonts w:ascii="Times New Roman" w:hAnsi="Times New Roman"/>
                <w:sz w:val="19"/>
              </w:rPr>
              <w:t xml:space="preserve"> hệ NH₄OH:Urea:H₂O, tỷ lệ 11:4:5, tỷ lệ rắn/lỏng 1:16, siêu âm, 0–5°C</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Synthesis of Cellulose Aerogels from Coir Fibers via NaOH…</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 xml:space="preserve">Hệ NaOH:Urea — </w:t>
            </w:r>
            <w:r>
              <w:rPr>
                <w:rFonts w:ascii="Times New Roman" w:hAnsi="Times New Roman"/>
                <w:b/>
                <w:sz w:val="19"/>
              </w:rPr>
              <w:t>đối chứng</w:t>
            </w:r>
            <w:r>
              <w:rPr>
                <w:rFonts w:ascii="Times New Roman" w:hAnsi="Times New Roman"/>
                <w:sz w:val="19"/>
              </w:rPr>
              <w:t xml:space="preserve"> (quy trình đã loại bỏ)</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3</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Facile Preparation of Cellulose Aerogels with Controllable Pore Structure</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Cấu trúc xốp phụ thuộc điều kiện sol-gel</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New Insights on the Role of Urea on Dissolution… Cellulose in Aqueous Alkali</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1 Quy trình (root)</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Vai trò của Urea trong hòa tan cellulose</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5</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Unique Gelation Behavior of Cellulose in NaOH-Urea Aqueous Solution</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Động học gel hóa cellulose trong hệ kiềm-urea</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Controlling N-Doping Nature at Carbon Aerogels from Biomass…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2 Doping (&amp; Cross Linker/tạo màng)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Kiểm soát dạng N-doping (pyridinic vs graphitic)</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3D hierarchical porous N-doped CA from renewable cellulose…</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Sol-gel → N-CA từ cellulose tái tạo</w:t>
            </w:r>
          </w:p>
        </w:tc>
      </w:tr>
    </w:tbl>
    <w:p/>
    <w:p>
      <w:pPr>
        <w:pStyle w:val="Heading3"/>
      </w:pPr>
      <w:r>
        <w:t>2.2 Đánh giá mức độ kế thừa</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Có xác thực?</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Ghi chú</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Hệ NH₄OH:Urea:H₂O (11:4:5)</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b/>
                <w:sz w:val="19"/>
              </w:rPr>
              <w:t>Ref #1</w:t>
            </w:r>
            <w:r>
              <w:rPr>
                <w:rFonts w:ascii="Times New Roman" w:hAnsi="Times New Roman"/>
                <w:sz w:val="19"/>
              </w:rPr>
              <w:t xml:space="preserve"> — Fauziyah 2020 (doi:10.1021/acs.iecr.0c03771)</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Tỷ lệ rắn/lỏng 1:16</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Thứ tự thêm: NH₃ → Urea → H₂O → Cellulose</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Siêu âm 30 phút, pulse 2s/1s, ice bath ≤10°C</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Tuyệt đối không dùng NaOH:Urea</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#2 làm đối chứng loại bỏ</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Vai trò urea trong sol-gel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#4, #5</w:t>
            </w:r>
          </w:p>
        </w:tc>
      </w:tr>
    </w:tbl>
    <w:p/>
    <w:p>
      <w:pPr>
        <w:ind w:left="720"/>
      </w:pPr>
      <w:r>
        <w:rPr>
          <w:rFonts w:ascii="Times New Roman" w:hAnsi="Times New Roman"/>
          <w:b/>
          <w:i/>
          <w:color w:val="505050"/>
          <w:sz w:val="21"/>
        </w:rPr>
        <w:t>Kế thừa: ~95%</w:t>
      </w:r>
      <w:r>
        <w:rPr>
          <w:rFonts w:ascii="Times New Roman" w:hAnsi="Times New Roman"/>
          <w:i/>
          <w:color w:val="505050"/>
          <w:sz w:val="21"/>
        </w:rPr>
        <w:t xml:space="preserve"> — Bài của Fauziyah 2020 cung cấp gần như toàn bộ thông số sol-gel. Các bài bổ trợ giải thích cơ chế urea và N-doping.</w:t>
      </w:r>
    </w:p>
    <w:p>
      <w:pPr>
        <w:pStyle w:val="Heading2"/>
      </w:pPr>
      <w:r>
        <w:t>GĐ 3 — ĐÚC KHUÔN &amp; GEL HÓA (Casting &amp; Gelation)</w:t>
      </w:r>
    </w:p>
    <w:p>
      <w:pPr>
        <w:pStyle w:val="Heading3"/>
      </w:pPr>
      <w:r>
        <w:t>3.1 Tài liệu tham khảo ánh xạ</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Tên tài liệu (PDF)</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 được xác thực</w:t>
            </w:r>
          </w:p>
        </w:tc>
      </w:tr>
      <w:tr>
        <w:tc>
          <w:tcPr>
            <w:tcW w:type="dxa" w:w="1984"/>
            <w:shd w:fill="F4F8FE"/>
            <w:tcMar>
              <w:top w:w="80" w:type="dxa"/>
              <w:bottom w:w="80" w:type="dxa"/>
              <w:left w:w="150" w:type="dxa"/>
              <w:right w:w="150" w:type="dxa"/>
            </w:tcMar>
          </w:tcPr>
          <w:p>
            <w:pPr>
              <w:spacing w:before="60" w:after="60"/>
              <w:jc w:val="center"/>
            </w:pPr>
            <w:r/>
            <w:r>
              <w:rPr>
                <w:rFonts w:ascii="Times New Roman" w:hAnsi="Times New Roman"/>
                <w:sz w:val="19"/>
              </w:rPr>
              <w:t>1</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Nitrogen-Doped CA… Coir Fibers… Ammonia-Urea System</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Gel hóa lạnh, cấp đông -5°C đến -20°C/24h</w:t>
            </w:r>
          </w:p>
        </w:tc>
      </w:tr>
      <w:tr>
        <w:tc>
          <w:tcPr>
            <w:tcW w:type="dxa" w:w="1984"/>
            <w:tcMar>
              <w:top w:w="80" w:type="dxa"/>
              <w:bottom w:w="80" w:type="dxa"/>
              <w:left w:w="150" w:type="dxa"/>
              <w:right w:w="150" w:type="dxa"/>
            </w:tcMar>
          </w:tcPr>
          <w:p>
            <w:pPr>
              <w:spacing w:before="60" w:after="60"/>
              <w:jc w:val="center"/>
            </w:pPr>
            <w:r/>
            <w:r>
              <w:rPr>
                <w:rFonts w:ascii="Times New Roman" w:hAnsi="Times New Roman"/>
                <w:sz w:val="19"/>
              </w:rPr>
              <w:t>2</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Unique Gelation Behavior of Cellulose in NaOH-Urea…</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Động học gel hóa, cơ chế hình thành mạng 3D</w:t>
            </w:r>
          </w:p>
        </w:tc>
      </w:tr>
      <w:tr>
        <w:tc>
          <w:tcPr>
            <w:tcW w:type="dxa" w:w="1984"/>
            <w:shd w:fill="F4F8FE"/>
            <w:tcMar>
              <w:top w:w="80" w:type="dxa"/>
              <w:bottom w:w="80" w:type="dxa"/>
              <w:left w:w="150" w:type="dxa"/>
              <w:right w:w="150" w:type="dxa"/>
            </w:tcMar>
          </w:tcPr>
          <w:p>
            <w:pPr>
              <w:spacing w:before="60" w:after="60"/>
              <w:jc w:val="center"/>
            </w:pPr>
            <w:r/>
            <w:r>
              <w:rPr>
                <w:rFonts w:ascii="Times New Roman" w:hAnsi="Times New Roman"/>
                <w:sz w:val="19"/>
              </w:rPr>
              <w:t>3</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Facile Preparation of Cellulose Aerogels… Controllable Pore</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Kiểm soát cấu trúc xốp qua gelation</w:t>
            </w:r>
          </w:p>
        </w:tc>
      </w:tr>
      <w:tr>
        <w:tc>
          <w:tcPr>
            <w:tcW w:type="dxa" w:w="1984"/>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Ice-Templating of Lignin and Cellulose Nanofiber-Based Carbon</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Phương pháp ice-templating tạo cấu trúc tổ ong</w:t>
            </w:r>
          </w:p>
        </w:tc>
      </w:tr>
    </w:tbl>
    <w:p/>
    <w:p>
      <w:pPr>
        <w:pStyle w:val="Heading3"/>
      </w:pPr>
      <w:r>
        <w:t>3.2 Đánh giá mức độ kế thừa</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Có xác thực?</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Ghi chú</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Khuôn silicone/PP</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Kế thừa từ *0 Electrochemical Properties...* (dùng PP syringe) và *Ice-Templating...* (Teflon)</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Gel hóa ở -5°C → -20°C, 24h</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Thời gian ổn định 30–60 phút</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Được giải thích bởi Cai &amp; Zhang (2006): sol ổn định ở 0-5°C, để 30-60 min nhằm de-gas và cân bằng nhiệt độ</w:t>
            </w:r>
          </w:p>
        </w:tc>
      </w:tr>
    </w:tbl>
    <w:p/>
    <w:p>
      <w:pPr>
        <w:ind w:left="720"/>
      </w:pPr>
      <w:r>
        <w:rPr>
          <w:rFonts w:ascii="Times New Roman" w:hAnsi="Times New Roman"/>
          <w:b/>
          <w:i/>
          <w:color w:val="505050"/>
          <w:sz w:val="21"/>
        </w:rPr>
        <w:t>Kế thừa: ~90%</w:t>
      </w:r>
      <w:r>
        <w:rPr>
          <w:rFonts w:ascii="Times New Roman" w:hAnsi="Times New Roman"/>
          <w:i/>
          <w:color w:val="505050"/>
          <w:sz w:val="21"/>
        </w:rPr>
        <w:t xml:space="preserve"> — Nhiệt độ &amp; thời gian gel hóa có cơ sở vững chắc. Loại khuôn đúc và thời gian ổn định đã được biện luận bằng literature nguồn.</w:t>
      </w:r>
    </w:p>
    <w:p>
      <w:r>
        <w:rPr>
          <w:rFonts w:ascii="Times New Roman" w:hAnsi="Times New Roman"/>
          <w:sz w:val="23"/>
        </w:rPr>
        <w:t>#### Thiếu sót &amp; Đề xuất bù đắp — GĐ 3</w:t>
      </w:r>
    </w:p>
    <w:p>
      <w:pPr>
        <w:pStyle w:val="ListBullet"/>
        <w:ind w:left="567"/>
      </w:pPr>
      <w:r>
        <w:rPr>
          <w:rFonts w:ascii="Times New Roman" w:hAnsi="Times New Roman"/>
          <w:b/>
          <w:sz w:val="22"/>
        </w:rPr>
        <w:t>Loại khuôn (silicone vs PP):</w:t>
      </w:r>
      <w:r>
        <w:rPr>
          <w:rFonts w:ascii="Times New Roman" w:hAnsi="Times New Roman"/>
          <w:sz w:val="22"/>
        </w:rPr>
        <w:t xml:space="preserve"> Đã kế thừa từ literature (sử dụng khuôn PP hoặc Teflon). → *Chốt sử dụng ống tiêm PP cắt đầu giúp dễ tách gel bằng pittông mà không nứt.*</w:t>
      </w:r>
    </w:p>
    <w:p>
      <w:pPr>
        <w:pStyle w:val="ListBullet"/>
        <w:ind w:left="567"/>
      </w:pPr>
      <w:r>
        <w:rPr>
          <w:rFonts w:ascii="Times New Roman" w:hAnsi="Times New Roman"/>
          <w:b/>
          <w:sz w:val="22"/>
        </w:rPr>
        <w:t>Thời gian ổn định (30-60 min ở 0-5°C):</w:t>
      </w:r>
      <w:r>
        <w:rPr>
          <w:rFonts w:ascii="Times New Roman" w:hAnsi="Times New Roman"/>
          <w:sz w:val="22"/>
        </w:rPr>
        <w:t xml:space="preserve"> Được làm sáng tỏ bởi Jie Cai &amp; Lina Zhang (2006): ở 0-5°C sol rất bền và không gel hóa (gelation time &gt; 191h). Do đó, thời gian để yên này giúp </w:t>
      </w:r>
      <w:r>
        <w:rPr>
          <w:rFonts w:ascii="Times New Roman" w:hAnsi="Times New Roman"/>
          <w:b/>
          <w:sz w:val="22"/>
        </w:rPr>
        <w:t>khử bong bóng khí (de-gassing)</w:t>
      </w:r>
      <w:r>
        <w:rPr>
          <w:rFonts w:ascii="Times New Roman" w:hAnsi="Times New Roman"/>
          <w:sz w:val="22"/>
        </w:rPr>
        <w:t xml:space="preserve"> và </w:t>
      </w:r>
      <w:r>
        <w:rPr>
          <w:rFonts w:ascii="Times New Roman" w:hAnsi="Times New Roman"/>
          <w:b/>
          <w:sz w:val="22"/>
        </w:rPr>
        <w:t>đạt cân bằng nhiệt</w:t>
      </w:r>
      <w:r>
        <w:rPr>
          <w:rFonts w:ascii="Times New Roman" w:hAnsi="Times New Roman"/>
          <w:sz w:val="22"/>
        </w:rPr>
        <w:t xml:space="preserve"> đồng đều trước khi ice-templating cấp đông.</w:t>
      </w:r>
    </w:p>
    <w:p>
      <w:pPr>
        <w:pStyle w:val="Heading2"/>
      </w:pPr>
      <w:r>
        <w:t>GĐ 4 — TRAO ĐỔI DUNG MÔI &amp; SẤY THĂNG HOA</w:t>
      </w:r>
    </w:p>
    <w:p>
      <w:pPr>
        <w:pStyle w:val="Heading3"/>
      </w:pPr>
      <w:r>
        <w:t>4.1 Tài liệu tham khảo ánh xạ</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Tên tài liệu (PDF)</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Thư mục</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 được xác thực</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Nitrogen-Doped CA… Coir Fibers… Ammonia-Urea System</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Ethanol coagulation 0–5°C, tỷ lệ 15 mL/1g cellulose</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Porous Starch Materials via Supercritical- and Freeze-Drying</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3 Sấy, 4 Nung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So sánh supercritical drying vs freeze drying</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3</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Kinetics of Supercritical Drying of Gels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3 Sấy, 4 Nung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Động học sấy siêu tới hạn (đối chứng)</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Lupin hull cellulose nanofiber aerogel… supercritical CO₂ and freeze drying</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Tài liệu tổng hợp</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So sánh supercritical CO₂ vs freeze drying</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5</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Cellulose Diacetate Aerogels with Low Drying Shrinkage…</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Kiểm soát co rút khi sấy thăng hoa</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Insights into sustainable aerogels from lignocellulosic materials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Tổng quan aerogel từ lignocellulose</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Cellulose-derived carbon aerogels… novel porous platform</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Tài liệu tổng hợp</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Cellulose aerogel → carbon aerogel</w:t>
            </w:r>
          </w:p>
        </w:tc>
      </w:tr>
    </w:tbl>
    <w:p/>
    <w:p>
      <w:pPr>
        <w:pStyle w:val="Heading3"/>
      </w:pPr>
      <w:r>
        <w:t>4.2 Đánh giá mức độ kế thừa</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Có xác thực?</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Ghi chú</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Ethanol 98%, 0–5°C</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Tỷ lệ 15 mL ethanol / 1 g cellulose</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#1 (đã chỉnh sửa tỷ lệ tuyệt đối đúng chuẩn gốc)</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Thời gian 24–48h</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Rửa DI water 1–2 lần</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Cấp đông -20°C / ≥12h</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#2, #4, #5</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Gradient TBA (optional)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#2 (so sánh phương pháp sấy)</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Áp suất buồng sấy &lt; 20 Pa</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Phụ thuộc thiết bị</w:t>
            </w:r>
          </w:p>
        </w:tc>
      </w:tr>
    </w:tbl>
    <w:p/>
    <w:p>
      <w:pPr>
        <w:ind w:left="720"/>
      </w:pPr>
      <w:r>
        <w:rPr>
          <w:rFonts w:ascii="Times New Roman" w:hAnsi="Times New Roman"/>
          <w:b/>
          <w:i/>
          <w:color w:val="505050"/>
          <w:sz w:val="21"/>
        </w:rPr>
        <w:t>Kế thừa: ~85%</w:t>
      </w:r>
      <w:r>
        <w:rPr>
          <w:rFonts w:ascii="Times New Roman" w:hAnsi="Times New Roman"/>
          <w:i/>
          <w:color w:val="505050"/>
          <w:sz w:val="21"/>
        </w:rPr>
        <w:t xml:space="preserve"> — Quy trình ethanol coagulation + freeze drying có nền tảng vững. Thông số áp suất phụ thuộc thiết bị lab.</w:t>
      </w:r>
    </w:p>
    <w:p>
      <w:r>
        <w:rPr>
          <w:rFonts w:ascii="Times New Roman" w:hAnsi="Times New Roman"/>
          <w:sz w:val="23"/>
        </w:rPr>
        <w:t>#### Thiếu sót &amp; Đề xuất bù đắp — GĐ 4</w:t>
      </w:r>
    </w:p>
    <w:p>
      <w:pPr>
        <w:pStyle w:val="ListBullet"/>
        <w:ind w:left="567"/>
      </w:pPr>
      <w:r>
        <w:rPr>
          <w:rFonts w:ascii="Times New Roman" w:hAnsi="Times New Roman"/>
          <w:b/>
          <w:sz w:val="22"/>
        </w:rPr>
        <w:t>Áp suất buồng sấy cụ thể:</w:t>
      </w:r>
      <w:r>
        <w:rPr>
          <w:rFonts w:ascii="Times New Roman" w:hAnsi="Times New Roman"/>
          <w:sz w:val="22"/>
        </w:rPr>
        <w:t xml:space="preserve"> → *Ghi nhận thực tế từ thiết bị, báo cáo trong phần Experimental.*</w:t>
      </w:r>
    </w:p>
    <w:p>
      <w:pPr>
        <w:pStyle w:val="ListBullet"/>
        <w:ind w:left="567"/>
      </w:pPr>
      <w:r>
        <w:rPr>
          <w:rFonts w:ascii="Times New Roman" w:hAnsi="Times New Roman"/>
          <w:b/>
          <w:sz w:val="22"/>
        </w:rPr>
        <w:t>Tỷ lệ co rút (shrinkage) sau sấy:</w:t>
      </w:r>
      <w:r>
        <w:rPr>
          <w:rFonts w:ascii="Times New Roman" w:hAnsi="Times New Roman"/>
          <w:sz w:val="22"/>
        </w:rPr>
        <w:t xml:space="preserve"> → *Đo kích thước gel trước/sau. Tham khảo Ref #5 (Cellulose Diacetate Aerogels) để so sánh.*</w:t>
      </w:r>
    </w:p>
    <w:p>
      <w:pPr>
        <w:pStyle w:val="Heading2"/>
      </w:pPr>
      <w:r>
        <w:t>GĐ 5 — NHIỆT PHÂN (Pyrolysis)</w:t>
      </w:r>
    </w:p>
    <w:p>
      <w:pPr>
        <w:pStyle w:val="Heading3"/>
      </w:pPr>
      <w:r>
        <w:t>5.1 Tài liệu tham khảo ánh xạ</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Tên tài liệu (PDF)</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Thư mục</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 được xác thực</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Nitrogen-Doped CA… Coir Fibers… Ammonia-Urea System</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Bài cốt lõi:</w:t>
            </w:r>
            <w:r>
              <w:rPr>
                <w:rFonts w:ascii="Times New Roman" w:hAnsi="Times New Roman"/>
                <w:sz w:val="19"/>
              </w:rPr>
              <w:t xml:space="preserve"> Chương trình nhiệt 3 ramp, N₂, 700°C</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Cellulose-Hemicellulose, Cellulose-Lignin Interactions during Fast Pyrolysis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3 Sấy, 4 Nung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Cơ chế phân hủy cellulose/lignin theo nhiệt độ</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3</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Controlling N-Doping Nature at Carbon Aerogels from Biomass…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Ảnh hưởng nhiệt độ nung đến pyridinic-N vs graphitic-N</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Electrochemical Properties of CA Electrodes… Synthesis Temperature</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Tính chất điện hóa phụ thuộc nhiệt độ tổng hợp</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5</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3D hierarchical porous N-doped CA from renewable cellulose…</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Chương trình nung N-CA</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N-doped carbon xerogels from urea-resorcinol-formaldehyde…</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Nung N-doped carbon, giữ pyridinic-N</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Synthesizing N-Doped Activated Carbon… Microbial Fuel Cells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Nhiệt độ tối ưu cho N-doping</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8</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Sustainable Hydrothermal Carbonization… Fe-N-Doped Carbon Nanofiber Aerogels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Chương trình nung Fe/N-CA</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9</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Tổng hợp trực tiếp cacbon mao quản từ tính từ xơ dừa…</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Nung xơ dừa tạo carbon từ tính</w:t>
            </w:r>
          </w:p>
        </w:tc>
      </w:tr>
    </w:tbl>
    <w:p/>
    <w:p>
      <w:pPr>
        <w:pStyle w:val="Heading3"/>
      </w:pPr>
      <w:r>
        <w:t>5.2 Đánh giá mức độ kế thừa</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Có xác thực?</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Ghi chú</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Purge N₂ 150–200 mL/min, 15–30 phút</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#1, #8</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Ramp 25→150°C (5°C/min), giữ 30 phút</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Ramp 150→400°C (5°C/min), giữ 30 phút</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#1, #2</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Ramp 400→T_target (5°C/min), giữ 2h</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#1, #3</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N-CA: 700°C</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#1 — tối ưu giữ pyridinic-N</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Fe/N-CA: 800°C</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#3, #4, #8 — cân bằng graphitization + doping</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Cooling tự nhiên trong N₂</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#1, #8</w:t>
            </w:r>
          </w:p>
        </w:tc>
      </w:tr>
    </w:tbl>
    <w:p/>
    <w:p>
      <w:pPr>
        <w:ind w:left="720"/>
      </w:pPr>
      <w:r>
        <w:rPr>
          <w:rFonts w:ascii="Times New Roman" w:hAnsi="Times New Roman"/>
          <w:b/>
          <w:i/>
          <w:color w:val="505050"/>
          <w:sz w:val="21"/>
        </w:rPr>
        <w:t>Kế thừa: ~95%</w:t>
      </w:r>
      <w:r>
        <w:rPr>
          <w:rFonts w:ascii="Times New Roman" w:hAnsi="Times New Roman"/>
          <w:i/>
          <w:color w:val="505050"/>
          <w:sz w:val="21"/>
        </w:rPr>
        <w:t xml:space="preserve"> — Chương trình nhiệt phân 3 ramp được xác thực rõ ràng. Mốc nhiệt 700°C và 800°C được lý giải đầy đủ bởi nhiều bài.</w:t>
      </w:r>
    </w:p>
    <w:p>
      <w:pPr>
        <w:pStyle w:val="Heading2"/>
      </w:pPr>
      <w:r>
        <w:t>GĐ 6 — DOPING Fe (Post-impregnation)</w:t>
      </w:r>
    </w:p>
    <w:p>
      <w:pPr>
        <w:pStyle w:val="Heading3"/>
      </w:pPr>
      <w:r>
        <w:t>6.1 Tài liệu tham khảo ánh xạ</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Tên tài liệu (PDF)</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Thư mục</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 được xác thực</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b/>
                <w:sz w:val="19"/>
              </w:rPr>
              <w:t>Facile Synthesis of Fe-Doped, Algae Residue-Derived CA… Dopamine Biosensors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Phương pháp tẩm Fe (dùng FeCl₃), nồng độ Fe, dung môi ethanol</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Fe and N Co-Doped Porous Carbon Nanospheres…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Fe/N co-doping, cấu trúc Fe-Nₓ</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3</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Comparative Study of Two Types of Iron Doped Carbon Aerogels…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So sánh 2 phương pháp Fe-doping: đồng kết tủa vs tẩm</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Iron,Nitrogen-Doped CA for Fluorescent and Electrochemical Detection of Glucose</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Cảm biến điện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Fe/N-CA cho cảm biến điện hóa glucose</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5</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Fe-Cluster Pushing Electrons to N-Doped Graphitic Layers…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Cảm biến điện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Cơ chế Fe-cluster tăng cường xúc tác</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Sustainable HTC… Fe-N-Doped Carbon Nanofiber Aerogels as Electrocatalysts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Fe-N co-doping, acid leaching, annealing</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(CÂN NHẮC) Pd-Doped Cellulose CA for Energy Storage</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Đối chứng: doping kim loại khác (Pd)</w:t>
            </w:r>
          </w:p>
        </w:tc>
      </w:tr>
    </w:tbl>
    <w:p/>
    <w:p>
      <w:pPr>
        <w:pStyle w:val="Heading3"/>
      </w:pPr>
      <w:r>
        <w:t>6.2 Đánh giá mức độ kế thừa</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Có xác thực?</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Ghi chú</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Post-impregnation (không đồng kết tủa)</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#3 — so sánh 2 phương pháp</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FeCl₃·6H₂O trong ethanol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#1, #6</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Nồng độ 1% và 5% Fe</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#1 (dải khảo sát tương tự)</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Thời gian ngâm 24h</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#1 dùng 12h cho bột carbon. Đối với monolith aerogel xơ dừa, thời gian 24h là bắt buộc do giới hạn khuếch tán nội hạt (intraparticle diffusion)</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Không thêm Fe vào hệ NH₃/Urea</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Kinh nghiệm + Ref #3 (Fe(OH)₃ kết tủa trong kiềm)</w:t>
            </w:r>
          </w:p>
        </w:tc>
      </w:tr>
    </w:tbl>
    <w:p/>
    <w:p>
      <w:pPr>
        <w:ind w:left="720"/>
      </w:pPr>
      <w:r>
        <w:rPr>
          <w:rFonts w:ascii="Times New Roman" w:hAnsi="Times New Roman"/>
          <w:b/>
          <w:i/>
          <w:color w:val="505050"/>
          <w:sz w:val="21"/>
        </w:rPr>
        <w:t>Kế thừa: ~95%</w:t>
      </w:r>
      <w:r>
        <w:rPr>
          <w:rFonts w:ascii="Times New Roman" w:hAnsi="Times New Roman"/>
          <w:i/>
          <w:color w:val="505050"/>
          <w:sz w:val="21"/>
        </w:rPr>
        <w:t xml:space="preserve"> — Phương pháp post-impregnation có cơ sở vững chắc. Thời gian ngâm 24h và nhiệt độ phòng đã được đối chiếu và biện luận theo cấu trúc lỗ xốp phân cấp của monolith.</w:t>
      </w:r>
    </w:p>
    <w:p>
      <w:r>
        <w:rPr>
          <w:rFonts w:ascii="Times New Roman" w:hAnsi="Times New Roman"/>
          <w:sz w:val="23"/>
        </w:rPr>
        <w:t>#### Thiếu sót &amp; Đề xuất bù đắp — GĐ 6</w:t>
      </w:r>
    </w:p>
    <w:p>
      <w:pPr>
        <w:pStyle w:val="ListBullet"/>
        <w:ind w:left="567"/>
      </w:pPr>
      <w:r>
        <w:rPr>
          <w:rFonts w:ascii="Times New Roman" w:hAnsi="Times New Roman"/>
          <w:b/>
          <w:sz w:val="22"/>
        </w:rPr>
        <w:t>Thời gian ngâm 24h vs 12h:</w:t>
      </w:r>
      <w:r>
        <w:rPr>
          <w:rFonts w:ascii="Times New Roman" w:hAnsi="Times New Roman"/>
          <w:sz w:val="22"/>
        </w:rPr>
        <w:t xml:space="preserve"> Đã kế thừa và làm rõ. Khối carbon aerogel monolith xơ dừa có kích thước lớn cần 24h ngâm để Fe³⁺ khuếch tán đồng đều vào sâu trong lõi. Điều này tránh hiện tượng kết tụ kim loại ở bề mặt và lõi bị nghèo hoạt chất.</w:t>
      </w:r>
    </w:p>
    <w:p>
      <w:pPr>
        <w:pStyle w:val="ListBullet"/>
        <w:ind w:left="567"/>
      </w:pPr>
      <w:r>
        <w:rPr>
          <w:rFonts w:ascii="Times New Roman" w:hAnsi="Times New Roman"/>
          <w:b/>
          <w:sz w:val="22"/>
        </w:rPr>
        <w:t>Nhiệt độ ngâm:</w:t>
      </w:r>
      <w:r>
        <w:rPr>
          <w:rFonts w:ascii="Times New Roman" w:hAnsi="Times New Roman"/>
          <w:sz w:val="22"/>
        </w:rPr>
        <w:t xml:space="preserve"> Xác nhận thực nghiệm ở </w:t>
      </w:r>
      <w:r>
        <w:rPr>
          <w:rFonts w:ascii="Times New Roman" w:hAnsi="Times New Roman"/>
          <w:b/>
          <w:sz w:val="22"/>
        </w:rPr>
        <w:t>nhiệt độ phòng (25 ± 2°C)</w:t>
      </w:r>
      <w:r>
        <w:rPr>
          <w:rFonts w:ascii="Times New Roman" w:hAnsi="Times New Roman"/>
          <w:sz w:val="22"/>
        </w:rPr>
        <w:t>, khuấy từ chậm. Ghi nhận rõ trong phần Experimental.</w:t>
      </w:r>
    </w:p>
    <w:p>
      <w:pPr>
        <w:pStyle w:val="Heading2"/>
      </w:pPr>
      <w:r>
        <w:t>GĐ 7 — HẬU XỬ LÝ (Acid Leaching + Annealing lần 2)</w:t>
      </w:r>
    </w:p>
    <w:p>
      <w:pPr>
        <w:pStyle w:val="Heading3"/>
      </w:pPr>
      <w:r>
        <w:t>7.1 Tài liệu tham khảo ánh xạ</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Tên tài liệu (PDF)</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 được xác thực</w:t>
            </w:r>
          </w:p>
        </w:tc>
      </w:tr>
      <w:tr>
        <w:tc>
          <w:tcPr>
            <w:tcW w:type="dxa" w:w="1984"/>
            <w:shd w:fill="F4F8FE"/>
            <w:tcMar>
              <w:top w:w="80" w:type="dxa"/>
              <w:bottom w:w="80" w:type="dxa"/>
              <w:left w:w="150" w:type="dxa"/>
              <w:right w:w="150" w:type="dxa"/>
            </w:tcMar>
          </w:tcPr>
          <w:p>
            <w:pPr>
              <w:spacing w:before="60" w:after="60"/>
              <w:jc w:val="center"/>
            </w:pPr>
            <w:r/>
            <w:r>
              <w:rPr>
                <w:rFonts w:ascii="Times New Roman" w:hAnsi="Times New Roman"/>
                <w:sz w:val="19"/>
              </w:rPr>
              <w:t>1</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Sustainable HTC… Fe-N-Doped Carbon Nanofiber Aerogels</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Acid leaching H₂SO₄ 0.5M, 80°C, 8h → annealing lần 2</w:t>
            </w:r>
          </w:p>
        </w:tc>
      </w:tr>
      <w:tr>
        <w:tc>
          <w:tcPr>
            <w:tcW w:type="dxa" w:w="1984"/>
            <w:tcMar>
              <w:top w:w="80" w:type="dxa"/>
              <w:bottom w:w="80" w:type="dxa"/>
              <w:left w:w="150" w:type="dxa"/>
              <w:right w:w="150" w:type="dxa"/>
            </w:tcMar>
          </w:tcPr>
          <w:p>
            <w:pPr>
              <w:spacing w:before="60" w:after="60"/>
              <w:jc w:val="center"/>
            </w:pPr>
            <w:r/>
            <w:r>
              <w:rPr>
                <w:rFonts w:ascii="Times New Roman" w:hAnsi="Times New Roman"/>
                <w:sz w:val="19"/>
              </w:rPr>
              <w:t>2</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Comparative Study of Two Types of Iron Doped Carbon Aerogels…</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Acid wash loại Fe oxide không hoạt tính</w:t>
            </w:r>
          </w:p>
        </w:tc>
      </w:tr>
      <w:tr>
        <w:tc>
          <w:tcPr>
            <w:tcW w:type="dxa" w:w="1984"/>
            <w:shd w:fill="F4F8FE"/>
            <w:tcMar>
              <w:top w:w="80" w:type="dxa"/>
              <w:bottom w:w="80" w:type="dxa"/>
              <w:left w:w="150" w:type="dxa"/>
              <w:right w:w="150" w:type="dxa"/>
            </w:tcMar>
          </w:tcPr>
          <w:p>
            <w:pPr>
              <w:spacing w:before="60" w:after="60"/>
              <w:jc w:val="center"/>
            </w:pPr>
            <w:r/>
            <w:r>
              <w:rPr>
                <w:rFonts w:ascii="Times New Roman" w:hAnsi="Times New Roman"/>
                <w:sz w:val="19"/>
              </w:rPr>
              <w:t>3</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Fe and N Co-Doped Porous Carbon Nanospheres…</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Quy trình acid leaching + nung lại cho Fe-Nₓ</w:t>
            </w:r>
          </w:p>
        </w:tc>
      </w:tr>
      <w:tr>
        <w:tc>
          <w:tcPr>
            <w:tcW w:type="dxa" w:w="1984"/>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Fe-Cluster Pushing Electrons to N-Doped Graphitic Layers…</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Cơ chế Fe-Nₓ sau annealing</w:t>
            </w:r>
          </w:p>
        </w:tc>
      </w:tr>
    </w:tbl>
    <w:p/>
    <w:p>
      <w:pPr>
        <w:pStyle w:val="Heading3"/>
      </w:pPr>
      <w:r>
        <w:t>7.2 Đánh giá mức độ kế thừa</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Có xác thực?</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Ghi chú</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Acid leaching HCl 0.5M, 80°C, 8h</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#1, #2 (literature dùng HCl hoặc H₂SO₄)</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Rửa DI water + sấy 60°C/12h</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#1, #3</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Annealing 800°C, N₂, 1h</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#1 dùng 800°C cho cả nung 1 và 2. Nâng lên 800°C để đồng bộ nhiệt động học tái tạo tâm Fe-N₄</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Kiểm chứng Raman sau annealing</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#1, #4</w:t>
            </w:r>
          </w:p>
        </w:tc>
      </w:tr>
    </w:tbl>
    <w:p/>
    <w:p>
      <w:pPr>
        <w:ind w:left="720"/>
      </w:pPr>
      <w:r>
        <w:rPr>
          <w:rFonts w:ascii="Times New Roman" w:hAnsi="Times New Roman"/>
          <w:b/>
          <w:i/>
          <w:color w:val="505050"/>
          <w:sz w:val="21"/>
        </w:rPr>
        <w:t>Kế thừa: ~95%</w:t>
      </w:r>
      <w:r>
        <w:rPr>
          <w:rFonts w:ascii="Times New Roman" w:hAnsi="Times New Roman"/>
          <w:i/>
          <w:color w:val="505050"/>
          <w:sz w:val="21"/>
        </w:rPr>
        <w:t xml:space="preserve"> — Quy trình acid leaching + annealing phổ biến trong tổng hợp Fe-N-C. Mốc T_anneal = 800°C (1h) đã được chuẩn hóa đồng bộ với nhiệt độ nung lần 1 để tối ưu hóa việc tái tổ chức cấu trúc mạng và ổn định tâm hoạt động Fe-N₄.</w:t>
      </w:r>
    </w:p>
    <w:p>
      <w:r>
        <w:rPr>
          <w:rFonts w:ascii="Times New Roman" w:hAnsi="Times New Roman"/>
          <w:sz w:val="23"/>
        </w:rPr>
        <w:t>#### Thiếu sót &amp; Đề xuất bù đắp — GĐ 7</w:t>
      </w:r>
    </w:p>
    <w:p>
      <w:pPr>
        <w:pStyle w:val="ListBullet"/>
        <w:ind w:left="567"/>
      </w:pPr>
      <w:r>
        <w:rPr>
          <w:rFonts w:ascii="Times New Roman" w:hAnsi="Times New Roman"/>
          <w:b/>
          <w:sz w:val="22"/>
        </w:rPr>
        <w:t>HCl vs H₂SO₄:</w:t>
      </w:r>
      <w:r>
        <w:rPr>
          <w:rFonts w:ascii="Times New Roman" w:hAnsi="Times New Roman"/>
          <w:sz w:val="22"/>
        </w:rPr>
        <w:t xml:space="preserve"> Thống nhất chọn </w:t>
      </w:r>
      <w:r>
        <w:rPr>
          <w:rFonts w:ascii="Times New Roman" w:hAnsi="Times New Roman"/>
          <w:b/>
          <w:sz w:val="22"/>
        </w:rPr>
        <w:t>HCl 0.5M (80°C, 8h)</w:t>
      </w:r>
      <w:r>
        <w:rPr>
          <w:rFonts w:ascii="Times New Roman" w:hAnsi="Times New Roman"/>
          <w:sz w:val="22"/>
        </w:rPr>
        <w:t>. Axit HCl hòa tan các hạt Fe thô hiệu quả mà không gây sulfonation bề mặt carbon như H₂SO₄, bảo toàn độ nhạy cực cao cho cảm biến điện hóa đo kim loại nặng.</w:t>
      </w:r>
    </w:p>
    <w:p>
      <w:pPr>
        <w:pStyle w:val="ListBullet"/>
        <w:ind w:left="567"/>
      </w:pPr>
      <w:r>
        <w:rPr>
          <w:rFonts w:ascii="Times New Roman" w:hAnsi="Times New Roman"/>
          <w:b/>
          <w:sz w:val="22"/>
        </w:rPr>
        <w:t>T_anneal 800°C — Biện luận khoa học:</w:t>
      </w:r>
      <w:r>
        <w:rPr>
          <w:rFonts w:ascii="Times New Roman" w:hAnsi="Times New Roman"/>
          <w:sz w:val="22"/>
        </w:rPr>
        <w:t xml:space="preserve"> Theo literature chuẩn (Song et al. 2016), nung lần 2 ở nhiệt độ bằng nung lần 1 (</w:t>
      </w:r>
      <w:r>
        <w:rPr>
          <w:rFonts w:ascii="Times New Roman" w:hAnsi="Times New Roman"/>
          <w:b/>
          <w:sz w:val="22"/>
        </w:rPr>
        <w:t>800°C</w:t>
      </w:r>
      <w:r>
        <w:rPr>
          <w:rFonts w:ascii="Times New Roman" w:hAnsi="Times New Roman"/>
          <w:sz w:val="22"/>
        </w:rPr>
        <w:t>) là bắt buộc để tái tổ chức hoàn toàn mạng carbon sp² xung quanh nguyên tử Fe, tạo ra các tâm Fe-N₄ (single-atom) bền vững. Cấu trúc xốp carbon đã định hình ở 800°C sẽ không bị sập khi nung lại trong 1h ngắn.</w:t>
      </w:r>
    </w:p>
    <w:p>
      <w:pPr>
        <w:pStyle w:val="Heading2"/>
      </w:pPr>
      <w:r>
        <w:t>GĐ 8 — CHẾ TẠO ĐIỆN CỰC &amp; ĐẶC TRƯNG ĐIỆN HÓA</w:t>
      </w:r>
    </w:p>
    <w:p>
      <w:pPr>
        <w:pStyle w:val="Heading3"/>
      </w:pPr>
      <w:r>
        <w:t>8.1 Tài liệu tham khảo ánh xạ</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Tên tài liệu (PDF)</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Thư mục</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 được xác thực</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b/>
                <w:sz w:val="19"/>
              </w:rPr>
              <w:t>A. Chế tạo điện cực &amp; Ink</w:t>
            </w:r>
          </w:p>
        </w:tc>
        <w:tc>
          <w:tcPr>
            <w:tcW w:type="dxa" w:w="2551"/>
            <w:shd w:fill="F4F8FE"/>
            <w:tcMar>
              <w:top w:w="80" w:type="dxa"/>
              <w:bottom w:w="80" w:type="dxa"/>
              <w:left w:w="150" w:type="dxa"/>
              <w:right w:w="150" w:type="dxa"/>
            </w:tcMar>
          </w:tcPr>
          <w:p>
            <w:pPr>
              <w:spacing w:before="60" w:after="60"/>
              <w:jc w:val="left"/>
            </w:pPr>
            <w:r/>
          </w:p>
        </w:tc>
        <w:tc>
          <w:tcPr>
            <w:tcW w:type="dxa" w:w="2551"/>
            <w:shd w:fill="F4F8FE"/>
            <w:tcMar>
              <w:top w:w="80" w:type="dxa"/>
              <w:bottom w:w="80" w:type="dxa"/>
              <w:left w:w="150" w:type="dxa"/>
              <w:right w:w="150" w:type="dxa"/>
            </w:tcMar>
          </w:tcPr>
          <w:p>
            <w:pPr>
              <w:spacing w:before="60" w:after="60"/>
              <w:jc w:val="center"/>
            </w:pPr>
            <w:r/>
          </w:p>
        </w:tc>
        <w:tc>
          <w:tcPr>
            <w:tcW w:type="dxa" w:w="3118"/>
            <w:shd w:fill="F4F8FE"/>
            <w:tcMar>
              <w:top w:w="80" w:type="dxa"/>
              <w:bottom w:w="80" w:type="dxa"/>
              <w:left w:w="150" w:type="dxa"/>
              <w:right w:w="150" w:type="dxa"/>
            </w:tcMar>
          </w:tcPr>
          <w:p>
            <w:pPr>
              <w:spacing w:before="60" w:after="60"/>
              <w:jc w:val="center"/>
            </w:pPr>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Facile Synthesis of Fe-Doped… Algae CA… Dopamine Biosensors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Drop-casting, nồng độ ink, Nafion binder</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2</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PVDF-Modified Nafion Membrane…</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Tài liệu tổng hợp</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Tính chất Nafion binder</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3</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A carbon electrode fabricated using PVDF binder…</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Cross Linker/tạo màng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Ảnh hưởng binder lên tín hiệu</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A screen-printed carbon electrode… chitosan-based film… heavy metals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Bài mới chưa phân loại</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Chitosan</w:t>
            </w:r>
            <w:r>
              <w:rPr>
                <w:rFonts w:ascii="Times New Roman" w:hAnsi="Times New Roman"/>
                <w:sz w:val="19"/>
              </w:rPr>
              <w:t xml:space="preserve"> làm binder cho cảm biến kim loại nặng</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5</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Comparative Study on Chitosans as Green Binder Materials…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Bài mới chưa phân loại</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So sánh chitosan làm binder</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6</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High-performance nanostructured bio-based carbon…</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Cross Linker</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Phương pháp chế tạo điện cực carbon sinh khối</w:t>
            </w:r>
          </w:p>
        </w:tc>
      </w:tr>
      <w:tr>
        <w:tc>
          <w:tcPr>
            <w:tcW w:type="dxa" w:w="1417"/>
            <w:tcMar>
              <w:top w:w="80" w:type="dxa"/>
              <w:bottom w:w="80" w:type="dxa"/>
              <w:left w:w="150" w:type="dxa"/>
              <w:right w:w="150" w:type="dxa"/>
            </w:tcMar>
          </w:tcPr>
          <w:p>
            <w:pPr>
              <w:spacing w:before="60" w:after="60"/>
              <w:jc w:val="left"/>
            </w:pPr>
            <w:r/>
            <w:r>
              <w:rPr>
                <w:rFonts w:ascii="Times New Roman" w:hAnsi="Times New Roman"/>
                <w:b/>
                <w:sz w:val="19"/>
              </w:rPr>
              <w:t>B. Đặc trưng điện hóa &amp; Sensing</w:t>
            </w:r>
          </w:p>
        </w:tc>
        <w:tc>
          <w:tcPr>
            <w:tcW w:type="dxa" w:w="2551"/>
            <w:tcMar>
              <w:top w:w="80" w:type="dxa"/>
              <w:bottom w:w="80" w:type="dxa"/>
              <w:left w:w="150" w:type="dxa"/>
              <w:right w:w="150" w:type="dxa"/>
            </w:tcMar>
          </w:tcPr>
          <w:p>
            <w:pPr>
              <w:spacing w:before="60" w:after="60"/>
              <w:jc w:val="left"/>
            </w:pPr>
            <w:r/>
          </w:p>
        </w:tc>
        <w:tc>
          <w:tcPr>
            <w:tcW w:type="dxa" w:w="2551"/>
            <w:tcMar>
              <w:top w:w="80" w:type="dxa"/>
              <w:bottom w:w="80" w:type="dxa"/>
              <w:left w:w="150" w:type="dxa"/>
              <w:right w:w="150" w:type="dxa"/>
            </w:tcMar>
          </w:tcPr>
          <w:p>
            <w:pPr>
              <w:spacing w:before="60" w:after="60"/>
              <w:jc w:val="center"/>
            </w:pPr>
            <w:r/>
          </w:p>
        </w:tc>
        <w:tc>
          <w:tcPr>
            <w:tcW w:type="dxa" w:w="3118"/>
            <w:tcMar>
              <w:top w:w="80" w:type="dxa"/>
              <w:bottom w:w="80" w:type="dxa"/>
              <w:left w:w="150" w:type="dxa"/>
              <w:right w:w="150" w:type="dxa"/>
            </w:tcMar>
          </w:tcPr>
          <w:p>
            <w:pPr>
              <w:spacing w:before="60" w:after="60"/>
              <w:jc w:val="center"/>
            </w:pPr>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b/>
                <w:sz w:val="19"/>
              </w:rPr>
              <w:t>Biomass-Derived Carbon-Based Electrodes for Electrochemical Sensing</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Quan trọng (&amp; setup điện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Review chính:</w:t>
            </w:r>
            <w:r>
              <w:rPr>
                <w:rFonts w:ascii="Times New Roman" w:hAnsi="Times New Roman"/>
                <w:sz w:val="19"/>
              </w:rPr>
              <w:t xml:space="preserve"> CV, EIS, DPV, SWASV cho cảm biến điện hóa</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8</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Iron,Nitrogen-Doped CA… Electrochemical Detection of Glucose</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Cảm biến điện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Fe/N-CA cho cảm biến, CV/EIS baseline</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9</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3D nitrogen-doped graphene aerogel… H₂O₂ sensor</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N-doped graphene aerogel cảm biến H₂O₂</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10</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A glassy carbon electrode modified with N-doped carbon dots…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GCE + N-doped carbon, DPV</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11</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Electrochemical sensor… N-doped carbon dots… paracetamol</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Cảm biến paracetamol, DPV</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Activated GCE as Electrochemical Sensing Platform… 4-NP and Dopamine</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Cảm biến điện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Hoạt hóa GCE, CV/EIS</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13</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An ultrasensitive electrochemical sensor based on cotton…</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Cảm biến điện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Cảm biến biomass → electrochemical</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Electrochemical Sensors for Heavy Metal Ion Detection — Systematic Review</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Bài mới chưa phân loại</w:t>
            </w:r>
          </w:p>
        </w:tc>
        <w:tc>
          <w:tcPr>
            <w:tcW w:type="dxa" w:w="3118"/>
            <w:tcMar>
              <w:top w:w="80" w:type="dxa"/>
              <w:bottom w:w="80" w:type="dxa"/>
              <w:left w:w="150" w:type="dxa"/>
              <w:right w:w="150" w:type="dxa"/>
            </w:tcMar>
          </w:tcPr>
          <w:p>
            <w:pPr>
              <w:spacing w:before="60" w:after="60"/>
              <w:jc w:val="left"/>
            </w:pPr>
            <w:r/>
            <w:r>
              <w:rPr>
                <w:rFonts w:ascii="Times New Roman" w:hAnsi="Times New Roman"/>
                <w:b/>
                <w:sz w:val="19"/>
              </w:rPr>
              <w:t>Review tổng hợp:</w:t>
            </w:r>
            <w:r>
              <w:rPr>
                <w:rFonts w:ascii="Times New Roman" w:hAnsi="Times New Roman"/>
                <w:sz w:val="19"/>
              </w:rPr>
              <w:t xml:space="preserve"> SWASV, LOD, interferents</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15</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Novel synthesis of carbon nanofiber aerogels from coconut… glucose detection</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Tài liệu tổng hợp</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Carbon nanofiber aerogel từ dừa → cảm biến glucose</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Construction of electrochemical sensor with graphene aerogel/ZrO₂/chitosan…</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Bài mới chưa phân loại</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Graphene aerogel + chitosan cho cảm biến</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Emerging trends in aerogel technology for sensing and biosensing</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Cảm biến điện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Review:</w:t>
            </w:r>
            <w:r>
              <w:rPr>
                <w:rFonts w:ascii="Times New Roman" w:hAnsi="Times New Roman"/>
                <w:sz w:val="19"/>
              </w:rPr>
              <w:t xml:space="preserve"> Xu hướng aerogel cho cảm biến</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18</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Electroanalytical Overview — Screen-Printed Electrochemical Sensing Platforms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Cảm biến điện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Nền tảng điện cực in</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b/>
                <w:sz w:val="19"/>
              </w:rPr>
              <w:t>C. Lý thuyết điện hóa</w:t>
            </w:r>
          </w:p>
        </w:tc>
        <w:tc>
          <w:tcPr>
            <w:tcW w:type="dxa" w:w="2551"/>
            <w:shd w:fill="F4F8FE"/>
            <w:tcMar>
              <w:top w:w="80" w:type="dxa"/>
              <w:bottom w:w="80" w:type="dxa"/>
              <w:left w:w="150" w:type="dxa"/>
              <w:right w:w="150" w:type="dxa"/>
            </w:tcMar>
          </w:tcPr>
          <w:p>
            <w:pPr>
              <w:spacing w:before="60" w:after="60"/>
              <w:jc w:val="left"/>
            </w:pPr>
            <w:r/>
          </w:p>
        </w:tc>
        <w:tc>
          <w:tcPr>
            <w:tcW w:type="dxa" w:w="2551"/>
            <w:shd w:fill="F4F8FE"/>
            <w:tcMar>
              <w:top w:w="80" w:type="dxa"/>
              <w:bottom w:w="80" w:type="dxa"/>
              <w:left w:w="150" w:type="dxa"/>
              <w:right w:w="150" w:type="dxa"/>
            </w:tcMar>
          </w:tcPr>
          <w:p>
            <w:pPr>
              <w:spacing w:before="60" w:after="60"/>
              <w:jc w:val="center"/>
            </w:pPr>
            <w:r/>
          </w:p>
        </w:tc>
        <w:tc>
          <w:tcPr>
            <w:tcW w:type="dxa" w:w="3118"/>
            <w:shd w:fill="F4F8FE"/>
            <w:tcMar>
              <w:top w:w="80" w:type="dxa"/>
              <w:bottom w:w="80" w:type="dxa"/>
              <w:left w:w="150" w:type="dxa"/>
              <w:right w:w="150" w:type="dxa"/>
            </w:tcMar>
          </w:tcPr>
          <w:p>
            <w:pPr>
              <w:spacing w:before="60" w:after="60"/>
              <w:jc w:val="center"/>
            </w:pPr>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19</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Electrochemical Methods — Fundamentals and Applications (Bard &amp; Faulkner)</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Phân tích điện hóa LÝ THUYẾT</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Randles-Ševčík, phương trình cơ bản CV/EIS</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20</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Analytical Electrochemistry (2nd Ed.)</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Phân tích điện hóa LÝ THUYẾT</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Lý thuyết SWASV, DPV, LOD</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21</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Một số phương pháp phân tích điện hóa (Dương Quang Phùng)</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Phân tích điện hóa LÝ THUYẾT</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Tiếng Việt — lý thuyết điện hóa</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22</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Slide PHÂN TÍCH ĐIỆN HÓA 2020</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Phân tích điện hóa LÝ THUYẾT</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Bài giảng điện hóa</w:t>
            </w:r>
          </w:p>
        </w:tc>
      </w:tr>
    </w:tbl>
    <w:p/>
    <w:p>
      <w:pPr>
        <w:pStyle w:val="Heading3"/>
      </w:pPr>
      <w:r>
        <w:t>8.2 Đánh giá mức độ kế thừa</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Có xác thực?</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Ghi chú</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GCE Ø3mm, mài Al₂O₃ 0.05µm</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#7, #12 — chuẩn mực</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Ink 5 mg/mL, DMF hoặc ethanol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#1, #7</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Drop-cast 5–8 µL</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#1, #7</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Chitosan 1% hoặc Nafion binder</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#4, #5 (chitosan cho heavy metals); Ref #2 (Nafion cho dopamine/paracetamol)</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CV/EIS baseline K₃Fe(CN)₆/KCl</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#7, #8, #19</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SWASV cho Pb²⁺/Cd²⁺/Zn²⁺</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#14, #20</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DPV cho Paracetamol</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#11, #20</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LOD = 3σ/slope</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#19, #20</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Selectivity (interference test)</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#14</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Spike-and-recovery mẫu thực</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#7, #14</w:t>
            </w:r>
          </w:p>
        </w:tc>
      </w:tr>
    </w:tbl>
    <w:p/>
    <w:p>
      <w:pPr>
        <w:ind w:left="720"/>
      </w:pPr>
      <w:r>
        <w:rPr>
          <w:rFonts w:ascii="Times New Roman" w:hAnsi="Times New Roman"/>
          <w:b/>
          <w:i/>
          <w:color w:val="505050"/>
          <w:sz w:val="21"/>
        </w:rPr>
        <w:t>Kế thừa: ~95%</w:t>
      </w:r>
      <w:r>
        <w:rPr>
          <w:rFonts w:ascii="Times New Roman" w:hAnsi="Times New Roman"/>
          <w:i/>
          <w:color w:val="505050"/>
          <w:sz w:val="21"/>
        </w:rPr>
        <w:t xml:space="preserve"> — Giai đoạn điện hóa được hỗ trợ mạnh bởi 22 bài bao gồm cả textbook chuẩn. Binder đã được định hướng ứng dụng chuyên sâu.</w:t>
      </w:r>
    </w:p>
    <w:p>
      <w:r>
        <w:rPr>
          <w:rFonts w:ascii="Times New Roman" w:hAnsi="Times New Roman"/>
          <w:sz w:val="23"/>
        </w:rPr>
        <w:t>#### Thiếu sót &amp; Đề xuất bù đắp — GĐ 8</w:t>
      </w:r>
    </w:p>
    <w:p>
      <w:pPr>
        <w:pStyle w:val="ListBullet"/>
        <w:ind w:left="567"/>
      </w:pPr>
      <w:r>
        <w:rPr>
          <w:rFonts w:ascii="Times New Roman" w:hAnsi="Times New Roman"/>
          <w:b/>
          <w:sz w:val="22"/>
        </w:rPr>
        <w:t>Tối ưu loading (µL drop-cast):</w:t>
      </w:r>
      <w:r>
        <w:rPr>
          <w:rFonts w:ascii="Times New Roman" w:hAnsi="Times New Roman"/>
          <w:sz w:val="22"/>
        </w:rPr>
        <w:t xml:space="preserve"> Chưa có bài nào khảo sát hệ thống cho hệ CA cụ thể này. → *Khảo sát 3, 5, 7, 10 µL rồi so sánh ΔEp và Ip.*</w:t>
      </w:r>
    </w:p>
    <w:p>
      <w:pPr>
        <w:pStyle w:val="ListBullet"/>
        <w:ind w:left="567"/>
      </w:pPr>
      <w:r>
        <w:rPr>
          <w:rFonts w:ascii="Times New Roman" w:hAnsi="Times New Roman"/>
          <w:b/>
          <w:sz w:val="22"/>
        </w:rPr>
        <w:t>So sánh Chitosan vs Nafion binder:</w:t>
      </w:r>
      <w:r>
        <w:rPr>
          <w:rFonts w:ascii="Times New Roman" w:hAnsi="Times New Roman"/>
          <w:sz w:val="22"/>
        </w:rPr>
        <w:t xml:space="preserve"> Đã kế thừa và chốt ứng dụng rõ ràng: </w:t>
      </w:r>
      <w:r>
        <w:rPr>
          <w:rFonts w:ascii="Times New Roman" w:hAnsi="Times New Roman"/>
          <w:b/>
          <w:sz w:val="22"/>
        </w:rPr>
        <w:t>Chitosan 1%</w:t>
      </w:r>
      <w:r>
        <w:rPr>
          <w:rFonts w:ascii="Times New Roman" w:hAnsi="Times New Roman"/>
          <w:sz w:val="22"/>
        </w:rPr>
        <w:t xml:space="preserve"> cho đo Pb/Cd/Zn (SWASV) nhờ các nhóm chức amino và hydroxyl chelate hóa tốt kim loại nặng; </w:t>
      </w:r>
      <w:r>
        <w:rPr>
          <w:rFonts w:ascii="Times New Roman" w:hAnsi="Times New Roman"/>
          <w:b/>
          <w:sz w:val="22"/>
        </w:rPr>
        <w:t>Nafion 0.25%</w:t>
      </w:r>
      <w:r>
        <w:rPr>
          <w:rFonts w:ascii="Times New Roman" w:hAnsi="Times New Roman"/>
          <w:sz w:val="22"/>
        </w:rPr>
        <w:t xml:space="preserve"> cho đo Paracetamol (DPV) nhờ màng dẫn trao đổi cation bền vững, chống bám bẩn.</w:t>
      </w:r>
    </w:p>
    <w:p>
      <w:pPr>
        <w:pStyle w:val="Heading2"/>
      </w:pPr>
      <w:r>
        <w:t>TỔNG HỢP ĐÁNH GIÁ KẾ THỪA TOÀN QUY TRÌNH</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Giai đoạn</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 Kế thừa</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Số bài hỗ trợ</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Thiếu sót chính</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b/>
                <w:sz w:val="19"/>
              </w:rPr>
              <w:t>1. Tiền xử lý kiềm</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b/>
                <w:sz w:val="19"/>
              </w:rPr>
              <w:t>~90%</w:t>
            </w:r>
          </w:p>
        </w:tc>
        <w:tc>
          <w:tcPr>
            <w:tcW w:type="dxa" w:w="2551"/>
            <w:shd w:fill="F4F8FE"/>
            <w:tcMar>
              <w:top w:w="80" w:type="dxa"/>
              <w:bottom w:w="80" w:type="dxa"/>
              <w:left w:w="150" w:type="dxa"/>
              <w:right w:w="150" w:type="dxa"/>
            </w:tcMar>
          </w:tcPr>
          <w:p>
            <w:pPr>
              <w:spacing w:before="60" w:after="60"/>
              <w:jc w:val="center"/>
            </w:pPr>
            <w:r/>
            <w:r>
              <w:rPr>
                <w:rFonts w:ascii="Times New Roman" w:hAnsi="Times New Roman"/>
                <w:sz w:val="19"/>
              </w:rPr>
              <w:t>17</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Gravimetry xơ dừa Bến Tre (original)</w:t>
            </w:r>
          </w:p>
        </w:tc>
      </w:tr>
      <w:tr>
        <w:tc>
          <w:tcPr>
            <w:tcW w:type="dxa" w:w="1417"/>
            <w:tcMar>
              <w:top w:w="80" w:type="dxa"/>
              <w:bottom w:w="80" w:type="dxa"/>
              <w:left w:w="150" w:type="dxa"/>
              <w:right w:w="150" w:type="dxa"/>
            </w:tcMar>
          </w:tcPr>
          <w:p>
            <w:pPr>
              <w:spacing w:before="60" w:after="60"/>
              <w:jc w:val="left"/>
            </w:pPr>
            <w:r/>
            <w:r>
              <w:rPr>
                <w:rFonts w:ascii="Times New Roman" w:hAnsi="Times New Roman"/>
                <w:b/>
                <w:sz w:val="19"/>
              </w:rPr>
              <w:t>2. Sol-gel &amp; siêu âm</w:t>
            </w:r>
          </w:p>
        </w:tc>
        <w:tc>
          <w:tcPr>
            <w:tcW w:type="dxa" w:w="2551"/>
            <w:tcMar>
              <w:top w:w="80" w:type="dxa"/>
              <w:bottom w:w="80" w:type="dxa"/>
              <w:left w:w="150" w:type="dxa"/>
              <w:right w:w="150" w:type="dxa"/>
            </w:tcMar>
          </w:tcPr>
          <w:p>
            <w:pPr>
              <w:spacing w:before="60" w:after="60"/>
              <w:jc w:val="left"/>
            </w:pPr>
            <w:r/>
            <w:r>
              <w:rPr>
                <w:rFonts w:ascii="Times New Roman" w:hAnsi="Times New Roman"/>
                <w:b/>
                <w:sz w:val="19"/>
              </w:rPr>
              <w:t>~95%</w:t>
            </w:r>
          </w:p>
        </w:tc>
        <w:tc>
          <w:tcPr>
            <w:tcW w:type="dxa" w:w="2551"/>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*(Gần hoàn chỉnh)*</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b/>
                <w:sz w:val="19"/>
              </w:rPr>
              <w:t>3. Đúc khuôn &amp; gel hóa</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b/>
                <w:sz w:val="19"/>
              </w:rPr>
              <w:t>~90%</w:t>
            </w:r>
          </w:p>
        </w:tc>
        <w:tc>
          <w:tcPr>
            <w:tcW w:type="dxa" w:w="2551"/>
            <w:shd w:fill="F4F8FE"/>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Tối ưu hóa khuôn PP và biện luận thời gian de-gas 30-60 min</w:t>
            </w:r>
          </w:p>
        </w:tc>
      </w:tr>
      <w:tr>
        <w:tc>
          <w:tcPr>
            <w:tcW w:type="dxa" w:w="1417"/>
            <w:tcMar>
              <w:top w:w="80" w:type="dxa"/>
              <w:bottom w:w="80" w:type="dxa"/>
              <w:left w:w="150" w:type="dxa"/>
              <w:right w:w="150" w:type="dxa"/>
            </w:tcMar>
          </w:tcPr>
          <w:p>
            <w:pPr>
              <w:spacing w:before="60" w:after="60"/>
              <w:jc w:val="left"/>
            </w:pPr>
            <w:r/>
            <w:r>
              <w:rPr>
                <w:rFonts w:ascii="Times New Roman" w:hAnsi="Times New Roman"/>
                <w:b/>
                <w:sz w:val="19"/>
              </w:rPr>
              <w:t>4. Trao đổi dung môi &amp; sấy</w:t>
            </w:r>
          </w:p>
        </w:tc>
        <w:tc>
          <w:tcPr>
            <w:tcW w:type="dxa" w:w="2551"/>
            <w:tcMar>
              <w:top w:w="80" w:type="dxa"/>
              <w:bottom w:w="80" w:type="dxa"/>
              <w:left w:w="150" w:type="dxa"/>
              <w:right w:w="150" w:type="dxa"/>
            </w:tcMar>
          </w:tcPr>
          <w:p>
            <w:pPr>
              <w:spacing w:before="60" w:after="60"/>
              <w:jc w:val="left"/>
            </w:pPr>
            <w:r/>
            <w:r>
              <w:rPr>
                <w:rFonts w:ascii="Times New Roman" w:hAnsi="Times New Roman"/>
                <w:b/>
                <w:sz w:val="19"/>
              </w:rPr>
              <w:t>~85%</w:t>
            </w:r>
          </w:p>
        </w:tc>
        <w:tc>
          <w:tcPr>
            <w:tcW w:type="dxa" w:w="2551"/>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Áp suất buồng sấy, tỷ lệ co rút</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b/>
                <w:sz w:val="19"/>
              </w:rPr>
              <w:t>5. Nhiệt phân</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b/>
                <w:sz w:val="19"/>
              </w:rPr>
              <w:t>~95%</w:t>
            </w:r>
          </w:p>
        </w:tc>
        <w:tc>
          <w:tcPr>
            <w:tcW w:type="dxa" w:w="2551"/>
            <w:shd w:fill="F4F8FE"/>
            <w:tcMar>
              <w:top w:w="80" w:type="dxa"/>
              <w:bottom w:w="80" w:type="dxa"/>
              <w:left w:w="150" w:type="dxa"/>
              <w:right w:w="150" w:type="dxa"/>
            </w:tcMar>
          </w:tcPr>
          <w:p>
            <w:pPr>
              <w:spacing w:before="60" w:after="60"/>
              <w:jc w:val="center"/>
            </w:pPr>
            <w:r/>
            <w:r>
              <w:rPr>
                <w:rFonts w:ascii="Times New Roman" w:hAnsi="Times New Roman"/>
                <w:sz w:val="19"/>
              </w:rPr>
              <w:t>9</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*(Gần hoàn chỉnh)*</w:t>
            </w:r>
          </w:p>
        </w:tc>
      </w:tr>
      <w:tr>
        <w:tc>
          <w:tcPr>
            <w:tcW w:type="dxa" w:w="1417"/>
            <w:tcMar>
              <w:top w:w="80" w:type="dxa"/>
              <w:bottom w:w="80" w:type="dxa"/>
              <w:left w:w="150" w:type="dxa"/>
              <w:right w:w="150" w:type="dxa"/>
            </w:tcMar>
          </w:tcPr>
          <w:p>
            <w:pPr>
              <w:spacing w:before="60" w:after="60"/>
              <w:jc w:val="left"/>
            </w:pPr>
            <w:r/>
            <w:r>
              <w:rPr>
                <w:rFonts w:ascii="Times New Roman" w:hAnsi="Times New Roman"/>
                <w:b/>
                <w:sz w:val="19"/>
              </w:rPr>
              <w:t>6. Doping Fe</w:t>
            </w:r>
          </w:p>
        </w:tc>
        <w:tc>
          <w:tcPr>
            <w:tcW w:type="dxa" w:w="2551"/>
            <w:tcMar>
              <w:top w:w="80" w:type="dxa"/>
              <w:bottom w:w="80" w:type="dxa"/>
              <w:left w:w="150" w:type="dxa"/>
              <w:right w:w="150" w:type="dxa"/>
            </w:tcMar>
          </w:tcPr>
          <w:p>
            <w:pPr>
              <w:spacing w:before="60" w:after="60"/>
              <w:jc w:val="left"/>
            </w:pPr>
            <w:r/>
            <w:r>
              <w:rPr>
                <w:rFonts w:ascii="Times New Roman" w:hAnsi="Times New Roman"/>
                <w:b/>
                <w:sz w:val="19"/>
              </w:rPr>
              <w:t>~95%</w:t>
            </w:r>
          </w:p>
        </w:tc>
        <w:tc>
          <w:tcPr>
            <w:tcW w:type="dxa" w:w="2551"/>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Biện luận thời gian tẩm 24h cho monolith, chốt nhiệt độ tẩm RT</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b/>
                <w:sz w:val="19"/>
              </w:rPr>
              <w:t>7. Hậu xử lý</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b/>
                <w:sz w:val="19"/>
              </w:rPr>
              <w:t>~95%</w:t>
            </w:r>
          </w:p>
        </w:tc>
        <w:tc>
          <w:tcPr>
            <w:tcW w:type="dxa" w:w="2551"/>
            <w:shd w:fill="F4F8FE"/>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Thống nhất chọn HCl 0.5M, nâng T_anneal lên 800°C/1h</w:t>
            </w:r>
          </w:p>
        </w:tc>
      </w:tr>
      <w:tr>
        <w:tc>
          <w:tcPr>
            <w:tcW w:type="dxa" w:w="1417"/>
            <w:tcMar>
              <w:top w:w="80" w:type="dxa"/>
              <w:bottom w:w="80" w:type="dxa"/>
              <w:left w:w="150" w:type="dxa"/>
              <w:right w:w="150" w:type="dxa"/>
            </w:tcMar>
          </w:tcPr>
          <w:p>
            <w:pPr>
              <w:spacing w:before="60" w:after="60"/>
              <w:jc w:val="left"/>
            </w:pPr>
            <w:r/>
            <w:r>
              <w:rPr>
                <w:rFonts w:ascii="Times New Roman" w:hAnsi="Times New Roman"/>
                <w:b/>
                <w:sz w:val="19"/>
              </w:rPr>
              <w:t>8. Chế tạo điện cực &amp; đo</w:t>
            </w:r>
          </w:p>
        </w:tc>
        <w:tc>
          <w:tcPr>
            <w:tcW w:type="dxa" w:w="2551"/>
            <w:tcMar>
              <w:top w:w="80" w:type="dxa"/>
              <w:bottom w:w="80" w:type="dxa"/>
              <w:left w:w="150" w:type="dxa"/>
              <w:right w:w="150" w:type="dxa"/>
            </w:tcMar>
          </w:tcPr>
          <w:p>
            <w:pPr>
              <w:spacing w:before="60" w:after="60"/>
              <w:jc w:val="left"/>
            </w:pPr>
            <w:r/>
            <w:r>
              <w:rPr>
                <w:rFonts w:ascii="Times New Roman" w:hAnsi="Times New Roman"/>
                <w:b/>
                <w:sz w:val="19"/>
              </w:rPr>
              <w:t>~95%</w:t>
            </w:r>
          </w:p>
        </w:tc>
        <w:tc>
          <w:tcPr>
            <w:tcW w:type="dxa" w:w="2551"/>
            <w:tcMar>
              <w:top w:w="80" w:type="dxa"/>
              <w:bottom w:w="80" w:type="dxa"/>
              <w:left w:w="150" w:type="dxa"/>
              <w:right w:w="150" w:type="dxa"/>
            </w:tcMar>
          </w:tcPr>
          <w:p>
            <w:pPr>
              <w:spacing w:before="60" w:after="60"/>
              <w:jc w:val="center"/>
            </w:pPr>
            <w:r/>
            <w:r>
              <w:rPr>
                <w:rFonts w:ascii="Times New Roman" w:hAnsi="Times New Roman"/>
                <w:sz w:val="19"/>
              </w:rPr>
              <w:t>22</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Tối ưu loading, chốt riêng binder Chitosan 1% và Nafion 0.25%</w:t>
            </w:r>
          </w:p>
        </w:tc>
      </w:tr>
    </w:tbl>
    <w:p/>
    <w:p>
      <w:pPr>
        <w:ind w:left="720"/>
      </w:pPr>
      <w:r>
        <w:rPr>
          <w:rFonts w:ascii="Times New Roman" w:hAnsi="Times New Roman"/>
          <w:b/>
          <w:i/>
          <w:color w:val="505050"/>
          <w:sz w:val="21"/>
        </w:rPr>
        <w:t>Trung bình toàn quy trình: ~93%</w:t>
      </w:r>
      <w:r>
        <w:rPr>
          <w:rFonts w:ascii="Times New Roman" w:hAnsi="Times New Roman"/>
          <w:i/>
          <w:color w:val="505050"/>
          <w:sz w:val="21"/>
        </w:rPr>
        <w:t xml:space="preserve"> — Đây là mức kế thừa vượt trội và có cơ sở lý thuyết cực kỳ vững chắc cho một đề tài liên ngành.</w:t>
      </w:r>
    </w:p>
    <w:p>
      <w:pPr>
        <w:pStyle w:val="Heading2"/>
      </w:pPr>
      <w:r>
        <w:t>TỔNG HỢP THIẾU SÓT &amp; ĐỀ XUẤT BÙ ĐẮP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Thiếu sót / Gaps</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Giai đoạn</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Mức độ</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Trạng thái &amp; Hướng giải quyết chốt</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sz w:val="19"/>
              </w:rPr>
              <w:t>Gravimetry hao hụt khối lượng xơ dừa Bến Tre</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GĐ 1</w:t>
            </w:r>
          </w:p>
        </w:tc>
        <w:tc>
          <w:tcPr>
            <w:tcW w:type="dxa" w:w="2551"/>
            <w:shd w:fill="F4F8FE"/>
            <w:tcMar>
              <w:top w:w="80" w:type="dxa"/>
              <w:bottom w:w="80" w:type="dxa"/>
              <w:left w:w="150" w:type="dxa"/>
              <w:right w:w="150" w:type="dxa"/>
            </w:tcMar>
          </w:tcPr>
          <w:p>
            <w:pPr>
              <w:spacing w:before="60" w:after="60"/>
              <w:jc w:val="center"/>
            </w:pPr>
            <w:r/>
            <w:r>
              <w:rPr>
                <w:rFonts w:ascii="Times New Roman" w:hAnsi="Times New Roman"/>
                <w:sz w:val="19"/>
              </w:rPr>
              <w:t>Thấp</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Original Contribution</w:t>
            </w:r>
            <w:r>
              <w:rPr>
                <w:rFonts w:ascii="Times New Roman" w:hAnsi="Times New Roman"/>
                <w:sz w:val="19"/>
              </w:rPr>
              <w:t xml:space="preserve"> — Cân trước/sau kiềm hóa, sấy 105°C và báo cáo số liệu gốc.</w:t>
            </w:r>
          </w:p>
        </w:tc>
      </w:tr>
      <w:tr>
        <w:tc>
          <w:tcPr>
            <w:tcW w:type="dxa" w:w="1417"/>
            <w:tcMar>
              <w:top w:w="80" w:type="dxa"/>
              <w:bottom w:w="80" w:type="dxa"/>
              <w:left w:w="150" w:type="dxa"/>
              <w:right w:w="150" w:type="dxa"/>
            </w:tcMar>
          </w:tcPr>
          <w:p>
            <w:pPr>
              <w:spacing w:before="60" w:after="60"/>
              <w:jc w:val="left"/>
            </w:pPr>
            <w:r/>
            <w:r>
              <w:rPr>
                <w:rFonts w:ascii="Times New Roman" w:hAnsi="Times New Roman"/>
                <w:sz w:val="19"/>
              </w:rPr>
              <w:t>Loại khuôn đúc (silicone vs PP)</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GĐ 3</w:t>
            </w:r>
          </w:p>
        </w:tc>
        <w:tc>
          <w:tcPr>
            <w:tcW w:type="dxa" w:w="2551"/>
            <w:tcMar>
              <w:top w:w="80" w:type="dxa"/>
              <w:bottom w:w="80" w:type="dxa"/>
              <w:left w:w="150" w:type="dxa"/>
              <w:right w:w="150" w:type="dxa"/>
            </w:tcMar>
          </w:tcPr>
          <w:p>
            <w:pPr>
              <w:spacing w:before="60" w:after="60"/>
              <w:jc w:val="center"/>
            </w:pPr>
            <w:r/>
            <w:r>
              <w:rPr>
                <w:rFonts w:ascii="Times New Roman" w:hAnsi="Times New Roman"/>
                <w:sz w:val="19"/>
              </w:rPr>
              <w:t>Thấp</w:t>
            </w:r>
          </w:p>
        </w:tc>
        <w:tc>
          <w:tcPr>
            <w:tcW w:type="dxa" w:w="3118"/>
            <w:tcMar>
              <w:top w:w="80" w:type="dxa"/>
              <w:bottom w:w="80" w:type="dxa"/>
              <w:left w:w="150" w:type="dxa"/>
              <w:right w:w="150" w:type="dxa"/>
            </w:tcMar>
          </w:tcPr>
          <w:p>
            <w:pPr>
              <w:spacing w:before="60" w:after="60"/>
              <w:jc w:val="left"/>
            </w:pPr>
            <w:r/>
            <w:r>
              <w:rPr>
                <w:rFonts w:ascii="Times New Roman" w:hAnsi="Times New Roman"/>
                <w:b/>
                <w:sz w:val="19"/>
              </w:rPr>
              <w:t>Đã giải quyết</w:t>
            </w:r>
            <w:r>
              <w:rPr>
                <w:rFonts w:ascii="Times New Roman" w:hAnsi="Times New Roman"/>
                <w:sz w:val="19"/>
              </w:rPr>
              <w:t xml:space="preserve"> — Chốt dùng ống tiêm Polypropylene (PP) cắt đầu để dễ tách gel, truyền nhiệt tốt.</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sz w:val="19"/>
              </w:rPr>
              <w:t>Thời gian ổn định gel trước cấp đông (30–60 phút)</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GĐ 3</w:t>
            </w:r>
          </w:p>
        </w:tc>
        <w:tc>
          <w:tcPr>
            <w:tcW w:type="dxa" w:w="2551"/>
            <w:shd w:fill="F4F8FE"/>
            <w:tcMar>
              <w:top w:w="80" w:type="dxa"/>
              <w:bottom w:w="80" w:type="dxa"/>
              <w:left w:w="150" w:type="dxa"/>
              <w:right w:w="150" w:type="dxa"/>
            </w:tcMar>
          </w:tcPr>
          <w:p>
            <w:pPr>
              <w:spacing w:before="60" w:after="60"/>
              <w:jc w:val="center"/>
            </w:pPr>
            <w:r/>
            <w:r>
              <w:rPr>
                <w:rFonts w:ascii="Times New Roman" w:hAnsi="Times New Roman"/>
                <w:sz w:val="19"/>
              </w:rPr>
              <w:t>Thấp</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Đã giải quyết</w:t>
            </w:r>
            <w:r>
              <w:rPr>
                <w:rFonts w:ascii="Times New Roman" w:hAnsi="Times New Roman"/>
                <w:sz w:val="19"/>
              </w:rPr>
              <w:t xml:space="preserve"> — Biện luận theo Cai &amp; Zhang (2006): ở 0-5°C sol rất bền, để yên 30-60 min giúp </w:t>
            </w:r>
            <w:r>
              <w:rPr>
                <w:rFonts w:ascii="Times New Roman" w:hAnsi="Times New Roman"/>
                <w:b/>
                <w:sz w:val="19"/>
              </w:rPr>
              <w:t>de-gassing</w:t>
            </w:r>
            <w:r>
              <w:rPr>
                <w:rFonts w:ascii="Times New Roman" w:hAnsi="Times New Roman"/>
                <w:sz w:val="19"/>
              </w:rPr>
              <w:t xml:space="preserve"> và đạt </w:t>
            </w:r>
            <w:r>
              <w:rPr>
                <w:rFonts w:ascii="Times New Roman" w:hAnsi="Times New Roman"/>
                <w:b/>
                <w:sz w:val="19"/>
              </w:rPr>
              <w:t>cân bằng nhiệt</w:t>
            </w:r>
            <w:r>
              <w:rPr>
                <w:rFonts w:ascii="Times New Roman" w:hAnsi="Times New Roman"/>
                <w:sz w:val="19"/>
              </w:rPr>
              <w:t>.</w:t>
            </w:r>
          </w:p>
        </w:tc>
      </w:tr>
      <w:tr>
        <w:tc>
          <w:tcPr>
            <w:tcW w:type="dxa" w:w="1417"/>
            <w:tcMar>
              <w:top w:w="80" w:type="dxa"/>
              <w:bottom w:w="80" w:type="dxa"/>
              <w:left w:w="150" w:type="dxa"/>
              <w:right w:w="150" w:type="dxa"/>
            </w:tcMar>
          </w:tcPr>
          <w:p>
            <w:pPr>
              <w:spacing w:before="60" w:after="60"/>
              <w:jc w:val="left"/>
            </w:pPr>
            <w:r/>
            <w:r>
              <w:rPr>
                <w:rFonts w:ascii="Times New Roman" w:hAnsi="Times New Roman"/>
                <w:sz w:val="19"/>
              </w:rPr>
              <w:t>Áp suất buồng sấy thăng hoa</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GĐ 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Trung bình</w:t>
            </w:r>
          </w:p>
        </w:tc>
        <w:tc>
          <w:tcPr>
            <w:tcW w:type="dxa" w:w="3118"/>
            <w:tcMar>
              <w:top w:w="80" w:type="dxa"/>
              <w:bottom w:w="80" w:type="dxa"/>
              <w:left w:w="150" w:type="dxa"/>
              <w:right w:w="150" w:type="dxa"/>
            </w:tcMar>
          </w:tcPr>
          <w:p>
            <w:pPr>
              <w:spacing w:before="60" w:after="60"/>
              <w:jc w:val="left"/>
            </w:pPr>
            <w:r/>
            <w:r>
              <w:rPr>
                <w:rFonts w:ascii="Times New Roman" w:hAnsi="Times New Roman"/>
                <w:b/>
                <w:sz w:val="19"/>
              </w:rPr>
              <w:t>Đang hoàn thiện</w:t>
            </w:r>
            <w:r>
              <w:rPr>
                <w:rFonts w:ascii="Times New Roman" w:hAnsi="Times New Roman"/>
                <w:sz w:val="19"/>
              </w:rPr>
              <w:t xml:space="preserve"> — Khống chế áp suất </w:t>
            </w:r>
            <w:r>
              <w:rPr>
                <w:rFonts w:ascii="Times New Roman" w:hAnsi="Times New Roman"/>
                <w:b/>
                <w:sz w:val="19"/>
              </w:rPr>
              <w:t>&lt; 20 Pa</w:t>
            </w:r>
            <w:r>
              <w:rPr>
                <w:rFonts w:ascii="Times New Roman" w:hAnsi="Times New Roman"/>
                <w:sz w:val="19"/>
              </w:rPr>
              <w:t xml:space="preserve"> và bẫy lạnh </w:t>
            </w:r>
            <w:r>
              <w:rPr>
                <w:rFonts w:ascii="Times New Roman" w:hAnsi="Times New Roman"/>
                <w:b/>
                <w:sz w:val="19"/>
              </w:rPr>
              <w:t>≤ −45°C</w:t>
            </w:r>
            <w:r>
              <w:rPr>
                <w:rFonts w:ascii="Times New Roman" w:hAnsi="Times New Roman"/>
                <w:sz w:val="19"/>
              </w:rPr>
              <w:t xml:space="preserve"> để thăng hoa hoàn toàn.</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sz w:val="19"/>
              </w:rPr>
              <w:t>Tỷ lệ co rút (shrinkage %) sau sấy</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GĐ 4</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Trung bình</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Đang hoàn thiện</w:t>
            </w:r>
            <w:r>
              <w:rPr>
                <w:rFonts w:ascii="Times New Roman" w:hAnsi="Times New Roman"/>
                <w:sz w:val="19"/>
              </w:rPr>
              <w:t xml:space="preserve"> — Đo kích thước bằng caliper trước/sau sấy, duy trì tỷ lệ co rút thể tích </w:t>
            </w:r>
            <w:r>
              <w:rPr>
                <w:rFonts w:ascii="Times New Roman" w:hAnsi="Times New Roman"/>
                <w:b/>
                <w:sz w:val="19"/>
              </w:rPr>
              <w:t>&lt; 15%</w:t>
            </w:r>
            <w:r>
              <w:rPr>
                <w:rFonts w:ascii="Times New Roman" w:hAnsi="Times New Roman"/>
                <w:sz w:val="19"/>
              </w:rPr>
              <w:t xml:space="preserve"> (Q2 Good).</w:t>
            </w:r>
          </w:p>
        </w:tc>
      </w:tr>
      <w:tr>
        <w:tc>
          <w:tcPr>
            <w:tcW w:type="dxa" w:w="1417"/>
            <w:tcMar>
              <w:top w:w="80" w:type="dxa"/>
              <w:bottom w:w="80" w:type="dxa"/>
              <w:left w:w="150" w:type="dxa"/>
              <w:right w:w="150" w:type="dxa"/>
            </w:tcMar>
          </w:tcPr>
          <w:p>
            <w:pPr>
              <w:spacing w:before="60" w:after="60"/>
              <w:jc w:val="left"/>
            </w:pPr>
            <w:r/>
            <w:r>
              <w:rPr>
                <w:rFonts w:ascii="Times New Roman" w:hAnsi="Times New Roman"/>
                <w:sz w:val="19"/>
              </w:rPr>
              <w:t>Thời gian ngâm Fe impregnation (24h vs 12h)</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GĐ 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Trung bình</w:t>
            </w:r>
          </w:p>
        </w:tc>
        <w:tc>
          <w:tcPr>
            <w:tcW w:type="dxa" w:w="3118"/>
            <w:tcMar>
              <w:top w:w="80" w:type="dxa"/>
              <w:bottom w:w="80" w:type="dxa"/>
              <w:left w:w="150" w:type="dxa"/>
              <w:right w:w="150" w:type="dxa"/>
            </w:tcMar>
          </w:tcPr>
          <w:p>
            <w:pPr>
              <w:spacing w:before="60" w:after="60"/>
              <w:jc w:val="left"/>
            </w:pPr>
            <w:r/>
            <w:r>
              <w:rPr>
                <w:rFonts w:ascii="Times New Roman" w:hAnsi="Times New Roman"/>
                <w:b/>
                <w:sz w:val="19"/>
              </w:rPr>
              <w:t>Đã giải quyết</w:t>
            </w:r>
            <w:r>
              <w:rPr>
                <w:rFonts w:ascii="Times New Roman" w:hAnsi="Times New Roman"/>
                <w:sz w:val="19"/>
              </w:rPr>
              <w:t xml:space="preserve"> — Chốt </w:t>
            </w:r>
            <w:r>
              <w:rPr>
                <w:rFonts w:ascii="Times New Roman" w:hAnsi="Times New Roman"/>
                <w:b/>
                <w:sz w:val="19"/>
              </w:rPr>
              <w:t>24h</w:t>
            </w:r>
            <w:r>
              <w:rPr>
                <w:rFonts w:ascii="Times New Roman" w:hAnsi="Times New Roman"/>
                <w:sz w:val="19"/>
              </w:rPr>
              <w:t xml:space="preserve"> để Fe³⁺ khuếch tán nội hạt đồng đều vào sâu trong lòng khối monolith xốp.</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sz w:val="19"/>
              </w:rPr>
              <w:t>HCl vs H₂SO₄ trong acid leaching</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GĐ 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Trung bình</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Đã giải quyết</w:t>
            </w:r>
            <w:r>
              <w:rPr>
                <w:rFonts w:ascii="Times New Roman" w:hAnsi="Times New Roman"/>
                <w:sz w:val="19"/>
              </w:rPr>
              <w:t xml:space="preserve"> — Chốt </w:t>
            </w:r>
            <w:r>
              <w:rPr>
                <w:rFonts w:ascii="Times New Roman" w:hAnsi="Times New Roman"/>
                <w:b/>
                <w:sz w:val="19"/>
              </w:rPr>
              <w:t>HCl 0.5M (80°C, 8h)</w:t>
            </w:r>
            <w:r>
              <w:rPr>
                <w:rFonts w:ascii="Times New Roman" w:hAnsi="Times New Roman"/>
                <w:sz w:val="19"/>
              </w:rPr>
              <w:t xml:space="preserve"> để tránh sulfonation bề mặt làm bít hoặc sai lệch active sites.</w:t>
            </w:r>
          </w:p>
        </w:tc>
      </w:tr>
      <w:tr>
        <w:tc>
          <w:tcPr>
            <w:tcW w:type="dxa" w:w="1417"/>
            <w:tcMar>
              <w:top w:w="80" w:type="dxa"/>
              <w:bottom w:w="80" w:type="dxa"/>
              <w:left w:w="150" w:type="dxa"/>
              <w:right w:w="150" w:type="dxa"/>
            </w:tcMar>
          </w:tcPr>
          <w:p>
            <w:pPr>
              <w:spacing w:before="60" w:after="60"/>
              <w:jc w:val="left"/>
            </w:pPr>
            <w:r/>
            <w:r>
              <w:rPr>
                <w:rFonts w:ascii="Times New Roman" w:hAnsi="Times New Roman"/>
                <w:sz w:val="19"/>
              </w:rPr>
              <w:t>T_anneal (nung lần 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GĐ 7</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Trung bình</w:t>
            </w:r>
          </w:p>
        </w:tc>
        <w:tc>
          <w:tcPr>
            <w:tcW w:type="dxa" w:w="3118"/>
            <w:tcMar>
              <w:top w:w="80" w:type="dxa"/>
              <w:bottom w:w="80" w:type="dxa"/>
              <w:left w:w="150" w:type="dxa"/>
              <w:right w:w="150" w:type="dxa"/>
            </w:tcMar>
          </w:tcPr>
          <w:p>
            <w:pPr>
              <w:spacing w:before="60" w:after="60"/>
              <w:jc w:val="left"/>
            </w:pPr>
            <w:r/>
            <w:r>
              <w:rPr>
                <w:rFonts w:ascii="Times New Roman" w:hAnsi="Times New Roman"/>
                <w:b/>
                <w:sz w:val="19"/>
              </w:rPr>
              <w:t>Đã giải quyết</w:t>
            </w:r>
            <w:r>
              <w:rPr>
                <w:rFonts w:ascii="Times New Roman" w:hAnsi="Times New Roman"/>
                <w:sz w:val="19"/>
              </w:rPr>
              <w:t xml:space="preserve"> — Chốt nâng lên </w:t>
            </w:r>
            <w:r>
              <w:rPr>
                <w:rFonts w:ascii="Times New Roman" w:hAnsi="Times New Roman"/>
                <w:b/>
                <w:sz w:val="19"/>
              </w:rPr>
              <w:t>800°C trong 1 giờ</w:t>
            </w:r>
            <w:r>
              <w:rPr>
                <w:rFonts w:ascii="Times New Roman" w:hAnsi="Times New Roman"/>
                <w:sz w:val="19"/>
              </w:rPr>
              <w:t xml:space="preserve"> (bằng T_pyrolysis 1) để ổn định hóa tâm Fe-N₄ theo Song et al. 2016.</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sz w:val="19"/>
              </w:rPr>
              <w:t>Tối ưu loading drop-cast</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GĐ 8</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Trung bình</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Đang hoàn thiện</w:t>
            </w:r>
            <w:r>
              <w:rPr>
                <w:rFonts w:ascii="Times New Roman" w:hAnsi="Times New Roman"/>
                <w:sz w:val="19"/>
              </w:rPr>
              <w:t xml:space="preserve"> — Thực nghiệm khảo sát 3, 5, 7, 10 µL để tìm màng mỏng tối ưu (mục tiêu ~5 µg/cm²).</w:t>
            </w:r>
          </w:p>
        </w:tc>
      </w:tr>
      <w:tr>
        <w:tc>
          <w:tcPr>
            <w:tcW w:type="dxa" w:w="1417"/>
            <w:tcMar>
              <w:top w:w="80" w:type="dxa"/>
              <w:bottom w:w="80" w:type="dxa"/>
              <w:left w:w="150" w:type="dxa"/>
              <w:right w:w="150" w:type="dxa"/>
            </w:tcMar>
          </w:tcPr>
          <w:p>
            <w:pPr>
              <w:spacing w:before="60" w:after="60"/>
              <w:jc w:val="left"/>
            </w:pPr>
            <w:r/>
            <w:r>
              <w:rPr>
                <w:rFonts w:ascii="Times New Roman" w:hAnsi="Times New Roman"/>
                <w:sz w:val="19"/>
              </w:rPr>
              <w:t>Chitosan vs Nafion binder</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GĐ 8</w:t>
            </w:r>
          </w:p>
        </w:tc>
        <w:tc>
          <w:tcPr>
            <w:tcW w:type="dxa" w:w="2551"/>
            <w:tcMar>
              <w:top w:w="80" w:type="dxa"/>
              <w:bottom w:w="80" w:type="dxa"/>
              <w:left w:w="150" w:type="dxa"/>
              <w:right w:w="150" w:type="dxa"/>
            </w:tcMar>
          </w:tcPr>
          <w:p>
            <w:pPr>
              <w:spacing w:before="60" w:after="60"/>
              <w:jc w:val="center"/>
            </w:pPr>
            <w:r/>
            <w:r>
              <w:rPr>
                <w:rFonts w:ascii="Times New Roman" w:hAnsi="Times New Roman"/>
                <w:sz w:val="19"/>
              </w:rPr>
              <w:t>Thấp</w:t>
            </w:r>
          </w:p>
        </w:tc>
        <w:tc>
          <w:tcPr>
            <w:tcW w:type="dxa" w:w="3118"/>
            <w:tcMar>
              <w:top w:w="80" w:type="dxa"/>
              <w:bottom w:w="80" w:type="dxa"/>
              <w:left w:w="150" w:type="dxa"/>
              <w:right w:w="150" w:type="dxa"/>
            </w:tcMar>
          </w:tcPr>
          <w:p>
            <w:pPr>
              <w:spacing w:before="60" w:after="60"/>
              <w:jc w:val="left"/>
            </w:pPr>
            <w:r/>
            <w:r>
              <w:rPr>
                <w:rFonts w:ascii="Times New Roman" w:hAnsi="Times New Roman"/>
                <w:b/>
                <w:sz w:val="19"/>
              </w:rPr>
              <w:t>Đã giải quyết</w:t>
            </w:r>
            <w:r>
              <w:rPr>
                <w:rFonts w:ascii="Times New Roman" w:hAnsi="Times New Roman"/>
                <w:sz w:val="19"/>
              </w:rPr>
              <w:t xml:space="preserve"> — Chốt </w:t>
            </w:r>
            <w:r>
              <w:rPr>
                <w:rFonts w:ascii="Times New Roman" w:hAnsi="Times New Roman"/>
                <w:b/>
                <w:sz w:val="19"/>
              </w:rPr>
              <w:t>Chitosan 1%</w:t>
            </w:r>
            <w:r>
              <w:rPr>
                <w:rFonts w:ascii="Times New Roman" w:hAnsi="Times New Roman"/>
                <w:sz w:val="19"/>
              </w:rPr>
              <w:t xml:space="preserve"> cho đo kim loại nặng (SWASV); </w:t>
            </w:r>
            <w:r>
              <w:rPr>
                <w:rFonts w:ascii="Times New Roman" w:hAnsi="Times New Roman"/>
                <w:b/>
                <w:sz w:val="19"/>
              </w:rPr>
              <w:t>Nafion 0.25%</w:t>
            </w:r>
            <w:r>
              <w:rPr>
                <w:rFonts w:ascii="Times New Roman" w:hAnsi="Times New Roman"/>
                <w:sz w:val="19"/>
              </w:rPr>
              <w:t xml:space="preserve"> cho đo Paracetamol (DPV).</w:t>
            </w:r>
          </w:p>
        </w:tc>
      </w:tr>
    </w:tbl>
    <w:p/>
    <w:p>
      <w:pPr>
        <w:pStyle w:val="Heading1"/>
      </w:pPr>
      <w:r>
        <w:t>PHẦN 2. OUTLINE THÔNG SỐ TỔNG HỢP HOÀN CHỈNH</w:t>
      </w:r>
    </w:p>
    <w:p>
      <w:pPr>
        <w:ind w:left="720"/>
      </w:pPr>
      <w:r>
        <w:rPr>
          <w:rFonts w:ascii="Times New Roman" w:hAnsi="Times New Roman"/>
          <w:i/>
          <w:color w:val="505050"/>
          <w:sz w:val="21"/>
        </w:rPr>
        <w:t xml:space="preserve">Bản outline bên dưới tập trung vào </w:t>
      </w:r>
      <w:r>
        <w:rPr>
          <w:rFonts w:ascii="Times New Roman" w:hAnsi="Times New Roman"/>
          <w:b/>
          <w:i/>
          <w:color w:val="505050"/>
          <w:sz w:val="21"/>
        </w:rPr>
        <w:t>Thông số / Điều kiện</w:t>
      </w:r>
      <w:r>
        <w:rPr>
          <w:rFonts w:ascii="Times New Roman" w:hAnsi="Times New Roman"/>
          <w:i/>
          <w:color w:val="505050"/>
          <w:sz w:val="21"/>
        </w:rPr>
        <w:t xml:space="preserve"> và </w:t>
      </w:r>
      <w:r>
        <w:rPr>
          <w:rFonts w:ascii="Times New Roman" w:hAnsi="Times New Roman"/>
          <w:b/>
          <w:i/>
          <w:color w:val="505050"/>
          <w:sz w:val="21"/>
        </w:rPr>
        <w:t>Mục đích &amp; Lưu ý</w:t>
      </w:r>
      <w:r>
        <w:rPr>
          <w:rFonts w:ascii="Times New Roman" w:hAnsi="Times New Roman"/>
          <w:i/>
          <w:color w:val="505050"/>
          <w:sz w:val="21"/>
        </w:rPr>
        <w:t xml:space="preserve"> cho mỗi giai đoạn.</w:t>
      </w:r>
    </w:p>
    <w:p>
      <w:pPr>
        <w:pStyle w:val="Heading2"/>
      </w:pPr>
      <w:r>
        <w:t>GĐ 1 — TIỀN XỬ LÝ KIỀM (Alkali Pretreatment)</w:t>
      </w:r>
    </w:p>
    <w:p>
      <w:r>
        <w:rPr>
          <w:rFonts w:ascii="Times New Roman" w:hAnsi="Times New Roman"/>
          <w:b/>
          <w:sz w:val="23"/>
        </w:rPr>
        <w:t>Mục đích:</w:t>
      </w:r>
      <w:r>
        <w:rPr>
          <w:rFonts w:ascii="Times New Roman" w:hAnsi="Times New Roman"/>
          <w:sz w:val="23"/>
        </w:rPr>
        <w:t xml:space="preserve"> Loại lignin/hemicellulose, lộ cellulose, giữ cấu trúc phân cấp tự nhiên.</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 &amp; Lưu ý</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Nguyên liệu</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40g xơ dừa Bến Tre (đã xay nhuyễn)</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Xay trước để tăng bề mặt tiếp xúc với dung dịch kiềm.</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Rửa sơ bộ</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800 mL nước vòi, 80 ± 2°C, khuấy 610 rpm, 4 giờ</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Loại bụi bẩn, tạp cơ học. Chắt bỏ nước sau khi lắng.</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Kiềm hóa NaOH</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6% w/v (30g NaOH / 500 mL DI), 80 ± 2°C, 4 giờ, 610 rpm</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Phá vỡ liên kết lignin-cellulose. Tỷ lệ 40g xơ dừa : 500 mL.</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Lọc &amp; rửa</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Giấy lọc, rửa nước máy đến pH 6–7</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Kiểm tra pH bằng giấy chỉ thị chấm trực tiếp lên bã ướt.</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Sấy khô</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80°C / 4 giờ</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Dàn đều tránh vón cục. Nếu vón → sấy lại + nghiền.</w:t>
            </w:r>
          </w:p>
        </w:tc>
      </w:tr>
      <w:tr>
        <w:tc>
          <w:tcPr>
            <w:tcW w:type="dxa" w:w="1984"/>
            <w:tcMar>
              <w:top w:w="80" w:type="dxa"/>
              <w:bottom w:w="80" w:type="dxa"/>
              <w:left w:w="150" w:type="dxa"/>
              <w:right w:w="150" w:type="dxa"/>
            </w:tcMar>
          </w:tcPr>
          <w:p>
            <w:pPr>
              <w:spacing w:before="60" w:after="60"/>
              <w:jc w:val="left"/>
            </w:pPr>
            <w:r/>
            <w:r>
              <w:rPr>
                <w:rFonts w:ascii="Times New Roman" w:hAnsi="Times New Roman"/>
                <w:b/>
                <w:sz w:val="19"/>
              </w:rPr>
              <w:t>Tẩy trắng H₂O₂</w:t>
            </w:r>
            <w:r>
              <w:rPr>
                <w:rFonts w:ascii="Times New Roman" w:hAnsi="Times New Roman"/>
                <w:sz w:val="19"/>
              </w:rPr>
              <w:t xml:space="preserve"> (tuỳ chọn)</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10% H₂O₂ + 3% NaOH (1:1), 1g:20mL, 80°C, 1h × 2 lần</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Loại lignin tàn dư. Có thể bỏ qua nếu muốn giữ khung lignin.</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Cân khối lượng (Gravimetry)</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Sấy 105°C, cân trước/sau kiềm hóa</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b/>
                <w:sz w:val="19"/>
              </w:rPr>
              <w:t>Dữ liệu gốc.</w:t>
            </w:r>
            <w:r>
              <w:rPr>
                <w:rFonts w:ascii="Times New Roman" w:hAnsi="Times New Roman"/>
                <w:sz w:val="19"/>
              </w:rPr>
              <w:t xml:space="preserve"> Tính % weight-loss.</w:t>
            </w:r>
          </w:p>
        </w:tc>
      </w:tr>
    </w:tbl>
    <w:p/>
    <w:p>
      <w:pPr>
        <w:ind w:left="720"/>
      </w:pPr>
      <w:r>
        <w:rPr>
          <w:rFonts w:ascii="Times New Roman" w:hAnsi="Times New Roman"/>
          <w:i/>
          <w:color w:val="505050"/>
          <w:sz w:val="21"/>
        </w:rPr>
        <w:t>Trong quá trình đun có thể thất thoát nước → bù thêm nước cất. Không bù bằng nước vòi.</w:t>
      </w:r>
    </w:p>
    <w:p>
      <w:pPr>
        <w:pStyle w:val="Heading2"/>
      </w:pPr>
      <w:r>
        <w:t>GĐ 2 — TỔNG HỢP SOL-GEL &amp; ĐÁNH SIÊU ÂM</w:t>
      </w:r>
    </w:p>
    <w:p>
      <w:r>
        <w:rPr>
          <w:rFonts w:ascii="Times New Roman" w:hAnsi="Times New Roman"/>
          <w:b/>
          <w:sz w:val="23"/>
        </w:rPr>
        <w:t>Mục đích:</w:t>
      </w:r>
      <w:r>
        <w:rPr>
          <w:rFonts w:ascii="Times New Roman" w:hAnsi="Times New Roman"/>
          <w:sz w:val="23"/>
        </w:rPr>
        <w:t xml:space="preserve"> Hòa tan cellulose tạo Sol đồng nhất, đồng thời đưa N (từ NH₃ + Urea) vào mạng lưới gel.</w:t>
      </w:r>
    </w:p>
    <w:p>
      <w:pPr>
        <w:pStyle w:val="Heading3"/>
      </w:pPr>
      <w:r>
        <w:t>Công thức hệ dung môi (cho 1g cellulose)</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Thành phần</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Lượng</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Vai trò</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NH₃ 25%</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11 mL</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Tạo kiềm hòa tan cellulose + nguồn N-doping</w:t>
            </w:r>
          </w:p>
        </w:tc>
      </w:tr>
      <w:tr>
        <w:tc>
          <w:tcPr>
            <w:tcW w:type="dxa" w:w="1984"/>
            <w:tcMar>
              <w:top w:w="80" w:type="dxa"/>
              <w:bottom w:w="80" w:type="dxa"/>
              <w:left w:w="150" w:type="dxa"/>
              <w:right w:w="150" w:type="dxa"/>
            </w:tcMar>
          </w:tcPr>
          <w:p>
            <w:pPr>
              <w:spacing w:before="60" w:after="60"/>
              <w:jc w:val="center"/>
            </w:pPr>
            <w:r/>
            <w:r>
              <w:rPr>
                <w:rFonts w:ascii="Times New Roman" w:hAnsi="Times New Roman"/>
                <w:sz w:val="19"/>
              </w:rPr>
              <w:t>Urea</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4 g</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Phá cấu trúc hydrat hóa cellulose + nguồn N-doping</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H₂O DI</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5 mL</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Dung môi pha loãng</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Cellulose pulp</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1 g</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b/>
                <w:sz w:val="19"/>
              </w:rPr>
              <w:t>Tổng dung môi</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b/>
                <w:sz w:val="19"/>
              </w:rPr>
              <w:t>16 mL</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b/>
                <w:sz w:val="19"/>
              </w:rPr>
              <w:t>Tỷ lệ rắn/lỏng = 1:16</w:t>
            </w:r>
          </w:p>
        </w:tc>
      </w:tr>
    </w:tbl>
    <w:p/>
    <w:p>
      <w:pPr>
        <w:pStyle w:val="Heading3"/>
      </w:pPr>
      <w:r>
        <w:t>Quy trình thực hiện</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Bước</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 &amp; Lưu ý</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Pha dung môi</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NH₃ → Urea (cho từ từ đến tan) → H₂O</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b/>
                <w:sz w:val="19"/>
              </w:rPr>
              <w:t>TUYỆT ĐỐI KHÔNG</w:t>
            </w:r>
            <w:r>
              <w:rPr>
                <w:rFonts w:ascii="Times New Roman" w:hAnsi="Times New Roman"/>
                <w:sz w:val="19"/>
              </w:rPr>
              <w:t xml:space="preserve"> dùng NaOH thay NH₃.</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Cho cellulose</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Cho vào sau cùng, bọc kín bằng màng thực phẩm</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Tránh NH₃ bay hơi.</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Đánh siêu âm</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30 phút, pulse 2s on / 1s off</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Phân tán đồng nhất cellulose.</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Kiểm soát nhiệt</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Ice bath ≤ 10°C (ưu tiên 0–5°C)</w:t>
            </w:r>
          </w:p>
        </w:tc>
        <w:tc>
          <w:tcPr>
            <w:tcW w:type="dxa" w:w="4252"/>
            <w:tcMar>
              <w:top w:w="80" w:type="dxa"/>
              <w:bottom w:w="80" w:type="dxa"/>
              <w:left w:w="150" w:type="dxa"/>
              <w:right w:w="150" w:type="dxa"/>
            </w:tcMar>
          </w:tcPr>
          <w:p>
            <w:pPr>
              <w:spacing w:before="60" w:after="60"/>
              <w:jc w:val="left"/>
            </w:pPr>
            <w:r/>
            <w:r>
              <w:rPr>
                <w:rFonts w:ascii="Times New Roman" w:hAnsi="Times New Roman"/>
                <w:b/>
                <w:sz w:val="19"/>
              </w:rPr>
              <w:t>BẮT BUỘC</w:t>
            </w:r>
            <w:r>
              <w:rPr>
                <w:rFonts w:ascii="Times New Roman" w:hAnsi="Times New Roman"/>
                <w:sz w:val="19"/>
              </w:rPr>
              <w:t xml:space="preserve"> — Nếu &gt; 10°C, NH₃ bay hơi → mất nguồn N → XPS N at% thấp.</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Dấu hiệu đạt</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Sol đồng nhất, không còn sợi xơ thô</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Nếu chưa đạt → tăng thời gian siêu âm nhưng giữ T ≤ 10°C.</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Bảo quản sol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-12°C / 24h trong tủ lạnh</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Ổn định mạng lưới trước gel hóa.</w:t>
            </w:r>
          </w:p>
        </w:tc>
      </w:tr>
    </w:tbl>
    <w:p/>
    <w:p>
      <w:pPr>
        <w:ind w:left="720"/>
      </w:pPr>
      <w:r>
        <w:rPr>
          <w:rFonts w:ascii="Times New Roman" w:hAnsi="Times New Roman"/>
          <w:b/>
          <w:i/>
          <w:color w:val="505050"/>
          <w:sz w:val="21"/>
        </w:rPr>
        <w:t>Failure mode:</w:t>
      </w:r>
      <w:r>
        <w:rPr>
          <w:rFonts w:ascii="Times New Roman" w:hAnsi="Times New Roman"/>
          <w:i/>
          <w:color w:val="505050"/>
          <w:sz w:val="21"/>
        </w:rPr>
        <w:t xml:space="preserve"> Nếu NH₃ bay hơi khi siêu âm → nồng độ N-doping giảm → XPS N at% &lt; 3% → tín hiệu điện hóa yếu. Luôn giữ ice bath và bọc kín.</w:t>
      </w:r>
    </w:p>
    <w:p>
      <w:pPr>
        <w:pStyle w:val="Heading2"/>
      </w:pPr>
      <w:r>
        <w:t>GĐ 3 — ĐÚC KHUÔN &amp; GEL HÓA (Casting &amp; Gelation)</w:t>
      </w:r>
    </w:p>
    <w:p>
      <w:r>
        <w:rPr>
          <w:rFonts w:ascii="Times New Roman" w:hAnsi="Times New Roman"/>
          <w:b/>
          <w:sz w:val="23"/>
        </w:rPr>
        <w:t>Mục đích:</w:t>
      </w:r>
      <w:r>
        <w:rPr>
          <w:rFonts w:ascii="Times New Roman" w:hAnsi="Times New Roman"/>
          <w:sz w:val="23"/>
        </w:rPr>
        <w:t xml:space="preserve"> Chuyển Sol thành cấu trúc Hydrogel 3D ổn định.</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Bước</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 &amp; Lưu ý</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Đổ khuôn</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Khuôn silicone hoặc ống PP (KHÔNG dùng thủy tinh)</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Thủy tinh dính gel, khó tách.</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Nhiệt độ khuôn</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0–5°C</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Giữ lạnh để tránh gel hóa bất thường.</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Ổn định</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Để yên 30–60 phút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Khử bong bóng khí (de-gassing) + cân bằng nhiệt đồng đều trước cấp đông (theo Cai &amp; Zhang 2006).</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Cấp đông gel hóa</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-14°C đến -20°C / 24 giờ</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Tạo mạng hydrogel dạng tổ ong. Gel hóa lạnh giúp mạng cellulose-urea hình thành đều.</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Rã đông</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Tự nhiên 10–20 phút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Loại bỏ nước dư bề mặt trước bước keo tụ.</w:t>
            </w:r>
          </w:p>
        </w:tc>
      </w:tr>
    </w:tbl>
    <w:p/>
    <w:p>
      <w:pPr>
        <w:ind w:left="720"/>
      </w:pPr>
      <w:r>
        <w:rPr>
          <w:rFonts w:ascii="Times New Roman" w:hAnsi="Times New Roman"/>
          <w:i/>
          <w:color w:val="505050"/>
          <w:sz w:val="21"/>
        </w:rPr>
        <w:t>Cấu trúc hydrogel ở giai đoạn này là tiền đề quyết định cấu trúc xốp macropore/mesopore của Carbon Aerogel sau cùng.</w:t>
      </w:r>
    </w:p>
    <w:p>
      <w:pPr>
        <w:pStyle w:val="Heading2"/>
      </w:pPr>
      <w:r>
        <w:t>GĐ 4 — KEO TỤ, TRAO ĐỔI DUNG MÔI &amp; SẤY THĂNG HOA</w:t>
      </w:r>
    </w:p>
    <w:p>
      <w:r>
        <w:rPr>
          <w:rFonts w:ascii="Times New Roman" w:hAnsi="Times New Roman"/>
          <w:b/>
          <w:sz w:val="23"/>
        </w:rPr>
        <w:t>Mục đích:</w:t>
      </w:r>
      <w:r>
        <w:rPr>
          <w:rFonts w:ascii="Times New Roman" w:hAnsi="Times New Roman"/>
          <w:sz w:val="23"/>
        </w:rPr>
        <w:t xml:space="preserve"> Thay thế nước trong gel bằng dung môi dễ thăng hoa, sau đó sấy loại dung môi mà không phá vỡ mạng 3D.</w:t>
      </w:r>
    </w:p>
    <w:p>
      <w:pPr>
        <w:pStyle w:val="Heading3"/>
      </w:pPr>
      <w:r>
        <w:t>4a. Rã đông &amp; Đông tụ / Thawing &amp; Coagulation (Chia 2 mẫu song song)</w:t>
      </w:r>
    </w:p>
    <w:p>
      <w:pPr>
        <w:ind w:left="720"/>
      </w:pPr>
      <w:r>
        <w:rPr>
          <w:rFonts w:ascii="Times New Roman" w:hAnsi="Times New Roman"/>
          <w:i/>
          <w:color w:val="505050"/>
          <w:sz w:val="21"/>
        </w:rPr>
        <w:t xml:space="preserve">* </w:t>
      </w:r>
      <w:r>
        <w:rPr>
          <w:rFonts w:ascii="Times New Roman" w:hAnsi="Times New Roman"/>
          <w:b/>
          <w:i/>
          <w:color w:val="505050"/>
          <w:sz w:val="21"/>
        </w:rPr>
        <w:t>Rã đông (Thawing) trước khi đông tụ:</w:t>
      </w:r>
      <w:r>
        <w:rPr>
          <w:rFonts w:ascii="Times New Roman" w:hAnsi="Times New Roman"/>
          <w:i/>
          <w:color w:val="505050"/>
          <w:sz w:val="21"/>
        </w:rPr>
        <w:t xml:space="preserve"> Gel sau khi lấy ra khỏi tủ đông sinh hàn phải được </w:t>
      </w:r>
      <w:r>
        <w:rPr>
          <w:rFonts w:ascii="Times New Roman" w:hAnsi="Times New Roman"/>
          <w:b/>
          <w:i/>
          <w:color w:val="505050"/>
          <w:sz w:val="21"/>
        </w:rPr>
        <w:t>rã đông ở nhiệt độ phòng (25°C) trong 1 giờ</w:t>
      </w:r>
      <w:r>
        <w:rPr>
          <w:rFonts w:ascii="Times New Roman" w:hAnsi="Times New Roman"/>
          <w:i/>
          <w:color w:val="505050"/>
          <w:sz w:val="21"/>
        </w:rPr>
        <w:t xml:space="preserve"> (hoặc ngăn mát 0–5°C trong 2–3 giờ) để tinh thể đá tan hoàn toàn thành nước lỏng trước khi ngâm cồn. Nếu không rã đông, cồn sẽ không thể khuếch tán vào lõi gel bị đông đá.</w:t>
      </w:r>
    </w:p>
    <w:p>
      <w:pPr>
        <w:ind w:left="720"/>
      </w:pPr>
      <w:r>
        <w:rPr>
          <w:rFonts w:ascii="Times New Roman" w:hAnsi="Times New Roman"/>
          <w:i/>
          <w:color w:val="505050"/>
          <w:sz w:val="21"/>
        </w:rPr>
        <w:t xml:space="preserve">* </w:t>
      </w:r>
      <w:r>
        <w:rPr>
          <w:rFonts w:ascii="Times New Roman" w:hAnsi="Times New Roman"/>
          <w:b/>
          <w:i/>
          <w:color w:val="505050"/>
          <w:sz w:val="21"/>
        </w:rPr>
        <w:t>Nhiệt độ lưu trữ khi đông tụ (Storage Temp during Coagulation):</w:t>
      </w:r>
      <w:r>
        <w:rPr>
          <w:rFonts w:ascii="Times New Roman" w:hAnsi="Times New Roman"/>
          <w:i/>
          <w:color w:val="505050"/>
          <w:sz w:val="21"/>
        </w:rPr>
        <w:t xml:space="preserve"> Quá trình ngâm đông tụ kéo dài 24–48h </w:t>
      </w:r>
      <w:r>
        <w:rPr>
          <w:rFonts w:ascii="Times New Roman" w:hAnsi="Times New Roman"/>
          <w:b/>
          <w:i/>
          <w:color w:val="505050"/>
          <w:sz w:val="21"/>
        </w:rPr>
        <w:t>bắt buộc phải lưu trữ ở nhiệt độ lạnh 0–5°C (trong tủ lạnh)</w:t>
      </w:r>
      <w:r>
        <w:rPr>
          <w:rFonts w:ascii="Times New Roman" w:hAnsi="Times New Roman"/>
          <w:i/>
          <w:color w:val="505050"/>
          <w:sz w:val="21"/>
        </w:rPr>
        <w:t xml:space="preserve"> để hạn chế sự khuếch tán và rửa trôi nhanh của Urea/Ammonia (nguồn N-doping) ra ngoài dung dịch cồn, giúp giữ lại lượng tiền chất nitơ tối đa trong ma trận gel, đảm bảo hiệu suất N-doping cao khi nung.</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Mẫu</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 ngâm</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 &amp; Lưu ý</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b/>
                <w:sz w:val="19"/>
              </w:rPr>
              <w:t>N-CA</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 xml:space="preserve">Ethanol 98% lạnh (0–5°C), tỷ lệ 15 mL/1g cellulose, ngâm </w:t>
            </w:r>
            <w:r>
              <w:rPr>
                <w:rFonts w:ascii="Times New Roman" w:hAnsi="Times New Roman"/>
                <w:b/>
                <w:sz w:val="19"/>
              </w:rPr>
              <w:t>24–48h ở nhiệt độ 0–5°C</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Đông tụ cellulose chậm, bảo toàn cấu trúc mạng xốp 3D và giữ lại tối đa tiền chất Urea/Ammonia.</w:t>
            </w:r>
          </w:p>
        </w:tc>
      </w:tr>
      <w:tr>
        <w:tc>
          <w:tcPr>
            <w:tcW w:type="dxa" w:w="1984"/>
            <w:tcMar>
              <w:top w:w="80" w:type="dxa"/>
              <w:bottom w:w="80" w:type="dxa"/>
              <w:left w:w="150" w:type="dxa"/>
              <w:right w:w="150" w:type="dxa"/>
            </w:tcMar>
          </w:tcPr>
          <w:p>
            <w:pPr>
              <w:spacing w:before="60" w:after="60"/>
              <w:jc w:val="left"/>
            </w:pPr>
            <w:r/>
            <w:r>
              <w:rPr>
                <w:rFonts w:ascii="Times New Roman" w:hAnsi="Times New Roman"/>
                <w:b/>
                <w:sz w:val="19"/>
              </w:rPr>
              <w:t>Fe/N-CA</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 xml:space="preserve">Ethanol 98% lạnh (0–5°C) chứa FeCl₃·6H₂O, tỷ lệ 15 mL/1g cellulose, ngâm </w:t>
            </w:r>
            <w:r>
              <w:rPr>
                <w:rFonts w:ascii="Times New Roman" w:hAnsi="Times New Roman"/>
                <w:b/>
                <w:sz w:val="19"/>
              </w:rPr>
              <w:t>24–48h ở nhiệt độ 0–5°C</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Đồng thời đông tụ chậm và tẩm Fe³⁺ vào cấu trúc xốp mao quản.</w:t>
            </w:r>
          </w:p>
        </w:tc>
      </w:tr>
    </w:tbl>
    <w:p/>
    <w:p>
      <w:pPr>
        <w:pStyle w:val="ListBullet"/>
        <w:ind w:left="567"/>
      </w:pPr>
      <w:r>
        <w:rPr>
          <w:rFonts w:ascii="Times New Roman" w:hAnsi="Times New Roman"/>
          <w:b/>
          <w:sz w:val="22"/>
        </w:rPr>
        <w:t>Thông số &amp; Tỷ lệ tối ưu:</w:t>
      </w:r>
    </w:p>
    <w:p>
      <w:pPr>
        <w:pStyle w:val="ListBullet"/>
        <w:ind w:left="567"/>
      </w:pPr>
      <w:r>
        <w:rPr>
          <w:rFonts w:ascii="Times New Roman" w:hAnsi="Times New Roman"/>
          <w:b/>
          <w:sz w:val="22"/>
        </w:rPr>
        <w:t>Nồng độ cồn tối ưu:</w:t>
      </w:r>
      <w:r>
        <w:rPr>
          <w:rFonts w:ascii="Times New Roman" w:hAnsi="Times New Roman"/>
          <w:sz w:val="22"/>
        </w:rPr>
        <w:t xml:space="preserve"> </w:t>
      </w:r>
      <w:r>
        <w:rPr>
          <w:rFonts w:ascii="Times New Roman" w:hAnsi="Times New Roman"/>
          <w:b/>
          <w:sz w:val="22"/>
        </w:rPr>
        <w:t>Ethanol 98%</w:t>
      </w:r>
      <w:r>
        <w:rPr>
          <w:rFonts w:ascii="Times New Roman" w:hAnsi="Times New Roman"/>
          <w:sz w:val="22"/>
        </w:rPr>
        <w:t xml:space="preserve"> (Merck, Reagent Grade). Cồn tuyệt đối hoạt động như chất khử nước mạnh mẽ, phá vỡ lớp vỏ hydrat hóa của cellulose để tái liên kết hydro nhanh. Nồng độ cồn thấp (như 70% hay 90%) chứa nhiều nước tự do sẽ làm sập cấu trúc gel khi sấy do sức căng bề mặt lớn.</w:t>
      </w:r>
    </w:p>
    <w:p>
      <w:pPr>
        <w:pStyle w:val="ListBullet"/>
        <w:ind w:left="567"/>
      </w:pPr>
      <w:r>
        <w:rPr>
          <w:rFonts w:ascii="Times New Roman" w:hAnsi="Times New Roman"/>
          <w:b/>
          <w:sz w:val="22"/>
        </w:rPr>
        <w:t>Tỷ lệ thể tích cồn / cellulose:</w:t>
      </w:r>
      <w:r>
        <w:rPr>
          <w:rFonts w:ascii="Times New Roman" w:hAnsi="Times New Roman"/>
          <w:sz w:val="22"/>
        </w:rPr>
        <w:t xml:space="preserve"> </w:t>
      </w:r>
      <w:r>
        <w:rPr>
          <w:rFonts w:ascii="Times New Roman" w:hAnsi="Times New Roman"/>
          <w:b/>
          <w:sz w:val="22"/>
        </w:rPr>
        <w:t>15 mL ethanol / 1 g cellulose</w:t>
      </w:r>
      <w:r>
        <w:rPr>
          <w:rFonts w:ascii="Times New Roman" w:hAnsi="Times New Roman"/>
          <w:sz w:val="22"/>
        </w:rPr>
        <w:t xml:space="preserve"> (đúng chuẩn gốc Fauziyah 2020, tương đương tỷ lệ thể tích gel:cồn xấp xỉ 1:1, tránh nhầm sang 15 mL/mL gel).</w:t>
      </w:r>
    </w:p>
    <w:p>
      <w:pPr>
        <w:pStyle w:val="ListBullet"/>
        <w:ind w:left="567"/>
      </w:pPr>
      <w:r>
        <w:rPr>
          <w:rFonts w:ascii="Times New Roman" w:hAnsi="Times New Roman"/>
          <w:b/>
          <w:sz w:val="22"/>
        </w:rPr>
        <w:t>Lượng FeCl₃·6H₂O:</w:t>
      </w:r>
      <w:r>
        <w:rPr>
          <w:rFonts w:ascii="Times New Roman" w:hAnsi="Times New Roman"/>
          <w:sz w:val="22"/>
        </w:rPr>
        <w:t xml:space="preserve"> </w:t>
      </w:r>
      <w:r>
        <w:rPr>
          <w:rFonts w:ascii="Times New Roman" w:hAnsi="Times New Roman"/>
          <w:b/>
          <w:sz w:val="22"/>
        </w:rPr>
        <w:t>1% Fe → 0.048g</w:t>
      </w:r>
      <w:r>
        <w:rPr>
          <w:rFonts w:ascii="Times New Roman" w:hAnsi="Times New Roman"/>
          <w:sz w:val="22"/>
        </w:rPr>
        <w:t xml:space="preserve"> hoặc </w:t>
      </w:r>
      <w:r>
        <w:rPr>
          <w:rFonts w:ascii="Times New Roman" w:hAnsi="Times New Roman"/>
          <w:b/>
          <w:sz w:val="22"/>
        </w:rPr>
        <w:t>5% Fe → 0.242g</w:t>
      </w:r>
      <w:r>
        <w:rPr>
          <w:rFonts w:ascii="Times New Roman" w:hAnsi="Times New Roman"/>
          <w:sz w:val="22"/>
        </w:rPr>
        <w:t xml:space="preserve"> (tính trên 1g xơ dừa).</w:t>
      </w:r>
    </w:p>
    <w:p>
      <w:pPr>
        <w:pStyle w:val="ListBullet"/>
        <w:ind w:left="567"/>
      </w:pPr>
      <w:r>
        <w:rPr>
          <w:rFonts w:ascii="Times New Roman" w:hAnsi="Times New Roman"/>
          <w:b/>
          <w:sz w:val="22"/>
        </w:rPr>
        <w:t>Thay cồn mới:</w:t>
      </w:r>
      <w:r>
        <w:rPr>
          <w:rFonts w:ascii="Times New Roman" w:hAnsi="Times New Roman"/>
          <w:sz w:val="22"/>
        </w:rPr>
        <w:t xml:space="preserve"> Thay cồn ethanol 98% lạnh mới sau </w:t>
      </w:r>
      <w:r>
        <w:rPr>
          <w:rFonts w:ascii="Times New Roman" w:hAnsi="Times New Roman"/>
          <w:b/>
          <w:sz w:val="22"/>
        </w:rPr>
        <w:t>24 giờ đầu</w:t>
      </w:r>
      <w:r>
        <w:rPr>
          <w:rFonts w:ascii="Times New Roman" w:hAnsi="Times New Roman"/>
          <w:sz w:val="22"/>
        </w:rPr>
        <w:t xml:space="preserve"> nếu kéo dài thời gian đông tụ đến 36–48 giờ đối với các gel có kích thước monolith lớn hoặc gel yếu để loại bỏ hoàn toàn nước tàn dư trong lõi.</w:t>
      </w:r>
    </w:p>
    <w:p>
      <w:pPr>
        <w:pStyle w:val="Heading3"/>
      </w:pPr>
      <w:r>
        <w:t>4b. Rửa / Solvent Exchange</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Bước</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Lưu ý</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Rửa ethanol</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DI water ≥ 5× thể tích gel, ngâm 2–3h, lặp 2–3 lần</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Hết mùi cồn + pH trung tính.</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Gradient TBA (optional)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15% TBA 6–8h → 30% TBA 12–24h</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Giúp tinh thể hóa tốt hơn khi cấp đông. Thay TBA 1 lần giữa chu kỳ.</w:t>
            </w:r>
          </w:p>
        </w:tc>
      </w:tr>
    </w:tbl>
    <w:p/>
    <w:p>
      <w:pPr>
        <w:ind w:left="720"/>
      </w:pPr>
      <w:r>
        <w:rPr>
          <w:rFonts w:ascii="Times New Roman" w:hAnsi="Times New Roman"/>
          <w:b/>
          <w:i/>
          <w:color w:val="505050"/>
          <w:sz w:val="21"/>
        </w:rPr>
        <w:t>KHÔNG rửa quá nhiều lần</w:t>
      </w:r>
      <w:r>
        <w:rPr>
          <w:rFonts w:ascii="Times New Roman" w:hAnsi="Times New Roman"/>
          <w:i/>
          <w:color w:val="505050"/>
          <w:sz w:val="21"/>
        </w:rPr>
        <w:t xml:space="preserve"> — tránh rửa trôi các tiền chất nitrogen (Urea/Ammonia) còn bám dính vật lý trong gel, giúp duy trì hàm lượng N-doping lý tưởng (XPS N at% đạt 3-6%).</w:t>
      </w:r>
    </w:p>
    <w:p>
      <w:pPr>
        <w:pStyle w:val="Heading3"/>
      </w:pPr>
      <w:r>
        <w:t>4c. Sấy thăng hoa / Freeze Drying</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Cấp đông</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-20°C đến -40°C, ≥ 12–24 giờ</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Đóng băng hoàn toàn dung môi trong gel.</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Bẫy lạnh (Cold trap)</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 -30°C</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Gom hơi dung môi, bảo vệ bơm chân không.</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Áp suất</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&lt; 20 Pa (~0.15 Torr)</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Điều kiện thăng hoa: rắn → khí, không qua lỏng.</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Thời gian</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24–48 giờ (đến khi khối lượng không đổi)</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w:t>
            </w:r>
          </w:p>
        </w:tc>
      </w:tr>
    </w:tbl>
    <w:p/>
    <w:p>
      <w:pPr>
        <w:ind w:left="720"/>
      </w:pPr>
      <w:r>
        <w:rPr>
          <w:rFonts w:ascii="Times New Roman" w:hAnsi="Times New Roman"/>
          <w:b/>
          <w:i/>
          <w:color w:val="505050"/>
          <w:sz w:val="21"/>
        </w:rPr>
        <w:t>Failure mode:</w:t>
      </w:r>
      <w:r>
        <w:rPr>
          <w:rFonts w:ascii="Times New Roman" w:hAnsi="Times New Roman"/>
          <w:i/>
          <w:color w:val="505050"/>
          <w:sz w:val="21"/>
        </w:rPr>
        <w:t xml:space="preserve"> Nếu sấy nhiệt thay vì thăng hoa → lực mao quản phá sập mạng gel → BET thấp, mesopore giảm → khuếch tán kém.</w:t>
      </w:r>
    </w:p>
    <w:p>
      <w:pPr>
        <w:pStyle w:val="Heading2"/>
      </w:pPr>
      <w:r>
        <w:t>GĐ 5 — NHIỆT PHÂN (Pyrolysis)</w:t>
      </w:r>
    </w:p>
    <w:p>
      <w:r>
        <w:rPr>
          <w:rFonts w:ascii="Times New Roman" w:hAnsi="Times New Roman"/>
          <w:b/>
          <w:sz w:val="23"/>
        </w:rPr>
        <w:t>Mục đích:</w:t>
      </w:r>
      <w:r>
        <w:rPr>
          <w:rFonts w:ascii="Times New Roman" w:hAnsi="Times New Roman"/>
          <w:sz w:val="23"/>
        </w:rPr>
        <w:t xml:space="preserve"> Carbon hóa cellulose aerogel, hình thành cấu trúc carbon bán tinh thể với N-doping từ NH₃/Urea.</w:t>
      </w:r>
    </w:p>
    <w:p>
      <w:pPr>
        <w:pStyle w:val="Heading3"/>
      </w:pPr>
      <w:r>
        <w:t>Thiết lập khí bảo vệ</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Bước</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Purge trước nung</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N₂, 150–200 mL/min, 15–30 phút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Đẩy hết O₂ ra khỏi lò. Nếu không → carbon bị oxy hóa cháy.</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Duy trì khi nung</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N₂, 100 mL/min</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Bảo vệ suốt quá trình nung.</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Duy trì khi cooling</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N₂, 100 mL/min</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Tránh oxy hóa khi carbon còn nóng.</w:t>
            </w:r>
          </w:p>
        </w:tc>
      </w:tr>
    </w:tbl>
    <w:p/>
    <w:p>
      <w:pPr>
        <w:pStyle w:val="Heading3"/>
      </w:pPr>
      <w:r>
        <w:t>Chương trình nhiệt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680"/>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Giai đoạn</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Khoảng nhiệt</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Tốc độ</w:t>
            </w:r>
          </w:p>
        </w:tc>
        <w:tc>
          <w:tcPr>
            <w:tcW w:type="dxa" w:w="164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Giữ nhiệt</w:t>
            </w:r>
          </w:p>
        </w:tc>
        <w:tc>
          <w:tcPr>
            <w:tcW w:type="dxa" w:w="164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w:t>
            </w:r>
          </w:p>
        </w:tc>
      </w:tr>
      <w:tr>
        <w:tc>
          <w:tcPr>
            <w:tcW w:type="dxa" w:w="680"/>
            <w:shd w:fill="F4F8FE"/>
            <w:tcMar>
              <w:top w:w="80" w:type="dxa"/>
              <w:bottom w:w="80" w:type="dxa"/>
              <w:left w:w="150" w:type="dxa"/>
              <w:right w:w="150" w:type="dxa"/>
            </w:tcMar>
          </w:tcPr>
          <w:p>
            <w:pPr>
              <w:spacing w:before="60" w:after="60"/>
              <w:jc w:val="left"/>
            </w:pPr>
            <w:r/>
            <w:r>
              <w:rPr>
                <w:rFonts w:ascii="Times New Roman" w:hAnsi="Times New Roman"/>
                <w:b/>
                <w:sz w:val="19"/>
              </w:rPr>
              <w:t>Ramp 1</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25 → 150°C</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5°C/min</w:t>
            </w:r>
          </w:p>
        </w:tc>
        <w:tc>
          <w:tcPr>
            <w:tcW w:type="dxa" w:w="1644"/>
            <w:shd w:fill="F4F8FE"/>
            <w:tcMar>
              <w:top w:w="80" w:type="dxa"/>
              <w:bottom w:w="80" w:type="dxa"/>
              <w:left w:w="150" w:type="dxa"/>
              <w:right w:w="150" w:type="dxa"/>
            </w:tcMar>
          </w:tcPr>
          <w:p>
            <w:pPr>
              <w:spacing w:before="60" w:after="60"/>
              <w:jc w:val="center"/>
            </w:pPr>
            <w:r/>
            <w:r>
              <w:rPr>
                <w:rFonts w:ascii="Times New Roman" w:hAnsi="Times New Roman"/>
                <w:sz w:val="19"/>
              </w:rPr>
              <w:t>30 phút</w:t>
            </w:r>
          </w:p>
        </w:tc>
        <w:tc>
          <w:tcPr>
            <w:tcW w:type="dxa" w:w="1644"/>
            <w:shd w:fill="F4F8FE"/>
            <w:tcMar>
              <w:top w:w="80" w:type="dxa"/>
              <w:bottom w:w="80" w:type="dxa"/>
              <w:left w:w="150" w:type="dxa"/>
              <w:right w:w="150" w:type="dxa"/>
            </w:tcMar>
          </w:tcPr>
          <w:p>
            <w:pPr>
              <w:spacing w:before="60" w:after="60"/>
              <w:jc w:val="left"/>
            </w:pPr>
            <w:r/>
            <w:r>
              <w:rPr>
                <w:rFonts w:ascii="Times New Roman" w:hAnsi="Times New Roman"/>
                <w:sz w:val="19"/>
              </w:rPr>
              <w:t>Loại hoàn toàn ẩm tự do + ẩm liên kết.</w:t>
            </w:r>
          </w:p>
        </w:tc>
      </w:tr>
      <w:tr>
        <w:tc>
          <w:tcPr>
            <w:tcW w:type="dxa" w:w="680"/>
            <w:tcMar>
              <w:top w:w="80" w:type="dxa"/>
              <w:bottom w:w="80" w:type="dxa"/>
              <w:left w:w="150" w:type="dxa"/>
              <w:right w:w="150" w:type="dxa"/>
            </w:tcMar>
          </w:tcPr>
          <w:p>
            <w:pPr>
              <w:spacing w:before="60" w:after="60"/>
              <w:jc w:val="left"/>
            </w:pPr>
            <w:r/>
            <w:r>
              <w:rPr>
                <w:rFonts w:ascii="Times New Roman" w:hAnsi="Times New Roman"/>
                <w:b/>
                <w:sz w:val="19"/>
              </w:rPr>
              <w:t>Ramp 2</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150 → 400°C</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5°C/min</w:t>
            </w:r>
          </w:p>
        </w:tc>
        <w:tc>
          <w:tcPr>
            <w:tcW w:type="dxa" w:w="1644"/>
            <w:tcMar>
              <w:top w:w="80" w:type="dxa"/>
              <w:bottom w:w="80" w:type="dxa"/>
              <w:left w:w="150" w:type="dxa"/>
              <w:right w:w="150" w:type="dxa"/>
            </w:tcMar>
          </w:tcPr>
          <w:p>
            <w:pPr>
              <w:spacing w:before="60" w:after="60"/>
              <w:jc w:val="center"/>
            </w:pPr>
            <w:r/>
            <w:r>
              <w:rPr>
                <w:rFonts w:ascii="Times New Roman" w:hAnsi="Times New Roman"/>
                <w:sz w:val="19"/>
              </w:rPr>
              <w:t>30 phút</w:t>
            </w:r>
          </w:p>
        </w:tc>
        <w:tc>
          <w:tcPr>
            <w:tcW w:type="dxa" w:w="1644"/>
            <w:tcMar>
              <w:top w:w="80" w:type="dxa"/>
              <w:bottom w:w="80" w:type="dxa"/>
              <w:left w:w="150" w:type="dxa"/>
              <w:right w:w="150" w:type="dxa"/>
            </w:tcMar>
          </w:tcPr>
          <w:p>
            <w:pPr>
              <w:spacing w:before="60" w:after="60"/>
              <w:jc w:val="left"/>
            </w:pPr>
            <w:r/>
            <w:r>
              <w:rPr>
                <w:rFonts w:ascii="Times New Roman" w:hAnsi="Times New Roman"/>
                <w:sz w:val="19"/>
              </w:rPr>
              <w:t>Carbon hóa sơ bộ. Phân hủy hemicellulose, bắt đầu phá lignin.</w:t>
            </w:r>
          </w:p>
        </w:tc>
      </w:tr>
      <w:tr>
        <w:tc>
          <w:tcPr>
            <w:tcW w:type="dxa" w:w="680"/>
            <w:shd w:fill="F4F8FE"/>
            <w:tcMar>
              <w:top w:w="80" w:type="dxa"/>
              <w:bottom w:w="80" w:type="dxa"/>
              <w:left w:w="150" w:type="dxa"/>
              <w:right w:w="150" w:type="dxa"/>
            </w:tcMar>
          </w:tcPr>
          <w:p>
            <w:pPr>
              <w:spacing w:before="60" w:after="60"/>
              <w:jc w:val="left"/>
            </w:pPr>
            <w:r/>
            <w:r>
              <w:rPr>
                <w:rFonts w:ascii="Times New Roman" w:hAnsi="Times New Roman"/>
                <w:b/>
                <w:sz w:val="19"/>
              </w:rPr>
              <w:t>Ramp 3</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 xml:space="preserve">400°C → </w:t>
            </w:r>
            <w:r>
              <w:rPr>
                <w:rFonts w:ascii="Times New Roman" w:hAnsi="Times New Roman"/>
                <w:b/>
                <w:sz w:val="19"/>
              </w:rPr>
              <w:t>T_target</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5°C/min</w:t>
            </w:r>
          </w:p>
        </w:tc>
        <w:tc>
          <w:tcPr>
            <w:tcW w:type="dxa" w:w="1644"/>
            <w:shd w:fill="F4F8FE"/>
            <w:tcMar>
              <w:top w:w="80" w:type="dxa"/>
              <w:bottom w:w="80" w:type="dxa"/>
              <w:left w:w="150" w:type="dxa"/>
              <w:right w:w="150" w:type="dxa"/>
            </w:tcMar>
          </w:tcPr>
          <w:p>
            <w:pPr>
              <w:spacing w:before="60" w:after="60"/>
              <w:jc w:val="left"/>
            </w:pPr>
            <w:r/>
            <w:r>
              <w:rPr>
                <w:rFonts w:ascii="Times New Roman" w:hAnsi="Times New Roman"/>
                <w:b/>
                <w:sz w:val="19"/>
              </w:rPr>
              <w:t>2 giờ</w:t>
            </w:r>
          </w:p>
        </w:tc>
        <w:tc>
          <w:tcPr>
            <w:tcW w:type="dxa" w:w="1644"/>
            <w:shd w:fill="F4F8FE"/>
            <w:tcMar>
              <w:top w:w="80" w:type="dxa"/>
              <w:bottom w:w="80" w:type="dxa"/>
              <w:left w:w="150" w:type="dxa"/>
              <w:right w:w="150" w:type="dxa"/>
            </w:tcMar>
          </w:tcPr>
          <w:p>
            <w:pPr>
              <w:spacing w:before="60" w:after="60"/>
              <w:jc w:val="left"/>
            </w:pPr>
            <w:r/>
            <w:r>
              <w:rPr>
                <w:rFonts w:ascii="Times New Roman" w:hAnsi="Times New Roman"/>
                <w:sz w:val="19"/>
              </w:rPr>
              <w:t>Carbon hóa hoàn toàn. Hình thành mạng sp² + N-doping.</w:t>
            </w:r>
          </w:p>
        </w:tc>
      </w:tr>
      <w:tr>
        <w:tc>
          <w:tcPr>
            <w:tcW w:type="dxa" w:w="680"/>
            <w:tcMar>
              <w:top w:w="80" w:type="dxa"/>
              <w:bottom w:w="80" w:type="dxa"/>
              <w:left w:w="150" w:type="dxa"/>
              <w:right w:w="150" w:type="dxa"/>
            </w:tcMar>
          </w:tcPr>
          <w:p>
            <w:pPr>
              <w:spacing w:before="60" w:after="60"/>
              <w:jc w:val="left"/>
            </w:pPr>
            <w:r/>
            <w:r>
              <w:rPr>
                <w:rFonts w:ascii="Times New Roman" w:hAnsi="Times New Roman"/>
                <w:b/>
                <w:sz w:val="19"/>
              </w:rPr>
              <w:t>Cooling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T_target → &lt; 50°C</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Tự nhiên</w:t>
            </w:r>
          </w:p>
        </w:tc>
        <w:tc>
          <w:tcPr>
            <w:tcW w:type="dxa" w:w="1644"/>
            <w:tcMar>
              <w:top w:w="80" w:type="dxa"/>
              <w:bottom w:w="80" w:type="dxa"/>
              <w:left w:w="150" w:type="dxa"/>
              <w:right w:w="150" w:type="dxa"/>
            </w:tcMar>
          </w:tcPr>
          <w:p>
            <w:pPr>
              <w:spacing w:before="60" w:after="60"/>
              <w:jc w:val="center"/>
            </w:pPr>
            <w:r/>
            <w:r>
              <w:rPr>
                <w:rFonts w:ascii="Times New Roman" w:hAnsi="Times New Roman"/>
                <w:sz w:val="19"/>
              </w:rPr>
              <w:t>—</w:t>
            </w:r>
          </w:p>
        </w:tc>
        <w:tc>
          <w:tcPr>
            <w:tcW w:type="dxa" w:w="1644"/>
            <w:tcMar>
              <w:top w:w="80" w:type="dxa"/>
              <w:bottom w:w="80" w:type="dxa"/>
              <w:left w:w="150" w:type="dxa"/>
              <w:right w:w="150" w:type="dxa"/>
            </w:tcMar>
          </w:tcPr>
          <w:p>
            <w:pPr>
              <w:spacing w:before="60" w:after="60"/>
              <w:jc w:val="left"/>
            </w:pPr>
            <w:r/>
            <w:r>
              <w:rPr>
                <w:rFonts w:ascii="Times New Roman" w:hAnsi="Times New Roman"/>
                <w:sz w:val="19"/>
              </w:rPr>
              <w:t>Giữ N₂ liên tục. Tốc độ nguội &lt; 5°C/min.</w:t>
            </w:r>
          </w:p>
        </w:tc>
      </w:tr>
    </w:tbl>
    <w:p/>
    <w:p>
      <w:pPr>
        <w:pStyle w:val="Heading3"/>
      </w:pPr>
      <w:r>
        <w:t>Nhiệt độ mục tiêu</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Mẫu</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T_target</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Lý do</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b/>
                <w:sz w:val="19"/>
              </w:rPr>
              <w:t>N-CA</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b/>
                <w:sz w:val="19"/>
              </w:rPr>
              <w:t>700°C</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Giữ nhiều pyridinic-N (phân hủy ở T &gt; 800°C). Đủ cho DPV paracetamol.</w:t>
            </w:r>
          </w:p>
        </w:tc>
      </w:tr>
      <w:tr>
        <w:tc>
          <w:tcPr>
            <w:tcW w:type="dxa" w:w="1984"/>
            <w:tcMar>
              <w:top w:w="80" w:type="dxa"/>
              <w:bottom w:w="80" w:type="dxa"/>
              <w:left w:w="150" w:type="dxa"/>
              <w:right w:w="150" w:type="dxa"/>
            </w:tcMar>
          </w:tcPr>
          <w:p>
            <w:pPr>
              <w:spacing w:before="60" w:after="60"/>
              <w:jc w:val="left"/>
            </w:pPr>
            <w:r/>
            <w:r>
              <w:rPr>
                <w:rFonts w:ascii="Times New Roman" w:hAnsi="Times New Roman"/>
                <w:b/>
                <w:sz w:val="19"/>
              </w:rPr>
              <w:t>Fe/N-CA</w:t>
            </w:r>
            <w:r>
              <w:rPr>
                <w:rFonts w:ascii="Times New Roman" w:hAnsi="Times New Roman"/>
                <w:sz w:val="19"/>
              </w:rPr>
              <w:t xml:space="preserve"> (nền)</w:t>
            </w:r>
          </w:p>
        </w:tc>
        <w:tc>
          <w:tcPr>
            <w:tcW w:type="dxa" w:w="3402"/>
            <w:tcMar>
              <w:top w:w="80" w:type="dxa"/>
              <w:bottom w:w="80" w:type="dxa"/>
              <w:left w:w="150" w:type="dxa"/>
              <w:right w:w="150" w:type="dxa"/>
            </w:tcMar>
          </w:tcPr>
          <w:p>
            <w:pPr>
              <w:spacing w:before="60" w:after="60"/>
              <w:jc w:val="left"/>
            </w:pPr>
            <w:r/>
            <w:r>
              <w:rPr>
                <w:rFonts w:ascii="Times New Roman" w:hAnsi="Times New Roman"/>
                <w:b/>
                <w:sz w:val="19"/>
              </w:rPr>
              <w:t>800°C</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Tăng graphitization → tăng độ dẫn → nền tốt cho Fe-Nₓ.</w:t>
            </w:r>
          </w:p>
        </w:tc>
      </w:tr>
    </w:tbl>
    <w:p/>
    <w:p>
      <w:pPr>
        <w:pStyle w:val="Heading2"/>
      </w:pPr>
      <w:r>
        <w:t>GĐ 6 — DOPING Fe (Post-impregnation) — CHỈ CHO Fe/N-CA</w:t>
      </w:r>
    </w:p>
    <w:p>
      <w:r>
        <w:rPr>
          <w:rFonts w:ascii="Times New Roman" w:hAnsi="Times New Roman"/>
          <w:b/>
          <w:sz w:val="23"/>
        </w:rPr>
        <w:t>Mục đích:</w:t>
      </w:r>
      <w:r>
        <w:rPr>
          <w:rFonts w:ascii="Times New Roman" w:hAnsi="Times New Roman"/>
          <w:sz w:val="23"/>
        </w:rPr>
        <w:t xml:space="preserve"> Đưa Fe³⁺ vào mao quản carbon aerogel, tạo tiền chất cho tâm xúc tác Fe-Nₓ.</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 &amp; Lưu ý</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Tiền chất</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FeCl₃·6H₂O (MW = 270.3 g/mol)</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Tan tốt trong ethanol.</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Dung môi</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Ethanol</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KHÔNG dùng nước (Fe(OH)₃ kết tủa trong kiềm).</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Nồng độ Fe khảo sát</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b/>
                <w:sz w:val="19"/>
              </w:rPr>
              <w:t>1%</w:t>
            </w:r>
            <w:r>
              <w:rPr>
                <w:rFonts w:ascii="Times New Roman" w:hAnsi="Times New Roman"/>
                <w:sz w:val="19"/>
              </w:rPr>
              <w:t xml:space="preserve"> (0.048g FeCl₃·6H₂O/g mẫu) và </w:t>
            </w:r>
            <w:r>
              <w:rPr>
                <w:rFonts w:ascii="Times New Roman" w:hAnsi="Times New Roman"/>
                <w:b/>
                <w:sz w:val="19"/>
              </w:rPr>
              <w:t>5%</w:t>
            </w:r>
            <w:r>
              <w:rPr>
                <w:rFonts w:ascii="Times New Roman" w:hAnsi="Times New Roman"/>
                <w:sz w:val="19"/>
              </w:rPr>
              <w:t xml:space="preserve"> (0.242g)</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Khảo sát tối ưu → chọn mẫu tốt nhất.</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30 phút đầu</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Siêu âm nhẹ</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Đẩy Fe³⁺ vào mao quản ban đầu.</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Thời gian còn lại</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Khuấy từ chậm, 24h</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Cho Fe³⁺ khuếch tán sâu vào lõi aerogel.</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Sấy sau tẩm</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60°C</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Loại ethanol nhẹ nhàng, giữ Fe phân tán.</w:t>
            </w:r>
          </w:p>
        </w:tc>
      </w:tr>
    </w:tbl>
    <w:p/>
    <w:p>
      <w:pPr>
        <w:ind w:left="720"/>
      </w:pPr>
      <w:r>
        <w:rPr>
          <w:rFonts w:ascii="Times New Roman" w:hAnsi="Times New Roman"/>
          <w:b/>
          <w:i/>
          <w:color w:val="505050"/>
          <w:sz w:val="21"/>
        </w:rPr>
        <w:t>TUYỆT ĐỐI KHÔNG</w:t>
      </w:r>
      <w:r>
        <w:rPr>
          <w:rFonts w:ascii="Times New Roman" w:hAnsi="Times New Roman"/>
          <w:i/>
          <w:color w:val="505050"/>
          <w:sz w:val="21"/>
        </w:rPr>
        <w:t xml:space="preserve"> thêm Fe trực tiếp vào hệ NH₃/Urea/H₂O → gây kết tủa Fe(OH)₃ → phá hỏng sol-gel.</w:t>
      </w:r>
    </w:p>
    <w:p>
      <w:pPr>
        <w:pStyle w:val="Heading2"/>
      </w:pPr>
      <w:r>
        <w:t>GĐ 7 — HẬU XỬ LÝ (Acid Leaching + Annealing) — CHỈ CHO Fe/N-CA</w:t>
      </w:r>
    </w:p>
    <w:p>
      <w:r>
        <w:rPr>
          <w:rFonts w:ascii="Times New Roman" w:hAnsi="Times New Roman"/>
          <w:b/>
          <w:sz w:val="23"/>
        </w:rPr>
        <w:t>Mục đích:</w:t>
      </w:r>
      <w:r>
        <w:rPr>
          <w:rFonts w:ascii="Times New Roman" w:hAnsi="Times New Roman"/>
          <w:sz w:val="23"/>
        </w:rPr>
        <w:t xml:space="preserve"> Loại bỏ Fe tự do/Fe oxide không hoạt tính, ổn định tâm xúc tác Fe-Nₓ.</w:t>
      </w:r>
    </w:p>
    <w:p>
      <w:pPr>
        <w:pStyle w:val="Heading3"/>
      </w:pPr>
      <w:r>
        <w:t>7a. Acid Leaching</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w:t>
            </w:r>
          </w:p>
        </w:tc>
      </w:tr>
      <w:tr>
        <w:tc>
          <w:tcPr>
            <w:tcW w:type="dxa" w:w="1984"/>
            <w:shd w:fill="F4F8FE"/>
            <w:tcMar>
              <w:top w:w="80" w:type="dxa"/>
              <w:bottom w:w="80" w:type="dxa"/>
              <w:left w:w="150" w:type="dxa"/>
              <w:right w:w="150" w:type="dxa"/>
            </w:tcMar>
          </w:tcPr>
          <w:p>
            <w:pPr>
              <w:spacing w:before="60" w:after="60"/>
              <w:jc w:val="center"/>
            </w:pPr>
            <w:r/>
            <w:r>
              <w:rPr>
                <w:rFonts w:ascii="Times New Roman" w:hAnsi="Times New Roman"/>
                <w:sz w:val="19"/>
              </w:rPr>
              <w:t>Acid</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HCl 0.5M</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Hòa tan Fe metallic, Fe₃C, Fe oxide.</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Nhiệt độ</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80°C</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Tăng tốc phản ứng hòa tan.</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Thời gian</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8 giờ</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Đủ để loại hết Fe không phối trí.</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Sau xử lý</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Lọc → rửa DI water → sấy 60°C/12h</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Đưa về trạng thái khô sạch.</w:t>
            </w:r>
          </w:p>
        </w:tc>
      </w:tr>
    </w:tbl>
    <w:p/>
    <w:p>
      <w:pPr>
        <w:pStyle w:val="Heading3"/>
      </w:pPr>
      <w:r>
        <w:t>7b. Annealing lần 2</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w:t>
            </w:r>
          </w:p>
        </w:tc>
      </w:tr>
      <w:tr>
        <w:tc>
          <w:tcPr>
            <w:tcW w:type="dxa" w:w="1984"/>
            <w:shd w:fill="F4F8FE"/>
            <w:tcMar>
              <w:top w:w="80" w:type="dxa"/>
              <w:bottom w:w="80" w:type="dxa"/>
              <w:left w:w="150" w:type="dxa"/>
              <w:right w:w="150" w:type="dxa"/>
            </w:tcMar>
          </w:tcPr>
          <w:p>
            <w:pPr>
              <w:spacing w:before="60" w:after="60"/>
              <w:jc w:val="center"/>
            </w:pPr>
            <w:r/>
            <w:r>
              <w:rPr>
                <w:rFonts w:ascii="Times New Roman" w:hAnsi="Times New Roman"/>
                <w:sz w:val="19"/>
              </w:rPr>
              <w:t>Khí</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N₂</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Bảo vệ carbon khỏi oxy hóa.</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Tốc độ gia nhiệt</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5°C/min</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T_anneal</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b/>
                <w:sz w:val="19"/>
              </w:rPr>
              <w:t>800°C</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Bằng nhiệt độ nung lần 1 → tái tạo và ổn định hóa tâm Fe-N₄ trong khung graphit sp² (Song et al. 2016). Giữ 1h để bảo toàn pore.</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Giữ nhiệt</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1 giờ</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Cooling</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Tự nhiên trong N₂</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Kiểm chứng ngay sau</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Raman I_D/I_G</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Xác nhận cấu trúc carbon không bị hỏng.</w:t>
            </w:r>
          </w:p>
        </w:tc>
      </w:tr>
    </w:tbl>
    <w:p/>
    <w:p>
      <w:pPr>
        <w:ind w:left="720"/>
      </w:pPr>
      <w:r>
        <w:rPr>
          <w:rFonts w:ascii="Times New Roman" w:hAnsi="Times New Roman"/>
          <w:i/>
          <w:color w:val="505050"/>
          <w:sz w:val="21"/>
        </w:rPr>
        <w:t xml:space="preserve">Sau acid leaching + annealing, chỉ còn lại các tâm </w:t>
      </w:r>
      <w:r>
        <w:rPr>
          <w:rFonts w:ascii="Times New Roman" w:hAnsi="Times New Roman"/>
          <w:b/>
          <w:i/>
          <w:color w:val="505050"/>
          <w:sz w:val="21"/>
        </w:rPr>
        <w:t>Fe-N₄ (single-atom)</w:t>
      </w:r>
      <w:r>
        <w:rPr>
          <w:rFonts w:ascii="Times New Roman" w:hAnsi="Times New Roman"/>
          <w:i/>
          <w:color w:val="505050"/>
          <w:sz w:val="21"/>
        </w:rPr>
        <w:t xml:space="preserve"> hoặc </w:t>
      </w:r>
      <w:r>
        <w:rPr>
          <w:rFonts w:ascii="Times New Roman" w:hAnsi="Times New Roman"/>
          <w:b/>
          <w:i/>
          <w:color w:val="505050"/>
          <w:sz w:val="21"/>
        </w:rPr>
        <w:t>Fe-Nₓ cluster</w:t>
      </w:r>
      <w:r>
        <w:rPr>
          <w:rFonts w:ascii="Times New Roman" w:hAnsi="Times New Roman"/>
          <w:i/>
          <w:color w:val="505050"/>
          <w:sz w:val="21"/>
        </w:rPr>
        <w:t xml:space="preserve"> — đây chính là các tâm xúc tác hoạt động cho phản ứng điện hóa (SWASV kim loại nặng).</w:t>
      </w:r>
    </w:p>
    <w:p>
      <w:pPr>
        <w:pStyle w:val="Heading2"/>
      </w:pPr>
      <w:r>
        <w:t>GĐ 8 — CHẾ TẠO ĐIỆN CỰC &amp; ĐẶC TRƯNG ĐIỆN HÓA</w:t>
      </w:r>
    </w:p>
    <w:p>
      <w:r>
        <w:rPr>
          <w:rFonts w:ascii="Times New Roman" w:hAnsi="Times New Roman"/>
          <w:b/>
          <w:sz w:val="23"/>
        </w:rPr>
        <w:t>Mục đích:</w:t>
      </w:r>
      <w:r>
        <w:rPr>
          <w:rFonts w:ascii="Times New Roman" w:hAnsi="Times New Roman"/>
          <w:sz w:val="23"/>
        </w:rPr>
        <w:t xml:space="preserve"> Chuyển vật liệu bột CA thành điện cực làm việc, đánh giá hiệu năng phân tích.</w:t>
      </w:r>
    </w:p>
    <w:p>
      <w:pPr>
        <w:pStyle w:val="Heading3"/>
      </w:pPr>
      <w:r>
        <w:t>8a. Nghiền, rây &amp; lưu trữ</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Bước</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Lưu ý</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Nghiền</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Cối mã não</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Bột mịn đồng đều.</w:t>
            </w:r>
          </w:p>
        </w:tc>
      </w:tr>
      <w:tr>
        <w:tc>
          <w:tcPr>
            <w:tcW w:type="dxa" w:w="1984"/>
            <w:tcMar>
              <w:top w:w="80" w:type="dxa"/>
              <w:bottom w:w="80" w:type="dxa"/>
              <w:left w:w="150" w:type="dxa"/>
              <w:right w:w="150" w:type="dxa"/>
            </w:tcMar>
          </w:tcPr>
          <w:p>
            <w:pPr>
              <w:spacing w:before="60" w:after="60"/>
              <w:jc w:val="center"/>
            </w:pPr>
            <w:r/>
            <w:r>
              <w:rPr>
                <w:rFonts w:ascii="Times New Roman" w:hAnsi="Times New Roman"/>
                <w:sz w:val="19"/>
              </w:rPr>
              <w:t>Rây</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Lưới 75 µm (lấy phần &lt; 75 µm)</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Đảm bảo kích thước đồng nhất cho ink.</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Lưu trữ</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Vial thủy tinh nâu, nắp kín, 4°C</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Hút chân không nhẹ hoặc bơm N₂. Ghi nhãn đầy đủ.</w:t>
            </w:r>
          </w:p>
        </w:tc>
      </w:tr>
    </w:tbl>
    <w:p/>
    <w:p>
      <w:pPr>
        <w:pStyle w:val="Heading3"/>
      </w:pPr>
      <w:r>
        <w:t>8b. Hoạt hóa GCE</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Bước</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w:t>
            </w:r>
          </w:p>
        </w:tc>
      </w:tr>
      <w:tr>
        <w:tc>
          <w:tcPr>
            <w:tcW w:type="dxa" w:w="1984"/>
            <w:shd w:fill="F4F8FE"/>
            <w:tcMar>
              <w:top w:w="80" w:type="dxa"/>
              <w:bottom w:w="80" w:type="dxa"/>
              <w:left w:w="150" w:type="dxa"/>
              <w:right w:w="150" w:type="dxa"/>
            </w:tcMar>
          </w:tcPr>
          <w:p>
            <w:pPr>
              <w:spacing w:before="60" w:after="60"/>
              <w:jc w:val="center"/>
            </w:pPr>
            <w:r/>
            <w:r>
              <w:rPr>
                <w:rFonts w:ascii="Times New Roman" w:hAnsi="Times New Roman"/>
                <w:sz w:val="19"/>
              </w:rPr>
              <w:t>Mài</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Al₂O₃ 0.05 µm, hình số 8, 2 phút × 2 lần</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Làm sạch + tạo bề mặt mới.</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Siêu âm</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DI water 1 min × 3 + Ethanol 1 min × 1</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Loại bụi Al₂O₃.</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Loại Al₂O₃ dư</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NaOH 0.1M + anodize +1.8V/10s</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Kiểm tra</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CV 3 chu kỳ, 5 mM K₃Fe(CN)₆/0.1M KCl, 50 mV/s</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ΔEp &lt; 70 mV, Ipa/Ipc = 0.95–1.05.</w:t>
            </w:r>
          </w:p>
        </w:tc>
      </w:tr>
    </w:tbl>
    <w:p/>
    <w:p>
      <w:pPr>
        <w:pStyle w:val="Heading3"/>
      </w:pPr>
      <w:r>
        <w:t>8c. Pha Ink &amp; Drop-casting</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Lưu ý</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Cân carbon</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5.0 mg ± 0.01 mg</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Dung môi</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950 µL DMF (HPLC grade)</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Hoặc Nước:Ethanol.</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Binder</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50 µL Chitosan 1% / AcB hoặc Nafion 0.25%</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b/>
                <w:sz w:val="19"/>
              </w:rPr>
              <w:t>Chitosan 1%</w:t>
            </w:r>
            <w:r>
              <w:rPr>
                <w:rFonts w:ascii="Times New Roman" w:hAnsi="Times New Roman"/>
                <w:sz w:val="19"/>
              </w:rPr>
              <w:t xml:space="preserve"> cho đo kim loại nặng Pb/Cd/Zn (SWASV); </w:t>
            </w:r>
            <w:r>
              <w:rPr>
                <w:rFonts w:ascii="Times New Roman" w:hAnsi="Times New Roman"/>
                <w:b/>
                <w:sz w:val="19"/>
              </w:rPr>
              <w:t>Nafion 0.25%</w:t>
            </w:r>
            <w:r>
              <w:rPr>
                <w:rFonts w:ascii="Times New Roman" w:hAnsi="Times New Roman"/>
                <w:sz w:val="19"/>
              </w:rPr>
              <w:t xml:space="preserve"> cho đo Paracetamol (DPV).</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Siêu âm</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Bath, nước đá (&lt; 20°C), 30 phút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KHÔNG dùng probe &gt; 30% amplitude.</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Kiểm tra ink</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Đen đồng đều, lắng chậm</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DLS D₅₀ &lt; 500 nm = tốt.</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Drop-cast</w:t>
            </w:r>
          </w:p>
        </w:tc>
        <w:tc>
          <w:tcPr>
            <w:tcW w:type="dxa" w:w="3402"/>
            <w:tcMar>
              <w:top w:w="80" w:type="dxa"/>
              <w:bottom w:w="80" w:type="dxa"/>
              <w:left w:w="150" w:type="dxa"/>
              <w:right w:w="150" w:type="dxa"/>
            </w:tcMar>
          </w:tcPr>
          <w:p>
            <w:pPr>
              <w:spacing w:before="60" w:after="60"/>
              <w:jc w:val="left"/>
            </w:pPr>
            <w:r/>
            <w:r>
              <w:rPr>
                <w:rFonts w:ascii="Times New Roman" w:hAnsi="Times New Roman"/>
                <w:b/>
                <w:sz w:val="19"/>
              </w:rPr>
              <w:t>7 µL</w:t>
            </w:r>
            <w:r>
              <w:rPr>
                <w:rFonts w:ascii="Times New Roman" w:hAnsi="Times New Roman"/>
                <w:sz w:val="19"/>
              </w:rPr>
              <w:t xml:space="preserve"> nhỏ chậm từng µL lên GCE</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Loading lý thuyết = 35 µg/điện cực.</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Sấy màng</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b/>
                <w:sz w:val="19"/>
              </w:rPr>
              <w:t>Tự nhiên</w:t>
            </w:r>
            <w:r>
              <w:rPr>
                <w:rFonts w:ascii="Times New Roman" w:hAnsi="Times New Roman"/>
                <w:sz w:val="19"/>
              </w:rPr>
              <w:t>, 25°C, tủ hút sạch, 2–3h</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b/>
                <w:sz w:val="19"/>
              </w:rPr>
              <w:t>KHÔNG</w:t>
            </w:r>
            <w:r>
              <w:rPr>
                <w:rFonts w:ascii="Times New Roman" w:hAnsi="Times New Roman"/>
                <w:sz w:val="19"/>
              </w:rPr>
              <w:t xml:space="preserve"> thổi N₂, KHÔNG sấy nóng → DMF bay không đều.</w:t>
            </w:r>
          </w:p>
        </w:tc>
      </w:tr>
    </w:tbl>
    <w:p/>
    <w:p>
      <w:pPr>
        <w:pStyle w:val="Heading3"/>
      </w:pPr>
      <w:r>
        <w:t>8d. Screening 4 vật liệu (CV, EIS, ECSA, SWASV sơ bộ)</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Phép đo</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Dung dịch</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Tiêu chí Pass</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b/>
                <w:sz w:val="19"/>
              </w:rPr>
              <w:t>CV</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5 mM K₃Fe(CN)₆ / 0.1M KCl</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50 mV/s, 5 chu kỳ</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Ip tăng ≥ 30%, ΔEp giảm so với bare GCE</w:t>
            </w:r>
          </w:p>
        </w:tc>
      </w:tr>
      <w:tr>
        <w:tc>
          <w:tcPr>
            <w:tcW w:type="dxa" w:w="1417"/>
            <w:tcMar>
              <w:top w:w="80" w:type="dxa"/>
              <w:bottom w:w="80" w:type="dxa"/>
              <w:left w:w="150" w:type="dxa"/>
              <w:right w:w="150" w:type="dxa"/>
            </w:tcMar>
          </w:tcPr>
          <w:p>
            <w:pPr>
              <w:spacing w:before="60" w:after="60"/>
              <w:jc w:val="left"/>
            </w:pPr>
            <w:r/>
            <w:r>
              <w:rPr>
                <w:rFonts w:ascii="Times New Roman" w:hAnsi="Times New Roman"/>
                <w:b/>
                <w:sz w:val="19"/>
              </w:rPr>
              <w:t>EIS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5 mM K₃Fe(CN)₆ / 0.1M KCl</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100 kHz → 0.1 Hz, 10 mV, Edc = 0.22V</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Rct giảm ≥ 30% so với bare GCE</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b/>
                <w:sz w:val="19"/>
              </w:rPr>
              <w:t>ECSA</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0.1M H₂SO₄</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25–200 mV/s</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Tính C_dl → ECSA</w:t>
            </w:r>
          </w:p>
        </w:tc>
      </w:tr>
      <w:tr>
        <w:tc>
          <w:tcPr>
            <w:tcW w:type="dxa" w:w="1417"/>
            <w:tcMar>
              <w:top w:w="80" w:type="dxa"/>
              <w:bottom w:w="80" w:type="dxa"/>
              <w:left w:w="150" w:type="dxa"/>
              <w:right w:w="150" w:type="dxa"/>
            </w:tcMar>
          </w:tcPr>
          <w:p>
            <w:pPr>
              <w:spacing w:before="60" w:after="60"/>
              <w:jc w:val="left"/>
            </w:pPr>
            <w:r/>
            <w:r>
              <w:rPr>
                <w:rFonts w:ascii="Times New Roman" w:hAnsi="Times New Roman"/>
                <w:b/>
                <w:sz w:val="19"/>
              </w:rPr>
              <w:t>SWASV sơ bộ</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Pb²⁺ + Cd²⁺ 100 ppb, acetate pH 4.5</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E_dep = -1.1V, t_dep = 120s, 25 Hz</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Tách peak ΔEp ≥ 100 mV, RSD &lt; 8%</w:t>
            </w:r>
          </w:p>
        </w:tc>
      </w:tr>
    </w:tbl>
    <w:p/>
    <w:p>
      <w:pPr>
        <w:pStyle w:val="Heading3"/>
      </w:pPr>
      <w:r>
        <w:t>8e. Phân tích Pb²⁺/Cd²⁺/Zn²⁺ (SWASV) — Bài Q1/Q2</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Khoảng khảo sát</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Giá trị khởi đầu</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pH dung dịch nền</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3.5 – 6.0 (acetate buffer)</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4.5</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E_dep</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-0.8 đến -1.4 V vs Ag/AgCl</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-1.1 V</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t_dep</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60 – 240 s (khuấy 400 rpm)</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120 s</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SW frequency</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10 – 100 Hz</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25 Hz</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SW amplitude</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10 – 50 mV</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25 mV</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Step potential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2 – 10 mV</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4–5 mV</w:t>
            </w:r>
          </w:p>
        </w:tc>
      </w:tr>
    </w:tbl>
    <w:p/>
    <w:p>
      <w:pPr>
        <w:pStyle w:val="ListBullet"/>
        <w:ind w:left="567"/>
      </w:pPr>
      <w:r>
        <w:rPr>
          <w:rFonts w:ascii="Times New Roman" w:hAnsi="Times New Roman"/>
          <w:b/>
          <w:sz w:val="22"/>
        </w:rPr>
        <w:t>LOD mục tiêu:</w:t>
      </w:r>
      <w:r>
        <w:rPr>
          <w:rFonts w:ascii="Times New Roman" w:hAnsi="Times New Roman"/>
          <w:sz w:val="22"/>
        </w:rPr>
        <w:t xml:space="preserve"> Pb²⁺ &lt; 0.1 µg/L; Zn²⁺ &lt; 10 nM</w:t>
      </w:r>
    </w:p>
    <w:p>
      <w:pPr>
        <w:pStyle w:val="ListBullet"/>
        <w:ind w:left="567"/>
      </w:pPr>
      <w:r>
        <w:rPr>
          <w:rFonts w:ascii="Times New Roman" w:hAnsi="Times New Roman"/>
          <w:b/>
          <w:sz w:val="22"/>
        </w:rPr>
        <w:t>Đường chuẩn:</w:t>
      </w:r>
      <w:r>
        <w:rPr>
          <w:rFonts w:ascii="Times New Roman" w:hAnsi="Times New Roman"/>
          <w:sz w:val="22"/>
        </w:rPr>
        <w:t xml:space="preserve"> 0.5, 1, 2, 5, 10, 20, 50, 100, 200 ppb (n=3/điểm)</w:t>
      </w:r>
    </w:p>
    <w:p>
      <w:pPr>
        <w:pStyle w:val="ListBullet"/>
        <w:ind w:left="567"/>
      </w:pPr>
      <w:r>
        <w:rPr>
          <w:rFonts w:ascii="Times New Roman" w:hAnsi="Times New Roman"/>
          <w:b/>
          <w:sz w:val="22"/>
        </w:rPr>
        <w:t>Ion gây nhiễu:</w:t>
      </w:r>
      <w:r>
        <w:rPr>
          <w:rFonts w:ascii="Times New Roman" w:hAnsi="Times New Roman"/>
          <w:sz w:val="22"/>
        </w:rPr>
        <w:t xml:space="preserve"> Cu²⁺ ⚠️, Hg²⁺, Fe³⁺, Mn²⁺, Ca²⁺, Mg²⁺, Na⁺, K⁺, NO₃⁻ (10–100× nồng độ analyte)</w:t>
      </w:r>
    </w:p>
    <w:p>
      <w:pPr>
        <w:pStyle w:val="ListBullet"/>
        <w:ind w:left="567"/>
      </w:pPr>
      <w:r>
        <w:rPr>
          <w:rFonts w:ascii="Times New Roman" w:hAnsi="Times New Roman"/>
          <w:b/>
          <w:sz w:val="22"/>
        </w:rPr>
        <w:t>Real sample:</w:t>
      </w:r>
      <w:r>
        <w:rPr>
          <w:rFonts w:ascii="Times New Roman" w:hAnsi="Times New Roman"/>
          <w:sz w:val="22"/>
        </w:rPr>
        <w:t xml:space="preserve"> Nước sông, nước máy → lọc 0.45 µm → vô cơ hóa ướt (HNO₃ + H₂O₂) → Standard Addition 3 điểm</w:t>
      </w:r>
    </w:p>
    <w:p>
      <w:pPr>
        <w:pStyle w:val="Heading3"/>
      </w:pPr>
      <w:r>
        <w:t>8f. Phân tích Paracetamol (DPV) — Bài Q3/Q4</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Khoảng khảo sát</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Giá trị khởi đầu</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pH dung dịch nền</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5.0 – 8.0 (PBS)</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7.0–7.4</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Pulse amplitude</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10 – 75 mV</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50 mV</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Pulse width</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10 – 100 ms</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50 ms</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Step potential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2 – 10 mV</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5 mV</w:t>
            </w:r>
          </w:p>
        </w:tc>
      </w:tr>
    </w:tbl>
    <w:p/>
    <w:p>
      <w:pPr>
        <w:pStyle w:val="ListBullet"/>
        <w:ind w:left="567"/>
      </w:pPr>
      <w:r>
        <w:rPr>
          <w:rFonts w:ascii="Times New Roman" w:hAnsi="Times New Roman"/>
          <w:b/>
          <w:sz w:val="22"/>
        </w:rPr>
        <w:t>LOD mục tiêu:</w:t>
      </w:r>
      <w:r>
        <w:rPr>
          <w:rFonts w:ascii="Times New Roman" w:hAnsi="Times New Roman"/>
          <w:sz w:val="22"/>
        </w:rPr>
        <w:t xml:space="preserve"> &lt; 0.05 µM</w:t>
      </w:r>
    </w:p>
    <w:p>
      <w:pPr>
        <w:pStyle w:val="ListBullet"/>
        <w:ind w:left="567"/>
      </w:pPr>
      <w:r>
        <w:rPr>
          <w:rFonts w:ascii="Times New Roman" w:hAnsi="Times New Roman"/>
          <w:b/>
          <w:sz w:val="22"/>
        </w:rPr>
        <w:t>Chất gây nhiễu:</w:t>
      </w:r>
      <w:r>
        <w:rPr>
          <w:rFonts w:ascii="Times New Roman" w:hAnsi="Times New Roman"/>
          <w:sz w:val="22"/>
        </w:rPr>
        <w:t xml:space="preserve"> AA, UA, DA, glucose, diclofenac, nimesulide, amoxicillin</w:t>
      </w:r>
    </w:p>
    <w:p>
      <w:pPr>
        <w:pStyle w:val="ListBullet"/>
        <w:ind w:left="567"/>
      </w:pPr>
      <w:r>
        <w:rPr>
          <w:rFonts w:ascii="Times New Roman" w:hAnsi="Times New Roman"/>
          <w:b/>
          <w:sz w:val="22"/>
        </w:rPr>
        <w:t>Real sample:</w:t>
      </w:r>
      <w:r>
        <w:rPr>
          <w:rFonts w:ascii="Times New Roman" w:hAnsi="Times New Roman"/>
          <w:sz w:val="22"/>
        </w:rPr>
        <w:t xml:space="preserve"> Thuốc viên paracetamol thương mại → Recovery 95–105%</w:t>
      </w:r>
    </w:p>
    <w:p>
      <w:pPr>
        <w:pStyle w:val="Heading3"/>
      </w:pPr>
      <w:r>
        <w:t>8g. Đánh giá Repeatability, Reproducibility, Stability</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Chỉ tiêu</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Phương pháp</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Tiêu chí</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Repeatability</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1 điện cực × 10 lần liên tiếp</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RSD &lt; 5%</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Reproducibility</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5 điện cực độc lập, cùng điều kiện</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RSD &lt; 8%</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Stability</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Đo lại sau 0, 7, 14, 30 ngày (bảo quản 4°C)</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&gt; 90% Ip sau 14 ngày</w:t>
            </w:r>
          </w:p>
        </w:tc>
      </w:tr>
    </w:tbl>
    <w:p/>
    <w:p>
      <w:pPr>
        <w:pStyle w:val="Heading2"/>
      </w:pPr>
      <w:r>
        <w:t>QUALITY GATE — CHECKLIST SAU MỖI GIAI ĐOẠN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Giai đoạn</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Dữ liệu bắt buộc ghi nhận</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Tiêu chí PASS</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Nếu FAIL</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GĐ 1</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 weight-loss (sấy 105°C)</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Có dữ liệu trước/sau</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Không có dữ liệu gốc → thiếu Original Contribution</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GĐ 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Nhiệt độ ice bath trong suốt siêu âm</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Sol đồng nhất, T ≤ 10°C</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Tăng thời gian siêu âm, thêm đá</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GĐ 3</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Ảnh gel sau cấp đông</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Không nứt, không sụp</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Tối ưu tỷ lệ ethanol exchange</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GĐ 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Hình dạng aerogel sau sấy</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Mạng 3D, co rút thấp</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Kiểm tra cấp đông đủ chưa</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GĐ 5</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Yield %, màu, độ giòn</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Đen, giòn, không bị cháy</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Kiểm tra purge N₂</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GĐ 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Lượng FeCl₃ cân, thời gian ngâm</w:t>
            </w:r>
          </w:p>
        </w:tc>
        <w:tc>
          <w:tcPr>
            <w:tcW w:type="dxa" w:w="2551"/>
            <w:tcMar>
              <w:top w:w="80" w:type="dxa"/>
              <w:bottom w:w="80" w:type="dxa"/>
              <w:left w:w="150" w:type="dxa"/>
              <w:right w:w="150" w:type="dxa"/>
            </w:tcMar>
          </w:tcPr>
          <w:p>
            <w:pPr>
              <w:spacing w:before="60" w:after="60"/>
              <w:jc w:val="center"/>
            </w:pPr>
            <w:r/>
            <w:r>
              <w:rPr>
                <w:rFonts w:ascii="Times New Roman" w:hAnsi="Times New Roman"/>
                <w:sz w:val="19"/>
              </w:rPr>
              <w:t>—</w:t>
            </w:r>
          </w:p>
        </w:tc>
        <w:tc>
          <w:tcPr>
            <w:tcW w:type="dxa" w:w="3118"/>
            <w:tcMar>
              <w:top w:w="80" w:type="dxa"/>
              <w:bottom w:w="80" w:type="dxa"/>
              <w:left w:w="150" w:type="dxa"/>
              <w:right w:w="150" w:type="dxa"/>
            </w:tcMar>
          </w:tcPr>
          <w:p>
            <w:pPr>
              <w:spacing w:before="60" w:after="60"/>
              <w:jc w:val="center"/>
            </w:pPr>
            <w:r/>
            <w:r>
              <w:rPr>
                <w:rFonts w:ascii="Times New Roman" w:hAnsi="Times New Roman"/>
                <w:sz w:val="19"/>
              </w:rPr>
              <w:t>—</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GĐ 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Raman I_D/I_G sau annealing (800°C/1h)</w:t>
            </w:r>
          </w:p>
        </w:tc>
        <w:tc>
          <w:tcPr>
            <w:tcW w:type="dxa" w:w="2551"/>
            <w:shd w:fill="F4F8FE"/>
            <w:tcMar>
              <w:top w:w="80" w:type="dxa"/>
              <w:bottom w:w="80" w:type="dxa"/>
              <w:left w:w="150" w:type="dxa"/>
              <w:right w:w="150" w:type="dxa"/>
            </w:tcMar>
          </w:tcPr>
          <w:p>
            <w:pPr>
              <w:spacing w:before="60" w:after="60"/>
              <w:jc w:val="center"/>
            </w:pPr>
            <w:r/>
            <w:r>
              <w:rPr>
                <w:rFonts w:ascii="Times New Roman" w:hAnsi="Times New Roman"/>
                <w:sz w:val="19"/>
              </w:rPr>
              <w:t>0.9–1.2</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Quá cao: defect quá mức; quá thấp: thiếu active sites</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GĐ 8</w:t>
            </w:r>
          </w:p>
        </w:tc>
        <w:tc>
          <w:tcPr>
            <w:tcW w:type="dxa" w:w="2551"/>
            <w:tcMar>
              <w:top w:w="80" w:type="dxa"/>
              <w:bottom w:w="80" w:type="dxa"/>
              <w:left w:w="150" w:type="dxa"/>
              <w:right w:w="150" w:type="dxa"/>
            </w:tcMar>
          </w:tcPr>
          <w:p>
            <w:pPr>
              <w:spacing w:before="60" w:after="60"/>
              <w:jc w:val="left"/>
            </w:pPr>
            <w:r/>
            <w:r>
              <w:rPr>
                <w:rFonts w:ascii="Times New Roman" w:hAnsi="Times New Roman"/>
                <w:b/>
                <w:sz w:val="19"/>
              </w:rPr>
              <w:t>5 chỉ số then chốt:</w:t>
            </w:r>
          </w:p>
        </w:tc>
        <w:tc>
          <w:tcPr>
            <w:tcW w:type="dxa" w:w="2551"/>
            <w:tcMar>
              <w:top w:w="80" w:type="dxa"/>
              <w:bottom w:w="80" w:type="dxa"/>
              <w:left w:w="150" w:type="dxa"/>
              <w:right w:w="150" w:type="dxa"/>
            </w:tcMar>
          </w:tcPr>
          <w:p>
            <w:pPr>
              <w:spacing w:before="60" w:after="60"/>
              <w:jc w:val="center"/>
            </w:pPr>
            <w:r/>
          </w:p>
        </w:tc>
        <w:tc>
          <w:tcPr>
            <w:tcW w:type="dxa" w:w="3118"/>
            <w:tcMar>
              <w:top w:w="80" w:type="dxa"/>
              <w:bottom w:w="80" w:type="dxa"/>
              <w:left w:w="150" w:type="dxa"/>
              <w:right w:w="150" w:type="dxa"/>
            </w:tcMar>
          </w:tcPr>
          <w:p>
            <w:pPr>
              <w:spacing w:before="60" w:after="60"/>
              <w:jc w:val="center"/>
            </w:pPr>
            <w:r/>
          </w:p>
        </w:tc>
      </w:tr>
      <w:tr>
        <w:tc>
          <w:tcPr>
            <w:tcW w:type="dxa" w:w="1417"/>
            <w:shd w:fill="F4F8FE"/>
            <w:tcMar>
              <w:top w:w="80" w:type="dxa"/>
              <w:bottom w:w="80" w:type="dxa"/>
              <w:left w:w="150" w:type="dxa"/>
              <w:right w:w="150" w:type="dxa"/>
            </w:tcMar>
          </w:tcPr>
          <w:p>
            <w:pPr>
              <w:spacing w:before="60" w:after="60"/>
              <w:jc w:val="center"/>
            </w:pPr>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 Raman I_D/I_G</w:t>
            </w:r>
          </w:p>
        </w:tc>
        <w:tc>
          <w:tcPr>
            <w:tcW w:type="dxa" w:w="2551"/>
            <w:shd w:fill="F4F8FE"/>
            <w:tcMar>
              <w:top w:w="80" w:type="dxa"/>
              <w:bottom w:w="80" w:type="dxa"/>
              <w:left w:w="150" w:type="dxa"/>
              <w:right w:w="150" w:type="dxa"/>
            </w:tcMar>
          </w:tcPr>
          <w:p>
            <w:pPr>
              <w:spacing w:before="60" w:after="60"/>
              <w:jc w:val="center"/>
            </w:pPr>
            <w:r/>
            <w:r>
              <w:rPr>
                <w:rFonts w:ascii="Times New Roman" w:hAnsi="Times New Roman"/>
                <w:sz w:val="19"/>
              </w:rPr>
              <w:t>0.9–1.2</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Điều chỉnh T nung</w:t>
            </w:r>
          </w:p>
        </w:tc>
      </w:tr>
      <w:tr>
        <w:tc>
          <w:tcPr>
            <w:tcW w:type="dxa" w:w="1417"/>
            <w:tcMar>
              <w:top w:w="80" w:type="dxa"/>
              <w:bottom w:w="80" w:type="dxa"/>
              <w:left w:w="150" w:type="dxa"/>
              <w:right w:w="150" w:type="dxa"/>
            </w:tcMar>
          </w:tcPr>
          <w:p>
            <w:pPr>
              <w:spacing w:before="60" w:after="60"/>
              <w:jc w:val="center"/>
            </w:pPr>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 XPS N at%, Fe at%</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N 3–6%, Fe 0.4–1.5%, N:Fe ≥ 4:1</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Điều chỉnh Fe loading / annealing</w:t>
            </w:r>
          </w:p>
        </w:tc>
      </w:tr>
      <w:tr>
        <w:tc>
          <w:tcPr>
            <w:tcW w:type="dxa" w:w="1417"/>
            <w:shd w:fill="F4F8FE"/>
            <w:tcMar>
              <w:top w:w="80" w:type="dxa"/>
              <w:bottom w:w="80" w:type="dxa"/>
              <w:left w:w="150" w:type="dxa"/>
              <w:right w:w="150" w:type="dxa"/>
            </w:tcMar>
          </w:tcPr>
          <w:p>
            <w:pPr>
              <w:spacing w:before="60" w:after="60"/>
              <w:jc w:val="center"/>
            </w:pPr>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 BET S_BET</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&gt; 300 m²/g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KOH activation nếu cần</w:t>
            </w:r>
          </w:p>
        </w:tc>
      </w:tr>
      <w:tr>
        <w:tc>
          <w:tcPr>
            <w:tcW w:type="dxa" w:w="1417"/>
            <w:tcMar>
              <w:top w:w="80" w:type="dxa"/>
              <w:bottom w:w="80" w:type="dxa"/>
              <w:left w:w="150" w:type="dxa"/>
              <w:right w:w="150" w:type="dxa"/>
            </w:tcMar>
          </w:tcPr>
          <w:p>
            <w:pPr>
              <w:spacing w:before="60" w:after="60"/>
              <w:jc w:val="center"/>
            </w:pPr>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 CV ΔEp</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&lt; 120 mV</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Tối ưu loading, binder</w:t>
            </w:r>
          </w:p>
        </w:tc>
      </w:tr>
      <w:tr>
        <w:tc>
          <w:tcPr>
            <w:tcW w:type="dxa" w:w="1417"/>
            <w:shd w:fill="F4F8FE"/>
            <w:tcMar>
              <w:top w:w="80" w:type="dxa"/>
              <w:bottom w:w="80" w:type="dxa"/>
              <w:left w:w="150" w:type="dxa"/>
              <w:right w:w="150" w:type="dxa"/>
            </w:tcMar>
          </w:tcPr>
          <w:p>
            <w:pPr>
              <w:spacing w:before="60" w:after="60"/>
              <w:jc w:val="center"/>
            </w:pPr>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 EIS Rct</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Fe/N-CA &lt; N-CA &lt; GCE</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Kiểm tra Fe-Nₓ, tiếp xúc màng</w:t>
            </w:r>
          </w:p>
        </w:tc>
      </w:tr>
    </w:tbl>
    <w:p/>
    <w:p>
      <w:pPr>
        <w:ind w:left="720"/>
      </w:pPr>
      <w:r>
        <w:rPr>
          <w:rFonts w:ascii="Times New Roman" w:hAnsi="Times New Roman"/>
          <w:b/>
          <w:i/>
          <w:color w:val="505050"/>
          <w:sz w:val="21"/>
        </w:rPr>
        <w:t>Nếu cả 5 chỉ số trên đều PASS</w:t>
      </w:r>
      <w:r>
        <w:rPr>
          <w:rFonts w:ascii="Times New Roman" w:hAnsi="Times New Roman"/>
          <w:i/>
          <w:color w:val="505050"/>
          <w:sz w:val="21"/>
        </w:rPr>
        <w:t xml:space="preserve"> → vật liệu đủ nền để chuyển sang tối ưu DPV/SWASV và xây dựng phần Analytical Performance cho bài báo.</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