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86AD2" w14:textId="64C81DEE" w:rsidR="00005722" w:rsidRPr="00005722" w:rsidRDefault="00005722" w:rsidP="00005722">
      <w:pPr>
        <w:spacing w:before="120" w:after="120"/>
        <w:rPr>
          <w:rFonts w:eastAsiaTheme="majorEastAsia" w:cstheme="majorBidi"/>
          <w:b/>
          <w:bCs/>
          <w:color w:val="365F91" w:themeColor="accent1" w:themeShade="BF"/>
          <w:sz w:val="28"/>
          <w:szCs w:val="28"/>
          <w:lang w:val="vi-VN"/>
        </w:rPr>
      </w:pPr>
      <w:r>
        <w:rPr>
          <w:rFonts w:eastAsiaTheme="majorEastAsia" w:cstheme="majorBidi"/>
          <w:b/>
          <w:bCs/>
          <w:color w:val="365F91" w:themeColor="accent1" w:themeShade="BF"/>
          <w:sz w:val="28"/>
          <w:szCs w:val="28"/>
          <w:lang w:val="vi-VN"/>
        </w:rPr>
        <w:t>Q1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2857"/>
        <w:gridCol w:w="2954"/>
        <w:gridCol w:w="5742"/>
      </w:tblGrid>
      <w:tr w:rsidR="005D64BC" w:rsidRPr="005D64BC" w14:paraId="370314F3" w14:textId="77777777" w:rsidTr="003544E2">
        <w:tc>
          <w:tcPr>
            <w:tcW w:w="2235" w:type="dxa"/>
            <w:vAlign w:val="center"/>
            <w:hideMark/>
          </w:tcPr>
          <w:p w14:paraId="59B2267E" w14:textId="77777777" w:rsidR="005D64BC" w:rsidRPr="005D64BC" w:rsidRDefault="005D64BC" w:rsidP="003544E2">
            <w:pPr>
              <w:spacing w:before="60" w:after="6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5D64BC">
              <w:rPr>
                <w:b/>
                <w:bCs/>
                <w:sz w:val="24"/>
                <w:szCs w:val="24"/>
              </w:rPr>
              <w:t>Kỹ thuật</w:t>
            </w:r>
          </w:p>
        </w:tc>
        <w:tc>
          <w:tcPr>
            <w:tcW w:w="2857" w:type="dxa"/>
            <w:hideMark/>
          </w:tcPr>
          <w:p w14:paraId="227B96A7" w14:textId="77777777" w:rsidR="005D64BC" w:rsidRPr="005D64BC" w:rsidRDefault="005D64BC" w:rsidP="00005722">
            <w:pPr>
              <w:spacing w:before="60" w:after="6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5D64BC">
              <w:rPr>
                <w:b/>
                <w:bCs/>
                <w:sz w:val="24"/>
                <w:szCs w:val="24"/>
              </w:rPr>
              <w:t>Thông số đo</w:t>
            </w:r>
          </w:p>
        </w:tc>
        <w:tc>
          <w:tcPr>
            <w:tcW w:w="2954" w:type="dxa"/>
            <w:hideMark/>
          </w:tcPr>
          <w:p w14:paraId="7A4F4733" w14:textId="77777777" w:rsidR="005D64BC" w:rsidRPr="005D64BC" w:rsidRDefault="005D64BC" w:rsidP="00005722">
            <w:pPr>
              <w:spacing w:before="60" w:after="6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5D64BC">
              <w:rPr>
                <w:b/>
                <w:bCs/>
                <w:sz w:val="24"/>
                <w:szCs w:val="24"/>
              </w:rPr>
              <w:t>Target (Biosensor)</w:t>
            </w:r>
          </w:p>
        </w:tc>
        <w:tc>
          <w:tcPr>
            <w:tcW w:w="5742" w:type="dxa"/>
            <w:hideMark/>
          </w:tcPr>
          <w:p w14:paraId="4E6B7B1E" w14:textId="77777777" w:rsidR="005D64BC" w:rsidRPr="005D64BC" w:rsidRDefault="005D64BC" w:rsidP="00005722">
            <w:pPr>
              <w:spacing w:before="60" w:after="6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5D64BC">
              <w:rPr>
                <w:b/>
                <w:bCs/>
                <w:sz w:val="24"/>
                <w:szCs w:val="24"/>
              </w:rPr>
              <w:t>Ý nghĩa nếu sai lệch</w:t>
            </w:r>
          </w:p>
        </w:tc>
      </w:tr>
      <w:tr w:rsidR="005D64BC" w:rsidRPr="005D64BC" w14:paraId="251CEF3A" w14:textId="77777777" w:rsidTr="003544E2">
        <w:tc>
          <w:tcPr>
            <w:tcW w:w="2235" w:type="dxa"/>
            <w:vMerge w:val="restart"/>
            <w:vAlign w:val="center"/>
            <w:hideMark/>
          </w:tcPr>
          <w:p w14:paraId="0C478AF8" w14:textId="77777777" w:rsidR="005D64BC" w:rsidRPr="005D64BC" w:rsidRDefault="005D64BC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  <w:r w:rsidRPr="005D64BC">
              <w:rPr>
                <w:b/>
                <w:bCs/>
                <w:sz w:val="24"/>
                <w:szCs w:val="24"/>
              </w:rPr>
              <w:t>XPS (N 1s)</w:t>
            </w:r>
          </w:p>
        </w:tc>
        <w:tc>
          <w:tcPr>
            <w:tcW w:w="2857" w:type="dxa"/>
            <w:hideMark/>
          </w:tcPr>
          <w:p w14:paraId="2FAAF3A8" w14:textId="77777777" w:rsidR="005D64BC" w:rsidRPr="005D64BC" w:rsidRDefault="005D64BC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• Total N (at.%)</w:t>
            </w:r>
          </w:p>
        </w:tc>
        <w:tc>
          <w:tcPr>
            <w:tcW w:w="2954" w:type="dxa"/>
            <w:vAlign w:val="center"/>
            <w:hideMark/>
          </w:tcPr>
          <w:p w14:paraId="4C524A46" w14:textId="77777777" w:rsidR="005D64BC" w:rsidRPr="005D64BC" w:rsidRDefault="005D64BC" w:rsidP="003544E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3–6%</w:t>
            </w:r>
          </w:p>
        </w:tc>
        <w:tc>
          <w:tcPr>
            <w:tcW w:w="5742" w:type="dxa"/>
            <w:hideMark/>
          </w:tcPr>
          <w:p w14:paraId="0BF83BE5" w14:textId="77777777" w:rsidR="005D64BC" w:rsidRPr="005D64BC" w:rsidRDefault="005D64BC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&lt;3%: Doping yếu, LOD cao</w:t>
            </w:r>
          </w:p>
        </w:tc>
      </w:tr>
      <w:tr w:rsidR="005D64BC" w:rsidRPr="005D64BC" w14:paraId="6C6FD5A2" w14:textId="77777777" w:rsidTr="003544E2">
        <w:tc>
          <w:tcPr>
            <w:tcW w:w="2235" w:type="dxa"/>
            <w:vMerge/>
            <w:vAlign w:val="center"/>
            <w:hideMark/>
          </w:tcPr>
          <w:p w14:paraId="6212390B" w14:textId="77777777" w:rsidR="005D64BC" w:rsidRPr="005D64BC" w:rsidRDefault="005D64BC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57" w:type="dxa"/>
            <w:hideMark/>
          </w:tcPr>
          <w:p w14:paraId="702344F1" w14:textId="77777777" w:rsidR="005D64BC" w:rsidRPr="005D64BC" w:rsidRDefault="005D64BC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• Pyridinic-N (398.5 eV)</w:t>
            </w:r>
          </w:p>
        </w:tc>
        <w:tc>
          <w:tcPr>
            <w:tcW w:w="2954" w:type="dxa"/>
            <w:vAlign w:val="center"/>
            <w:hideMark/>
          </w:tcPr>
          <w:p w14:paraId="1418CB9D" w14:textId="77777777" w:rsidR="005D64BC" w:rsidRPr="005D64BC" w:rsidRDefault="005D64BC" w:rsidP="003544E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&gt;40% of total N</w:t>
            </w:r>
          </w:p>
        </w:tc>
        <w:tc>
          <w:tcPr>
            <w:tcW w:w="5742" w:type="dxa"/>
            <w:hideMark/>
          </w:tcPr>
          <w:p w14:paraId="1647F578" w14:textId="77777777" w:rsidR="005D64BC" w:rsidRPr="005D64BC" w:rsidRDefault="005D64BC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&gt;8%: Lãng phí TEPA, không tăng S</w:t>
            </w:r>
          </w:p>
        </w:tc>
      </w:tr>
      <w:tr w:rsidR="005D64BC" w:rsidRPr="005D64BC" w14:paraId="310C4D57" w14:textId="77777777" w:rsidTr="003544E2">
        <w:tc>
          <w:tcPr>
            <w:tcW w:w="2235" w:type="dxa"/>
            <w:vMerge/>
            <w:vAlign w:val="center"/>
            <w:hideMark/>
          </w:tcPr>
          <w:p w14:paraId="19638836" w14:textId="77777777" w:rsidR="005D64BC" w:rsidRPr="005D64BC" w:rsidRDefault="005D64BC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57" w:type="dxa"/>
            <w:hideMark/>
          </w:tcPr>
          <w:p w14:paraId="1A6D49E0" w14:textId="77777777" w:rsidR="005D64BC" w:rsidRPr="005D64BC" w:rsidRDefault="005D64BC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• Pyrrolic-N (400.0 eV)</w:t>
            </w:r>
          </w:p>
        </w:tc>
        <w:tc>
          <w:tcPr>
            <w:tcW w:w="2954" w:type="dxa"/>
            <w:vAlign w:val="center"/>
            <w:hideMark/>
          </w:tcPr>
          <w:p w14:paraId="6DB7CA13" w14:textId="77777777" w:rsidR="005D64BC" w:rsidRPr="005D64BC" w:rsidRDefault="005D64BC" w:rsidP="003544E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25–35%</w:t>
            </w:r>
          </w:p>
        </w:tc>
        <w:tc>
          <w:tcPr>
            <w:tcW w:w="5742" w:type="dxa"/>
            <w:hideMark/>
          </w:tcPr>
          <w:p w14:paraId="3ED0217B" w14:textId="77777777" w:rsidR="005D64BC" w:rsidRPr="005D64BC" w:rsidRDefault="005D64BC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Pyridinic &lt;40%: Active sites ít</w:t>
            </w:r>
          </w:p>
        </w:tc>
      </w:tr>
      <w:tr w:rsidR="005D64BC" w:rsidRPr="005D64BC" w14:paraId="31366679" w14:textId="77777777" w:rsidTr="003544E2">
        <w:tc>
          <w:tcPr>
            <w:tcW w:w="2235" w:type="dxa"/>
            <w:vMerge/>
            <w:vAlign w:val="center"/>
            <w:hideMark/>
          </w:tcPr>
          <w:p w14:paraId="3FFFBFAC" w14:textId="77777777" w:rsidR="005D64BC" w:rsidRPr="005D64BC" w:rsidRDefault="005D64BC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57" w:type="dxa"/>
            <w:hideMark/>
          </w:tcPr>
          <w:p w14:paraId="516904BF" w14:textId="77777777" w:rsidR="005D64BC" w:rsidRPr="005D64BC" w:rsidRDefault="005D64BC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• Graphitic-N (401.2 eV)</w:t>
            </w:r>
          </w:p>
        </w:tc>
        <w:tc>
          <w:tcPr>
            <w:tcW w:w="2954" w:type="dxa"/>
            <w:vAlign w:val="center"/>
            <w:hideMark/>
          </w:tcPr>
          <w:p w14:paraId="44E7F65E" w14:textId="77777777" w:rsidR="005D64BC" w:rsidRPr="005D64BC" w:rsidRDefault="005D64BC" w:rsidP="003544E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15–25%</w:t>
            </w:r>
          </w:p>
        </w:tc>
        <w:tc>
          <w:tcPr>
            <w:tcW w:w="5742" w:type="dxa"/>
            <w:hideMark/>
          </w:tcPr>
          <w:p w14:paraId="11E34BF8" w14:textId="77777777" w:rsidR="005D64BC" w:rsidRPr="005D64BC" w:rsidRDefault="005D64BC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Graphitic cao: Conductivity tốt nhưng không xúc tác</w:t>
            </w:r>
          </w:p>
        </w:tc>
      </w:tr>
      <w:tr w:rsidR="005D64BC" w:rsidRPr="005D64BC" w14:paraId="143E55C3" w14:textId="77777777" w:rsidTr="003544E2">
        <w:tc>
          <w:tcPr>
            <w:tcW w:w="2235" w:type="dxa"/>
            <w:vMerge w:val="restart"/>
            <w:vAlign w:val="center"/>
            <w:hideMark/>
          </w:tcPr>
          <w:p w14:paraId="0F05F412" w14:textId="77777777" w:rsidR="005D64BC" w:rsidRPr="005D64BC" w:rsidRDefault="005D64BC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  <w:r w:rsidRPr="005D64BC">
              <w:rPr>
                <w:b/>
                <w:bCs/>
                <w:sz w:val="24"/>
                <w:szCs w:val="24"/>
              </w:rPr>
              <w:t>XPS (Ni 2p)</w:t>
            </w:r>
          </w:p>
        </w:tc>
        <w:tc>
          <w:tcPr>
            <w:tcW w:w="2857" w:type="dxa"/>
            <w:hideMark/>
          </w:tcPr>
          <w:p w14:paraId="72710E48" w14:textId="77777777" w:rsidR="005D64BC" w:rsidRPr="005D64BC" w:rsidRDefault="005D64BC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• Ni²⁺ (855.5 eV)</w:t>
            </w:r>
          </w:p>
        </w:tc>
        <w:tc>
          <w:tcPr>
            <w:tcW w:w="2954" w:type="dxa"/>
            <w:vAlign w:val="center"/>
            <w:hideMark/>
          </w:tcPr>
          <w:p w14:paraId="763DE5C0" w14:textId="77777777" w:rsidR="005D64BC" w:rsidRPr="005D64BC" w:rsidRDefault="005D64BC" w:rsidP="003544E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45–55% of total Ni</w:t>
            </w:r>
          </w:p>
        </w:tc>
        <w:tc>
          <w:tcPr>
            <w:tcW w:w="5742" w:type="dxa"/>
            <w:hideMark/>
          </w:tcPr>
          <w:p w14:paraId="3FA3F1DC" w14:textId="77777777" w:rsidR="005D64BC" w:rsidRPr="005D64BC" w:rsidRDefault="005D64BC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100% Ni²⁺: Cần oxidize → nung lại</w:t>
            </w:r>
          </w:p>
        </w:tc>
      </w:tr>
      <w:tr w:rsidR="005D64BC" w:rsidRPr="005D64BC" w14:paraId="05BD96A1" w14:textId="77777777" w:rsidTr="003544E2">
        <w:tc>
          <w:tcPr>
            <w:tcW w:w="2235" w:type="dxa"/>
            <w:vMerge/>
            <w:vAlign w:val="center"/>
            <w:hideMark/>
          </w:tcPr>
          <w:p w14:paraId="366CCA78" w14:textId="77777777" w:rsidR="005D64BC" w:rsidRPr="005D64BC" w:rsidRDefault="005D64BC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57" w:type="dxa"/>
            <w:hideMark/>
          </w:tcPr>
          <w:p w14:paraId="06A03304" w14:textId="77777777" w:rsidR="005D64BC" w:rsidRPr="005D64BC" w:rsidRDefault="005D64BC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• Ni³⁺ (857.0 eV)</w:t>
            </w:r>
          </w:p>
        </w:tc>
        <w:tc>
          <w:tcPr>
            <w:tcW w:w="2954" w:type="dxa"/>
            <w:vAlign w:val="center"/>
            <w:hideMark/>
          </w:tcPr>
          <w:p w14:paraId="4AD1D6A0" w14:textId="77777777" w:rsidR="005D64BC" w:rsidRPr="005D64BC" w:rsidRDefault="005D64BC" w:rsidP="003544E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45–55% of total Ni</w:t>
            </w:r>
          </w:p>
        </w:tc>
        <w:tc>
          <w:tcPr>
            <w:tcW w:w="5742" w:type="dxa"/>
            <w:hideMark/>
          </w:tcPr>
          <w:p w14:paraId="6F239E79" w14:textId="77777777" w:rsidR="005D64BC" w:rsidRPr="005D64BC" w:rsidRDefault="005D64BC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100% Ni³⁺: Over-oxidized, mất hoạt tính</w:t>
            </w:r>
          </w:p>
        </w:tc>
      </w:tr>
      <w:tr w:rsidR="005D64BC" w:rsidRPr="005D64BC" w14:paraId="5E1FA128" w14:textId="77777777" w:rsidTr="003544E2">
        <w:tc>
          <w:tcPr>
            <w:tcW w:w="2235" w:type="dxa"/>
            <w:vMerge/>
            <w:vAlign w:val="center"/>
            <w:hideMark/>
          </w:tcPr>
          <w:p w14:paraId="55483F28" w14:textId="77777777" w:rsidR="005D64BC" w:rsidRPr="005D64BC" w:rsidRDefault="005D64BC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57" w:type="dxa"/>
            <w:hideMark/>
          </w:tcPr>
          <w:p w14:paraId="4FABC2DD" w14:textId="77777777" w:rsidR="005D64BC" w:rsidRPr="005D64BC" w:rsidRDefault="005D64BC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• Ni²⁺/Ni³⁺ ratio</w:t>
            </w:r>
          </w:p>
        </w:tc>
        <w:tc>
          <w:tcPr>
            <w:tcW w:w="2954" w:type="dxa"/>
            <w:vAlign w:val="center"/>
            <w:hideMark/>
          </w:tcPr>
          <w:p w14:paraId="0B5F7041" w14:textId="77777777" w:rsidR="005D64BC" w:rsidRPr="005D64BC" w:rsidRDefault="005D64BC" w:rsidP="003544E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≈1:1 (0.8–1.2)</w:t>
            </w:r>
          </w:p>
        </w:tc>
        <w:tc>
          <w:tcPr>
            <w:tcW w:w="5742" w:type="dxa"/>
            <w:hideMark/>
          </w:tcPr>
          <w:p w14:paraId="67622A87" w14:textId="77777777" w:rsidR="005D64BC" w:rsidRPr="005D64BC" w:rsidRDefault="005D64BC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Ratio ≠1: Electron hopping kém</w:t>
            </w:r>
          </w:p>
        </w:tc>
      </w:tr>
      <w:tr w:rsidR="005D64BC" w:rsidRPr="005D64BC" w14:paraId="09B1669F" w14:textId="77777777" w:rsidTr="003544E2">
        <w:tc>
          <w:tcPr>
            <w:tcW w:w="2235" w:type="dxa"/>
            <w:vMerge w:val="restart"/>
            <w:vAlign w:val="center"/>
            <w:hideMark/>
          </w:tcPr>
          <w:p w14:paraId="7E765298" w14:textId="77777777" w:rsidR="005D64BC" w:rsidRPr="005D64BC" w:rsidRDefault="005D64BC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  <w:r w:rsidRPr="005D64BC">
              <w:rPr>
                <w:b/>
                <w:bCs/>
                <w:sz w:val="24"/>
                <w:szCs w:val="24"/>
              </w:rPr>
              <w:t>XPS (Co 2p)</w:t>
            </w:r>
          </w:p>
        </w:tc>
        <w:tc>
          <w:tcPr>
            <w:tcW w:w="2857" w:type="dxa"/>
            <w:hideMark/>
          </w:tcPr>
          <w:p w14:paraId="1C4B93F9" w14:textId="77777777" w:rsidR="005D64BC" w:rsidRPr="005D64BC" w:rsidRDefault="005D64BC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• Co²⁺ (780.5 eV)</w:t>
            </w:r>
          </w:p>
        </w:tc>
        <w:tc>
          <w:tcPr>
            <w:tcW w:w="2954" w:type="dxa"/>
            <w:vAlign w:val="center"/>
            <w:hideMark/>
          </w:tcPr>
          <w:p w14:paraId="1A786996" w14:textId="77777777" w:rsidR="005D64BC" w:rsidRPr="005D64BC" w:rsidRDefault="005D64BC" w:rsidP="003544E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30–40%</w:t>
            </w:r>
          </w:p>
        </w:tc>
        <w:tc>
          <w:tcPr>
            <w:tcW w:w="5742" w:type="dxa"/>
            <w:hideMark/>
          </w:tcPr>
          <w:p w14:paraId="187766D4" w14:textId="77777777" w:rsidR="005D64BC" w:rsidRPr="005D64BC" w:rsidRDefault="005D64BC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Co²⁺ cao: Chưa oxy hóa đủ</w:t>
            </w:r>
          </w:p>
        </w:tc>
      </w:tr>
      <w:tr w:rsidR="005D64BC" w:rsidRPr="005D64BC" w14:paraId="177ED290" w14:textId="77777777" w:rsidTr="003544E2">
        <w:tc>
          <w:tcPr>
            <w:tcW w:w="2235" w:type="dxa"/>
            <w:vMerge/>
            <w:vAlign w:val="center"/>
            <w:hideMark/>
          </w:tcPr>
          <w:p w14:paraId="75BAA02D" w14:textId="77777777" w:rsidR="005D64BC" w:rsidRPr="005D64BC" w:rsidRDefault="005D64BC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57" w:type="dxa"/>
            <w:hideMark/>
          </w:tcPr>
          <w:p w14:paraId="139FC3F4" w14:textId="77777777" w:rsidR="005D64BC" w:rsidRPr="005D64BC" w:rsidRDefault="005D64BC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• Co³⁺ (782.0 eV)</w:t>
            </w:r>
          </w:p>
        </w:tc>
        <w:tc>
          <w:tcPr>
            <w:tcW w:w="2954" w:type="dxa"/>
            <w:vAlign w:val="center"/>
            <w:hideMark/>
          </w:tcPr>
          <w:p w14:paraId="732D26CD" w14:textId="77777777" w:rsidR="005D64BC" w:rsidRPr="005D64BC" w:rsidRDefault="005D64BC" w:rsidP="003544E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60–70%</w:t>
            </w:r>
          </w:p>
        </w:tc>
        <w:tc>
          <w:tcPr>
            <w:tcW w:w="5742" w:type="dxa"/>
            <w:hideMark/>
          </w:tcPr>
          <w:p w14:paraId="26368B66" w14:textId="77777777" w:rsidR="005D64BC" w:rsidRPr="005D64BC" w:rsidRDefault="005D64BC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Co³⁺ thấp: Spinel NiCo₂O₄ không đúng</w:t>
            </w:r>
          </w:p>
        </w:tc>
      </w:tr>
      <w:tr w:rsidR="005D64BC" w:rsidRPr="005D64BC" w14:paraId="52185655" w14:textId="77777777" w:rsidTr="003544E2">
        <w:tc>
          <w:tcPr>
            <w:tcW w:w="2235" w:type="dxa"/>
            <w:vMerge/>
            <w:vAlign w:val="center"/>
            <w:hideMark/>
          </w:tcPr>
          <w:p w14:paraId="77609588" w14:textId="77777777" w:rsidR="005D64BC" w:rsidRPr="005D64BC" w:rsidRDefault="005D64BC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57" w:type="dxa"/>
            <w:hideMark/>
          </w:tcPr>
          <w:p w14:paraId="4F557D96" w14:textId="77777777" w:rsidR="005D64BC" w:rsidRPr="005D64BC" w:rsidRDefault="005D64BC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• Co²⁺/Co³⁺ ratio</w:t>
            </w:r>
          </w:p>
        </w:tc>
        <w:tc>
          <w:tcPr>
            <w:tcW w:w="2954" w:type="dxa"/>
            <w:vAlign w:val="center"/>
            <w:hideMark/>
          </w:tcPr>
          <w:p w14:paraId="1DBFD503" w14:textId="77777777" w:rsidR="005D64BC" w:rsidRPr="005D64BC" w:rsidRDefault="005D64BC" w:rsidP="003544E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≈1:2</w:t>
            </w:r>
          </w:p>
        </w:tc>
        <w:tc>
          <w:tcPr>
            <w:tcW w:w="5742" w:type="dxa"/>
            <w:hideMark/>
          </w:tcPr>
          <w:p w14:paraId="635B8EAF" w14:textId="77777777" w:rsidR="005D64BC" w:rsidRPr="005D64BC" w:rsidRDefault="005D64BC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Ratio sai: NiCo₂O₄ bị lệch pha</w:t>
            </w:r>
          </w:p>
        </w:tc>
      </w:tr>
      <w:tr w:rsidR="005D64BC" w:rsidRPr="005D64BC" w14:paraId="5FDFA568" w14:textId="77777777" w:rsidTr="003544E2">
        <w:tc>
          <w:tcPr>
            <w:tcW w:w="2235" w:type="dxa"/>
            <w:vMerge w:val="restart"/>
            <w:vAlign w:val="center"/>
            <w:hideMark/>
          </w:tcPr>
          <w:p w14:paraId="0AB4ECB3" w14:textId="77777777" w:rsidR="005D64BC" w:rsidRPr="005D64BC" w:rsidRDefault="005D64BC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  <w:r w:rsidRPr="005D64BC">
              <w:rPr>
                <w:b/>
                <w:bCs/>
                <w:sz w:val="24"/>
                <w:szCs w:val="24"/>
              </w:rPr>
              <w:t>Amperometry (+0.5V, PBS)</w:t>
            </w:r>
          </w:p>
        </w:tc>
        <w:tc>
          <w:tcPr>
            <w:tcW w:w="2857" w:type="dxa"/>
            <w:hideMark/>
          </w:tcPr>
          <w:p w14:paraId="59E93F21" w14:textId="77777777" w:rsidR="005D64BC" w:rsidRPr="005D64BC" w:rsidRDefault="005D64BC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• Sensitivity</w:t>
            </w:r>
          </w:p>
        </w:tc>
        <w:tc>
          <w:tcPr>
            <w:tcW w:w="2954" w:type="dxa"/>
            <w:vAlign w:val="center"/>
            <w:hideMark/>
          </w:tcPr>
          <w:p w14:paraId="6427C65A" w14:textId="77777777" w:rsidR="005D64BC" w:rsidRPr="005D64BC" w:rsidRDefault="005D64BC" w:rsidP="003544E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&gt;700 μA·mM⁻¹·cm⁻²</w:t>
            </w:r>
          </w:p>
        </w:tc>
        <w:tc>
          <w:tcPr>
            <w:tcW w:w="5742" w:type="dxa"/>
            <w:hideMark/>
          </w:tcPr>
          <w:p w14:paraId="64F16414" w14:textId="77777777" w:rsidR="005D64BC" w:rsidRPr="005D64BC" w:rsidRDefault="005D64BC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&lt;500: Vật liệu kém, làm lại #1 hoặc #4</w:t>
            </w:r>
          </w:p>
        </w:tc>
      </w:tr>
      <w:tr w:rsidR="005D64BC" w:rsidRPr="005D64BC" w14:paraId="77071F35" w14:textId="77777777" w:rsidTr="003544E2">
        <w:tc>
          <w:tcPr>
            <w:tcW w:w="2235" w:type="dxa"/>
            <w:vMerge/>
            <w:vAlign w:val="center"/>
            <w:hideMark/>
          </w:tcPr>
          <w:p w14:paraId="21D97FA5" w14:textId="77777777" w:rsidR="005D64BC" w:rsidRPr="005D64BC" w:rsidRDefault="005D64BC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57" w:type="dxa"/>
            <w:hideMark/>
          </w:tcPr>
          <w:p w14:paraId="30028FE5" w14:textId="77777777" w:rsidR="005D64BC" w:rsidRPr="005D64BC" w:rsidRDefault="005D64BC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• LOD</w:t>
            </w:r>
          </w:p>
        </w:tc>
        <w:tc>
          <w:tcPr>
            <w:tcW w:w="2954" w:type="dxa"/>
            <w:vAlign w:val="center"/>
            <w:hideMark/>
          </w:tcPr>
          <w:p w14:paraId="6D570B72" w14:textId="77777777" w:rsidR="005D64BC" w:rsidRPr="005D64BC" w:rsidRDefault="005D64BC" w:rsidP="003544E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&lt;0.5 μM</w:t>
            </w:r>
          </w:p>
        </w:tc>
        <w:tc>
          <w:tcPr>
            <w:tcW w:w="5742" w:type="dxa"/>
            <w:hideMark/>
          </w:tcPr>
          <w:p w14:paraId="3F5F0AA7" w14:textId="77777777" w:rsidR="005D64BC" w:rsidRPr="005D64BC" w:rsidRDefault="005D64BC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500–700: Acceptable cho Q3</w:t>
            </w:r>
          </w:p>
        </w:tc>
      </w:tr>
      <w:tr w:rsidR="005D64BC" w:rsidRPr="005D64BC" w14:paraId="43A9B9C4" w14:textId="77777777" w:rsidTr="003544E2">
        <w:tc>
          <w:tcPr>
            <w:tcW w:w="2235" w:type="dxa"/>
            <w:vMerge/>
            <w:vAlign w:val="center"/>
            <w:hideMark/>
          </w:tcPr>
          <w:p w14:paraId="67453B7F" w14:textId="77777777" w:rsidR="005D64BC" w:rsidRPr="005D64BC" w:rsidRDefault="005D64BC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57" w:type="dxa"/>
            <w:hideMark/>
          </w:tcPr>
          <w:p w14:paraId="66087218" w14:textId="77777777" w:rsidR="005D64BC" w:rsidRPr="005D64BC" w:rsidRDefault="005D64BC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• Linear range</w:t>
            </w:r>
          </w:p>
        </w:tc>
        <w:tc>
          <w:tcPr>
            <w:tcW w:w="2954" w:type="dxa"/>
            <w:vAlign w:val="center"/>
            <w:hideMark/>
          </w:tcPr>
          <w:p w14:paraId="6D0DDF54" w14:textId="77777777" w:rsidR="005D64BC" w:rsidRPr="005D64BC" w:rsidRDefault="005D64BC" w:rsidP="003544E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0.01–10 mM (R²&gt;0.99)</w:t>
            </w:r>
          </w:p>
        </w:tc>
        <w:tc>
          <w:tcPr>
            <w:tcW w:w="5742" w:type="dxa"/>
            <w:hideMark/>
          </w:tcPr>
          <w:p w14:paraId="483D86D6" w14:textId="77777777" w:rsidR="005D64BC" w:rsidRPr="005D64BC" w:rsidRDefault="005D64BC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&gt;1 μM: Noise cao hoặc S thấp</w:t>
            </w:r>
          </w:p>
        </w:tc>
      </w:tr>
      <w:tr w:rsidR="005D64BC" w:rsidRPr="005D64BC" w14:paraId="6FDDAED3" w14:textId="77777777" w:rsidTr="003544E2">
        <w:tc>
          <w:tcPr>
            <w:tcW w:w="2235" w:type="dxa"/>
            <w:vMerge/>
            <w:vAlign w:val="center"/>
            <w:hideMark/>
          </w:tcPr>
          <w:p w14:paraId="61487323" w14:textId="77777777" w:rsidR="005D64BC" w:rsidRPr="005D64BC" w:rsidRDefault="005D64BC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57" w:type="dxa"/>
            <w:vAlign w:val="center"/>
            <w:hideMark/>
          </w:tcPr>
          <w:p w14:paraId="3375E4E0" w14:textId="77777777" w:rsidR="005D64BC" w:rsidRPr="005D64BC" w:rsidRDefault="005D64BC" w:rsidP="003544E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• Response time (t₉₀)</w:t>
            </w:r>
          </w:p>
        </w:tc>
        <w:tc>
          <w:tcPr>
            <w:tcW w:w="2954" w:type="dxa"/>
            <w:vAlign w:val="center"/>
            <w:hideMark/>
          </w:tcPr>
          <w:p w14:paraId="4CDA3313" w14:textId="77777777" w:rsidR="005D64BC" w:rsidRPr="005D64BC" w:rsidRDefault="005D64BC" w:rsidP="003544E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&lt;5 s</w:t>
            </w:r>
          </w:p>
        </w:tc>
        <w:tc>
          <w:tcPr>
            <w:tcW w:w="5742" w:type="dxa"/>
            <w:hideMark/>
          </w:tcPr>
          <w:p w14:paraId="69E6479A" w14:textId="77777777" w:rsidR="005D64BC" w:rsidRPr="005D64BC" w:rsidRDefault="005D64BC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Range hẹp: Ứng dụng hạn chế&gt;10 s: Diffusion kém (SSA hoặc pore size)</w:t>
            </w:r>
          </w:p>
        </w:tc>
      </w:tr>
      <w:tr w:rsidR="005D64BC" w:rsidRPr="005D64BC" w14:paraId="7F5E4CE1" w14:textId="77777777" w:rsidTr="003544E2">
        <w:tc>
          <w:tcPr>
            <w:tcW w:w="2235" w:type="dxa"/>
            <w:vMerge w:val="restart"/>
            <w:vAlign w:val="center"/>
            <w:hideMark/>
          </w:tcPr>
          <w:p w14:paraId="2688C1D3" w14:textId="77777777" w:rsidR="005D64BC" w:rsidRPr="005D64BC" w:rsidRDefault="005D64BC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  <w:r w:rsidRPr="005D64BC">
              <w:rPr>
                <w:b/>
                <w:bCs/>
                <w:sz w:val="24"/>
                <w:szCs w:val="24"/>
              </w:rPr>
              <w:t>CV (−0.2 → +0.6V)</w:t>
            </w:r>
          </w:p>
        </w:tc>
        <w:tc>
          <w:tcPr>
            <w:tcW w:w="2857" w:type="dxa"/>
            <w:hideMark/>
          </w:tcPr>
          <w:p w14:paraId="67808827" w14:textId="77777777" w:rsidR="005D64BC" w:rsidRPr="005D64BC" w:rsidRDefault="005D64BC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• Glucose oxidation peak</w:t>
            </w:r>
          </w:p>
        </w:tc>
        <w:tc>
          <w:tcPr>
            <w:tcW w:w="2954" w:type="dxa"/>
            <w:vAlign w:val="center"/>
            <w:hideMark/>
          </w:tcPr>
          <w:p w14:paraId="48F42B77" w14:textId="77777777" w:rsidR="005D64BC" w:rsidRPr="005D64BC" w:rsidRDefault="005D64BC" w:rsidP="003544E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+0.45 → +0.55 V</w:t>
            </w:r>
          </w:p>
        </w:tc>
        <w:tc>
          <w:tcPr>
            <w:tcW w:w="5742" w:type="dxa"/>
            <w:hideMark/>
          </w:tcPr>
          <w:p w14:paraId="5A345244" w14:textId="77777777" w:rsidR="005D64BC" w:rsidRPr="005D64BC" w:rsidRDefault="005D64BC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Peak không rõ: NiCo không hoạt động</w:t>
            </w:r>
          </w:p>
        </w:tc>
      </w:tr>
      <w:tr w:rsidR="005D64BC" w:rsidRPr="005D64BC" w14:paraId="7163526C" w14:textId="77777777" w:rsidTr="003544E2">
        <w:tc>
          <w:tcPr>
            <w:tcW w:w="2235" w:type="dxa"/>
            <w:vMerge/>
            <w:vAlign w:val="center"/>
            <w:hideMark/>
          </w:tcPr>
          <w:p w14:paraId="5FB85D4E" w14:textId="77777777" w:rsidR="005D64BC" w:rsidRPr="005D64BC" w:rsidRDefault="005D64BC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57" w:type="dxa"/>
            <w:hideMark/>
          </w:tcPr>
          <w:p w14:paraId="3EE0660F" w14:textId="77777777" w:rsidR="005D64BC" w:rsidRPr="005D64BC" w:rsidRDefault="005D64BC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• Peak current density</w:t>
            </w:r>
          </w:p>
        </w:tc>
        <w:tc>
          <w:tcPr>
            <w:tcW w:w="2954" w:type="dxa"/>
            <w:vAlign w:val="center"/>
            <w:hideMark/>
          </w:tcPr>
          <w:p w14:paraId="41B8166E" w14:textId="77777777" w:rsidR="005D64BC" w:rsidRPr="005D64BC" w:rsidRDefault="005D64BC" w:rsidP="003544E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&gt;5 mA/cm² (5 mM Glc)</w:t>
            </w:r>
          </w:p>
        </w:tc>
        <w:tc>
          <w:tcPr>
            <w:tcW w:w="5742" w:type="dxa"/>
            <w:hideMark/>
          </w:tcPr>
          <w:p w14:paraId="4E4150A7" w14:textId="77777777" w:rsidR="005D64BC" w:rsidRPr="005D64BC" w:rsidRDefault="005D64BC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Peak shift: pH hoặc potential sai</w:t>
            </w:r>
          </w:p>
        </w:tc>
      </w:tr>
      <w:tr w:rsidR="005D64BC" w:rsidRPr="005D64BC" w14:paraId="47214B86" w14:textId="77777777" w:rsidTr="003544E2">
        <w:tc>
          <w:tcPr>
            <w:tcW w:w="2235" w:type="dxa"/>
            <w:vMerge/>
            <w:vAlign w:val="center"/>
            <w:hideMark/>
          </w:tcPr>
          <w:p w14:paraId="0A5DDE17" w14:textId="77777777" w:rsidR="005D64BC" w:rsidRPr="005D64BC" w:rsidRDefault="005D64BC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57" w:type="dxa"/>
            <w:hideMark/>
          </w:tcPr>
          <w:p w14:paraId="4E1DDEB6" w14:textId="77777777" w:rsidR="005D64BC" w:rsidRPr="005D64BC" w:rsidRDefault="005D64BC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• Reversibility</w:t>
            </w:r>
          </w:p>
        </w:tc>
        <w:tc>
          <w:tcPr>
            <w:tcW w:w="2954" w:type="dxa"/>
            <w:vAlign w:val="center"/>
            <w:hideMark/>
          </w:tcPr>
          <w:p w14:paraId="6AF5DB75" w14:textId="77777777" w:rsidR="005D64BC" w:rsidRPr="005D64BC" w:rsidRDefault="005D64BC" w:rsidP="003544E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ΔEₚ &lt;100 mV</w:t>
            </w:r>
          </w:p>
        </w:tc>
        <w:tc>
          <w:tcPr>
            <w:tcW w:w="5742" w:type="dxa"/>
            <w:hideMark/>
          </w:tcPr>
          <w:p w14:paraId="74F1148E" w14:textId="77777777" w:rsidR="005D64BC" w:rsidRPr="005D64BC" w:rsidRDefault="005D64BC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iₚ thấp: Loading kém hoặc Rct cao</w:t>
            </w:r>
          </w:p>
        </w:tc>
      </w:tr>
      <w:tr w:rsidR="005D64BC" w:rsidRPr="005D64BC" w14:paraId="557F1ED3" w14:textId="77777777" w:rsidTr="003544E2">
        <w:tc>
          <w:tcPr>
            <w:tcW w:w="2235" w:type="dxa"/>
            <w:vMerge/>
            <w:vAlign w:val="center"/>
            <w:hideMark/>
          </w:tcPr>
          <w:p w14:paraId="635B3B61" w14:textId="77777777" w:rsidR="005D64BC" w:rsidRPr="005D64BC" w:rsidRDefault="005D64BC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57" w:type="dxa"/>
            <w:hideMark/>
          </w:tcPr>
          <w:p w14:paraId="3E01E110" w14:textId="77777777" w:rsidR="005D64BC" w:rsidRPr="005D64BC" w:rsidRDefault="005D64BC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• Background current</w:t>
            </w:r>
          </w:p>
        </w:tc>
        <w:tc>
          <w:tcPr>
            <w:tcW w:w="2954" w:type="dxa"/>
            <w:vAlign w:val="center"/>
            <w:hideMark/>
          </w:tcPr>
          <w:p w14:paraId="69240112" w14:textId="77777777" w:rsidR="005D64BC" w:rsidRPr="005D64BC" w:rsidRDefault="005D64BC" w:rsidP="003544E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&lt;0.5 mA/cm²</w:t>
            </w:r>
          </w:p>
        </w:tc>
        <w:tc>
          <w:tcPr>
            <w:tcW w:w="5742" w:type="dxa"/>
            <w:hideMark/>
          </w:tcPr>
          <w:p w14:paraId="2549FCB6" w14:textId="77777777" w:rsidR="005D64BC" w:rsidRPr="005D64BC" w:rsidRDefault="005D64BC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5D64BC">
              <w:rPr>
                <w:sz w:val="24"/>
                <w:szCs w:val="24"/>
              </w:rPr>
              <w:t>Irreversible: Binder hoặc oxidation</w:t>
            </w:r>
          </w:p>
        </w:tc>
      </w:tr>
    </w:tbl>
    <w:p w14:paraId="24A2B664" w14:textId="60B593C9" w:rsidR="005D64BC" w:rsidRPr="00005722" w:rsidRDefault="00005722" w:rsidP="00005722">
      <w:pPr>
        <w:spacing w:before="120" w:after="120"/>
        <w:rPr>
          <w:rFonts w:eastAsiaTheme="majorEastAsia" w:cstheme="majorBidi"/>
          <w:b/>
          <w:bCs/>
          <w:color w:val="365F91" w:themeColor="accent1" w:themeShade="BF"/>
          <w:sz w:val="28"/>
          <w:szCs w:val="28"/>
        </w:rPr>
      </w:pPr>
      <w:r w:rsidRPr="00005722">
        <w:rPr>
          <w:rFonts w:eastAsiaTheme="majorEastAsia" w:cstheme="majorBidi"/>
          <w:b/>
          <w:bCs/>
          <w:color w:val="365F91" w:themeColor="accent1" w:themeShade="BF"/>
          <w:sz w:val="28"/>
          <w:szCs w:val="28"/>
        </w:rPr>
        <w:lastRenderedPageBreak/>
        <w:t>Q2 – IMPORTANT</w:t>
      </w:r>
    </w:p>
    <w:tbl>
      <w:tblPr>
        <w:tblStyle w:val="TableGrid"/>
        <w:tblW w:w="13858" w:type="dxa"/>
        <w:tblLook w:val="04A0" w:firstRow="1" w:lastRow="0" w:firstColumn="1" w:lastColumn="0" w:noHBand="0" w:noVBand="1"/>
      </w:tblPr>
      <w:tblGrid>
        <w:gridCol w:w="1660"/>
        <w:gridCol w:w="3039"/>
        <w:gridCol w:w="3347"/>
        <w:gridCol w:w="5812"/>
      </w:tblGrid>
      <w:tr w:rsidR="00005722" w:rsidRPr="00005722" w14:paraId="30FDD5D5" w14:textId="77777777" w:rsidTr="003544E2">
        <w:trPr>
          <w:tblHeader/>
        </w:trPr>
        <w:tc>
          <w:tcPr>
            <w:tcW w:w="0" w:type="auto"/>
            <w:vAlign w:val="center"/>
            <w:hideMark/>
          </w:tcPr>
          <w:p w14:paraId="5625D8AF" w14:textId="77777777" w:rsidR="00005722" w:rsidRPr="00005722" w:rsidRDefault="00005722" w:rsidP="003544E2">
            <w:pPr>
              <w:spacing w:before="60" w:after="6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005722">
              <w:rPr>
                <w:b/>
                <w:bCs/>
                <w:sz w:val="24"/>
                <w:szCs w:val="24"/>
              </w:rPr>
              <w:t>Kỹ thuật</w:t>
            </w:r>
          </w:p>
        </w:tc>
        <w:tc>
          <w:tcPr>
            <w:tcW w:w="0" w:type="auto"/>
            <w:hideMark/>
          </w:tcPr>
          <w:p w14:paraId="04F697B5" w14:textId="77777777" w:rsidR="00005722" w:rsidRPr="00005722" w:rsidRDefault="00005722" w:rsidP="00005722">
            <w:pPr>
              <w:spacing w:before="60" w:after="6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005722">
              <w:rPr>
                <w:b/>
                <w:bCs/>
                <w:sz w:val="24"/>
                <w:szCs w:val="24"/>
              </w:rPr>
              <w:t>Thông số đo</w:t>
            </w:r>
          </w:p>
        </w:tc>
        <w:tc>
          <w:tcPr>
            <w:tcW w:w="3347" w:type="dxa"/>
            <w:hideMark/>
          </w:tcPr>
          <w:p w14:paraId="03269DF9" w14:textId="77777777" w:rsidR="00005722" w:rsidRPr="00005722" w:rsidRDefault="00005722" w:rsidP="00005722">
            <w:pPr>
              <w:spacing w:before="60" w:after="6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005722">
              <w:rPr>
                <w:b/>
                <w:bCs/>
                <w:sz w:val="24"/>
                <w:szCs w:val="24"/>
              </w:rPr>
              <w:t>Target (Biosensor)</w:t>
            </w:r>
          </w:p>
        </w:tc>
        <w:tc>
          <w:tcPr>
            <w:tcW w:w="5812" w:type="dxa"/>
            <w:hideMark/>
          </w:tcPr>
          <w:p w14:paraId="7B871B2A" w14:textId="77777777" w:rsidR="00005722" w:rsidRPr="00005722" w:rsidRDefault="00005722" w:rsidP="00005722">
            <w:pPr>
              <w:spacing w:before="60" w:after="6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005722">
              <w:rPr>
                <w:b/>
                <w:bCs/>
                <w:sz w:val="24"/>
                <w:szCs w:val="24"/>
              </w:rPr>
              <w:t>Ý nghĩa nếu sai lệch</w:t>
            </w:r>
          </w:p>
        </w:tc>
      </w:tr>
      <w:tr w:rsidR="00005722" w:rsidRPr="00005722" w14:paraId="2AE44C0B" w14:textId="77777777" w:rsidTr="003544E2">
        <w:tc>
          <w:tcPr>
            <w:tcW w:w="0" w:type="auto"/>
            <w:vMerge w:val="restart"/>
            <w:vAlign w:val="center"/>
            <w:hideMark/>
          </w:tcPr>
          <w:p w14:paraId="150112F7" w14:textId="77777777" w:rsidR="00005722" w:rsidRPr="00005722" w:rsidRDefault="00005722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  <w:r w:rsidRPr="00005722">
              <w:rPr>
                <w:b/>
                <w:bCs/>
                <w:sz w:val="24"/>
                <w:szCs w:val="24"/>
              </w:rPr>
              <w:t>BET</w:t>
            </w:r>
          </w:p>
        </w:tc>
        <w:tc>
          <w:tcPr>
            <w:tcW w:w="0" w:type="auto"/>
            <w:hideMark/>
          </w:tcPr>
          <w:p w14:paraId="65414540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• SSA</w:t>
            </w:r>
          </w:p>
        </w:tc>
        <w:tc>
          <w:tcPr>
            <w:tcW w:w="3347" w:type="dxa"/>
            <w:hideMark/>
          </w:tcPr>
          <w:p w14:paraId="140A98F2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1500–2500 m²/g</w:t>
            </w:r>
          </w:p>
        </w:tc>
        <w:tc>
          <w:tcPr>
            <w:tcW w:w="5812" w:type="dxa"/>
            <w:hideMark/>
          </w:tcPr>
          <w:p w14:paraId="759A3694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&lt;1000: Freeze-dry thất bại, làm lại #2</w:t>
            </w:r>
          </w:p>
        </w:tc>
      </w:tr>
      <w:tr w:rsidR="00005722" w:rsidRPr="00005722" w14:paraId="2AC29F5E" w14:textId="77777777" w:rsidTr="003544E2">
        <w:tc>
          <w:tcPr>
            <w:tcW w:w="0" w:type="auto"/>
            <w:vMerge/>
            <w:vAlign w:val="center"/>
            <w:hideMark/>
          </w:tcPr>
          <w:p w14:paraId="13461BC3" w14:textId="77777777" w:rsidR="00005722" w:rsidRPr="00005722" w:rsidRDefault="00005722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3A3D28C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• Mesopore ratio</w:t>
            </w:r>
          </w:p>
        </w:tc>
        <w:tc>
          <w:tcPr>
            <w:tcW w:w="3347" w:type="dxa"/>
            <w:hideMark/>
          </w:tcPr>
          <w:p w14:paraId="3ED0FC02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50–60%</w:t>
            </w:r>
          </w:p>
        </w:tc>
        <w:tc>
          <w:tcPr>
            <w:tcW w:w="5812" w:type="dxa"/>
            <w:hideMark/>
          </w:tcPr>
          <w:p w14:paraId="7260A693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&gt;3000: Quá nhiều micropore, hao TEPA</w:t>
            </w:r>
          </w:p>
        </w:tc>
      </w:tr>
      <w:tr w:rsidR="00005722" w:rsidRPr="00005722" w14:paraId="1556388C" w14:textId="77777777" w:rsidTr="003544E2">
        <w:tc>
          <w:tcPr>
            <w:tcW w:w="0" w:type="auto"/>
            <w:vMerge/>
            <w:vAlign w:val="center"/>
            <w:hideMark/>
          </w:tcPr>
          <w:p w14:paraId="07689FBC" w14:textId="77777777" w:rsidR="00005722" w:rsidRPr="00005722" w:rsidRDefault="00005722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3C4B252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• Dominant pore size</w:t>
            </w:r>
          </w:p>
        </w:tc>
        <w:tc>
          <w:tcPr>
            <w:tcW w:w="3347" w:type="dxa"/>
            <w:hideMark/>
          </w:tcPr>
          <w:p w14:paraId="3BF9CCC4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4–8 nm</w:t>
            </w:r>
          </w:p>
        </w:tc>
        <w:tc>
          <w:tcPr>
            <w:tcW w:w="5812" w:type="dxa"/>
            <w:hideMark/>
          </w:tcPr>
          <w:p w14:paraId="79315C9B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Mesopore &lt;40%: Glucose khó vào</w:t>
            </w:r>
          </w:p>
        </w:tc>
      </w:tr>
      <w:tr w:rsidR="00005722" w:rsidRPr="00005722" w14:paraId="0BC734FD" w14:textId="77777777" w:rsidTr="003544E2">
        <w:tc>
          <w:tcPr>
            <w:tcW w:w="0" w:type="auto"/>
            <w:vMerge/>
            <w:vAlign w:val="center"/>
            <w:hideMark/>
          </w:tcPr>
          <w:p w14:paraId="27C4013E" w14:textId="77777777" w:rsidR="00005722" w:rsidRPr="00005722" w:rsidRDefault="00005722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5706BB6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• Isotherm type</w:t>
            </w:r>
          </w:p>
        </w:tc>
        <w:tc>
          <w:tcPr>
            <w:tcW w:w="3347" w:type="dxa"/>
            <w:hideMark/>
          </w:tcPr>
          <w:p w14:paraId="64E0E3D5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Type IV (hysteresis)</w:t>
            </w:r>
          </w:p>
        </w:tc>
        <w:tc>
          <w:tcPr>
            <w:tcW w:w="5812" w:type="dxa"/>
            <w:hideMark/>
          </w:tcPr>
          <w:p w14:paraId="22913D7E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Type I: Micropore dominant (KOH quá cao)</w:t>
            </w:r>
          </w:p>
        </w:tc>
      </w:tr>
      <w:tr w:rsidR="00005722" w:rsidRPr="00005722" w14:paraId="0BD9E5F3" w14:textId="77777777" w:rsidTr="003544E2">
        <w:tc>
          <w:tcPr>
            <w:tcW w:w="0" w:type="auto"/>
            <w:vMerge w:val="restart"/>
            <w:vAlign w:val="center"/>
            <w:hideMark/>
          </w:tcPr>
          <w:p w14:paraId="74487C23" w14:textId="77777777" w:rsidR="00005722" w:rsidRPr="00005722" w:rsidRDefault="00005722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  <w:r w:rsidRPr="00005722">
              <w:rPr>
                <w:b/>
                <w:bCs/>
                <w:sz w:val="24"/>
                <w:szCs w:val="24"/>
              </w:rPr>
              <w:t>SEM</w:t>
            </w:r>
          </w:p>
        </w:tc>
        <w:tc>
          <w:tcPr>
            <w:tcW w:w="0" w:type="auto"/>
            <w:hideMark/>
          </w:tcPr>
          <w:p w14:paraId="1BCF4DB1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• Morphology</w:t>
            </w:r>
          </w:p>
        </w:tc>
        <w:tc>
          <w:tcPr>
            <w:tcW w:w="3347" w:type="dxa"/>
            <w:hideMark/>
          </w:tcPr>
          <w:p w14:paraId="7AE44641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3D network, sponge-like</w:t>
            </w:r>
          </w:p>
        </w:tc>
        <w:tc>
          <w:tcPr>
            <w:tcW w:w="5812" w:type="dxa"/>
            <w:hideMark/>
          </w:tcPr>
          <w:p w14:paraId="22682C58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Dense/compact: Gel sập khi freeze-dry</w:t>
            </w:r>
          </w:p>
        </w:tc>
      </w:tr>
      <w:tr w:rsidR="00005722" w:rsidRPr="00005722" w14:paraId="41D94D4C" w14:textId="77777777" w:rsidTr="003544E2">
        <w:tc>
          <w:tcPr>
            <w:tcW w:w="0" w:type="auto"/>
            <w:vMerge/>
            <w:vAlign w:val="center"/>
            <w:hideMark/>
          </w:tcPr>
          <w:p w14:paraId="415763E2" w14:textId="77777777" w:rsidR="00005722" w:rsidRPr="00005722" w:rsidRDefault="00005722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09FAF51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• Tubular structure</w:t>
            </w:r>
          </w:p>
        </w:tc>
        <w:tc>
          <w:tcPr>
            <w:tcW w:w="3347" w:type="dxa"/>
            <w:hideMark/>
          </w:tcPr>
          <w:p w14:paraId="19158494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Diameter 5–50 μm</w:t>
            </w:r>
          </w:p>
        </w:tc>
        <w:tc>
          <w:tcPr>
            <w:tcW w:w="5812" w:type="dxa"/>
            <w:hideMark/>
          </w:tcPr>
          <w:p w14:paraId="698BE68C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Không thấy ống: Tiền xử lý #0 quá mạnh</w:t>
            </w:r>
          </w:p>
        </w:tc>
      </w:tr>
      <w:tr w:rsidR="00005722" w:rsidRPr="00005722" w14:paraId="6B498BB6" w14:textId="77777777" w:rsidTr="003544E2">
        <w:tc>
          <w:tcPr>
            <w:tcW w:w="0" w:type="auto"/>
            <w:vMerge/>
            <w:vAlign w:val="center"/>
            <w:hideMark/>
          </w:tcPr>
          <w:p w14:paraId="487734A6" w14:textId="77777777" w:rsidR="00005722" w:rsidRPr="00005722" w:rsidRDefault="00005722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02BAE8E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• Electrode surface</w:t>
            </w:r>
          </w:p>
        </w:tc>
        <w:tc>
          <w:tcPr>
            <w:tcW w:w="3347" w:type="dxa"/>
            <w:hideMark/>
          </w:tcPr>
          <w:p w14:paraId="46D446CA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Uniform coating, no cracks</w:t>
            </w:r>
          </w:p>
        </w:tc>
        <w:tc>
          <w:tcPr>
            <w:tcW w:w="5812" w:type="dxa"/>
            <w:hideMark/>
          </w:tcPr>
          <w:p w14:paraId="58AC9EFB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Vết nứt: Tăng PVDF lên 12–15%</w:t>
            </w:r>
          </w:p>
        </w:tc>
      </w:tr>
      <w:tr w:rsidR="00005722" w:rsidRPr="00005722" w14:paraId="724318BD" w14:textId="77777777" w:rsidTr="003544E2">
        <w:tc>
          <w:tcPr>
            <w:tcW w:w="0" w:type="auto"/>
            <w:vMerge w:val="restart"/>
            <w:vAlign w:val="center"/>
            <w:hideMark/>
          </w:tcPr>
          <w:p w14:paraId="7F81C5EA" w14:textId="77777777" w:rsidR="00005722" w:rsidRPr="00005722" w:rsidRDefault="00005722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  <w:r w:rsidRPr="00005722">
              <w:rPr>
                <w:b/>
                <w:bCs/>
                <w:sz w:val="24"/>
                <w:szCs w:val="24"/>
              </w:rPr>
              <w:t>TEM + EDX</w:t>
            </w:r>
          </w:p>
        </w:tc>
        <w:tc>
          <w:tcPr>
            <w:tcW w:w="0" w:type="auto"/>
            <w:hideMark/>
          </w:tcPr>
          <w:p w14:paraId="3092AB81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• NiCo particle size</w:t>
            </w:r>
          </w:p>
        </w:tc>
        <w:tc>
          <w:tcPr>
            <w:tcW w:w="3347" w:type="dxa"/>
            <w:hideMark/>
          </w:tcPr>
          <w:p w14:paraId="05CA3355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5–20 nm (optimal 8–12)</w:t>
            </w:r>
          </w:p>
        </w:tc>
        <w:tc>
          <w:tcPr>
            <w:tcW w:w="5812" w:type="dxa"/>
            <w:hideMark/>
          </w:tcPr>
          <w:p w14:paraId="391FF196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&lt;5 nm: Không stable, dễ oxidize</w:t>
            </w:r>
          </w:p>
        </w:tc>
      </w:tr>
      <w:tr w:rsidR="00005722" w:rsidRPr="00005722" w14:paraId="0A2CD598" w14:textId="77777777" w:rsidTr="003544E2">
        <w:tc>
          <w:tcPr>
            <w:tcW w:w="0" w:type="auto"/>
            <w:vMerge/>
            <w:vAlign w:val="center"/>
            <w:hideMark/>
          </w:tcPr>
          <w:p w14:paraId="131908C4" w14:textId="77777777" w:rsidR="00005722" w:rsidRPr="00005722" w:rsidRDefault="00005722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27215A7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• Dispersion</w:t>
            </w:r>
          </w:p>
        </w:tc>
        <w:tc>
          <w:tcPr>
            <w:tcW w:w="3347" w:type="dxa"/>
            <w:hideMark/>
          </w:tcPr>
          <w:p w14:paraId="2DB58854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Uniform, no aggregation</w:t>
            </w:r>
          </w:p>
        </w:tc>
        <w:tc>
          <w:tcPr>
            <w:tcW w:w="5812" w:type="dxa"/>
            <w:hideMark/>
          </w:tcPr>
          <w:p w14:paraId="283BBE22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&gt;50 nm: Vón cục, giảm active sites</w:t>
            </w:r>
          </w:p>
        </w:tc>
      </w:tr>
      <w:tr w:rsidR="00005722" w:rsidRPr="00005722" w14:paraId="2B27C09E" w14:textId="77777777" w:rsidTr="003544E2">
        <w:tc>
          <w:tcPr>
            <w:tcW w:w="0" w:type="auto"/>
            <w:vMerge/>
            <w:vAlign w:val="center"/>
            <w:hideMark/>
          </w:tcPr>
          <w:p w14:paraId="750AE668" w14:textId="77777777" w:rsidR="00005722" w:rsidRPr="00005722" w:rsidRDefault="00005722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E361AD8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• EDX mapping</w:t>
            </w:r>
          </w:p>
        </w:tc>
        <w:tc>
          <w:tcPr>
            <w:tcW w:w="3347" w:type="dxa"/>
            <w:hideMark/>
          </w:tcPr>
          <w:p w14:paraId="3CB09C12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Ni, Co đồng đều</w:t>
            </w:r>
          </w:p>
        </w:tc>
        <w:tc>
          <w:tcPr>
            <w:tcW w:w="5812" w:type="dxa"/>
            <w:hideMark/>
          </w:tcPr>
          <w:p w14:paraId="5E6042F1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Aggregated: TEPA không đủ hoặc T cao</w:t>
            </w:r>
          </w:p>
        </w:tc>
      </w:tr>
      <w:tr w:rsidR="00005722" w:rsidRPr="00005722" w14:paraId="3C03A2FF" w14:textId="77777777" w:rsidTr="003544E2">
        <w:tc>
          <w:tcPr>
            <w:tcW w:w="0" w:type="auto"/>
            <w:vMerge/>
            <w:vAlign w:val="center"/>
            <w:hideMark/>
          </w:tcPr>
          <w:p w14:paraId="2F154A16" w14:textId="77777777" w:rsidR="00005722" w:rsidRPr="00005722" w:rsidRDefault="00005722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EC7FBEB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• Crystallite size</w:t>
            </w:r>
          </w:p>
        </w:tc>
        <w:tc>
          <w:tcPr>
            <w:tcW w:w="3347" w:type="dxa"/>
            <w:hideMark/>
          </w:tcPr>
          <w:p w14:paraId="39183C9D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8–15 nm (HRTEM lattice)</w:t>
            </w:r>
          </w:p>
        </w:tc>
        <w:tc>
          <w:tcPr>
            <w:tcW w:w="5812" w:type="dxa"/>
            <w:hideMark/>
          </w:tcPr>
          <w:p w14:paraId="71DA2F7E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&gt;30 nm: Phản ứng bề mặt giảm</w:t>
            </w:r>
          </w:p>
        </w:tc>
      </w:tr>
      <w:tr w:rsidR="00005722" w:rsidRPr="00005722" w14:paraId="2B127895" w14:textId="77777777" w:rsidTr="003544E2">
        <w:tc>
          <w:tcPr>
            <w:tcW w:w="0" w:type="auto"/>
            <w:vMerge w:val="restart"/>
            <w:vAlign w:val="center"/>
            <w:hideMark/>
          </w:tcPr>
          <w:p w14:paraId="7290F2F1" w14:textId="77777777" w:rsidR="00005722" w:rsidRPr="00005722" w:rsidRDefault="00005722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  <w:r w:rsidRPr="00005722">
              <w:rPr>
                <w:b/>
                <w:bCs/>
                <w:sz w:val="24"/>
                <w:szCs w:val="24"/>
              </w:rPr>
              <w:t>Raman</w:t>
            </w:r>
          </w:p>
        </w:tc>
        <w:tc>
          <w:tcPr>
            <w:tcW w:w="0" w:type="auto"/>
            <w:hideMark/>
          </w:tcPr>
          <w:p w14:paraId="3DC4ED61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• ID/IG ratio</w:t>
            </w:r>
          </w:p>
        </w:tc>
        <w:tc>
          <w:tcPr>
            <w:tcW w:w="3347" w:type="dxa"/>
            <w:hideMark/>
          </w:tcPr>
          <w:p w14:paraId="46D37662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0.8–1.0</w:t>
            </w:r>
          </w:p>
        </w:tc>
        <w:tc>
          <w:tcPr>
            <w:tcW w:w="5812" w:type="dxa"/>
            <w:hideMark/>
          </w:tcPr>
          <w:p w14:paraId="397166C4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&lt;0.7: Quá graphite, ít N-defect</w:t>
            </w:r>
          </w:p>
        </w:tc>
      </w:tr>
      <w:tr w:rsidR="00005722" w:rsidRPr="00005722" w14:paraId="0E41B6B8" w14:textId="77777777" w:rsidTr="003544E2">
        <w:tc>
          <w:tcPr>
            <w:tcW w:w="0" w:type="auto"/>
            <w:vMerge/>
            <w:vAlign w:val="center"/>
            <w:hideMark/>
          </w:tcPr>
          <w:p w14:paraId="7EA8B6FB" w14:textId="77777777" w:rsidR="00005722" w:rsidRPr="00005722" w:rsidRDefault="00005722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980A6A2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• D band (~1350 cm⁻¹)</w:t>
            </w:r>
          </w:p>
        </w:tc>
        <w:tc>
          <w:tcPr>
            <w:tcW w:w="3347" w:type="dxa"/>
            <w:hideMark/>
          </w:tcPr>
          <w:p w14:paraId="47855A9C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Narrow peak</w:t>
            </w:r>
          </w:p>
        </w:tc>
        <w:tc>
          <w:tcPr>
            <w:tcW w:w="5812" w:type="dxa"/>
            <w:hideMark/>
          </w:tcPr>
          <w:p w14:paraId="61F1F0A1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&gt;1.2: Quá amorphous, conductivity kém</w:t>
            </w:r>
          </w:p>
        </w:tc>
      </w:tr>
      <w:tr w:rsidR="00005722" w:rsidRPr="00005722" w14:paraId="6785D395" w14:textId="77777777" w:rsidTr="003544E2">
        <w:tc>
          <w:tcPr>
            <w:tcW w:w="0" w:type="auto"/>
            <w:vMerge/>
            <w:vAlign w:val="center"/>
            <w:hideMark/>
          </w:tcPr>
          <w:p w14:paraId="0A0B6D51" w14:textId="77777777" w:rsidR="00005722" w:rsidRPr="00005722" w:rsidRDefault="00005722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36D5FF0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• G band (~1580 cm⁻¹)</w:t>
            </w:r>
          </w:p>
        </w:tc>
        <w:tc>
          <w:tcPr>
            <w:tcW w:w="3347" w:type="dxa"/>
            <w:hideMark/>
          </w:tcPr>
          <w:p w14:paraId="46067E23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Sharp, symmetric</w:t>
            </w:r>
          </w:p>
        </w:tc>
        <w:tc>
          <w:tcPr>
            <w:tcW w:w="5812" w:type="dxa"/>
            <w:hideMark/>
          </w:tcPr>
          <w:p w14:paraId="0221D99D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I</w:t>
            </w:r>
            <w:r w:rsidRPr="003544E2">
              <w:rPr>
                <w:sz w:val="24"/>
                <w:szCs w:val="24"/>
                <w:vertAlign w:val="subscript"/>
              </w:rPr>
              <w:t>D</w:t>
            </w:r>
            <w:r w:rsidRPr="00005722">
              <w:rPr>
                <w:sz w:val="24"/>
                <w:szCs w:val="24"/>
              </w:rPr>
              <w:t>/I</w:t>
            </w:r>
            <w:r w:rsidRPr="003544E2">
              <w:rPr>
                <w:sz w:val="24"/>
                <w:szCs w:val="24"/>
                <w:vertAlign w:val="subscript"/>
              </w:rPr>
              <w:t>G</w:t>
            </w:r>
            <w:r w:rsidRPr="00005722">
              <w:rPr>
                <w:sz w:val="24"/>
                <w:szCs w:val="24"/>
              </w:rPr>
              <w:t xml:space="preserve"> ≈1: Optimal N-doped graphitic</w:t>
            </w:r>
          </w:p>
        </w:tc>
      </w:tr>
      <w:tr w:rsidR="00005722" w:rsidRPr="00005722" w14:paraId="752C8959" w14:textId="77777777" w:rsidTr="003544E2">
        <w:tc>
          <w:tcPr>
            <w:tcW w:w="0" w:type="auto"/>
            <w:vMerge w:val="restart"/>
            <w:vAlign w:val="center"/>
            <w:hideMark/>
          </w:tcPr>
          <w:p w14:paraId="1412EDFF" w14:textId="77777777" w:rsidR="00005722" w:rsidRPr="00005722" w:rsidRDefault="00005722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  <w:r w:rsidRPr="00005722">
              <w:rPr>
                <w:b/>
                <w:bCs/>
                <w:sz w:val="24"/>
                <w:szCs w:val="24"/>
              </w:rPr>
              <w:t>XRD</w:t>
            </w:r>
          </w:p>
        </w:tc>
        <w:tc>
          <w:tcPr>
            <w:tcW w:w="0" w:type="auto"/>
            <w:hideMark/>
          </w:tcPr>
          <w:p w14:paraId="35411492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• NiCo₂O₄ spinel peaks</w:t>
            </w:r>
          </w:p>
        </w:tc>
        <w:tc>
          <w:tcPr>
            <w:tcW w:w="3347" w:type="dxa"/>
            <w:hideMark/>
          </w:tcPr>
          <w:p w14:paraId="1CBF0314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31.2°, 36.8°, 59.3°</w:t>
            </w:r>
          </w:p>
        </w:tc>
        <w:tc>
          <w:tcPr>
            <w:tcW w:w="5812" w:type="dxa"/>
            <w:hideMark/>
          </w:tcPr>
          <w:p w14:paraId="66E5C82A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Không có: Không phải spinel</w:t>
            </w:r>
          </w:p>
        </w:tc>
      </w:tr>
      <w:tr w:rsidR="00005722" w:rsidRPr="00005722" w14:paraId="0F63C677" w14:textId="77777777" w:rsidTr="003544E2">
        <w:tc>
          <w:tcPr>
            <w:tcW w:w="0" w:type="auto"/>
            <w:vMerge/>
            <w:vAlign w:val="center"/>
            <w:hideMark/>
          </w:tcPr>
          <w:p w14:paraId="489E080E" w14:textId="77777777" w:rsidR="00005722" w:rsidRPr="00005722" w:rsidRDefault="00005722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1A7CA23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• Carbon (002)</w:t>
            </w:r>
          </w:p>
        </w:tc>
        <w:tc>
          <w:tcPr>
            <w:tcW w:w="3347" w:type="dxa"/>
            <w:hideMark/>
          </w:tcPr>
          <w:p w14:paraId="4D02A4BD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Broad peak ~25°</w:t>
            </w:r>
          </w:p>
        </w:tc>
        <w:tc>
          <w:tcPr>
            <w:tcW w:w="5812" w:type="dxa"/>
            <w:hideMark/>
          </w:tcPr>
          <w:p w14:paraId="7976C298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Sharp: Over-graphitized (T&gt;700°C)</w:t>
            </w:r>
          </w:p>
        </w:tc>
      </w:tr>
      <w:tr w:rsidR="00005722" w:rsidRPr="00005722" w14:paraId="3DAFDDE6" w14:textId="77777777" w:rsidTr="003544E2">
        <w:tc>
          <w:tcPr>
            <w:tcW w:w="0" w:type="auto"/>
            <w:vMerge/>
            <w:vAlign w:val="center"/>
            <w:hideMark/>
          </w:tcPr>
          <w:p w14:paraId="01C18386" w14:textId="77777777" w:rsidR="00005722" w:rsidRPr="00005722" w:rsidRDefault="00005722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7DF594F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• Crystallite size</w:t>
            </w:r>
          </w:p>
        </w:tc>
        <w:tc>
          <w:tcPr>
            <w:tcW w:w="3347" w:type="dxa"/>
            <w:hideMark/>
          </w:tcPr>
          <w:p w14:paraId="4E721D4B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8–15 nm (Scherrer)</w:t>
            </w:r>
          </w:p>
        </w:tc>
        <w:tc>
          <w:tcPr>
            <w:tcW w:w="5812" w:type="dxa"/>
            <w:hideMark/>
          </w:tcPr>
          <w:p w14:paraId="0ADA9EE4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&gt;30 nm: Particle quá lớn</w:t>
            </w:r>
          </w:p>
        </w:tc>
      </w:tr>
      <w:tr w:rsidR="00005722" w:rsidRPr="00005722" w14:paraId="3ACCC2A7" w14:textId="77777777" w:rsidTr="003544E2">
        <w:tc>
          <w:tcPr>
            <w:tcW w:w="0" w:type="auto"/>
            <w:vMerge w:val="restart"/>
            <w:vAlign w:val="center"/>
            <w:hideMark/>
          </w:tcPr>
          <w:p w14:paraId="1EE088CA" w14:textId="77777777" w:rsidR="00005722" w:rsidRPr="00005722" w:rsidRDefault="00005722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  <w:r w:rsidRPr="00005722">
              <w:rPr>
                <w:b/>
                <w:bCs/>
                <w:sz w:val="24"/>
                <w:szCs w:val="24"/>
              </w:rPr>
              <w:t>EIS (Nyquist)</w:t>
            </w:r>
          </w:p>
        </w:tc>
        <w:tc>
          <w:tcPr>
            <w:tcW w:w="0" w:type="auto"/>
            <w:hideMark/>
          </w:tcPr>
          <w:p w14:paraId="26EC7265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• Rct</w:t>
            </w:r>
          </w:p>
        </w:tc>
        <w:tc>
          <w:tcPr>
            <w:tcW w:w="3347" w:type="dxa"/>
            <w:hideMark/>
          </w:tcPr>
          <w:p w14:paraId="57ED4B55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&lt;50 Ω</w:t>
            </w:r>
          </w:p>
        </w:tc>
        <w:tc>
          <w:tcPr>
            <w:tcW w:w="5812" w:type="dxa"/>
            <w:hideMark/>
          </w:tcPr>
          <w:p w14:paraId="456FD006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&gt;100 Ω: Conductivity/contact kém</w:t>
            </w:r>
          </w:p>
        </w:tc>
      </w:tr>
      <w:tr w:rsidR="00005722" w:rsidRPr="00005722" w14:paraId="177D777E" w14:textId="77777777" w:rsidTr="003544E2">
        <w:tc>
          <w:tcPr>
            <w:tcW w:w="0" w:type="auto"/>
            <w:vMerge/>
            <w:vAlign w:val="center"/>
            <w:hideMark/>
          </w:tcPr>
          <w:p w14:paraId="5C5458DB" w14:textId="77777777" w:rsidR="00005722" w:rsidRPr="00005722" w:rsidRDefault="00005722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AE1C1BF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• Rs</w:t>
            </w:r>
          </w:p>
        </w:tc>
        <w:tc>
          <w:tcPr>
            <w:tcW w:w="3347" w:type="dxa"/>
            <w:hideMark/>
          </w:tcPr>
          <w:p w14:paraId="31D27D5A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&lt;10 Ω</w:t>
            </w:r>
          </w:p>
        </w:tc>
        <w:tc>
          <w:tcPr>
            <w:tcW w:w="5812" w:type="dxa"/>
            <w:hideMark/>
          </w:tcPr>
          <w:p w14:paraId="731FABAD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&gt;200 Ω: Response chậm</w:t>
            </w:r>
          </w:p>
        </w:tc>
      </w:tr>
      <w:tr w:rsidR="00005722" w:rsidRPr="00005722" w14:paraId="129C299E" w14:textId="77777777" w:rsidTr="003544E2">
        <w:tc>
          <w:tcPr>
            <w:tcW w:w="0" w:type="auto"/>
            <w:vMerge/>
            <w:vAlign w:val="center"/>
            <w:hideMark/>
          </w:tcPr>
          <w:p w14:paraId="435DDB6A" w14:textId="77777777" w:rsidR="00005722" w:rsidRPr="00005722" w:rsidRDefault="00005722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2B745A8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• Semicircle</w:t>
            </w:r>
          </w:p>
        </w:tc>
        <w:tc>
          <w:tcPr>
            <w:tcW w:w="3347" w:type="dxa"/>
            <w:hideMark/>
          </w:tcPr>
          <w:p w14:paraId="4BF7F0D5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Small (&lt;50 Ω)</w:t>
            </w:r>
          </w:p>
        </w:tc>
        <w:tc>
          <w:tcPr>
            <w:tcW w:w="5812" w:type="dxa"/>
            <w:hideMark/>
          </w:tcPr>
          <w:p w14:paraId="01DEFB12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Barrier cao tại interface</w:t>
            </w:r>
          </w:p>
        </w:tc>
      </w:tr>
      <w:tr w:rsidR="00005722" w:rsidRPr="00005722" w14:paraId="0561BC6B" w14:textId="77777777" w:rsidTr="003544E2">
        <w:tc>
          <w:tcPr>
            <w:tcW w:w="0" w:type="auto"/>
            <w:vMerge/>
            <w:vAlign w:val="center"/>
            <w:hideMark/>
          </w:tcPr>
          <w:p w14:paraId="0BF548F3" w14:textId="77777777" w:rsidR="00005722" w:rsidRPr="00005722" w:rsidRDefault="00005722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BFC4EBE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• Warburg</w:t>
            </w:r>
          </w:p>
        </w:tc>
        <w:tc>
          <w:tcPr>
            <w:tcW w:w="3347" w:type="dxa"/>
            <w:hideMark/>
          </w:tcPr>
          <w:p w14:paraId="7965BF43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45° line present</w:t>
            </w:r>
          </w:p>
        </w:tc>
        <w:tc>
          <w:tcPr>
            <w:tcW w:w="5812" w:type="dxa"/>
            <w:hideMark/>
          </w:tcPr>
          <w:p w14:paraId="4F67714A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Không có: Diffusion-limited</w:t>
            </w:r>
          </w:p>
        </w:tc>
      </w:tr>
      <w:tr w:rsidR="00005722" w:rsidRPr="00005722" w14:paraId="1A0B7FBC" w14:textId="77777777" w:rsidTr="003544E2">
        <w:tc>
          <w:tcPr>
            <w:tcW w:w="0" w:type="auto"/>
            <w:vMerge w:val="restart"/>
            <w:vAlign w:val="center"/>
            <w:hideMark/>
          </w:tcPr>
          <w:p w14:paraId="11860B59" w14:textId="77777777" w:rsidR="00005722" w:rsidRPr="00005722" w:rsidRDefault="00005722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  <w:r w:rsidRPr="00005722">
              <w:rPr>
                <w:b/>
                <w:bCs/>
                <w:sz w:val="24"/>
                <w:szCs w:val="24"/>
              </w:rPr>
              <w:t>Selectivity</w:t>
            </w:r>
          </w:p>
        </w:tc>
        <w:tc>
          <w:tcPr>
            <w:tcW w:w="0" w:type="auto"/>
            <w:hideMark/>
          </w:tcPr>
          <w:p w14:paraId="5E6E0AD4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• I_Glc/I_AA</w:t>
            </w:r>
          </w:p>
        </w:tc>
        <w:tc>
          <w:tcPr>
            <w:tcW w:w="3347" w:type="dxa"/>
            <w:hideMark/>
          </w:tcPr>
          <w:p w14:paraId="3EA25B61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&gt;10:1</w:t>
            </w:r>
          </w:p>
        </w:tc>
        <w:tc>
          <w:tcPr>
            <w:tcW w:w="5812" w:type="dxa"/>
            <w:hideMark/>
          </w:tcPr>
          <w:p w14:paraId="75987572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&lt;5:1: Không dùng real sample</w:t>
            </w:r>
          </w:p>
        </w:tc>
      </w:tr>
      <w:tr w:rsidR="00005722" w:rsidRPr="00005722" w14:paraId="23EECAF8" w14:textId="77777777" w:rsidTr="003544E2">
        <w:tc>
          <w:tcPr>
            <w:tcW w:w="0" w:type="auto"/>
            <w:vMerge/>
            <w:vAlign w:val="center"/>
            <w:hideMark/>
          </w:tcPr>
          <w:p w14:paraId="46300F10" w14:textId="77777777" w:rsidR="00005722" w:rsidRPr="00005722" w:rsidRDefault="00005722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CBEA265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• I_Glc/I_UA</w:t>
            </w:r>
          </w:p>
        </w:tc>
        <w:tc>
          <w:tcPr>
            <w:tcW w:w="3347" w:type="dxa"/>
            <w:hideMark/>
          </w:tcPr>
          <w:p w14:paraId="7868BE67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&gt;10:1</w:t>
            </w:r>
          </w:p>
        </w:tc>
        <w:tc>
          <w:tcPr>
            <w:tcW w:w="5812" w:type="dxa"/>
            <w:hideMark/>
          </w:tcPr>
          <w:p w14:paraId="655D5AB8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PBS pH 7.4, 5 mM Glc + 0.1 mM interferents</w:t>
            </w:r>
          </w:p>
        </w:tc>
      </w:tr>
      <w:tr w:rsidR="00005722" w:rsidRPr="00005722" w14:paraId="0410A401" w14:textId="77777777" w:rsidTr="003544E2">
        <w:tc>
          <w:tcPr>
            <w:tcW w:w="0" w:type="auto"/>
            <w:vMerge/>
            <w:vAlign w:val="center"/>
            <w:hideMark/>
          </w:tcPr>
          <w:p w14:paraId="1AED46EA" w14:textId="77777777" w:rsidR="00005722" w:rsidRPr="00005722" w:rsidRDefault="00005722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BC6490A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• I_Glc/I_DA</w:t>
            </w:r>
          </w:p>
        </w:tc>
        <w:tc>
          <w:tcPr>
            <w:tcW w:w="3347" w:type="dxa"/>
            <w:hideMark/>
          </w:tcPr>
          <w:p w14:paraId="20ECC9CB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&gt;5:1</w:t>
            </w:r>
          </w:p>
        </w:tc>
        <w:tc>
          <w:tcPr>
            <w:tcW w:w="5812" w:type="dxa"/>
            <w:hideMark/>
          </w:tcPr>
          <w:p w14:paraId="37063D53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Size exclusion hoặc potential sai</w:t>
            </w:r>
          </w:p>
        </w:tc>
      </w:tr>
      <w:tr w:rsidR="00005722" w:rsidRPr="00005722" w14:paraId="17D95A8C" w14:textId="77777777" w:rsidTr="003544E2">
        <w:tc>
          <w:tcPr>
            <w:tcW w:w="0" w:type="auto"/>
            <w:vMerge/>
            <w:vAlign w:val="center"/>
            <w:hideMark/>
          </w:tcPr>
          <w:p w14:paraId="0D706CA5" w14:textId="77777777" w:rsidR="00005722" w:rsidRPr="00005722" w:rsidRDefault="00005722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D04A4D9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• I_Glc/I_Fructose</w:t>
            </w:r>
          </w:p>
        </w:tc>
        <w:tc>
          <w:tcPr>
            <w:tcW w:w="3347" w:type="dxa"/>
            <w:hideMark/>
          </w:tcPr>
          <w:p w14:paraId="2634E76F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&gt;20:1</w:t>
            </w:r>
          </w:p>
        </w:tc>
        <w:tc>
          <w:tcPr>
            <w:tcW w:w="5812" w:type="dxa"/>
            <w:hideMark/>
          </w:tcPr>
          <w:p w14:paraId="569F558E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</w:p>
        </w:tc>
      </w:tr>
      <w:tr w:rsidR="00313E64" w:rsidRPr="00005722" w14:paraId="7DAEE316" w14:textId="77777777" w:rsidTr="003544E2">
        <w:tc>
          <w:tcPr>
            <w:tcW w:w="0" w:type="auto"/>
            <w:vMerge w:val="restart"/>
            <w:vAlign w:val="center"/>
            <w:hideMark/>
          </w:tcPr>
          <w:p w14:paraId="08736FC6" w14:textId="77777777" w:rsidR="00313E64" w:rsidRPr="00005722" w:rsidRDefault="00313E64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  <w:r w:rsidRPr="00005722">
              <w:rPr>
                <w:b/>
                <w:bCs/>
                <w:sz w:val="24"/>
                <w:szCs w:val="24"/>
              </w:rPr>
              <w:t>Stability</w:t>
            </w:r>
          </w:p>
        </w:tc>
        <w:tc>
          <w:tcPr>
            <w:tcW w:w="0" w:type="auto"/>
            <w:hideMark/>
          </w:tcPr>
          <w:p w14:paraId="4F93BA46" w14:textId="77777777" w:rsidR="00313E64" w:rsidRPr="00005722" w:rsidRDefault="00313E64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• Retention (100 cycles)</w:t>
            </w:r>
          </w:p>
        </w:tc>
        <w:tc>
          <w:tcPr>
            <w:tcW w:w="3347" w:type="dxa"/>
            <w:hideMark/>
          </w:tcPr>
          <w:p w14:paraId="715DE3DF" w14:textId="77777777" w:rsidR="00313E64" w:rsidRPr="00005722" w:rsidRDefault="00313E64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&gt;85%</w:t>
            </w:r>
          </w:p>
        </w:tc>
        <w:tc>
          <w:tcPr>
            <w:tcW w:w="5812" w:type="dxa"/>
            <w:hideMark/>
          </w:tcPr>
          <w:p w14:paraId="39FBD70D" w14:textId="77777777" w:rsidR="00313E64" w:rsidRPr="00005722" w:rsidRDefault="00313E64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&lt;70%: NiCo mất, binder yếu</w:t>
            </w:r>
          </w:p>
        </w:tc>
      </w:tr>
      <w:tr w:rsidR="00313E64" w:rsidRPr="00005722" w14:paraId="291FE25B" w14:textId="77777777" w:rsidTr="003544E2">
        <w:tc>
          <w:tcPr>
            <w:tcW w:w="0" w:type="auto"/>
            <w:vMerge/>
            <w:vAlign w:val="center"/>
            <w:hideMark/>
          </w:tcPr>
          <w:p w14:paraId="394AC43F" w14:textId="77777777" w:rsidR="00313E64" w:rsidRPr="00005722" w:rsidRDefault="00313E64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457651B" w14:textId="77777777" w:rsidR="00313E64" w:rsidRPr="00005722" w:rsidRDefault="00313E64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• Storage (7 days, 4°C)</w:t>
            </w:r>
          </w:p>
        </w:tc>
        <w:tc>
          <w:tcPr>
            <w:tcW w:w="3347" w:type="dxa"/>
            <w:hideMark/>
          </w:tcPr>
          <w:p w14:paraId="27CE6379" w14:textId="77777777" w:rsidR="00313E64" w:rsidRPr="00005722" w:rsidRDefault="00313E64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&gt;90%</w:t>
            </w:r>
          </w:p>
        </w:tc>
        <w:tc>
          <w:tcPr>
            <w:tcW w:w="5812" w:type="dxa"/>
            <w:hideMark/>
          </w:tcPr>
          <w:p w14:paraId="33CAE84F" w14:textId="77777777" w:rsidR="00313E64" w:rsidRPr="00005722" w:rsidRDefault="00313E64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70–85%: Acceptable cho Q3</w:t>
            </w:r>
          </w:p>
        </w:tc>
      </w:tr>
      <w:tr w:rsidR="00313E64" w:rsidRPr="00005722" w14:paraId="07A7EB07" w14:textId="77777777" w:rsidTr="003544E2">
        <w:tc>
          <w:tcPr>
            <w:tcW w:w="0" w:type="auto"/>
            <w:vMerge/>
            <w:vAlign w:val="center"/>
            <w:hideMark/>
          </w:tcPr>
          <w:p w14:paraId="473B7D32" w14:textId="77777777" w:rsidR="00313E64" w:rsidRPr="00005722" w:rsidRDefault="00313E64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03ED396" w14:textId="77777777" w:rsidR="00313E64" w:rsidRPr="00005722" w:rsidRDefault="00313E64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• Long-term (30 days)</w:t>
            </w:r>
          </w:p>
        </w:tc>
        <w:tc>
          <w:tcPr>
            <w:tcW w:w="3347" w:type="dxa"/>
            <w:hideMark/>
          </w:tcPr>
          <w:p w14:paraId="1547F4F7" w14:textId="77777777" w:rsidR="00313E64" w:rsidRPr="00005722" w:rsidRDefault="00313E64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&gt;80%</w:t>
            </w:r>
          </w:p>
        </w:tc>
        <w:tc>
          <w:tcPr>
            <w:tcW w:w="5812" w:type="dxa"/>
            <w:hideMark/>
          </w:tcPr>
          <w:p w14:paraId="048D688C" w14:textId="77777777" w:rsidR="00313E64" w:rsidRPr="00005722" w:rsidRDefault="00313E64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&lt;60%: Không commercial viable</w:t>
            </w:r>
          </w:p>
        </w:tc>
      </w:tr>
      <w:tr w:rsidR="00005722" w:rsidRPr="00005722" w14:paraId="20EAA0C6" w14:textId="77777777" w:rsidTr="003544E2">
        <w:tc>
          <w:tcPr>
            <w:tcW w:w="0" w:type="auto"/>
            <w:vMerge w:val="restart"/>
            <w:vAlign w:val="center"/>
            <w:hideMark/>
          </w:tcPr>
          <w:p w14:paraId="4FF02FBA" w14:textId="77777777" w:rsidR="00005722" w:rsidRPr="00005722" w:rsidRDefault="00005722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  <w:r w:rsidRPr="00005722">
              <w:rPr>
                <w:b/>
                <w:bCs/>
                <w:sz w:val="24"/>
                <w:szCs w:val="24"/>
              </w:rPr>
              <w:t>Real sample</w:t>
            </w:r>
          </w:p>
        </w:tc>
        <w:tc>
          <w:tcPr>
            <w:tcW w:w="0" w:type="auto"/>
            <w:hideMark/>
          </w:tcPr>
          <w:p w14:paraId="4C63D7A6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• Recovery (blood/saliva)</w:t>
            </w:r>
          </w:p>
        </w:tc>
        <w:tc>
          <w:tcPr>
            <w:tcW w:w="3347" w:type="dxa"/>
            <w:hideMark/>
          </w:tcPr>
          <w:p w14:paraId="2D54D66B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95–105%</w:t>
            </w:r>
          </w:p>
        </w:tc>
        <w:tc>
          <w:tcPr>
            <w:tcW w:w="5812" w:type="dxa"/>
            <w:hideMark/>
          </w:tcPr>
          <w:p w14:paraId="2AB29BEB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Matrix effect mạnh</w:t>
            </w:r>
          </w:p>
        </w:tc>
      </w:tr>
      <w:tr w:rsidR="00005722" w:rsidRPr="00005722" w14:paraId="520AD3B2" w14:textId="77777777" w:rsidTr="003544E2">
        <w:tc>
          <w:tcPr>
            <w:tcW w:w="0" w:type="auto"/>
            <w:vMerge/>
            <w:vAlign w:val="center"/>
            <w:hideMark/>
          </w:tcPr>
          <w:p w14:paraId="6426822D" w14:textId="77777777" w:rsidR="00005722" w:rsidRPr="00005722" w:rsidRDefault="00005722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45CE5AB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• Correlation vs glucometer</w:t>
            </w:r>
          </w:p>
        </w:tc>
        <w:tc>
          <w:tcPr>
            <w:tcW w:w="3347" w:type="dxa"/>
            <w:hideMark/>
          </w:tcPr>
          <w:p w14:paraId="6AE3AB7B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R² &gt;0.99</w:t>
            </w:r>
          </w:p>
        </w:tc>
        <w:tc>
          <w:tcPr>
            <w:tcW w:w="5812" w:type="dxa"/>
            <w:hideMark/>
          </w:tcPr>
          <w:p w14:paraId="3B369022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R² &lt;0.95: Không accurate</w:t>
            </w:r>
          </w:p>
        </w:tc>
      </w:tr>
      <w:tr w:rsidR="00005722" w:rsidRPr="00005722" w14:paraId="29EF230C" w14:textId="77777777" w:rsidTr="003544E2">
        <w:tc>
          <w:tcPr>
            <w:tcW w:w="0" w:type="auto"/>
            <w:vMerge/>
            <w:vAlign w:val="center"/>
            <w:hideMark/>
          </w:tcPr>
          <w:p w14:paraId="04682903" w14:textId="77777777" w:rsidR="00005722" w:rsidRPr="00005722" w:rsidRDefault="00005722" w:rsidP="003544E2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AFA074C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• RSD (n=5)</w:t>
            </w:r>
          </w:p>
        </w:tc>
        <w:tc>
          <w:tcPr>
            <w:tcW w:w="3347" w:type="dxa"/>
            <w:hideMark/>
          </w:tcPr>
          <w:p w14:paraId="54F6B2B8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&lt;5%</w:t>
            </w:r>
          </w:p>
        </w:tc>
        <w:tc>
          <w:tcPr>
            <w:tcW w:w="5812" w:type="dxa"/>
            <w:hideMark/>
          </w:tcPr>
          <w:p w14:paraId="17331AF5" w14:textId="77777777" w:rsidR="00005722" w:rsidRPr="00005722" w:rsidRDefault="00005722" w:rsidP="00005722">
            <w:pPr>
              <w:spacing w:before="60" w:after="6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RSD &gt;10%: Reproducibility kém</w:t>
            </w:r>
          </w:p>
        </w:tc>
      </w:tr>
    </w:tbl>
    <w:p w14:paraId="2D463DD3" w14:textId="519317FF" w:rsidR="00005722" w:rsidRPr="00005722" w:rsidRDefault="00005722" w:rsidP="00005722">
      <w:pPr>
        <w:spacing w:before="120" w:after="120"/>
        <w:rPr>
          <w:rFonts w:eastAsiaTheme="majorEastAsia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Theme="majorEastAsia" w:cstheme="majorBidi"/>
          <w:b/>
          <w:bCs/>
          <w:color w:val="365F91" w:themeColor="accent1" w:themeShade="BF"/>
          <w:sz w:val="28"/>
          <w:szCs w:val="28"/>
        </w:rPr>
        <w:t>Q3</w:t>
      </w:r>
      <w:r w:rsidRPr="00005722">
        <w:rPr>
          <w:rFonts w:eastAsiaTheme="majorEastAsia" w:cstheme="majorBidi"/>
          <w:b/>
          <w:bCs/>
          <w:color w:val="365F91" w:themeColor="accent1" w:themeShade="BF"/>
          <w:sz w:val="28"/>
          <w:szCs w:val="28"/>
        </w:rPr>
        <w:t xml:space="preserve"> – </w:t>
      </w:r>
      <w:r>
        <w:rPr>
          <w:rFonts w:eastAsiaTheme="majorEastAsia" w:cstheme="majorBidi"/>
          <w:b/>
          <w:bCs/>
          <w:color w:val="365F91" w:themeColor="accent1" w:themeShade="BF"/>
          <w:sz w:val="28"/>
          <w:szCs w:val="28"/>
        </w:rPr>
        <w:t>BASIC</w:t>
      </w:r>
    </w:p>
    <w:tbl>
      <w:tblPr>
        <w:tblStyle w:val="TableGrid"/>
        <w:tblW w:w="13858" w:type="dxa"/>
        <w:tblLook w:val="04A0" w:firstRow="1" w:lastRow="0" w:firstColumn="1" w:lastColumn="0" w:noHBand="0" w:noVBand="1"/>
      </w:tblPr>
      <w:tblGrid>
        <w:gridCol w:w="1979"/>
        <w:gridCol w:w="3844"/>
        <w:gridCol w:w="3436"/>
        <w:gridCol w:w="4599"/>
      </w:tblGrid>
      <w:tr w:rsidR="00005722" w:rsidRPr="00005722" w14:paraId="6038C30F" w14:textId="77777777" w:rsidTr="00005722">
        <w:trPr>
          <w:tblHeader/>
        </w:trPr>
        <w:tc>
          <w:tcPr>
            <w:tcW w:w="0" w:type="auto"/>
            <w:vAlign w:val="center"/>
            <w:hideMark/>
          </w:tcPr>
          <w:p w14:paraId="5B2EF0A7" w14:textId="77777777" w:rsidR="00005722" w:rsidRPr="00005722" w:rsidRDefault="00005722" w:rsidP="00005722">
            <w:pPr>
              <w:spacing w:before="120" w:after="12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005722">
              <w:rPr>
                <w:b/>
                <w:bCs/>
                <w:sz w:val="24"/>
                <w:szCs w:val="24"/>
              </w:rPr>
              <w:t>Kỹ thuật</w:t>
            </w:r>
          </w:p>
        </w:tc>
        <w:tc>
          <w:tcPr>
            <w:tcW w:w="0" w:type="auto"/>
            <w:vAlign w:val="center"/>
            <w:hideMark/>
          </w:tcPr>
          <w:p w14:paraId="32D32E68" w14:textId="77777777" w:rsidR="00005722" w:rsidRPr="00005722" w:rsidRDefault="00005722" w:rsidP="00005722">
            <w:pPr>
              <w:spacing w:before="120" w:after="12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005722">
              <w:rPr>
                <w:b/>
                <w:bCs/>
                <w:sz w:val="24"/>
                <w:szCs w:val="24"/>
              </w:rPr>
              <w:t>Thông số đo</w:t>
            </w:r>
          </w:p>
        </w:tc>
        <w:tc>
          <w:tcPr>
            <w:tcW w:w="0" w:type="auto"/>
            <w:vAlign w:val="center"/>
            <w:hideMark/>
          </w:tcPr>
          <w:p w14:paraId="6AA8094C" w14:textId="77777777" w:rsidR="00005722" w:rsidRPr="00005722" w:rsidRDefault="00005722" w:rsidP="00005722">
            <w:pPr>
              <w:spacing w:before="120" w:after="12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005722">
              <w:rPr>
                <w:b/>
                <w:bCs/>
                <w:sz w:val="24"/>
                <w:szCs w:val="24"/>
              </w:rPr>
              <w:t>Target</w:t>
            </w:r>
          </w:p>
        </w:tc>
        <w:tc>
          <w:tcPr>
            <w:tcW w:w="4599" w:type="dxa"/>
            <w:vAlign w:val="center"/>
            <w:hideMark/>
          </w:tcPr>
          <w:p w14:paraId="4B798752" w14:textId="77777777" w:rsidR="00005722" w:rsidRPr="00005722" w:rsidRDefault="00005722" w:rsidP="00005722">
            <w:pPr>
              <w:spacing w:before="120" w:after="12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005722">
              <w:rPr>
                <w:b/>
                <w:bCs/>
                <w:sz w:val="24"/>
                <w:szCs w:val="24"/>
              </w:rPr>
              <w:t>Ý nghĩa nếu sai lệch</w:t>
            </w:r>
          </w:p>
        </w:tc>
      </w:tr>
      <w:tr w:rsidR="00005722" w:rsidRPr="00005722" w14:paraId="62182FAE" w14:textId="77777777" w:rsidTr="00005722">
        <w:tc>
          <w:tcPr>
            <w:tcW w:w="0" w:type="auto"/>
            <w:vMerge w:val="restart"/>
            <w:vAlign w:val="center"/>
            <w:hideMark/>
          </w:tcPr>
          <w:p w14:paraId="7C9FFD06" w14:textId="77777777" w:rsidR="00005722" w:rsidRPr="00005722" w:rsidRDefault="00005722" w:rsidP="00005722">
            <w:pPr>
              <w:spacing w:before="120" w:after="120" w:line="276" w:lineRule="auto"/>
              <w:rPr>
                <w:sz w:val="24"/>
                <w:szCs w:val="24"/>
              </w:rPr>
            </w:pPr>
            <w:r w:rsidRPr="00005722">
              <w:rPr>
                <w:b/>
                <w:bCs/>
                <w:sz w:val="24"/>
                <w:szCs w:val="24"/>
              </w:rPr>
              <w:t>FTIR</w:t>
            </w:r>
          </w:p>
        </w:tc>
        <w:tc>
          <w:tcPr>
            <w:tcW w:w="0" w:type="auto"/>
            <w:hideMark/>
          </w:tcPr>
          <w:p w14:paraId="20BAC292" w14:textId="77777777" w:rsidR="00005722" w:rsidRPr="00005722" w:rsidRDefault="00005722" w:rsidP="00005722">
            <w:pPr>
              <w:spacing w:before="120" w:after="12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• Cellulose (1050 cm⁻¹)</w:t>
            </w:r>
          </w:p>
        </w:tc>
        <w:tc>
          <w:tcPr>
            <w:tcW w:w="0" w:type="auto"/>
            <w:hideMark/>
          </w:tcPr>
          <w:p w14:paraId="37C72A64" w14:textId="77777777" w:rsidR="00005722" w:rsidRPr="00005722" w:rsidRDefault="00005722" w:rsidP="00005722">
            <w:pPr>
              <w:spacing w:before="120" w:after="12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Strong (giai đoạn #0)</w:t>
            </w:r>
          </w:p>
        </w:tc>
        <w:tc>
          <w:tcPr>
            <w:tcW w:w="4599" w:type="dxa"/>
            <w:hideMark/>
          </w:tcPr>
          <w:p w14:paraId="6EB1FF83" w14:textId="77777777" w:rsidR="00005722" w:rsidRPr="00005722" w:rsidRDefault="00005722" w:rsidP="00005722">
            <w:pPr>
              <w:spacing w:before="120" w:after="12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Xác nhận cellulose tinh khiết</w:t>
            </w:r>
          </w:p>
        </w:tc>
      </w:tr>
      <w:tr w:rsidR="00005722" w:rsidRPr="00005722" w14:paraId="18178C02" w14:textId="77777777" w:rsidTr="00005722">
        <w:tc>
          <w:tcPr>
            <w:tcW w:w="0" w:type="auto"/>
            <w:vMerge/>
            <w:vAlign w:val="center"/>
            <w:hideMark/>
          </w:tcPr>
          <w:p w14:paraId="54EA1999" w14:textId="77777777" w:rsidR="00005722" w:rsidRPr="00005722" w:rsidRDefault="00005722" w:rsidP="00005722">
            <w:pPr>
              <w:spacing w:before="120" w:after="120" w:line="276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3E4F84C" w14:textId="77777777" w:rsidR="00005722" w:rsidRPr="00005722" w:rsidRDefault="00005722" w:rsidP="00005722">
            <w:pPr>
              <w:spacing w:before="120" w:after="12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• Lignin (1730 cm⁻¹)</w:t>
            </w:r>
          </w:p>
        </w:tc>
        <w:tc>
          <w:tcPr>
            <w:tcW w:w="0" w:type="auto"/>
            <w:hideMark/>
          </w:tcPr>
          <w:p w14:paraId="72163CCB" w14:textId="77777777" w:rsidR="00005722" w:rsidRPr="00005722" w:rsidRDefault="00005722" w:rsidP="00005722">
            <w:pPr>
              <w:spacing w:before="120" w:after="12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Weak/Gone</w:t>
            </w:r>
          </w:p>
        </w:tc>
        <w:tc>
          <w:tcPr>
            <w:tcW w:w="4599" w:type="dxa"/>
            <w:hideMark/>
          </w:tcPr>
          <w:p w14:paraId="5A2738FF" w14:textId="77777777" w:rsidR="00005722" w:rsidRPr="00005722" w:rsidRDefault="00005722" w:rsidP="00005722">
            <w:pPr>
              <w:spacing w:before="120" w:after="12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Peak mạnh: Delignification chưa đủ</w:t>
            </w:r>
          </w:p>
        </w:tc>
      </w:tr>
      <w:tr w:rsidR="00005722" w:rsidRPr="00005722" w14:paraId="38893A58" w14:textId="77777777" w:rsidTr="00005722">
        <w:tc>
          <w:tcPr>
            <w:tcW w:w="0" w:type="auto"/>
            <w:vMerge/>
            <w:vAlign w:val="center"/>
            <w:hideMark/>
          </w:tcPr>
          <w:p w14:paraId="5A62F813" w14:textId="77777777" w:rsidR="00005722" w:rsidRPr="00005722" w:rsidRDefault="00005722" w:rsidP="00005722">
            <w:pPr>
              <w:spacing w:before="120" w:after="120" w:line="276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1D3D875" w14:textId="77777777" w:rsidR="00005722" w:rsidRPr="00005722" w:rsidRDefault="00005722" w:rsidP="00005722">
            <w:pPr>
              <w:spacing w:before="120" w:after="12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• –OH stretch (3300–3500)</w:t>
            </w:r>
          </w:p>
        </w:tc>
        <w:tc>
          <w:tcPr>
            <w:tcW w:w="0" w:type="auto"/>
            <w:hideMark/>
          </w:tcPr>
          <w:p w14:paraId="5723B507" w14:textId="77777777" w:rsidR="00005722" w:rsidRPr="00005722" w:rsidRDefault="00005722" w:rsidP="00005722">
            <w:pPr>
              <w:spacing w:before="120" w:after="12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Broad</w:t>
            </w:r>
          </w:p>
        </w:tc>
        <w:tc>
          <w:tcPr>
            <w:tcW w:w="4599" w:type="dxa"/>
            <w:hideMark/>
          </w:tcPr>
          <w:p w14:paraId="0FE4B40C" w14:textId="77777777" w:rsidR="00005722" w:rsidRPr="00005722" w:rsidRDefault="00005722" w:rsidP="00005722">
            <w:pPr>
              <w:spacing w:before="120" w:after="12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Xác nhận functional groups</w:t>
            </w:r>
          </w:p>
        </w:tc>
      </w:tr>
      <w:tr w:rsidR="00005722" w:rsidRPr="00005722" w14:paraId="7E7E2CA1" w14:textId="77777777" w:rsidTr="00005722">
        <w:tc>
          <w:tcPr>
            <w:tcW w:w="0" w:type="auto"/>
            <w:vMerge w:val="restart"/>
            <w:vAlign w:val="center"/>
            <w:hideMark/>
          </w:tcPr>
          <w:p w14:paraId="039002C9" w14:textId="77777777" w:rsidR="00005722" w:rsidRPr="00005722" w:rsidRDefault="00005722" w:rsidP="00005722">
            <w:pPr>
              <w:spacing w:before="120" w:after="120" w:line="276" w:lineRule="auto"/>
              <w:rPr>
                <w:sz w:val="24"/>
                <w:szCs w:val="24"/>
              </w:rPr>
            </w:pPr>
            <w:r w:rsidRPr="00005722">
              <w:rPr>
                <w:b/>
                <w:bCs/>
                <w:sz w:val="24"/>
                <w:szCs w:val="24"/>
              </w:rPr>
              <w:t>TGA</w:t>
            </w:r>
          </w:p>
        </w:tc>
        <w:tc>
          <w:tcPr>
            <w:tcW w:w="0" w:type="auto"/>
            <w:hideMark/>
          </w:tcPr>
          <w:p w14:paraId="46C79111" w14:textId="77777777" w:rsidR="00005722" w:rsidRPr="00005722" w:rsidRDefault="00005722" w:rsidP="00005722">
            <w:pPr>
              <w:spacing w:before="120" w:after="12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• Cellulose Td</w:t>
            </w:r>
          </w:p>
        </w:tc>
        <w:tc>
          <w:tcPr>
            <w:tcW w:w="0" w:type="auto"/>
            <w:hideMark/>
          </w:tcPr>
          <w:p w14:paraId="71150DEB" w14:textId="77777777" w:rsidR="00005722" w:rsidRPr="00005722" w:rsidRDefault="00005722" w:rsidP="00005722">
            <w:pPr>
              <w:spacing w:before="120" w:after="12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~350°C</w:t>
            </w:r>
          </w:p>
        </w:tc>
        <w:tc>
          <w:tcPr>
            <w:tcW w:w="4599" w:type="dxa"/>
            <w:hideMark/>
          </w:tcPr>
          <w:p w14:paraId="4FC3DAEB" w14:textId="77777777" w:rsidR="00005722" w:rsidRPr="00005722" w:rsidRDefault="00005722" w:rsidP="00005722">
            <w:pPr>
              <w:spacing w:before="120" w:after="12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Xác nhận purity</w:t>
            </w:r>
          </w:p>
        </w:tc>
      </w:tr>
      <w:tr w:rsidR="00005722" w:rsidRPr="00005722" w14:paraId="773CDE83" w14:textId="77777777" w:rsidTr="003544E2">
        <w:tc>
          <w:tcPr>
            <w:tcW w:w="0" w:type="auto"/>
            <w:vMerge/>
            <w:vAlign w:val="center"/>
            <w:hideMark/>
          </w:tcPr>
          <w:p w14:paraId="49830FA7" w14:textId="77777777" w:rsidR="00005722" w:rsidRPr="00005722" w:rsidRDefault="00005722" w:rsidP="00005722">
            <w:pPr>
              <w:spacing w:before="120" w:after="120" w:line="276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3FC5A8D" w14:textId="77777777" w:rsidR="00005722" w:rsidRPr="00005722" w:rsidRDefault="00005722" w:rsidP="003544E2">
            <w:pPr>
              <w:spacing w:before="120" w:after="12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• Ash content (800°C)</w:t>
            </w:r>
          </w:p>
        </w:tc>
        <w:tc>
          <w:tcPr>
            <w:tcW w:w="0" w:type="auto"/>
            <w:vAlign w:val="center"/>
            <w:hideMark/>
          </w:tcPr>
          <w:p w14:paraId="432AA7BE" w14:textId="77777777" w:rsidR="00005722" w:rsidRPr="00005722" w:rsidRDefault="00005722" w:rsidP="003544E2">
            <w:pPr>
              <w:spacing w:before="120" w:after="12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20–30% (= metal loading)</w:t>
            </w:r>
          </w:p>
        </w:tc>
        <w:tc>
          <w:tcPr>
            <w:tcW w:w="4599" w:type="dxa"/>
            <w:hideMark/>
          </w:tcPr>
          <w:p w14:paraId="5671F9AA" w14:textId="77777777" w:rsidR="00005722" w:rsidRPr="00005722" w:rsidRDefault="00005722" w:rsidP="00005722">
            <w:pPr>
              <w:spacing w:before="120" w:after="12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Validate NiCo amount thực tế</w:t>
            </w:r>
          </w:p>
        </w:tc>
      </w:tr>
      <w:tr w:rsidR="00005722" w:rsidRPr="00005722" w14:paraId="6B0A741A" w14:textId="77777777" w:rsidTr="003544E2">
        <w:tc>
          <w:tcPr>
            <w:tcW w:w="0" w:type="auto"/>
            <w:vMerge/>
            <w:vAlign w:val="center"/>
            <w:hideMark/>
          </w:tcPr>
          <w:p w14:paraId="75314DA2" w14:textId="77777777" w:rsidR="00005722" w:rsidRPr="00005722" w:rsidRDefault="00005722" w:rsidP="00005722">
            <w:pPr>
              <w:spacing w:before="120" w:after="120" w:line="276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F7C3E67" w14:textId="77777777" w:rsidR="00005722" w:rsidRPr="00005722" w:rsidRDefault="00005722" w:rsidP="003544E2">
            <w:pPr>
              <w:spacing w:before="120" w:after="12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• Weight loss steps</w:t>
            </w:r>
          </w:p>
        </w:tc>
        <w:tc>
          <w:tcPr>
            <w:tcW w:w="0" w:type="auto"/>
            <w:vAlign w:val="center"/>
            <w:hideMark/>
          </w:tcPr>
          <w:p w14:paraId="7A59B705" w14:textId="77777777" w:rsidR="003544E2" w:rsidRDefault="00005722" w:rsidP="003544E2">
            <w:pPr>
              <w:spacing w:before="120" w:after="120" w:line="276" w:lineRule="auto"/>
              <w:rPr>
                <w:sz w:val="24"/>
                <w:szCs w:val="24"/>
                <w:lang w:val="vi-VN"/>
              </w:rPr>
            </w:pPr>
            <w:r w:rsidRPr="00005722">
              <w:rPr>
                <w:sz w:val="24"/>
                <w:szCs w:val="24"/>
              </w:rPr>
              <w:t>Moisture &lt;5%</w:t>
            </w:r>
          </w:p>
          <w:p w14:paraId="5C72EDAD" w14:textId="683CAA2F" w:rsidR="00005722" w:rsidRPr="00005722" w:rsidRDefault="00005722" w:rsidP="003544E2">
            <w:pPr>
              <w:spacing w:before="120" w:after="12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Organic 60–75%</w:t>
            </w:r>
          </w:p>
        </w:tc>
        <w:tc>
          <w:tcPr>
            <w:tcW w:w="4599" w:type="dxa"/>
            <w:vAlign w:val="center"/>
            <w:hideMark/>
          </w:tcPr>
          <w:p w14:paraId="4014F438" w14:textId="77777777" w:rsidR="00005722" w:rsidRPr="00005722" w:rsidRDefault="00005722" w:rsidP="003544E2">
            <w:pPr>
              <w:spacing w:before="120" w:after="12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Ash ≠ target: Loading sai</w:t>
            </w:r>
          </w:p>
        </w:tc>
      </w:tr>
      <w:tr w:rsidR="00005722" w:rsidRPr="00005722" w14:paraId="4E8D00FE" w14:textId="77777777" w:rsidTr="003544E2">
        <w:tc>
          <w:tcPr>
            <w:tcW w:w="0" w:type="auto"/>
            <w:vAlign w:val="center"/>
            <w:hideMark/>
          </w:tcPr>
          <w:p w14:paraId="0B14F1AD" w14:textId="77777777" w:rsidR="00005722" w:rsidRPr="00005722" w:rsidRDefault="00005722" w:rsidP="00005722">
            <w:pPr>
              <w:spacing w:before="120" w:after="120" w:line="276" w:lineRule="auto"/>
              <w:rPr>
                <w:sz w:val="24"/>
                <w:szCs w:val="24"/>
              </w:rPr>
            </w:pPr>
            <w:r w:rsidRPr="00005722">
              <w:rPr>
                <w:b/>
                <w:bCs/>
                <w:sz w:val="24"/>
                <w:szCs w:val="24"/>
              </w:rPr>
              <w:t>4-point probe</w:t>
            </w:r>
          </w:p>
        </w:tc>
        <w:tc>
          <w:tcPr>
            <w:tcW w:w="0" w:type="auto"/>
            <w:vAlign w:val="center"/>
            <w:hideMark/>
          </w:tcPr>
          <w:p w14:paraId="3D882070" w14:textId="77777777" w:rsidR="00005722" w:rsidRPr="00005722" w:rsidRDefault="00005722" w:rsidP="003544E2">
            <w:pPr>
              <w:spacing w:before="120" w:after="12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• Bulk conductivity</w:t>
            </w:r>
          </w:p>
        </w:tc>
        <w:tc>
          <w:tcPr>
            <w:tcW w:w="0" w:type="auto"/>
            <w:vAlign w:val="center"/>
            <w:hideMark/>
          </w:tcPr>
          <w:p w14:paraId="2A513112" w14:textId="77777777" w:rsidR="00005722" w:rsidRPr="003544E2" w:rsidRDefault="00005722" w:rsidP="003544E2">
            <w:pPr>
              <w:spacing w:before="120" w:after="120" w:line="276" w:lineRule="auto"/>
              <w:rPr>
                <w:sz w:val="24"/>
                <w:szCs w:val="24"/>
                <w:lang w:val="vi-VN"/>
              </w:rPr>
            </w:pPr>
            <w:r w:rsidRPr="003544E2">
              <w:rPr>
                <w:sz w:val="24"/>
                <w:szCs w:val="24"/>
                <w:lang w:val="vi-VN"/>
              </w:rPr>
              <w:t>10–50 S/cm</w:t>
            </w:r>
          </w:p>
        </w:tc>
        <w:tc>
          <w:tcPr>
            <w:tcW w:w="4599" w:type="dxa"/>
            <w:hideMark/>
          </w:tcPr>
          <w:p w14:paraId="7C70FB54" w14:textId="4E2C4B2B" w:rsidR="003544E2" w:rsidRDefault="00005722" w:rsidP="003544E2">
            <w:pPr>
              <w:tabs>
                <w:tab w:val="left" w:pos="1812"/>
              </w:tabs>
              <w:spacing w:before="120" w:after="120" w:line="276" w:lineRule="auto"/>
              <w:rPr>
                <w:sz w:val="24"/>
                <w:szCs w:val="24"/>
                <w:lang w:val="vi-VN"/>
              </w:rPr>
            </w:pPr>
            <w:r w:rsidRPr="003544E2">
              <w:rPr>
                <w:sz w:val="24"/>
                <w:szCs w:val="24"/>
                <w:lang w:val="vi-VN"/>
              </w:rPr>
              <w:t>&lt;</w:t>
            </w:r>
            <w:r w:rsidR="003544E2">
              <w:rPr>
                <w:sz w:val="24"/>
                <w:szCs w:val="24"/>
                <w:lang w:val="vi-VN"/>
              </w:rPr>
              <w:t xml:space="preserve"> </w:t>
            </w:r>
            <w:r w:rsidRPr="003544E2">
              <w:rPr>
                <w:sz w:val="24"/>
                <w:szCs w:val="24"/>
                <w:lang w:val="vi-VN"/>
              </w:rPr>
              <w:t>5</w:t>
            </w:r>
            <w:r w:rsidR="003544E2">
              <w:rPr>
                <w:sz w:val="24"/>
                <w:szCs w:val="24"/>
                <w:lang w:val="vi-VN"/>
              </w:rPr>
              <w:t xml:space="preserve"> </w:t>
            </w:r>
            <w:r w:rsidR="003544E2" w:rsidRPr="003544E2">
              <w:rPr>
                <w:sz w:val="24"/>
                <w:szCs w:val="24"/>
                <w:lang w:val="vi-VN"/>
              </w:rPr>
              <w:t>S/cm</w:t>
            </w:r>
            <w:r w:rsidRPr="003544E2">
              <w:rPr>
                <w:sz w:val="24"/>
                <w:szCs w:val="24"/>
                <w:lang w:val="vi-VN"/>
              </w:rPr>
              <w:t>:</w:t>
            </w:r>
            <w:r w:rsidR="003544E2">
              <w:rPr>
                <w:sz w:val="24"/>
                <w:szCs w:val="24"/>
                <w:lang w:val="vi-VN"/>
              </w:rPr>
              <w:tab/>
            </w:r>
            <w:r w:rsidRPr="003544E2">
              <w:rPr>
                <w:sz w:val="24"/>
                <w:szCs w:val="24"/>
                <w:lang w:val="vi-VN"/>
              </w:rPr>
              <w:t>T</w:t>
            </w:r>
            <w:r w:rsidR="003544E2">
              <w:rPr>
                <w:sz w:val="24"/>
                <w:szCs w:val="24"/>
                <w:lang w:val="vi-VN"/>
              </w:rPr>
              <w:t xml:space="preserve"> </w:t>
            </w:r>
            <w:r w:rsidRPr="003544E2">
              <w:rPr>
                <w:sz w:val="24"/>
                <w:szCs w:val="24"/>
                <w:lang w:val="vi-VN"/>
              </w:rPr>
              <w:t>&lt;</w:t>
            </w:r>
            <w:r w:rsidR="003544E2">
              <w:rPr>
                <w:sz w:val="24"/>
                <w:szCs w:val="24"/>
                <w:lang w:val="vi-VN"/>
              </w:rPr>
              <w:t xml:space="preserve"> </w:t>
            </w:r>
            <w:r w:rsidRPr="003544E2">
              <w:rPr>
                <w:sz w:val="24"/>
                <w:szCs w:val="24"/>
                <w:lang w:val="vi-VN"/>
              </w:rPr>
              <w:t>500°C</w:t>
            </w:r>
          </w:p>
          <w:p w14:paraId="07D444DA" w14:textId="574903F6" w:rsidR="00005722" w:rsidRPr="003544E2" w:rsidRDefault="00005722" w:rsidP="003544E2">
            <w:pPr>
              <w:tabs>
                <w:tab w:val="left" w:pos="1812"/>
              </w:tabs>
              <w:spacing w:before="120" w:after="120" w:line="276" w:lineRule="auto"/>
              <w:rPr>
                <w:sz w:val="24"/>
                <w:szCs w:val="24"/>
                <w:lang w:val="vi-VN"/>
              </w:rPr>
            </w:pPr>
            <w:r w:rsidRPr="003544E2">
              <w:rPr>
                <w:sz w:val="24"/>
                <w:szCs w:val="24"/>
                <w:lang w:val="vi-VN"/>
              </w:rPr>
              <w:t>&gt;</w:t>
            </w:r>
            <w:r w:rsidR="003544E2">
              <w:rPr>
                <w:sz w:val="24"/>
                <w:szCs w:val="24"/>
                <w:lang w:val="vi-VN"/>
              </w:rPr>
              <w:t xml:space="preserve"> </w:t>
            </w:r>
            <w:r w:rsidRPr="003544E2">
              <w:rPr>
                <w:sz w:val="24"/>
                <w:szCs w:val="24"/>
                <w:lang w:val="vi-VN"/>
              </w:rPr>
              <w:t>100</w:t>
            </w:r>
            <w:r w:rsidR="003544E2">
              <w:rPr>
                <w:sz w:val="24"/>
                <w:szCs w:val="24"/>
                <w:lang w:val="vi-VN"/>
              </w:rPr>
              <w:t xml:space="preserve"> </w:t>
            </w:r>
            <w:r w:rsidR="003544E2" w:rsidRPr="003544E2">
              <w:rPr>
                <w:sz w:val="24"/>
                <w:szCs w:val="24"/>
                <w:lang w:val="vi-VN"/>
              </w:rPr>
              <w:t>S/cm</w:t>
            </w:r>
            <w:r w:rsidRPr="003544E2">
              <w:rPr>
                <w:sz w:val="24"/>
                <w:szCs w:val="24"/>
                <w:lang w:val="vi-VN"/>
              </w:rPr>
              <w:t>:</w:t>
            </w:r>
            <w:r w:rsidR="003544E2">
              <w:rPr>
                <w:sz w:val="24"/>
                <w:szCs w:val="24"/>
                <w:lang w:val="vi-VN"/>
              </w:rPr>
              <w:tab/>
            </w:r>
            <w:r w:rsidRPr="003544E2">
              <w:rPr>
                <w:sz w:val="24"/>
                <w:szCs w:val="24"/>
                <w:lang w:val="vi-VN"/>
              </w:rPr>
              <w:t>T</w:t>
            </w:r>
            <w:r w:rsidR="003544E2">
              <w:rPr>
                <w:sz w:val="24"/>
                <w:szCs w:val="24"/>
                <w:lang w:val="vi-VN"/>
              </w:rPr>
              <w:t xml:space="preserve"> </w:t>
            </w:r>
            <w:r w:rsidRPr="003544E2">
              <w:rPr>
                <w:sz w:val="24"/>
                <w:szCs w:val="24"/>
                <w:lang w:val="vi-VN"/>
              </w:rPr>
              <w:t>&gt;</w:t>
            </w:r>
            <w:r w:rsidR="003544E2">
              <w:rPr>
                <w:sz w:val="24"/>
                <w:szCs w:val="24"/>
                <w:lang w:val="vi-VN"/>
              </w:rPr>
              <w:t xml:space="preserve"> </w:t>
            </w:r>
            <w:r w:rsidRPr="003544E2">
              <w:rPr>
                <w:sz w:val="24"/>
                <w:szCs w:val="24"/>
                <w:lang w:val="vi-VN"/>
              </w:rPr>
              <w:t>700°C</w:t>
            </w:r>
          </w:p>
        </w:tc>
      </w:tr>
      <w:tr w:rsidR="00005722" w:rsidRPr="00005722" w14:paraId="0CB220CF" w14:textId="77777777" w:rsidTr="003544E2">
        <w:trPr>
          <w:trHeight w:val="280"/>
        </w:trPr>
        <w:tc>
          <w:tcPr>
            <w:tcW w:w="1979" w:type="dxa"/>
            <w:vAlign w:val="center"/>
            <w:hideMark/>
          </w:tcPr>
          <w:p w14:paraId="126BEB04" w14:textId="77777777" w:rsidR="00005722" w:rsidRPr="00005722" w:rsidRDefault="00005722" w:rsidP="00005722">
            <w:pPr>
              <w:spacing w:before="120" w:after="120" w:line="276" w:lineRule="auto"/>
              <w:rPr>
                <w:sz w:val="24"/>
                <w:szCs w:val="24"/>
              </w:rPr>
            </w:pPr>
            <w:r w:rsidRPr="00005722">
              <w:rPr>
                <w:b/>
                <w:bCs/>
                <w:sz w:val="24"/>
                <w:szCs w:val="24"/>
              </w:rPr>
              <w:t>Contact angle</w:t>
            </w:r>
          </w:p>
        </w:tc>
        <w:tc>
          <w:tcPr>
            <w:tcW w:w="3844" w:type="dxa"/>
            <w:vAlign w:val="center"/>
            <w:hideMark/>
          </w:tcPr>
          <w:p w14:paraId="5123AAA8" w14:textId="77777777" w:rsidR="00005722" w:rsidRPr="00005722" w:rsidRDefault="00005722" w:rsidP="003544E2">
            <w:pPr>
              <w:spacing w:before="120" w:after="12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• Water contact angle</w:t>
            </w:r>
          </w:p>
        </w:tc>
        <w:tc>
          <w:tcPr>
            <w:tcW w:w="0" w:type="auto"/>
            <w:vAlign w:val="center"/>
            <w:hideMark/>
          </w:tcPr>
          <w:p w14:paraId="6056BD54" w14:textId="77777777" w:rsidR="00005722" w:rsidRPr="00005722" w:rsidRDefault="00005722" w:rsidP="003544E2">
            <w:pPr>
              <w:spacing w:before="120" w:after="12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&lt;30°</w:t>
            </w:r>
          </w:p>
        </w:tc>
        <w:tc>
          <w:tcPr>
            <w:tcW w:w="4599" w:type="dxa"/>
            <w:hideMark/>
          </w:tcPr>
          <w:p w14:paraId="277E450D" w14:textId="77777777" w:rsidR="00005722" w:rsidRDefault="00005722" w:rsidP="00005722">
            <w:pPr>
              <w:spacing w:before="120" w:after="120" w:line="276" w:lineRule="auto"/>
              <w:rPr>
                <w:sz w:val="24"/>
                <w:szCs w:val="24"/>
                <w:lang w:val="vi-VN"/>
              </w:rPr>
            </w:pPr>
            <w:r w:rsidRPr="00005722">
              <w:rPr>
                <w:sz w:val="24"/>
                <w:szCs w:val="24"/>
              </w:rPr>
              <w:t>&gt;60°: Kỵ nước</w:t>
            </w:r>
          </w:p>
          <w:p w14:paraId="7AAA3899" w14:textId="322BC67C" w:rsidR="00005722" w:rsidRPr="00005722" w:rsidRDefault="00005722" w:rsidP="00005722">
            <w:pPr>
              <w:spacing w:before="120" w:after="120" w:line="276" w:lineRule="auto"/>
              <w:rPr>
                <w:sz w:val="24"/>
                <w:szCs w:val="24"/>
                <w:lang w:val="vi-VN"/>
              </w:rPr>
            </w:pPr>
            <w:r w:rsidRPr="00005722">
              <w:rPr>
                <w:sz w:val="24"/>
                <w:szCs w:val="24"/>
              </w:rPr>
              <w:t>&lt;10°: Super-hydrophilic (N-groups cao)</w:t>
            </w:r>
          </w:p>
        </w:tc>
      </w:tr>
      <w:tr w:rsidR="00005722" w:rsidRPr="00005722" w14:paraId="12A175A2" w14:textId="77777777" w:rsidTr="003544E2">
        <w:tc>
          <w:tcPr>
            <w:tcW w:w="1979" w:type="dxa"/>
            <w:vMerge w:val="restart"/>
            <w:vAlign w:val="center"/>
            <w:hideMark/>
          </w:tcPr>
          <w:p w14:paraId="5C704037" w14:textId="77777777" w:rsidR="00005722" w:rsidRDefault="00005722" w:rsidP="00005722">
            <w:pPr>
              <w:spacing w:before="120" w:after="120" w:line="276" w:lineRule="auto"/>
              <w:rPr>
                <w:b/>
                <w:bCs/>
                <w:sz w:val="24"/>
                <w:szCs w:val="24"/>
                <w:lang w:val="vi-VN"/>
              </w:rPr>
            </w:pPr>
            <w:r w:rsidRPr="00005722">
              <w:rPr>
                <w:b/>
                <w:bCs/>
                <w:sz w:val="24"/>
                <w:szCs w:val="24"/>
              </w:rPr>
              <w:t xml:space="preserve">ICP-MS / AAS </w:t>
            </w:r>
          </w:p>
          <w:p w14:paraId="1F903D6F" w14:textId="62AB307E" w:rsidR="00005722" w:rsidRPr="00005722" w:rsidRDefault="00005722" w:rsidP="00005722">
            <w:pPr>
              <w:spacing w:before="120" w:after="120" w:line="276" w:lineRule="auto"/>
              <w:rPr>
                <w:sz w:val="24"/>
                <w:szCs w:val="24"/>
              </w:rPr>
            </w:pPr>
            <w:r w:rsidRPr="00005722">
              <w:rPr>
                <w:b/>
                <w:bCs/>
                <w:sz w:val="24"/>
                <w:szCs w:val="24"/>
              </w:rPr>
              <w:t>(Optional)</w:t>
            </w:r>
          </w:p>
        </w:tc>
        <w:tc>
          <w:tcPr>
            <w:tcW w:w="3844" w:type="dxa"/>
            <w:vAlign w:val="center"/>
            <w:hideMark/>
          </w:tcPr>
          <w:p w14:paraId="7B91A070" w14:textId="77777777" w:rsidR="00005722" w:rsidRPr="00005722" w:rsidRDefault="00005722" w:rsidP="003544E2">
            <w:pPr>
              <w:spacing w:before="120" w:after="12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• Ni content</w:t>
            </w:r>
          </w:p>
        </w:tc>
        <w:tc>
          <w:tcPr>
            <w:tcW w:w="0" w:type="auto"/>
            <w:vAlign w:val="center"/>
            <w:hideMark/>
          </w:tcPr>
          <w:p w14:paraId="1CC4F614" w14:textId="77777777" w:rsidR="00005722" w:rsidRPr="00005722" w:rsidRDefault="00005722" w:rsidP="003544E2">
            <w:pPr>
              <w:spacing w:before="120" w:after="12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3–5 wt%</w:t>
            </w:r>
          </w:p>
        </w:tc>
        <w:tc>
          <w:tcPr>
            <w:tcW w:w="4599" w:type="dxa"/>
            <w:hideMark/>
          </w:tcPr>
          <w:p w14:paraId="4B212DD0" w14:textId="77777777" w:rsidR="00005722" w:rsidRPr="00005722" w:rsidRDefault="00005722" w:rsidP="00005722">
            <w:pPr>
              <w:spacing w:before="120" w:after="12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Double-check vs XPS/TGA</w:t>
            </w:r>
          </w:p>
        </w:tc>
      </w:tr>
      <w:tr w:rsidR="00005722" w:rsidRPr="00005722" w14:paraId="54D0E579" w14:textId="77777777" w:rsidTr="003544E2">
        <w:tc>
          <w:tcPr>
            <w:tcW w:w="1979" w:type="dxa"/>
            <w:vMerge/>
            <w:vAlign w:val="center"/>
            <w:hideMark/>
          </w:tcPr>
          <w:p w14:paraId="572A8DFC" w14:textId="77777777" w:rsidR="00005722" w:rsidRPr="00005722" w:rsidRDefault="00005722" w:rsidP="00005722">
            <w:pPr>
              <w:spacing w:before="120" w:after="120" w:line="276" w:lineRule="auto"/>
              <w:rPr>
                <w:sz w:val="24"/>
                <w:szCs w:val="24"/>
              </w:rPr>
            </w:pPr>
          </w:p>
        </w:tc>
        <w:tc>
          <w:tcPr>
            <w:tcW w:w="3844" w:type="dxa"/>
            <w:vAlign w:val="center"/>
            <w:hideMark/>
          </w:tcPr>
          <w:p w14:paraId="1695D6FD" w14:textId="77777777" w:rsidR="00005722" w:rsidRPr="00005722" w:rsidRDefault="00005722" w:rsidP="003544E2">
            <w:pPr>
              <w:spacing w:before="120" w:after="12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• Co content</w:t>
            </w:r>
          </w:p>
        </w:tc>
        <w:tc>
          <w:tcPr>
            <w:tcW w:w="0" w:type="auto"/>
            <w:vAlign w:val="center"/>
            <w:hideMark/>
          </w:tcPr>
          <w:p w14:paraId="0D65649B" w14:textId="77777777" w:rsidR="00005722" w:rsidRPr="00005722" w:rsidRDefault="00005722" w:rsidP="003544E2">
            <w:pPr>
              <w:spacing w:before="120" w:after="12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6–10 wt%</w:t>
            </w:r>
          </w:p>
        </w:tc>
        <w:tc>
          <w:tcPr>
            <w:tcW w:w="4599" w:type="dxa"/>
            <w:hideMark/>
          </w:tcPr>
          <w:p w14:paraId="05D146BC" w14:textId="77777777" w:rsidR="00005722" w:rsidRPr="00005722" w:rsidRDefault="00005722" w:rsidP="00005722">
            <w:pPr>
              <w:spacing w:before="120" w:after="12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Validate loading design</w:t>
            </w:r>
          </w:p>
        </w:tc>
      </w:tr>
      <w:tr w:rsidR="00005722" w:rsidRPr="00005722" w14:paraId="27474AB2" w14:textId="77777777" w:rsidTr="003544E2">
        <w:tc>
          <w:tcPr>
            <w:tcW w:w="1979" w:type="dxa"/>
            <w:vMerge/>
            <w:vAlign w:val="center"/>
            <w:hideMark/>
          </w:tcPr>
          <w:p w14:paraId="6D0039E8" w14:textId="77777777" w:rsidR="00005722" w:rsidRPr="00005722" w:rsidRDefault="00005722" w:rsidP="00005722">
            <w:pPr>
              <w:spacing w:before="120" w:after="120" w:line="276" w:lineRule="auto"/>
              <w:rPr>
                <w:sz w:val="24"/>
                <w:szCs w:val="24"/>
              </w:rPr>
            </w:pPr>
          </w:p>
        </w:tc>
        <w:tc>
          <w:tcPr>
            <w:tcW w:w="3844" w:type="dxa"/>
            <w:vAlign w:val="center"/>
            <w:hideMark/>
          </w:tcPr>
          <w:p w14:paraId="3CBA6926" w14:textId="77777777" w:rsidR="00005722" w:rsidRPr="00005722" w:rsidRDefault="00005722" w:rsidP="003544E2">
            <w:pPr>
              <w:spacing w:before="120" w:after="12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• Ni:Co ratio</w:t>
            </w:r>
          </w:p>
        </w:tc>
        <w:tc>
          <w:tcPr>
            <w:tcW w:w="0" w:type="auto"/>
            <w:vAlign w:val="center"/>
            <w:hideMark/>
          </w:tcPr>
          <w:p w14:paraId="5660B7FC" w14:textId="77777777" w:rsidR="00005722" w:rsidRPr="00005722" w:rsidRDefault="00005722" w:rsidP="003544E2">
            <w:pPr>
              <w:spacing w:before="120" w:after="120" w:line="276" w:lineRule="auto"/>
              <w:rPr>
                <w:sz w:val="24"/>
                <w:szCs w:val="24"/>
              </w:rPr>
            </w:pPr>
            <w:r w:rsidRPr="00005722">
              <w:rPr>
                <w:sz w:val="24"/>
                <w:szCs w:val="24"/>
              </w:rPr>
              <w:t>1:2 (mol)</w:t>
            </w:r>
          </w:p>
        </w:tc>
        <w:tc>
          <w:tcPr>
            <w:tcW w:w="4599" w:type="dxa"/>
            <w:hideMark/>
          </w:tcPr>
          <w:p w14:paraId="577F2EF0" w14:textId="77777777" w:rsidR="00005722" w:rsidRPr="00005722" w:rsidRDefault="00005722" w:rsidP="00005722">
            <w:pPr>
              <w:spacing w:before="120" w:after="120" w:line="276" w:lineRule="auto"/>
              <w:rPr>
                <w:sz w:val="24"/>
                <w:szCs w:val="24"/>
              </w:rPr>
            </w:pPr>
          </w:p>
        </w:tc>
      </w:tr>
    </w:tbl>
    <w:p w14:paraId="63D6F7AA" w14:textId="77777777" w:rsidR="00005722" w:rsidRPr="005D64BC" w:rsidRDefault="00005722" w:rsidP="005D64BC">
      <w:pPr>
        <w:rPr>
          <w:sz w:val="24"/>
          <w:szCs w:val="24"/>
          <w:lang w:val="vi-VN"/>
        </w:rPr>
      </w:pPr>
    </w:p>
    <w:sectPr w:rsidR="00005722" w:rsidRPr="005D64BC" w:rsidSect="001415DB">
      <w:pgSz w:w="15840" w:h="12240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AE00D3"/>
    <w:multiLevelType w:val="hybridMultilevel"/>
    <w:tmpl w:val="3AC28C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F878B4"/>
    <w:multiLevelType w:val="hybridMultilevel"/>
    <w:tmpl w:val="3AC28C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777898"/>
    <w:multiLevelType w:val="hybridMultilevel"/>
    <w:tmpl w:val="3AC28C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EF1417"/>
    <w:multiLevelType w:val="hybridMultilevel"/>
    <w:tmpl w:val="3AC28C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722889">
    <w:abstractNumId w:val="8"/>
  </w:num>
  <w:num w:numId="2" w16cid:durableId="746268099">
    <w:abstractNumId w:val="6"/>
  </w:num>
  <w:num w:numId="3" w16cid:durableId="528841440">
    <w:abstractNumId w:val="5"/>
  </w:num>
  <w:num w:numId="4" w16cid:durableId="453329794">
    <w:abstractNumId w:val="4"/>
  </w:num>
  <w:num w:numId="5" w16cid:durableId="563874310">
    <w:abstractNumId w:val="7"/>
  </w:num>
  <w:num w:numId="6" w16cid:durableId="37819745">
    <w:abstractNumId w:val="3"/>
  </w:num>
  <w:num w:numId="7" w16cid:durableId="2085299351">
    <w:abstractNumId w:val="2"/>
  </w:num>
  <w:num w:numId="8" w16cid:durableId="2094819909">
    <w:abstractNumId w:val="1"/>
  </w:num>
  <w:num w:numId="9" w16cid:durableId="351955956">
    <w:abstractNumId w:val="0"/>
  </w:num>
  <w:num w:numId="10" w16cid:durableId="434906922">
    <w:abstractNumId w:val="12"/>
  </w:num>
  <w:num w:numId="11" w16cid:durableId="1811094410">
    <w:abstractNumId w:val="10"/>
  </w:num>
  <w:num w:numId="12" w16cid:durableId="1117915164">
    <w:abstractNumId w:val="9"/>
  </w:num>
  <w:num w:numId="13" w16cid:durableId="6232726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722"/>
    <w:rsid w:val="000258E9"/>
    <w:rsid w:val="00034616"/>
    <w:rsid w:val="0006063C"/>
    <w:rsid w:val="00120337"/>
    <w:rsid w:val="001415DB"/>
    <w:rsid w:val="0015074B"/>
    <w:rsid w:val="001D14D1"/>
    <w:rsid w:val="001F329D"/>
    <w:rsid w:val="0025779E"/>
    <w:rsid w:val="002620D9"/>
    <w:rsid w:val="0029639D"/>
    <w:rsid w:val="002A00E0"/>
    <w:rsid w:val="002C4226"/>
    <w:rsid w:val="00313E64"/>
    <w:rsid w:val="00326F90"/>
    <w:rsid w:val="00352411"/>
    <w:rsid w:val="003544E2"/>
    <w:rsid w:val="003749C7"/>
    <w:rsid w:val="00393CBF"/>
    <w:rsid w:val="003B1D65"/>
    <w:rsid w:val="00437304"/>
    <w:rsid w:val="004405E3"/>
    <w:rsid w:val="00532289"/>
    <w:rsid w:val="005940BF"/>
    <w:rsid w:val="005B2410"/>
    <w:rsid w:val="005D64BC"/>
    <w:rsid w:val="006231BF"/>
    <w:rsid w:val="00643CD5"/>
    <w:rsid w:val="00684691"/>
    <w:rsid w:val="008660B2"/>
    <w:rsid w:val="008A752A"/>
    <w:rsid w:val="008D1BEF"/>
    <w:rsid w:val="00957F73"/>
    <w:rsid w:val="00966D67"/>
    <w:rsid w:val="00992C10"/>
    <w:rsid w:val="00AA1D8D"/>
    <w:rsid w:val="00AB6C53"/>
    <w:rsid w:val="00AC0AE0"/>
    <w:rsid w:val="00B3207B"/>
    <w:rsid w:val="00B47730"/>
    <w:rsid w:val="00C81573"/>
    <w:rsid w:val="00C83BB1"/>
    <w:rsid w:val="00CA15F6"/>
    <w:rsid w:val="00CA737C"/>
    <w:rsid w:val="00CA7D5C"/>
    <w:rsid w:val="00CB0664"/>
    <w:rsid w:val="00D14282"/>
    <w:rsid w:val="00D44E03"/>
    <w:rsid w:val="00D80254"/>
    <w:rsid w:val="00D97AE4"/>
    <w:rsid w:val="00DA7037"/>
    <w:rsid w:val="00DD2699"/>
    <w:rsid w:val="00E64E68"/>
    <w:rsid w:val="00EB7BD3"/>
    <w:rsid w:val="00F4273D"/>
    <w:rsid w:val="00FC693F"/>
    <w:rsid w:val="00FE4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2F1A70"/>
  <w14:defaultImageDpi w14:val="300"/>
  <w15:docId w15:val="{7E2D45C9-50D7-4B52-AF02-D7747681B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4273D"/>
    <w:pPr>
      <w:keepNext/>
      <w:keepLines/>
      <w:spacing w:before="120" w:after="12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4273D"/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Hoàng Nhật</cp:lastModifiedBy>
  <cp:revision>30</cp:revision>
  <dcterms:created xsi:type="dcterms:W3CDTF">2013-12-23T23:15:00Z</dcterms:created>
  <dcterms:modified xsi:type="dcterms:W3CDTF">2026-02-14T01:31:00Z</dcterms:modified>
  <cp:category/>
</cp:coreProperties>
</file>