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CellMar>
          <w:left w:w="0" w:type="dxa"/>
          <w:right w:w="0" w:type="dxa"/>
        </w:tblCellMar>
        <w:tblLook w:val="04A0" w:firstRow="1" w:lastRow="0" w:firstColumn="1" w:lastColumn="0" w:noHBand="0" w:noVBand="1"/>
      </w:tblPr>
      <w:tblGrid>
        <w:gridCol w:w="1794"/>
        <w:gridCol w:w="2356"/>
        <w:gridCol w:w="1599"/>
        <w:gridCol w:w="3264"/>
      </w:tblGrid>
      <w:tr w:rsidR="007D6322" w:rsidRPr="007D6322" w14:paraId="57A40D88" w14:textId="77777777" w:rsidTr="007D632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B7D013" w14:textId="77777777" w:rsidR="007D6322" w:rsidRPr="007D6322" w:rsidRDefault="007D6322" w:rsidP="007D6322">
            <w:pPr>
              <w:spacing w:before="120" w:after="120" w:line="240" w:lineRule="auto"/>
              <w:ind w:left="57" w:right="57"/>
              <w:jc w:val="center"/>
              <w:rPr>
                <w:rFonts w:ascii="Times New Roman" w:hAnsi="Times New Roman" w:cs="Times New Roman"/>
                <w:b/>
                <w:bCs/>
                <w:sz w:val="24"/>
                <w:szCs w:val="24"/>
                <w:lang w:val="en-US"/>
              </w:rPr>
            </w:pPr>
            <w:r w:rsidRPr="007D6322">
              <w:rPr>
                <w:rFonts w:ascii="Times New Roman" w:hAnsi="Times New Roman" w:cs="Times New Roman"/>
                <w:b/>
                <w:bCs/>
                <w:sz w:val="24"/>
                <w:szCs w:val="24"/>
                <w:lang w:val="en-US"/>
              </w:rPr>
              <w:t>MỤC TIÊU CẢI TIẾN (Muốn cái gì?)</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B6387B" w14:textId="77777777" w:rsidR="007D6322" w:rsidRPr="007D6322" w:rsidRDefault="007D6322" w:rsidP="007D6322">
            <w:pPr>
              <w:spacing w:before="120" w:after="120" w:line="240" w:lineRule="auto"/>
              <w:ind w:left="57" w:right="57"/>
              <w:jc w:val="center"/>
              <w:rPr>
                <w:rFonts w:ascii="Times New Roman" w:hAnsi="Times New Roman" w:cs="Times New Roman"/>
                <w:b/>
                <w:bCs/>
                <w:sz w:val="24"/>
                <w:szCs w:val="24"/>
                <w:lang w:val="en-US"/>
              </w:rPr>
            </w:pPr>
            <w:r w:rsidRPr="007D6322">
              <w:rPr>
                <w:rFonts w:ascii="Times New Roman" w:hAnsi="Times New Roman" w:cs="Times New Roman"/>
                <w:b/>
                <w:bCs/>
                <w:sz w:val="24"/>
                <w:szCs w:val="24"/>
                <w:lang w:val="en-US"/>
              </w:rPr>
              <w:t>KỸ THUẬT NÊN CHỌN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4A1766A" w14:textId="5B88A089" w:rsidR="007D6322" w:rsidRPr="007D6322" w:rsidRDefault="009C2619" w:rsidP="007D6322">
            <w:pPr>
              <w:spacing w:before="120" w:after="120" w:line="240" w:lineRule="auto"/>
              <w:ind w:left="57" w:right="57"/>
              <w:jc w:val="center"/>
              <w:rPr>
                <w:rFonts w:ascii="Times New Roman" w:hAnsi="Times New Roman" w:cs="Times New Roman"/>
                <w:b/>
                <w:bCs/>
                <w:sz w:val="24"/>
                <w:szCs w:val="24"/>
                <w:lang w:val="vi-VN"/>
              </w:rPr>
            </w:pPr>
            <w:r>
              <w:rPr>
                <w:rFonts w:ascii="Times New Roman" w:hAnsi="Times New Roman" w:cs="Times New Roman"/>
                <w:b/>
                <w:bCs/>
                <w:sz w:val="24"/>
                <w:szCs w:val="24"/>
                <w:lang w:val="en-US"/>
              </w:rPr>
              <w:t>GIAI</w:t>
            </w:r>
            <w:r>
              <w:rPr>
                <w:rFonts w:ascii="Times New Roman" w:hAnsi="Times New Roman" w:cs="Times New Roman"/>
                <w:b/>
                <w:bCs/>
                <w:sz w:val="24"/>
                <w:szCs w:val="24"/>
                <w:lang w:val="vi-VN"/>
              </w:rPr>
              <w:t xml:space="preserve"> ĐOẠN THỰC HIỆN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1488F09" w14:textId="77777777" w:rsidR="007D6322" w:rsidRPr="007D6322" w:rsidRDefault="007D6322" w:rsidP="007D6322">
            <w:pPr>
              <w:spacing w:before="120" w:after="120" w:line="240" w:lineRule="auto"/>
              <w:ind w:left="57" w:right="57"/>
              <w:jc w:val="center"/>
              <w:rPr>
                <w:rFonts w:ascii="Times New Roman" w:hAnsi="Times New Roman" w:cs="Times New Roman"/>
                <w:b/>
                <w:bCs/>
                <w:sz w:val="24"/>
                <w:szCs w:val="24"/>
                <w:lang w:val="en-US"/>
              </w:rPr>
            </w:pPr>
            <w:r w:rsidRPr="007D6322">
              <w:rPr>
                <w:rFonts w:ascii="Times New Roman" w:hAnsi="Times New Roman" w:cs="Times New Roman"/>
                <w:b/>
                <w:bCs/>
                <w:sz w:val="24"/>
                <w:szCs w:val="24"/>
                <w:lang w:val="en-US"/>
              </w:rPr>
              <w:t>CƠ CHẾ CỐT LÕI</w:t>
            </w:r>
          </w:p>
        </w:tc>
      </w:tr>
      <w:tr w:rsidR="007D6322" w:rsidRPr="007D6322" w14:paraId="44EE02A3" w14:textId="77777777" w:rsidTr="00BE23F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A7FC43" w14:textId="77777777" w:rsidR="007D6322" w:rsidRPr="007D6322" w:rsidRDefault="007D6322" w:rsidP="00BE23F2">
            <w:pPr>
              <w:spacing w:before="120" w:after="120" w:line="240" w:lineRule="auto"/>
              <w:ind w:left="57" w:right="57"/>
              <w:rPr>
                <w:rFonts w:ascii="Times New Roman" w:hAnsi="Times New Roman" w:cs="Times New Roman"/>
                <w:sz w:val="24"/>
                <w:szCs w:val="24"/>
                <w:lang w:val="en-US"/>
              </w:rPr>
            </w:pPr>
            <w:r w:rsidRPr="007D6322">
              <w:rPr>
                <w:rFonts w:ascii="Times New Roman" w:hAnsi="Times New Roman" w:cs="Times New Roman"/>
                <w:sz w:val="24"/>
                <w:szCs w:val="24"/>
                <w:lang w:val="en-US"/>
              </w:rPr>
              <w:t>1. Tăng Diện tích bề mặt (S</w:t>
            </w:r>
            <w:r w:rsidRPr="007D6322">
              <w:rPr>
                <w:rFonts w:ascii="Times New Roman" w:hAnsi="Times New Roman" w:cs="Times New Roman"/>
                <w:sz w:val="24"/>
                <w:szCs w:val="24"/>
                <w:vertAlign w:val="subscript"/>
                <w:lang w:val="en-US"/>
              </w:rPr>
              <w:t>BET</w:t>
            </w:r>
            <w:r w:rsidRPr="007D6322">
              <w:rPr>
                <w:rFonts w:ascii="Times New Roman" w:hAnsi="Times New Roman" w:cs="Times New Roman"/>
                <w:sz w:val="24"/>
                <w:szCs w:val="24"/>
                <w:lang w:val="en-U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858430"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Hoạt hóa Hóa học (Chemical Activation)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2CE3DA"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Tiền xử lý (Ngâm trước khi nung)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42E07CD"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Dùng KOH/ZnCl</w:t>
            </w:r>
            <w:r w:rsidRPr="007D6322">
              <w:rPr>
                <w:rFonts w:ascii="Times New Roman" w:hAnsi="Times New Roman" w:cs="Times New Roman"/>
                <w:sz w:val="24"/>
                <w:szCs w:val="24"/>
                <w:vertAlign w:val="subscript"/>
                <w:lang w:val="en-US"/>
              </w:rPr>
              <w:t>2</w:t>
            </w:r>
            <w:r w:rsidRPr="007D6322">
              <w:rPr>
                <w:rFonts w:ascii="Times New Roman" w:hAnsi="Times New Roman" w:cs="Times New Roman"/>
                <w:sz w:val="24"/>
                <w:szCs w:val="24"/>
                <w:lang w:val="en-US"/>
              </w:rPr>
              <w:t xml:space="preserve"> ăn mòn tạo lỗ siêu nhỏ (Micropore).</w:t>
            </w:r>
          </w:p>
        </w:tc>
      </w:tr>
      <w:tr w:rsidR="007D6322" w:rsidRPr="007D6322" w14:paraId="07C53745" w14:textId="77777777" w:rsidTr="00BE23F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E805C5" w14:textId="77777777" w:rsidR="007D6322" w:rsidRPr="007D6322" w:rsidRDefault="007D6322" w:rsidP="00BE23F2">
            <w:pPr>
              <w:spacing w:before="120" w:after="120" w:line="240" w:lineRule="auto"/>
              <w:ind w:left="57" w:right="57"/>
              <w:rPr>
                <w:rFonts w:ascii="Times New Roman" w:hAnsi="Times New Roman" w:cs="Times New Roman"/>
                <w:sz w:val="24"/>
                <w:szCs w:val="24"/>
                <w:lang w:val="en-US"/>
              </w:rPr>
            </w:pPr>
            <w:r w:rsidRPr="007D6322">
              <w:rPr>
                <w:rFonts w:ascii="Times New Roman" w:hAnsi="Times New Roman" w:cs="Times New Roman"/>
                <w:sz w:val="24"/>
                <w:szCs w:val="24"/>
                <w:lang w:val="en-US"/>
              </w:rPr>
              <w:t>2. Tăng Tốc độ dẫn ion (Sạc nhanh)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325F9C"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Ice-Templating (Đông lạnh định hướng)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8AC60E"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Tạo hình (Đông tụ)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EDCCD85"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Tạo kênh dẫn thẳng tắp, giảm đường đi zíc-zắc.</w:t>
            </w:r>
          </w:p>
        </w:tc>
      </w:tr>
      <w:tr w:rsidR="007D6322" w:rsidRPr="007D6322" w14:paraId="07482777" w14:textId="77777777" w:rsidTr="00BE23F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E5FE46" w14:textId="77777777" w:rsidR="007D6322" w:rsidRPr="007D6322" w:rsidRDefault="007D6322" w:rsidP="00BE23F2">
            <w:pPr>
              <w:spacing w:before="120" w:after="120" w:line="240" w:lineRule="auto"/>
              <w:ind w:left="57" w:right="57"/>
              <w:rPr>
                <w:rFonts w:ascii="Times New Roman" w:hAnsi="Times New Roman" w:cs="Times New Roman"/>
                <w:sz w:val="24"/>
                <w:szCs w:val="24"/>
                <w:lang w:val="en-US"/>
              </w:rPr>
            </w:pPr>
            <w:r w:rsidRPr="007D6322">
              <w:rPr>
                <w:rFonts w:ascii="Times New Roman" w:hAnsi="Times New Roman" w:cs="Times New Roman"/>
                <w:sz w:val="24"/>
                <w:szCs w:val="24"/>
                <w:lang w:val="en-US"/>
              </w:rPr>
              <w:t>3. Tăng Kích thước lỗ lớn (Hút dầu)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58A3B7"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Thổi khí (Chemical Blowing) hoặc Sấy thăng hoa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8D669D"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Pha chế (Thổi khí) hoặc Sấy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3A68BA5"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Tạo bọt khí hoặc thăng hoa nước đá để lại lỗ to (Macropore).</w:t>
            </w:r>
          </w:p>
        </w:tc>
      </w:tr>
      <w:tr w:rsidR="007D6322" w:rsidRPr="007D6322" w14:paraId="1156C43B" w14:textId="77777777" w:rsidTr="00BE23F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1EB0A2" w14:textId="77777777" w:rsidR="007D6322" w:rsidRPr="007D6322" w:rsidRDefault="007D6322" w:rsidP="00BE23F2">
            <w:pPr>
              <w:spacing w:before="120" w:after="120" w:line="240" w:lineRule="auto"/>
              <w:ind w:left="57" w:right="57"/>
              <w:rPr>
                <w:rFonts w:ascii="Times New Roman" w:hAnsi="Times New Roman" w:cs="Times New Roman"/>
                <w:sz w:val="24"/>
                <w:szCs w:val="24"/>
                <w:lang w:val="en-US"/>
              </w:rPr>
            </w:pPr>
            <w:r w:rsidRPr="007D6322">
              <w:rPr>
                <w:rFonts w:ascii="Times New Roman" w:hAnsi="Times New Roman" w:cs="Times New Roman"/>
                <w:sz w:val="24"/>
                <w:szCs w:val="24"/>
                <w:lang w:val="en-US"/>
              </w:rPr>
              <w:t>4. Tăng Dung lượng pin (Năng lượng)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6B1DBB"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Pha tạp (Doping) &amp; Lai hóa (Composite)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60518C"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Pha chế (In-situ) hoặc Hậu xử lý</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4252DB2"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Thêm N, S hoặc Oxit kim loại để tạo phản ứng giả tụ điện.</w:t>
            </w:r>
          </w:p>
        </w:tc>
      </w:tr>
      <w:tr w:rsidR="007D6322" w:rsidRPr="007D6322" w14:paraId="7032797C" w14:textId="77777777" w:rsidTr="00BE23F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B2D89C" w14:textId="77777777" w:rsidR="007D6322" w:rsidRPr="007D6322" w:rsidRDefault="007D6322" w:rsidP="00BE23F2">
            <w:pPr>
              <w:spacing w:before="120" w:after="120" w:line="240" w:lineRule="auto"/>
              <w:ind w:left="57" w:right="57"/>
              <w:rPr>
                <w:rFonts w:ascii="Times New Roman" w:hAnsi="Times New Roman" w:cs="Times New Roman"/>
                <w:sz w:val="24"/>
                <w:szCs w:val="24"/>
                <w:lang w:val="en-US"/>
              </w:rPr>
            </w:pPr>
            <w:r w:rsidRPr="007D6322">
              <w:rPr>
                <w:rFonts w:ascii="Times New Roman" w:hAnsi="Times New Roman" w:cs="Times New Roman"/>
                <w:sz w:val="24"/>
                <w:szCs w:val="24"/>
                <w:lang w:val="en-US"/>
              </w:rPr>
              <w:t>5. Tăng Mật độ đóng gói (Nhỏ gọn)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2CB5F6"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Thủy nhiệt (HTC) &amp; Tạo hạt (Jet-cutting)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4D5751"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Tiền xử lý &amp; Tạo hình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81B73B4"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Tạo hạt cầu đặc khít thay vì khối xốp rỗng tuếch.</w:t>
            </w:r>
          </w:p>
        </w:tc>
      </w:tr>
      <w:tr w:rsidR="007D6322" w:rsidRPr="007D6322" w14:paraId="214E2BB7" w14:textId="77777777" w:rsidTr="00BE23F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6B739F" w14:textId="77777777" w:rsidR="007D6322" w:rsidRPr="007D6322" w:rsidRDefault="007D6322" w:rsidP="00BE23F2">
            <w:pPr>
              <w:spacing w:before="120" w:after="120" w:line="240" w:lineRule="auto"/>
              <w:ind w:left="57" w:right="57"/>
              <w:rPr>
                <w:rFonts w:ascii="Times New Roman" w:hAnsi="Times New Roman" w:cs="Times New Roman"/>
                <w:sz w:val="24"/>
                <w:szCs w:val="24"/>
                <w:lang w:val="en-US"/>
              </w:rPr>
            </w:pPr>
            <w:r w:rsidRPr="007D6322">
              <w:rPr>
                <w:rFonts w:ascii="Times New Roman" w:hAnsi="Times New Roman" w:cs="Times New Roman"/>
                <w:sz w:val="24"/>
                <w:szCs w:val="24"/>
                <w:lang w:val="en-US"/>
              </w:rPr>
              <w:t>6. Tăng Độ bền cơ học (Chống sập)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43F720E"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Liên kết ngang (Cross-linking)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074E03"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Pha chế &amp; Già hóa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048BB82"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Dùng TEPA/Glutaraldehyde để "hàn" khung xương lại.</w:t>
            </w:r>
          </w:p>
        </w:tc>
      </w:tr>
      <w:tr w:rsidR="007D6322" w:rsidRPr="007D6322" w14:paraId="57888426" w14:textId="77777777" w:rsidTr="00BE23F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EFDBE1" w14:textId="77777777" w:rsidR="007D6322" w:rsidRPr="007D6322" w:rsidRDefault="007D6322" w:rsidP="00BE23F2">
            <w:pPr>
              <w:spacing w:before="120" w:after="120" w:line="240" w:lineRule="auto"/>
              <w:ind w:left="57" w:right="57"/>
              <w:rPr>
                <w:rFonts w:ascii="Times New Roman" w:hAnsi="Times New Roman" w:cs="Times New Roman"/>
                <w:sz w:val="24"/>
                <w:szCs w:val="24"/>
                <w:lang w:val="en-US"/>
              </w:rPr>
            </w:pPr>
            <w:r w:rsidRPr="007D6322">
              <w:rPr>
                <w:rFonts w:ascii="Times New Roman" w:hAnsi="Times New Roman" w:cs="Times New Roman"/>
                <w:sz w:val="24"/>
                <w:szCs w:val="24"/>
                <w:lang w:val="en-US"/>
              </w:rPr>
              <w:t>7. Thay đổi tính Thấm ướt (Ưa/Kỵ nước)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D31CC1"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Chức năng hóa bề mặt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030608"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Hậu xử lý (Sau nung)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70B4CA8" w14:textId="77777777" w:rsidR="007D6322" w:rsidRPr="007D6322" w:rsidRDefault="007D6322" w:rsidP="007D6322">
            <w:pPr>
              <w:spacing w:before="120" w:after="120" w:line="240" w:lineRule="auto"/>
              <w:ind w:left="57" w:right="57"/>
              <w:jc w:val="center"/>
              <w:rPr>
                <w:rFonts w:ascii="Times New Roman" w:hAnsi="Times New Roman" w:cs="Times New Roman"/>
                <w:sz w:val="24"/>
                <w:szCs w:val="24"/>
                <w:lang w:val="en-US"/>
              </w:rPr>
            </w:pPr>
            <w:r w:rsidRPr="007D6322">
              <w:rPr>
                <w:rFonts w:ascii="Times New Roman" w:hAnsi="Times New Roman" w:cs="Times New Roman"/>
                <w:sz w:val="24"/>
                <w:szCs w:val="24"/>
                <w:lang w:val="en-US"/>
              </w:rPr>
              <w:t>Axit hóa (Ưa nước) hoặc Silane hóa (Kỵ nước).</w:t>
            </w:r>
          </w:p>
        </w:tc>
      </w:tr>
    </w:tbl>
    <w:p w14:paraId="3B789F0A" w14:textId="77777777" w:rsidR="007D6322" w:rsidRDefault="007D6322" w:rsidP="00203C45">
      <w:pPr>
        <w:jc w:val="both"/>
        <w:rPr>
          <w:rFonts w:ascii="Times New Roman" w:hAnsi="Times New Roman" w:cs="Times New Roman"/>
          <w:sz w:val="26"/>
          <w:szCs w:val="26"/>
          <w:lang w:val="vi-VN"/>
        </w:rPr>
      </w:pPr>
    </w:p>
    <w:p w14:paraId="00000001" w14:textId="2D76A3DA" w:rsidR="005040F8" w:rsidRPr="007420A1" w:rsidRDefault="00000000" w:rsidP="00203C45">
      <w:pPr>
        <w:jc w:val="both"/>
        <w:rPr>
          <w:rFonts w:ascii="Times New Roman" w:hAnsi="Times New Roman" w:cs="Times New Roman"/>
          <w:sz w:val="26"/>
          <w:szCs w:val="26"/>
        </w:rPr>
      </w:pPr>
      <w:r w:rsidRPr="007420A1">
        <w:rPr>
          <w:rFonts w:ascii="Times New Roman" w:hAnsi="Times New Roman" w:cs="Times New Roman"/>
          <w:sz w:val="26"/>
          <w:szCs w:val="26"/>
        </w:rPr>
        <w:t>Chào bạn, ngoài các kỹ thuật cơ bản như Hoạt hóa (Activation), Biến tính (Modification/Doping) và Tạo vật liệu lai (Composite) mà chúng ta đã thảo luận, để đưa nghiên cứu lên tầm "chuyên gia" và tối ưu hóa cấu trúc Carbon Aerogel (CA) từ sinh khối (như xơ dừa), còn có các kỹ thuật tiên tiến sau đây nhằm kiểm soát hình thái và cấu trúc vi mô của vật liệu:</w:t>
      </w:r>
    </w:p>
    <w:p w14:paraId="00000002" w14:textId="77777777" w:rsidR="005040F8" w:rsidRPr="0074383F" w:rsidRDefault="00000000" w:rsidP="00203C45">
      <w:pPr>
        <w:pStyle w:val="Heading1"/>
        <w:jc w:val="both"/>
      </w:pPr>
      <w:bookmarkStart w:id="0" w:name="_up5hzasmcgy4" w:colFirst="0" w:colLast="0"/>
      <w:bookmarkEnd w:id="0"/>
      <w:r w:rsidRPr="0074383F">
        <w:t>1. Kỹ thuật Tạo khuôn (Templating Methods)</w:t>
      </w:r>
    </w:p>
    <w:p w14:paraId="00000003" w14:textId="77777777" w:rsidR="005040F8" w:rsidRPr="007420A1" w:rsidRDefault="00000000" w:rsidP="00203C45">
      <w:pPr>
        <w:jc w:val="both"/>
        <w:rPr>
          <w:rFonts w:ascii="Times New Roman" w:hAnsi="Times New Roman" w:cs="Times New Roman"/>
          <w:sz w:val="26"/>
          <w:szCs w:val="26"/>
        </w:rPr>
      </w:pPr>
      <w:r w:rsidRPr="007420A1">
        <w:rPr>
          <w:rFonts w:ascii="Times New Roman" w:hAnsi="Times New Roman" w:cs="Times New Roman"/>
          <w:sz w:val="26"/>
          <w:szCs w:val="26"/>
        </w:rPr>
        <w:t>Thay vì để cấu trúc lỗ xốp hình thành ngẫu nhiên, kỹ thuật này sử dụng một "khuôn" để định hình kích thước và sự phân bố lỗ xốp theo ý muốn 1, 2.</w:t>
      </w:r>
    </w:p>
    <w:p w14:paraId="00000004" w14:textId="77777777" w:rsidR="005040F8" w:rsidRPr="007420A1" w:rsidRDefault="00000000" w:rsidP="00203C45">
      <w:pPr>
        <w:numPr>
          <w:ilvl w:val="0"/>
          <w:numId w:val="5"/>
        </w:numPr>
        <w:jc w:val="both"/>
        <w:rPr>
          <w:rFonts w:ascii="Times New Roman" w:hAnsi="Times New Roman" w:cs="Times New Roman"/>
          <w:sz w:val="26"/>
          <w:szCs w:val="26"/>
        </w:rPr>
      </w:pPr>
      <w:r w:rsidRPr="007420A1">
        <w:rPr>
          <w:rFonts w:ascii="Times New Roman" w:hAnsi="Times New Roman" w:cs="Times New Roman"/>
          <w:b/>
          <w:bCs/>
          <w:sz w:val="26"/>
          <w:szCs w:val="26"/>
        </w:rPr>
        <w:t>Khuôn cứng (Hard Templating):</w:t>
      </w:r>
      <w:r w:rsidRPr="007420A1">
        <w:rPr>
          <w:rFonts w:ascii="Times New Roman" w:hAnsi="Times New Roman" w:cs="Times New Roman"/>
          <w:sz w:val="26"/>
          <w:szCs w:val="26"/>
        </w:rPr>
        <w:t xml:space="preserve"> Sử dụng các hạt nano vô cơ (như Silica, MgO, ZnO) hoặc các muối nóng chảy (Molten salts như ZnCl</w:t>
      </w:r>
      <w:r w:rsidRPr="007420A1">
        <w:rPr>
          <w:rFonts w:ascii="Times New Roman" w:hAnsi="Times New Roman" w:cs="Times New Roman"/>
          <w:sz w:val="26"/>
          <w:szCs w:val="26"/>
          <w:vertAlign w:val="subscript"/>
        </w:rPr>
        <w:t>2</w:t>
      </w:r>
      <w:r w:rsidRPr="007420A1">
        <w:rPr>
          <w:rFonts w:ascii="Times New Roman" w:hAnsi="Times New Roman" w:cs="Times New Roman"/>
          <w:sz w:val="26"/>
          <w:szCs w:val="26"/>
        </w:rPr>
        <w:t xml:space="preserve">, NaCl, KCl) trộn vào tiền chất sinh khối. Sau khi carbon hóa, các "khuôn" này được rửa sạch bằng </w:t>
      </w:r>
      <w:r w:rsidRPr="007420A1">
        <w:rPr>
          <w:rFonts w:ascii="Times New Roman" w:hAnsi="Times New Roman" w:cs="Times New Roman"/>
          <w:sz w:val="26"/>
          <w:szCs w:val="26"/>
        </w:rPr>
        <w:lastRenderedPageBreak/>
        <w:t>axit hoặc nước, để lại các lỗ xốp có kích thước tương ứng với hạt khuôn ban đầu 3-5.</w:t>
      </w:r>
    </w:p>
    <w:p w14:paraId="00000005" w14:textId="77777777" w:rsidR="005040F8" w:rsidRPr="007420A1" w:rsidRDefault="00000000" w:rsidP="00203C45">
      <w:pPr>
        <w:numPr>
          <w:ilvl w:val="0"/>
          <w:numId w:val="5"/>
        </w:numPr>
        <w:jc w:val="both"/>
        <w:rPr>
          <w:rFonts w:ascii="Times New Roman" w:hAnsi="Times New Roman" w:cs="Times New Roman"/>
          <w:sz w:val="26"/>
          <w:szCs w:val="26"/>
        </w:rPr>
      </w:pPr>
      <w:r w:rsidRPr="007420A1">
        <w:rPr>
          <w:rFonts w:ascii="Times New Roman" w:hAnsi="Times New Roman" w:cs="Times New Roman"/>
          <w:b/>
          <w:bCs/>
          <w:sz w:val="26"/>
          <w:szCs w:val="26"/>
        </w:rPr>
        <w:t>Khuôn mềm (Soft Templating):</w:t>
      </w:r>
      <w:r w:rsidRPr="007420A1">
        <w:rPr>
          <w:rFonts w:ascii="Times New Roman" w:hAnsi="Times New Roman" w:cs="Times New Roman"/>
          <w:sz w:val="26"/>
          <w:szCs w:val="26"/>
        </w:rPr>
        <w:t xml:space="preserve"> Sử dụng các phân tử chất hoạt động bề mặt (surfactants) hoặc các cấu trúc mixen (micelles) tự lắp ráp trong dung dịch để tạo ra các khoảng trống nano trong quá trình trùng hợp và carbon hóa 6, 7.</w:t>
      </w:r>
    </w:p>
    <w:p w14:paraId="00000006" w14:textId="77777777" w:rsidR="005040F8" w:rsidRPr="00496092" w:rsidRDefault="00000000" w:rsidP="00203C45">
      <w:pPr>
        <w:numPr>
          <w:ilvl w:val="0"/>
          <w:numId w:val="5"/>
        </w:numPr>
        <w:jc w:val="both"/>
        <w:rPr>
          <w:rFonts w:ascii="Times New Roman" w:hAnsi="Times New Roman" w:cs="Times New Roman"/>
          <w:sz w:val="26"/>
          <w:szCs w:val="26"/>
        </w:rPr>
      </w:pPr>
      <w:r w:rsidRPr="007420A1">
        <w:rPr>
          <w:rFonts w:ascii="Times New Roman" w:hAnsi="Times New Roman" w:cs="Times New Roman"/>
          <w:b/>
          <w:bCs/>
          <w:sz w:val="26"/>
          <w:szCs w:val="26"/>
        </w:rPr>
        <w:t>Tự tạo khuôn (Self-templating):</w:t>
      </w:r>
      <w:r w:rsidRPr="007420A1">
        <w:rPr>
          <w:rFonts w:ascii="Times New Roman" w:hAnsi="Times New Roman" w:cs="Times New Roman"/>
          <w:sz w:val="26"/>
          <w:szCs w:val="26"/>
        </w:rPr>
        <w:t xml:space="preserve"> Đây là kỹ thuật tận dụng chính cấu trúc tự nhiên của sinh khối. Ví dụ, xơ dừa có cấu trúc ống dẫn tự nhiên, việc xử lý khéo léo có thể giữ lại các kênh dẫn này để làm đường vận chuyển ion mà không cần thêm chất tạo khuôn bên ngoài 8-10.</w:t>
      </w:r>
    </w:p>
    <w:p w14:paraId="43160AEF" w14:textId="4120160E" w:rsidR="00496092" w:rsidRPr="0074383F" w:rsidRDefault="00496092" w:rsidP="00496092">
      <w:pPr>
        <w:pStyle w:val="Heading1"/>
        <w:jc w:val="both"/>
      </w:pPr>
      <w:r>
        <w:t>2</w:t>
      </w:r>
      <w:r w:rsidRPr="0074383F">
        <w:t>. Kỹ thuật Thổi khí hóa học (Chemical Blowing Strategy)</w:t>
      </w:r>
    </w:p>
    <w:p w14:paraId="3FAE4253" w14:textId="77777777" w:rsidR="00496092" w:rsidRPr="007420A1" w:rsidRDefault="00496092" w:rsidP="00496092">
      <w:pPr>
        <w:jc w:val="both"/>
        <w:rPr>
          <w:rFonts w:ascii="Times New Roman" w:hAnsi="Times New Roman" w:cs="Times New Roman"/>
          <w:sz w:val="26"/>
          <w:szCs w:val="26"/>
        </w:rPr>
      </w:pPr>
      <w:r w:rsidRPr="007420A1">
        <w:rPr>
          <w:rFonts w:ascii="Times New Roman" w:hAnsi="Times New Roman" w:cs="Times New Roman"/>
          <w:sz w:val="26"/>
          <w:szCs w:val="26"/>
        </w:rPr>
        <w:t xml:space="preserve">Đây là kỹ thuật tạo xốp giống như cách làm bánh mì nở. Người ta trộn sinh khối với một chất tạo khí (ví dụ: Ammonium bicarbonate - </w:t>
      </w:r>
      <m:oMath>
        <m:r>
          <w:rPr>
            <w:rFonts w:ascii="Cambria Math" w:hAnsi="Cambria Math" w:cs="Times New Roman"/>
            <w:sz w:val="26"/>
            <w:szCs w:val="26"/>
          </w:rPr>
          <m:t>N</m:t>
        </m:r>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4</m:t>
            </m:r>
          </m:sub>
        </m:sSub>
        <m:r>
          <w:rPr>
            <w:rFonts w:ascii="Cambria Math" w:hAnsi="Cambria Math" w:cs="Times New Roman"/>
            <w:sz w:val="26"/>
            <w:szCs w:val="26"/>
          </w:rPr>
          <m:t>HC</m:t>
        </m:r>
        <m:sSub>
          <m:sSubPr>
            <m:ctrlPr>
              <w:rPr>
                <w:rFonts w:ascii="Cambria Math" w:hAnsi="Cambria Math" w:cs="Times New Roman"/>
                <w:i/>
                <w:sz w:val="26"/>
                <w:szCs w:val="26"/>
              </w:rPr>
            </m:ctrlPr>
          </m:sSubPr>
          <m:e>
            <m:r>
              <w:rPr>
                <w:rFonts w:ascii="Cambria Math" w:hAnsi="Cambria Math" w:cs="Times New Roman"/>
                <w:sz w:val="26"/>
                <w:szCs w:val="26"/>
              </w:rPr>
              <m:t>O</m:t>
            </m:r>
          </m:e>
          <m:sub>
            <m:r>
              <w:rPr>
                <w:rFonts w:ascii="Cambria Math" w:hAnsi="Cambria Math" w:cs="Times New Roman"/>
                <w:sz w:val="26"/>
                <w:szCs w:val="26"/>
              </w:rPr>
              <m:t>3</m:t>
            </m:r>
          </m:sub>
        </m:sSub>
        <m:r>
          <w:rPr>
            <w:rFonts w:ascii="Cambria Math" w:hAnsi="Cambria Math" w:cs="Times New Roman"/>
            <w:sz w:val="26"/>
            <w:szCs w:val="26"/>
          </w:rPr>
          <m:t>)</m:t>
        </m:r>
      </m:oMath>
      <w:r w:rsidRPr="007420A1">
        <w:rPr>
          <w:rFonts w:ascii="Times New Roman" w:hAnsi="Times New Roman" w:cs="Times New Roman"/>
          <w:sz w:val="26"/>
          <w:szCs w:val="26"/>
        </w:rPr>
        <w:t>.</w:t>
      </w:r>
    </w:p>
    <w:p w14:paraId="1B333947" w14:textId="77777777" w:rsidR="00496092" w:rsidRPr="007420A1" w:rsidRDefault="00496092" w:rsidP="00496092">
      <w:pPr>
        <w:numPr>
          <w:ilvl w:val="0"/>
          <w:numId w:val="1"/>
        </w:numPr>
        <w:jc w:val="both"/>
        <w:rPr>
          <w:rFonts w:ascii="Times New Roman" w:hAnsi="Times New Roman" w:cs="Times New Roman"/>
          <w:sz w:val="26"/>
          <w:szCs w:val="26"/>
        </w:rPr>
      </w:pPr>
      <w:r w:rsidRPr="007420A1">
        <w:rPr>
          <w:rFonts w:ascii="Times New Roman" w:hAnsi="Times New Roman" w:cs="Times New Roman"/>
          <w:b/>
          <w:bCs/>
          <w:sz w:val="26"/>
          <w:szCs w:val="26"/>
        </w:rPr>
        <w:t>Cơ chế:</w:t>
      </w:r>
      <w:r w:rsidRPr="007420A1">
        <w:rPr>
          <w:rFonts w:ascii="Times New Roman" w:hAnsi="Times New Roman" w:cs="Times New Roman"/>
          <w:sz w:val="26"/>
          <w:szCs w:val="26"/>
        </w:rPr>
        <w:t xml:space="preserve"> Trong quá trình nung, chất này phân hủy và giải phóng lượng lớn khí (như </w:t>
      </w:r>
      <m:oMath>
        <m:r>
          <w:rPr>
            <w:rFonts w:ascii="Cambria Math" w:hAnsi="Cambria Math" w:cs="Times New Roman"/>
            <w:sz w:val="26"/>
            <w:szCs w:val="26"/>
          </w:rPr>
          <m:t>N</m:t>
        </m:r>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3</m:t>
            </m:r>
          </m:sub>
        </m:sSub>
      </m:oMath>
      <w:r w:rsidRPr="007420A1">
        <w:rPr>
          <w:rFonts w:ascii="Times New Roman" w:hAnsi="Times New Roman" w:cs="Times New Roman"/>
          <w:sz w:val="26"/>
          <w:szCs w:val="26"/>
        </w:rPr>
        <w:t xml:space="preserve">, </w:t>
      </w:r>
      <m:oMath>
        <m:r>
          <w:rPr>
            <w:rFonts w:ascii="Cambria Math" w:hAnsi="Cambria Math" w:cs="Times New Roman"/>
            <w:sz w:val="26"/>
            <w:szCs w:val="26"/>
          </w:rPr>
          <m:t>C</m:t>
        </m:r>
        <m:sSub>
          <m:sSubPr>
            <m:ctrlPr>
              <w:rPr>
                <w:rFonts w:ascii="Cambria Math" w:hAnsi="Cambria Math" w:cs="Times New Roman"/>
                <w:i/>
                <w:sz w:val="26"/>
                <w:szCs w:val="26"/>
              </w:rPr>
            </m:ctrlPr>
          </m:sSubPr>
          <m:e>
            <m:r>
              <w:rPr>
                <w:rFonts w:ascii="Cambria Math" w:hAnsi="Cambria Math" w:cs="Times New Roman"/>
                <w:sz w:val="26"/>
                <w:szCs w:val="26"/>
              </w:rPr>
              <m:t>O</m:t>
            </m:r>
          </m:e>
          <m:sub>
            <m:r>
              <w:rPr>
                <w:rFonts w:ascii="Cambria Math" w:hAnsi="Cambria Math" w:cs="Times New Roman"/>
                <w:sz w:val="26"/>
                <w:szCs w:val="26"/>
              </w:rPr>
              <m:t>2</m:t>
            </m:r>
          </m:sub>
        </m:sSub>
      </m:oMath>
      <w:r w:rsidRPr="007420A1">
        <w:rPr>
          <w:rFonts w:ascii="Times New Roman" w:hAnsi="Times New Roman" w:cs="Times New Roman"/>
          <w:sz w:val="26"/>
          <w:szCs w:val="26"/>
        </w:rPr>
        <w:t>), "thổi phồng" cấu trúc carbon, tạo ra các bọt khí siêu mỏng giống như cấu trúc tổ ong hoặc graphene 3D.</w:t>
      </w:r>
    </w:p>
    <w:p w14:paraId="17292B71" w14:textId="77777777" w:rsidR="00496092" w:rsidRPr="007420A1" w:rsidRDefault="00496092" w:rsidP="00496092">
      <w:pPr>
        <w:numPr>
          <w:ilvl w:val="0"/>
          <w:numId w:val="1"/>
        </w:numPr>
        <w:jc w:val="both"/>
        <w:rPr>
          <w:rFonts w:ascii="Times New Roman" w:hAnsi="Times New Roman" w:cs="Times New Roman"/>
          <w:sz w:val="26"/>
          <w:szCs w:val="26"/>
        </w:rPr>
      </w:pPr>
      <w:r w:rsidRPr="007420A1">
        <w:rPr>
          <w:rFonts w:ascii="Times New Roman" w:hAnsi="Times New Roman" w:cs="Times New Roman"/>
          <w:b/>
          <w:bCs/>
          <w:sz w:val="26"/>
          <w:szCs w:val="26"/>
        </w:rPr>
        <w:t>Kết quả:</w:t>
      </w:r>
      <w:r w:rsidRPr="007420A1">
        <w:rPr>
          <w:rFonts w:ascii="Times New Roman" w:hAnsi="Times New Roman" w:cs="Times New Roman"/>
          <w:sz w:val="26"/>
          <w:szCs w:val="26"/>
        </w:rPr>
        <w:t xml:space="preserve"> Tạo ra diện tích bề mặt cực lớn và thành lỗ xốp siêu mỏng, giúp tăng khả năng tiếp xúc điện giải.</w:t>
      </w:r>
    </w:p>
    <w:p w14:paraId="00000007" w14:textId="65527640" w:rsidR="005040F8" w:rsidRPr="007420A1" w:rsidRDefault="00496092" w:rsidP="00203C45">
      <w:pPr>
        <w:pStyle w:val="Heading1"/>
        <w:jc w:val="both"/>
      </w:pPr>
      <w:bookmarkStart w:id="1" w:name="_okjs7nxrj1tk" w:colFirst="0" w:colLast="0"/>
      <w:bookmarkEnd w:id="1"/>
      <w:r>
        <w:t>3</w:t>
      </w:r>
      <w:r w:rsidR="00000000" w:rsidRPr="007420A1">
        <w:t>. Kỹ thuật Đông lạnh định hướng (Ice-Templating / Directional Freezing)</w:t>
      </w:r>
    </w:p>
    <w:p w14:paraId="00000008" w14:textId="77777777" w:rsidR="005040F8" w:rsidRPr="007420A1" w:rsidRDefault="00000000" w:rsidP="00203C45">
      <w:pPr>
        <w:jc w:val="both"/>
        <w:rPr>
          <w:rFonts w:ascii="Times New Roman" w:hAnsi="Times New Roman" w:cs="Times New Roman"/>
          <w:sz w:val="26"/>
          <w:szCs w:val="26"/>
        </w:rPr>
      </w:pPr>
      <w:r w:rsidRPr="007420A1">
        <w:rPr>
          <w:rFonts w:ascii="Times New Roman" w:hAnsi="Times New Roman" w:cs="Times New Roman"/>
          <w:sz w:val="26"/>
          <w:szCs w:val="26"/>
        </w:rPr>
        <w:t>Đây là một kỹ thuật sấy thăng hoa nâng cao. Thay vì làm lạnh ngẫu nhiên, người ta kiểm soát hướng và tốc độ đóng băng của dung dịch tiền chất 11-13.</w:t>
      </w:r>
    </w:p>
    <w:p w14:paraId="00000009" w14:textId="77777777" w:rsidR="005040F8" w:rsidRPr="007420A1" w:rsidRDefault="00000000" w:rsidP="00203C45">
      <w:pPr>
        <w:numPr>
          <w:ilvl w:val="0"/>
          <w:numId w:val="3"/>
        </w:numPr>
        <w:jc w:val="both"/>
        <w:rPr>
          <w:rFonts w:ascii="Times New Roman" w:hAnsi="Times New Roman" w:cs="Times New Roman"/>
          <w:sz w:val="26"/>
          <w:szCs w:val="26"/>
        </w:rPr>
      </w:pPr>
      <w:r w:rsidRPr="007420A1">
        <w:rPr>
          <w:rFonts w:ascii="Times New Roman" w:hAnsi="Times New Roman" w:cs="Times New Roman"/>
          <w:b/>
          <w:bCs/>
          <w:sz w:val="26"/>
          <w:szCs w:val="26"/>
        </w:rPr>
        <w:t>Cơ chế:</w:t>
      </w:r>
      <w:r w:rsidRPr="007420A1">
        <w:rPr>
          <w:rFonts w:ascii="Times New Roman" w:hAnsi="Times New Roman" w:cs="Times New Roman"/>
          <w:sz w:val="26"/>
          <w:szCs w:val="26"/>
        </w:rPr>
        <w:t xml:space="preserve"> Các tinh thể nước đá sẽ phát triển theo một hướng nhất định (ví dụ: từ dưới lên trên). Khi nước đá thăng hoa, nó để lại các kênh rỗng dài, thẳng hàng (aligned channels) thay vì các lỗ xốp lộn xộn 14.</w:t>
      </w:r>
    </w:p>
    <w:p w14:paraId="0000000A" w14:textId="77777777" w:rsidR="005040F8" w:rsidRPr="007420A1" w:rsidRDefault="00000000" w:rsidP="00203C45">
      <w:pPr>
        <w:numPr>
          <w:ilvl w:val="0"/>
          <w:numId w:val="3"/>
        </w:numPr>
        <w:jc w:val="both"/>
        <w:rPr>
          <w:rFonts w:ascii="Times New Roman" w:hAnsi="Times New Roman" w:cs="Times New Roman"/>
          <w:sz w:val="26"/>
          <w:szCs w:val="26"/>
        </w:rPr>
      </w:pPr>
      <w:r w:rsidRPr="007420A1">
        <w:rPr>
          <w:rFonts w:ascii="Times New Roman" w:hAnsi="Times New Roman" w:cs="Times New Roman"/>
          <w:b/>
          <w:bCs/>
          <w:sz w:val="26"/>
          <w:szCs w:val="26"/>
        </w:rPr>
        <w:t>Ưu điểm:</w:t>
      </w:r>
      <w:r w:rsidRPr="007420A1">
        <w:rPr>
          <w:rFonts w:ascii="Times New Roman" w:hAnsi="Times New Roman" w:cs="Times New Roman"/>
          <w:sz w:val="26"/>
          <w:szCs w:val="26"/>
        </w:rPr>
        <w:t xml:space="preserve"> Tạo ra cấu trúc dị hướng (anisotropic) giúp ion di chuyển cực nhanh theo một chiều xác định, giảm đáng kể trở kháng khuếch tán trong các ứng dụng pin hoặc lọc nước 15-17.</w:t>
      </w:r>
    </w:p>
    <w:p w14:paraId="0000000B" w14:textId="7AA0692F" w:rsidR="005040F8" w:rsidRPr="007420A1" w:rsidRDefault="00496092" w:rsidP="00203C45">
      <w:pPr>
        <w:pStyle w:val="Heading1"/>
        <w:jc w:val="both"/>
      </w:pPr>
      <w:bookmarkStart w:id="2" w:name="_on57v08dlgkp" w:colFirst="0" w:colLast="0"/>
      <w:bookmarkEnd w:id="2"/>
      <w:r>
        <w:t>4</w:t>
      </w:r>
      <w:r w:rsidR="00000000" w:rsidRPr="007420A1">
        <w:t>. Carbon hóa thủy nhiệt (Hydrothermal Carbonization - HTC)</w:t>
      </w:r>
    </w:p>
    <w:p w14:paraId="0000000C" w14:textId="77777777" w:rsidR="005040F8" w:rsidRPr="007420A1" w:rsidRDefault="00000000" w:rsidP="00203C45">
      <w:pPr>
        <w:jc w:val="both"/>
        <w:rPr>
          <w:rFonts w:ascii="Times New Roman" w:hAnsi="Times New Roman" w:cs="Times New Roman"/>
          <w:sz w:val="26"/>
          <w:szCs w:val="26"/>
        </w:rPr>
      </w:pPr>
      <w:r w:rsidRPr="007420A1">
        <w:rPr>
          <w:rFonts w:ascii="Times New Roman" w:hAnsi="Times New Roman" w:cs="Times New Roman"/>
          <w:sz w:val="26"/>
          <w:szCs w:val="26"/>
        </w:rPr>
        <w:t>Khác với phương pháp nung khô (pyrolysis) thông thường ở nhiệt độ cao, HTC là một kỹ thuật "nấu" sinh khối trong nước ở áp suất cao và nhiệt độ thấp hơn (khoảng 180–250 °C) 18-20.</w:t>
      </w:r>
    </w:p>
    <w:p w14:paraId="0000000D" w14:textId="77777777" w:rsidR="005040F8" w:rsidRPr="007420A1" w:rsidRDefault="00000000" w:rsidP="00203C45">
      <w:pPr>
        <w:numPr>
          <w:ilvl w:val="0"/>
          <w:numId w:val="6"/>
        </w:numPr>
        <w:jc w:val="both"/>
        <w:rPr>
          <w:rFonts w:ascii="Times New Roman" w:hAnsi="Times New Roman" w:cs="Times New Roman"/>
          <w:sz w:val="26"/>
          <w:szCs w:val="26"/>
        </w:rPr>
      </w:pPr>
      <w:r w:rsidRPr="007420A1">
        <w:rPr>
          <w:rFonts w:ascii="Times New Roman" w:hAnsi="Times New Roman" w:cs="Times New Roman"/>
          <w:b/>
          <w:bCs/>
          <w:sz w:val="26"/>
          <w:szCs w:val="26"/>
        </w:rPr>
        <w:t>Ưu điểm:</w:t>
      </w:r>
      <w:r w:rsidRPr="007420A1">
        <w:rPr>
          <w:rFonts w:ascii="Times New Roman" w:hAnsi="Times New Roman" w:cs="Times New Roman"/>
          <w:sz w:val="26"/>
          <w:szCs w:val="26"/>
        </w:rPr>
        <w:t xml:space="preserve"> Quy trình này mô phỏng quá trình hình thành than đá tự nhiên nhưng nhanh hơn nhiều. Nó tạo ra "hydrochar" có nhiều nhóm chức chứa oxy trên bề mặt (như hydroxyl, carboxyl), rất thuận lợi cho việc tiếp tục chức năng hóa bề mặt sau này mà không cần dùng hóa chất mạnh 21-23.</w:t>
      </w:r>
    </w:p>
    <w:p w14:paraId="0000000E" w14:textId="53318528" w:rsidR="005040F8" w:rsidRPr="007420A1" w:rsidRDefault="00000000" w:rsidP="00203C45">
      <w:pPr>
        <w:numPr>
          <w:ilvl w:val="0"/>
          <w:numId w:val="6"/>
        </w:numPr>
        <w:jc w:val="both"/>
        <w:rPr>
          <w:rFonts w:ascii="Times New Roman" w:hAnsi="Times New Roman" w:cs="Times New Roman"/>
          <w:sz w:val="26"/>
          <w:szCs w:val="26"/>
        </w:rPr>
      </w:pPr>
      <w:r w:rsidRPr="007420A1">
        <w:rPr>
          <w:rFonts w:ascii="Times New Roman" w:hAnsi="Times New Roman" w:cs="Times New Roman"/>
          <w:b/>
          <w:bCs/>
          <w:sz w:val="26"/>
          <w:szCs w:val="26"/>
        </w:rPr>
        <w:t>Kết hợp:</w:t>
      </w:r>
      <w:r w:rsidRPr="007420A1">
        <w:rPr>
          <w:rFonts w:ascii="Times New Roman" w:hAnsi="Times New Roman" w:cs="Times New Roman"/>
          <w:sz w:val="26"/>
          <w:szCs w:val="26"/>
        </w:rPr>
        <w:t xml:space="preserve"> HTC thường được dùng làm bước đệm trước khi nung nhiệt độ cao hoặc hoạt hóa hóa học để tạo ra các hạt cầu carbon kích thước nano (carbon spheres) từ đường hoặc tinh bột có trong sinh khối.</w:t>
      </w:r>
    </w:p>
    <w:p w14:paraId="00000013" w14:textId="77777777" w:rsidR="005040F8" w:rsidRPr="0074383F" w:rsidRDefault="00000000" w:rsidP="00203C45">
      <w:pPr>
        <w:pStyle w:val="Heading1"/>
        <w:jc w:val="both"/>
      </w:pPr>
      <w:bookmarkStart w:id="3" w:name="_c8adp1s4vc3h" w:colFirst="0" w:colLast="0"/>
      <w:bookmarkStart w:id="4" w:name="_dlg37k7w30ex" w:colFirst="0" w:colLast="0"/>
      <w:bookmarkEnd w:id="3"/>
      <w:bookmarkEnd w:id="4"/>
      <w:r w:rsidRPr="0074383F">
        <w:lastRenderedPageBreak/>
        <w:t>5. In 3D (3D Printing / Direct Ink Writing)</w:t>
      </w:r>
    </w:p>
    <w:p w14:paraId="00000014" w14:textId="1B21779D" w:rsidR="005040F8" w:rsidRPr="007420A1" w:rsidRDefault="00000000" w:rsidP="00203C45">
      <w:pPr>
        <w:jc w:val="both"/>
        <w:rPr>
          <w:rFonts w:ascii="Times New Roman" w:hAnsi="Times New Roman" w:cs="Times New Roman"/>
          <w:sz w:val="26"/>
          <w:szCs w:val="26"/>
        </w:rPr>
      </w:pPr>
      <w:r w:rsidRPr="007420A1">
        <w:rPr>
          <w:rFonts w:ascii="Times New Roman" w:hAnsi="Times New Roman" w:cs="Times New Roman"/>
          <w:sz w:val="26"/>
          <w:szCs w:val="26"/>
        </w:rPr>
        <w:t>Để giải quyết vấn đề khó tạo hình của aerogel, kỹ thuật in 3D được sử dụng để chế tạo các điện cực có hình dạng phức tạp theo thiết kế máy tính.</w:t>
      </w:r>
    </w:p>
    <w:p w14:paraId="00000015" w14:textId="77777777" w:rsidR="005040F8" w:rsidRPr="007420A1" w:rsidRDefault="00000000" w:rsidP="00203C45">
      <w:pPr>
        <w:numPr>
          <w:ilvl w:val="0"/>
          <w:numId w:val="2"/>
        </w:numPr>
        <w:jc w:val="both"/>
        <w:rPr>
          <w:rFonts w:ascii="Times New Roman" w:hAnsi="Times New Roman" w:cs="Times New Roman"/>
          <w:sz w:val="26"/>
          <w:szCs w:val="26"/>
        </w:rPr>
      </w:pPr>
      <w:r w:rsidRPr="007420A1">
        <w:rPr>
          <w:rFonts w:ascii="Times New Roman" w:hAnsi="Times New Roman" w:cs="Times New Roman"/>
          <w:b/>
          <w:bCs/>
          <w:sz w:val="26"/>
          <w:szCs w:val="26"/>
        </w:rPr>
        <w:t>Cách làm:</w:t>
      </w:r>
      <w:r w:rsidRPr="007420A1">
        <w:rPr>
          <w:rFonts w:ascii="Times New Roman" w:hAnsi="Times New Roman" w:cs="Times New Roman"/>
          <w:sz w:val="26"/>
          <w:szCs w:val="26"/>
        </w:rPr>
        <w:t xml:space="preserve"> Tiền chất aerogel (thường trộn với chất làm đặc như Nanocellulose hoặc Graphene oxide để đạt độ nhớt phù hợp) được in thành các kiến trúc mạng lưới (lattice). Sau đó đem đi đông khô và carbon hóa 28-30.</w:t>
      </w:r>
    </w:p>
    <w:p w14:paraId="00000016" w14:textId="77777777" w:rsidR="005040F8" w:rsidRPr="007420A1" w:rsidRDefault="00000000" w:rsidP="00203C45">
      <w:pPr>
        <w:numPr>
          <w:ilvl w:val="0"/>
          <w:numId w:val="2"/>
        </w:numPr>
        <w:jc w:val="both"/>
        <w:rPr>
          <w:rFonts w:ascii="Times New Roman" w:hAnsi="Times New Roman" w:cs="Times New Roman"/>
          <w:sz w:val="26"/>
          <w:szCs w:val="26"/>
        </w:rPr>
      </w:pPr>
      <w:r w:rsidRPr="007420A1">
        <w:rPr>
          <w:rFonts w:ascii="Times New Roman" w:hAnsi="Times New Roman" w:cs="Times New Roman"/>
          <w:b/>
          <w:bCs/>
          <w:sz w:val="26"/>
          <w:szCs w:val="26"/>
        </w:rPr>
        <w:t>Ưu điểm:</w:t>
      </w:r>
      <w:r w:rsidRPr="007420A1">
        <w:rPr>
          <w:rFonts w:ascii="Times New Roman" w:hAnsi="Times New Roman" w:cs="Times New Roman"/>
          <w:sz w:val="26"/>
          <w:szCs w:val="26"/>
        </w:rPr>
        <w:t xml:space="preserve"> Cho phép tạo ra các "màng điện cực dày" nhưng vẫn đảm bảo ion thâm nhập tốt vào sâu bên trong nhờ các kênh vĩ mô được thiết kế sẵn, vượt qua giới hạn của các phương pháp đúc màng truyền thống.</w:t>
      </w:r>
    </w:p>
    <w:p w14:paraId="00000017" w14:textId="77777777" w:rsidR="005040F8" w:rsidRPr="0074383F" w:rsidRDefault="00000000" w:rsidP="00203C45">
      <w:pPr>
        <w:pStyle w:val="Heading1"/>
        <w:jc w:val="both"/>
      </w:pPr>
      <w:bookmarkStart w:id="5" w:name="_786wrpqvdagf" w:colFirst="0" w:colLast="0"/>
      <w:bookmarkEnd w:id="5"/>
      <w:r w:rsidRPr="0074383F">
        <w:t>6. Kỹ thuật tạo hạt vi cầu (Jet-Cutting / Emulsion Gelation)</w:t>
      </w:r>
    </w:p>
    <w:p w14:paraId="00000018" w14:textId="77777777" w:rsidR="005040F8" w:rsidRPr="007420A1" w:rsidRDefault="00000000" w:rsidP="00203C45">
      <w:pPr>
        <w:jc w:val="both"/>
        <w:rPr>
          <w:rFonts w:ascii="Times New Roman" w:hAnsi="Times New Roman" w:cs="Times New Roman"/>
          <w:sz w:val="26"/>
          <w:szCs w:val="26"/>
        </w:rPr>
      </w:pPr>
      <w:r w:rsidRPr="007420A1">
        <w:rPr>
          <w:rFonts w:ascii="Times New Roman" w:hAnsi="Times New Roman" w:cs="Times New Roman"/>
          <w:sz w:val="26"/>
          <w:szCs w:val="26"/>
        </w:rPr>
        <w:t>Thay vì tạo ra một khối aerogel lớn (monolith), kỹ thuật này tạo ra hàng tỷ hạt aerogel tròn nhỏ (micro-beads/microspheres) 31, 32.</w:t>
      </w:r>
    </w:p>
    <w:p w14:paraId="00000019" w14:textId="77777777" w:rsidR="005040F8" w:rsidRPr="007420A1" w:rsidRDefault="00000000" w:rsidP="00203C45">
      <w:pPr>
        <w:numPr>
          <w:ilvl w:val="0"/>
          <w:numId w:val="4"/>
        </w:numPr>
        <w:jc w:val="both"/>
        <w:rPr>
          <w:rFonts w:ascii="Times New Roman" w:hAnsi="Times New Roman" w:cs="Times New Roman"/>
          <w:sz w:val="26"/>
          <w:szCs w:val="26"/>
        </w:rPr>
      </w:pPr>
      <w:r w:rsidRPr="007420A1">
        <w:rPr>
          <w:rFonts w:ascii="Times New Roman" w:hAnsi="Times New Roman" w:cs="Times New Roman"/>
          <w:b/>
          <w:bCs/>
          <w:sz w:val="26"/>
          <w:szCs w:val="26"/>
        </w:rPr>
        <w:t>Cách làm:</w:t>
      </w:r>
      <w:r w:rsidRPr="007420A1">
        <w:rPr>
          <w:rFonts w:ascii="Times New Roman" w:hAnsi="Times New Roman" w:cs="Times New Roman"/>
          <w:sz w:val="26"/>
          <w:szCs w:val="26"/>
        </w:rPr>
        <w:t xml:space="preserve"> Phun dung dịch tiền chất vào một bồn chứa dầu hoặc chất lỏng đông tụ để tạo thành các giọt gel hình cầu nhờ sức căng bề mặt.</w:t>
      </w:r>
    </w:p>
    <w:p w14:paraId="0000001A" w14:textId="77777777" w:rsidR="005040F8" w:rsidRPr="007420A1" w:rsidRDefault="00000000" w:rsidP="00203C45">
      <w:pPr>
        <w:numPr>
          <w:ilvl w:val="0"/>
          <w:numId w:val="4"/>
        </w:numPr>
        <w:jc w:val="both"/>
        <w:rPr>
          <w:rFonts w:ascii="Times New Roman" w:hAnsi="Times New Roman" w:cs="Times New Roman"/>
          <w:sz w:val="26"/>
          <w:szCs w:val="26"/>
        </w:rPr>
      </w:pPr>
      <w:r w:rsidRPr="007420A1">
        <w:rPr>
          <w:rFonts w:ascii="Times New Roman" w:hAnsi="Times New Roman" w:cs="Times New Roman"/>
          <w:b/>
          <w:bCs/>
          <w:sz w:val="26"/>
          <w:szCs w:val="26"/>
        </w:rPr>
        <w:t>Ứng dụng:</w:t>
      </w:r>
      <w:r w:rsidRPr="007420A1">
        <w:rPr>
          <w:rFonts w:ascii="Times New Roman" w:hAnsi="Times New Roman" w:cs="Times New Roman"/>
          <w:sz w:val="26"/>
          <w:szCs w:val="26"/>
        </w:rPr>
        <w:t xml:space="preserve"> Dạng hạt này cực kỳ linh hoạt, dễ dàng nhồi vào các cột lọc nước, hoặc trộn làm vật liệu điện cực pin với mật độ đóng gói (packing density) cao hơn dạng khối xốp 31.</w:t>
      </w:r>
    </w:p>
    <w:p w14:paraId="0000001B" w14:textId="77777777" w:rsidR="005040F8" w:rsidRPr="007420A1" w:rsidRDefault="00000000" w:rsidP="00203C45">
      <w:pPr>
        <w:jc w:val="both"/>
        <w:rPr>
          <w:rFonts w:ascii="Times New Roman" w:hAnsi="Times New Roman" w:cs="Times New Roman"/>
          <w:sz w:val="26"/>
          <w:szCs w:val="26"/>
        </w:rPr>
      </w:pPr>
      <w:r w:rsidRPr="007420A1">
        <w:rPr>
          <w:rFonts w:ascii="Times New Roman" w:hAnsi="Times New Roman" w:cs="Times New Roman"/>
          <w:b/>
          <w:bCs/>
          <w:sz w:val="26"/>
          <w:szCs w:val="26"/>
        </w:rPr>
        <w:t>Tóm lại:</w:t>
      </w:r>
      <w:r w:rsidRPr="007420A1">
        <w:rPr>
          <w:rFonts w:ascii="Times New Roman" w:hAnsi="Times New Roman" w:cs="Times New Roman"/>
          <w:sz w:val="26"/>
          <w:szCs w:val="26"/>
        </w:rPr>
        <w:t xml:space="preserve"> Để trở thành chuyên gia, bạn có thể cân nhắc kết hợp kỹ thuật </w:t>
      </w:r>
      <w:r w:rsidRPr="007420A1">
        <w:rPr>
          <w:rFonts w:ascii="Times New Roman" w:hAnsi="Times New Roman" w:cs="Times New Roman"/>
          <w:b/>
          <w:bCs/>
          <w:sz w:val="26"/>
          <w:szCs w:val="26"/>
        </w:rPr>
        <w:t>Self-templating</w:t>
      </w:r>
      <w:r w:rsidRPr="007420A1">
        <w:rPr>
          <w:rFonts w:ascii="Times New Roman" w:hAnsi="Times New Roman" w:cs="Times New Roman"/>
          <w:sz w:val="26"/>
          <w:szCs w:val="26"/>
        </w:rPr>
        <w:t xml:space="preserve"> (tận dụng cấu trúc tự nhiên của xơ dừa) với </w:t>
      </w:r>
      <w:r w:rsidRPr="007420A1">
        <w:rPr>
          <w:rFonts w:ascii="Times New Roman" w:hAnsi="Times New Roman" w:cs="Times New Roman"/>
          <w:b/>
          <w:bCs/>
          <w:sz w:val="26"/>
          <w:szCs w:val="26"/>
        </w:rPr>
        <w:t>Ice-templating</w:t>
      </w:r>
      <w:r w:rsidRPr="007420A1">
        <w:rPr>
          <w:rFonts w:ascii="Times New Roman" w:hAnsi="Times New Roman" w:cs="Times New Roman"/>
          <w:sz w:val="26"/>
          <w:szCs w:val="26"/>
        </w:rPr>
        <w:t xml:space="preserve"> (đông lạnh định hướng) hoặc </w:t>
      </w:r>
      <w:r w:rsidRPr="007420A1">
        <w:rPr>
          <w:rFonts w:ascii="Times New Roman" w:hAnsi="Times New Roman" w:cs="Times New Roman"/>
          <w:b/>
          <w:bCs/>
          <w:sz w:val="26"/>
          <w:szCs w:val="26"/>
        </w:rPr>
        <w:t>Chemical Blowing</w:t>
      </w:r>
      <w:r w:rsidRPr="007420A1">
        <w:rPr>
          <w:rFonts w:ascii="Times New Roman" w:hAnsi="Times New Roman" w:cs="Times New Roman"/>
          <w:sz w:val="26"/>
          <w:szCs w:val="26"/>
        </w:rPr>
        <w:t xml:space="preserve"> (thổi khí). Đây là những hướng đi rất mạnh mẽ để tạo ra vật liệu có cấu trúc lỗ xốp vượt trội mà không quá phụ thuộc vào các hóa chất đắt tiền.</w:t>
      </w:r>
    </w:p>
    <w:p w14:paraId="0000001C" w14:textId="77777777" w:rsidR="005040F8" w:rsidRPr="007420A1" w:rsidRDefault="005040F8" w:rsidP="00203C45">
      <w:pPr>
        <w:jc w:val="both"/>
        <w:rPr>
          <w:rFonts w:ascii="Times New Roman" w:hAnsi="Times New Roman" w:cs="Times New Roman"/>
          <w:sz w:val="26"/>
          <w:szCs w:val="26"/>
        </w:rPr>
      </w:pPr>
    </w:p>
    <w:sectPr w:rsidR="005040F8" w:rsidRPr="007420A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6EEA3E49-5C44-4824-96A9-6A25EB20061A}"/>
  </w:font>
  <w:font w:name="Calibri">
    <w:panose1 w:val="020F0502020204030204"/>
    <w:charset w:val="00"/>
    <w:family w:val="swiss"/>
    <w:pitch w:val="variable"/>
    <w:sig w:usb0="E4002EFF" w:usb1="C200247B" w:usb2="00000009" w:usb3="00000000" w:csb0="000001FF" w:csb1="00000000"/>
    <w:embedRegular r:id="rId2" w:fontKey="{EE6724CD-0FD2-4D5C-988B-B0A9A8421ED2}"/>
  </w:font>
  <w:font w:name="Cambria">
    <w:panose1 w:val="02040503050406030204"/>
    <w:charset w:val="00"/>
    <w:family w:val="roman"/>
    <w:pitch w:val="variable"/>
    <w:sig w:usb0="E00006FF" w:usb1="420024FF" w:usb2="02000000" w:usb3="00000000" w:csb0="0000019F" w:csb1="00000000"/>
    <w:embedRegular r:id="rId3" w:fontKey="{FE57B863-0CDC-494E-85F0-DC1357F5D5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12D6C"/>
    <w:multiLevelType w:val="multilevel"/>
    <w:tmpl w:val="6E9E1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1457C8"/>
    <w:multiLevelType w:val="multilevel"/>
    <w:tmpl w:val="9D4A9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956162"/>
    <w:multiLevelType w:val="multilevel"/>
    <w:tmpl w:val="88663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5123D2"/>
    <w:multiLevelType w:val="multilevel"/>
    <w:tmpl w:val="E7A8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BAC7835"/>
    <w:multiLevelType w:val="multilevel"/>
    <w:tmpl w:val="D5D84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93710F"/>
    <w:multiLevelType w:val="multilevel"/>
    <w:tmpl w:val="463E3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9453013">
    <w:abstractNumId w:val="5"/>
  </w:num>
  <w:num w:numId="2" w16cid:durableId="2026664888">
    <w:abstractNumId w:val="0"/>
  </w:num>
  <w:num w:numId="3" w16cid:durableId="587496880">
    <w:abstractNumId w:val="1"/>
  </w:num>
  <w:num w:numId="4" w16cid:durableId="1665626527">
    <w:abstractNumId w:val="2"/>
  </w:num>
  <w:num w:numId="5" w16cid:durableId="2087721539">
    <w:abstractNumId w:val="4"/>
  </w:num>
  <w:num w:numId="6" w16cid:durableId="1085956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0F8"/>
    <w:rsid w:val="00203C45"/>
    <w:rsid w:val="003C05E0"/>
    <w:rsid w:val="00496092"/>
    <w:rsid w:val="005040F8"/>
    <w:rsid w:val="007420A1"/>
    <w:rsid w:val="0074383F"/>
    <w:rsid w:val="007D6322"/>
    <w:rsid w:val="009C2619"/>
    <w:rsid w:val="00B20B02"/>
    <w:rsid w:val="00BE23F2"/>
    <w:rsid w:val="00C654E9"/>
    <w:rsid w:val="00EE0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177B6"/>
  <w15:docId w15:val="{E49DE1A7-3741-4DEA-B240-554A71F8C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3"/>
    <w:next w:val="Normal"/>
    <w:uiPriority w:val="9"/>
    <w:qFormat/>
    <w:rsid w:val="0074383F"/>
    <w:pPr>
      <w:outlineLvl w:val="0"/>
    </w:pPr>
    <w:rPr>
      <w:rFonts w:ascii="Times New Roman" w:hAnsi="Times New Roman" w:cs="Times New Roman"/>
      <w:b/>
      <w:bCs/>
      <w:sz w:val="26"/>
      <w:szCs w:val="26"/>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862</Words>
  <Characters>4918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Hoàng Nhật</cp:lastModifiedBy>
  <cp:revision>12</cp:revision>
  <dcterms:created xsi:type="dcterms:W3CDTF">2026-01-11T04:57:00Z</dcterms:created>
  <dcterms:modified xsi:type="dcterms:W3CDTF">2026-01-11T05:28:00Z</dcterms:modified>
</cp:coreProperties>
</file>