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Pr="00305390" w:rsidRDefault="00CD595E" w:rsidP="00FA3F57">
      <w:pPr>
        <w:jc w:val="both"/>
        <w:rPr>
          <w:b/>
          <w:sz w:val="40"/>
          <w:szCs w:val="26"/>
        </w:rPr>
      </w:pPr>
      <w:r w:rsidRPr="00305390">
        <w:rPr>
          <w:b/>
          <w:sz w:val="40"/>
          <w:szCs w:val="26"/>
        </w:rPr>
        <w:t>Module 01: Giới thiệu về Ethical Hacking</w:t>
      </w:r>
    </w:p>
    <w:p w:rsidR="00CD595E" w:rsidRPr="00305390" w:rsidRDefault="00CD595E" w:rsidP="00FA3F57">
      <w:pPr>
        <w:jc w:val="both"/>
        <w:rPr>
          <w:sz w:val="26"/>
          <w:szCs w:val="26"/>
        </w:rPr>
      </w:pPr>
      <w:r w:rsidRPr="00305390">
        <w:rPr>
          <w:noProof/>
          <w:sz w:val="26"/>
          <w:szCs w:val="26"/>
        </w:rPr>
        <w:drawing>
          <wp:inline distT="0" distB="0" distL="0" distR="0">
            <wp:extent cx="5732145" cy="3224332"/>
            <wp:effectExtent l="114300" t="114300" r="116205" b="147955"/>
            <wp:docPr id="1" name="Picture 1" descr="C:\Users\Admin\Downloads\Mục tiêu củ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Mục tiêu củ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145" cy="32243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D595E" w:rsidRPr="000255E0" w:rsidRDefault="001B3A9E" w:rsidP="00FA3F57">
      <w:pPr>
        <w:jc w:val="both"/>
        <w:rPr>
          <w:b/>
          <w:sz w:val="34"/>
          <w:szCs w:val="26"/>
          <w:u w:val="single"/>
        </w:rPr>
      </w:pPr>
      <w:r w:rsidRPr="000255E0">
        <w:rPr>
          <w:b/>
          <w:sz w:val="32"/>
          <w:szCs w:val="26"/>
          <w:u w:val="single"/>
        </w:rPr>
        <w:t>Mục tiêu của Module</w:t>
      </w:r>
    </w:p>
    <w:p w:rsidR="00305390" w:rsidRPr="00305390" w:rsidRDefault="00305390" w:rsidP="00FA3F57">
      <w:pPr>
        <w:jc w:val="both"/>
        <w:rPr>
          <w:sz w:val="26"/>
          <w:szCs w:val="26"/>
        </w:rPr>
      </w:pPr>
      <w:r w:rsidRPr="00305390">
        <w:rPr>
          <w:sz w:val="26"/>
          <w:szCs w:val="26"/>
        </w:rPr>
        <w:t xml:space="preserve">Kẻ tấn công (attacker) xâm nhập vào hệ thống vì nhiều lý do và mục đích khác nhau. Do đó, điều quan trọng là phải hiểu cách mà các hacker độc hại (malicious hackers) tấn công và khai thác hệ thống, cũng như những động cơ có thể đứng sau các cuộc tấn công đó. Như Tôn Tử đã viết trong </w:t>
      </w:r>
      <w:r w:rsidRPr="00305390">
        <w:rPr>
          <w:i/>
          <w:iCs/>
          <w:sz w:val="26"/>
          <w:szCs w:val="26"/>
        </w:rPr>
        <w:t>Binh pháp</w:t>
      </w:r>
      <w:r w:rsidRPr="00305390">
        <w:rPr>
          <w:sz w:val="26"/>
          <w:szCs w:val="26"/>
        </w:rPr>
        <w:t>:</w:t>
      </w:r>
      <w:r w:rsidRPr="00305390">
        <w:rPr>
          <w:sz w:val="26"/>
          <w:szCs w:val="26"/>
        </w:rPr>
        <w:br/>
      </w:r>
      <w:r w:rsidRPr="00305390">
        <w:rPr>
          <w:b/>
          <w:bCs/>
          <w:sz w:val="26"/>
          <w:szCs w:val="26"/>
        </w:rPr>
        <w:t>“Biết người biết ta, trăm trận trăm thắng. Biết mình mà không biết người, đánh một thắng một bại.”</w:t>
      </w:r>
      <w:r w:rsidRPr="00305390">
        <w:rPr>
          <w:sz w:val="26"/>
          <w:szCs w:val="26"/>
        </w:rPr>
        <w:br/>
        <w:t xml:space="preserve">Các quản trị viên hệ thống và chuyên gia an ninh cần bảo vệ hạ tầng của mình khỏi các lỗ hổng bị khai thác bằng cách </w:t>
      </w:r>
      <w:r w:rsidRPr="00305390">
        <w:rPr>
          <w:b/>
          <w:bCs/>
          <w:sz w:val="26"/>
          <w:szCs w:val="26"/>
        </w:rPr>
        <w:t>hiểu rõ kẻ thù</w:t>
      </w:r>
      <w:r w:rsidRPr="00305390">
        <w:rPr>
          <w:sz w:val="26"/>
          <w:szCs w:val="26"/>
        </w:rPr>
        <w:t>—tức là các hacker độc hại—những kẻ tìm cách sử dụng chính hạ tầng đó cho các hoạt động phi pháp.</w:t>
      </w:r>
    </w:p>
    <w:p w:rsidR="00305390" w:rsidRPr="00305390" w:rsidRDefault="00305390" w:rsidP="00FA3F57">
      <w:pPr>
        <w:jc w:val="both"/>
        <w:rPr>
          <w:sz w:val="26"/>
          <w:szCs w:val="26"/>
        </w:rPr>
      </w:pPr>
      <w:r w:rsidRPr="00305390">
        <w:rPr>
          <w:sz w:val="26"/>
          <w:szCs w:val="26"/>
        </w:rPr>
        <w:t xml:space="preserve">Module này bắt đầu bằng cái nhìn tổng quan về bối cảnh an ninh hiện tại và các hướng tấn công (threat vectors) mới nổi. Nội dung cung cấp cái nhìn chuyên sâu về các yếu tố khác nhau của </w:t>
      </w:r>
      <w:r w:rsidRPr="00305390">
        <w:rPr>
          <w:b/>
          <w:bCs/>
          <w:sz w:val="26"/>
          <w:szCs w:val="26"/>
        </w:rPr>
        <w:t>An ninh Thông tin (Information Security)</w:t>
      </w:r>
      <w:r w:rsidRPr="00305390">
        <w:rPr>
          <w:sz w:val="26"/>
          <w:szCs w:val="26"/>
        </w:rPr>
        <w:t xml:space="preserve">. Tiếp theo, module thảo luận về các khái niệm liên quan đến </w:t>
      </w:r>
      <w:r w:rsidRPr="00305390">
        <w:rPr>
          <w:b/>
          <w:bCs/>
          <w:sz w:val="26"/>
          <w:szCs w:val="26"/>
        </w:rPr>
        <w:t>hacking</w:t>
      </w:r>
      <w:r w:rsidRPr="00305390">
        <w:rPr>
          <w:sz w:val="26"/>
          <w:szCs w:val="26"/>
        </w:rPr>
        <w:t xml:space="preserve"> và </w:t>
      </w:r>
      <w:r w:rsidRPr="00305390">
        <w:rPr>
          <w:b/>
          <w:bCs/>
          <w:sz w:val="26"/>
          <w:szCs w:val="26"/>
        </w:rPr>
        <w:t>ethical hacking</w:t>
      </w:r>
      <w:r w:rsidRPr="00305390">
        <w:rPr>
          <w:sz w:val="26"/>
          <w:szCs w:val="26"/>
        </w:rPr>
        <w:t>, và kết thúc bằng phần trình bày ngắn gọn về các biện pháp kiểm soát an ninh thông tin cũng như các đạo luật và quy định liên quan.</w:t>
      </w:r>
    </w:p>
    <w:p w:rsidR="00305390" w:rsidRPr="00305390" w:rsidRDefault="00305390" w:rsidP="00FA3F57">
      <w:pPr>
        <w:jc w:val="both"/>
        <w:rPr>
          <w:b/>
          <w:bCs/>
          <w:sz w:val="26"/>
          <w:szCs w:val="26"/>
        </w:rPr>
      </w:pPr>
      <w:r w:rsidRPr="00305390">
        <w:rPr>
          <w:b/>
          <w:bCs/>
          <w:sz w:val="26"/>
          <w:szCs w:val="26"/>
        </w:rPr>
        <w:t>Sau khi hoàn thành module này, bạn sẽ có thể:</w:t>
      </w:r>
    </w:p>
    <w:p w:rsidR="00305390" w:rsidRPr="00305390" w:rsidRDefault="00305390" w:rsidP="00FA3F57">
      <w:pPr>
        <w:numPr>
          <w:ilvl w:val="0"/>
          <w:numId w:val="1"/>
        </w:numPr>
        <w:jc w:val="both"/>
        <w:rPr>
          <w:sz w:val="26"/>
          <w:szCs w:val="26"/>
        </w:rPr>
      </w:pPr>
      <w:r w:rsidRPr="00305390">
        <w:rPr>
          <w:sz w:val="26"/>
          <w:szCs w:val="26"/>
        </w:rPr>
        <w:t>Mô tả các yếu tố cấu thành của An ninh Thông tin (Information Security)</w:t>
      </w:r>
    </w:p>
    <w:p w:rsidR="00305390" w:rsidRPr="00305390" w:rsidRDefault="00305390" w:rsidP="00FA3F57">
      <w:pPr>
        <w:numPr>
          <w:ilvl w:val="0"/>
          <w:numId w:val="1"/>
        </w:numPr>
        <w:jc w:val="both"/>
        <w:rPr>
          <w:sz w:val="26"/>
          <w:szCs w:val="26"/>
        </w:rPr>
      </w:pPr>
      <w:r w:rsidRPr="00305390">
        <w:rPr>
          <w:sz w:val="26"/>
          <w:szCs w:val="26"/>
        </w:rPr>
        <w:t>Giải thích các hình thức tấn công An ninh Thông tin và Chiến tranh Thông tin (Information Security Attacks và Information Warfare)</w:t>
      </w:r>
    </w:p>
    <w:p w:rsidR="00305390" w:rsidRPr="00305390" w:rsidRDefault="00305390" w:rsidP="00FA3F57">
      <w:pPr>
        <w:numPr>
          <w:ilvl w:val="0"/>
          <w:numId w:val="1"/>
        </w:numPr>
        <w:jc w:val="both"/>
        <w:rPr>
          <w:sz w:val="26"/>
          <w:szCs w:val="26"/>
        </w:rPr>
      </w:pPr>
      <w:r w:rsidRPr="00305390">
        <w:rPr>
          <w:sz w:val="26"/>
          <w:szCs w:val="26"/>
        </w:rPr>
        <w:lastRenderedPageBreak/>
        <w:t xml:space="preserve">Mô tả phương pháp luận </w:t>
      </w:r>
      <w:r w:rsidRPr="00305390">
        <w:rPr>
          <w:b/>
          <w:bCs/>
          <w:sz w:val="26"/>
          <w:szCs w:val="26"/>
        </w:rPr>
        <w:t>Cyber Kill Chain</w:t>
      </w:r>
      <w:r w:rsidRPr="00305390">
        <w:rPr>
          <w:sz w:val="26"/>
          <w:szCs w:val="26"/>
        </w:rPr>
        <w:t xml:space="preserve">, các </w:t>
      </w:r>
      <w:r w:rsidRPr="00305390">
        <w:rPr>
          <w:b/>
          <w:bCs/>
          <w:sz w:val="26"/>
          <w:szCs w:val="26"/>
        </w:rPr>
        <w:t>TTPs</w:t>
      </w:r>
      <w:r w:rsidRPr="00305390">
        <w:rPr>
          <w:sz w:val="26"/>
          <w:szCs w:val="26"/>
        </w:rPr>
        <w:t xml:space="preserve"> (Tactics, Techniques, and Procedures – Chiến thuật, Kỹ thuật và Quy trình) và các </w:t>
      </w:r>
      <w:r w:rsidRPr="00305390">
        <w:rPr>
          <w:b/>
          <w:bCs/>
          <w:sz w:val="26"/>
          <w:szCs w:val="26"/>
        </w:rPr>
        <w:t>IoCs</w:t>
      </w:r>
      <w:r w:rsidRPr="00305390">
        <w:rPr>
          <w:sz w:val="26"/>
          <w:szCs w:val="26"/>
        </w:rPr>
        <w:t xml:space="preserve"> (Indicators of Compromise – Chỉ báo bị xâm phạm)</w:t>
      </w:r>
    </w:p>
    <w:p w:rsidR="00305390" w:rsidRPr="00305390" w:rsidRDefault="00305390" w:rsidP="00FA3F57">
      <w:pPr>
        <w:numPr>
          <w:ilvl w:val="0"/>
          <w:numId w:val="1"/>
        </w:numPr>
        <w:jc w:val="both"/>
        <w:rPr>
          <w:sz w:val="26"/>
          <w:szCs w:val="26"/>
        </w:rPr>
      </w:pPr>
      <w:r w:rsidRPr="00305390">
        <w:rPr>
          <w:sz w:val="26"/>
          <w:szCs w:val="26"/>
        </w:rPr>
        <w:t xml:space="preserve">Trình bày các khái niệm, loại hình và các giai đoạn của </w:t>
      </w:r>
      <w:r w:rsidRPr="00305390">
        <w:rPr>
          <w:b/>
          <w:bCs/>
          <w:sz w:val="26"/>
          <w:szCs w:val="26"/>
        </w:rPr>
        <w:t>hacking</w:t>
      </w:r>
    </w:p>
    <w:p w:rsidR="00305390" w:rsidRPr="00305390" w:rsidRDefault="00305390" w:rsidP="00FA3F57">
      <w:pPr>
        <w:numPr>
          <w:ilvl w:val="0"/>
          <w:numId w:val="1"/>
        </w:numPr>
        <w:jc w:val="both"/>
        <w:rPr>
          <w:sz w:val="26"/>
          <w:szCs w:val="26"/>
        </w:rPr>
      </w:pPr>
      <w:r w:rsidRPr="00305390">
        <w:rPr>
          <w:sz w:val="26"/>
          <w:szCs w:val="26"/>
        </w:rPr>
        <w:t xml:space="preserve">Giải thích các khái niệm về </w:t>
      </w:r>
      <w:r w:rsidRPr="00305390">
        <w:rPr>
          <w:b/>
          <w:bCs/>
          <w:sz w:val="26"/>
          <w:szCs w:val="26"/>
        </w:rPr>
        <w:t>Ethical Hacking</w:t>
      </w:r>
      <w:r w:rsidRPr="00305390">
        <w:rPr>
          <w:sz w:val="26"/>
          <w:szCs w:val="26"/>
        </w:rPr>
        <w:t xml:space="preserve"> và phạm vi áp dụng</w:t>
      </w:r>
    </w:p>
    <w:p w:rsidR="00305390" w:rsidRPr="00305390" w:rsidRDefault="00305390" w:rsidP="00FA3F57">
      <w:pPr>
        <w:numPr>
          <w:ilvl w:val="0"/>
          <w:numId w:val="1"/>
        </w:numPr>
        <w:jc w:val="both"/>
        <w:rPr>
          <w:sz w:val="26"/>
          <w:szCs w:val="26"/>
        </w:rPr>
      </w:pPr>
      <w:r w:rsidRPr="00305390">
        <w:rPr>
          <w:sz w:val="26"/>
          <w:szCs w:val="26"/>
        </w:rPr>
        <w:t xml:space="preserve">Hiểu các biện pháp kiểm soát An ninh Thông tin (chẳng hạn như: phòng thủ nhiều lớp – </w:t>
      </w:r>
      <w:r w:rsidRPr="00305390">
        <w:rPr>
          <w:i/>
          <w:iCs/>
          <w:sz w:val="26"/>
          <w:szCs w:val="26"/>
        </w:rPr>
        <w:t>defense-in-depth</w:t>
      </w:r>
      <w:r w:rsidRPr="00305390">
        <w:rPr>
          <w:sz w:val="26"/>
          <w:szCs w:val="26"/>
        </w:rPr>
        <w:t xml:space="preserve">, quản lý rủi ro – </w:t>
      </w:r>
      <w:r w:rsidRPr="00305390">
        <w:rPr>
          <w:i/>
          <w:iCs/>
          <w:sz w:val="26"/>
          <w:szCs w:val="26"/>
        </w:rPr>
        <w:t>risk management</w:t>
      </w:r>
      <w:r w:rsidRPr="00305390">
        <w:rPr>
          <w:sz w:val="26"/>
          <w:szCs w:val="26"/>
        </w:rPr>
        <w:t xml:space="preserve">, tình báo mối đe dọa mạng – </w:t>
      </w:r>
      <w:r w:rsidRPr="00305390">
        <w:rPr>
          <w:i/>
          <w:iCs/>
          <w:sz w:val="26"/>
          <w:szCs w:val="26"/>
        </w:rPr>
        <w:t>cyber threat intelligence</w:t>
      </w:r>
      <w:r w:rsidRPr="00305390">
        <w:rPr>
          <w:sz w:val="26"/>
          <w:szCs w:val="26"/>
        </w:rPr>
        <w:t xml:space="preserve">, mô hình hóa mối đe dọa – </w:t>
      </w:r>
      <w:r w:rsidRPr="00305390">
        <w:rPr>
          <w:i/>
          <w:iCs/>
          <w:sz w:val="26"/>
          <w:szCs w:val="26"/>
        </w:rPr>
        <w:t>threat modeling</w:t>
      </w:r>
      <w:r w:rsidRPr="00305390">
        <w:rPr>
          <w:sz w:val="26"/>
          <w:szCs w:val="26"/>
        </w:rPr>
        <w:t xml:space="preserve">, quy trình xử lý sự cố – </w:t>
      </w:r>
      <w:r w:rsidRPr="00305390">
        <w:rPr>
          <w:i/>
          <w:iCs/>
          <w:sz w:val="26"/>
          <w:szCs w:val="26"/>
        </w:rPr>
        <w:t>incident management process</w:t>
      </w:r>
      <w:r w:rsidRPr="00305390">
        <w:rPr>
          <w:sz w:val="26"/>
          <w:szCs w:val="26"/>
        </w:rPr>
        <w:t>, và ứng dụng AI/ML trong bảo mật)</w:t>
      </w:r>
    </w:p>
    <w:p w:rsidR="00305390" w:rsidRDefault="00305390" w:rsidP="00FA3F57">
      <w:pPr>
        <w:numPr>
          <w:ilvl w:val="0"/>
          <w:numId w:val="1"/>
        </w:numPr>
        <w:jc w:val="both"/>
        <w:rPr>
          <w:sz w:val="26"/>
          <w:szCs w:val="26"/>
        </w:rPr>
      </w:pPr>
      <w:r w:rsidRPr="00305390">
        <w:rPr>
          <w:sz w:val="26"/>
          <w:szCs w:val="26"/>
        </w:rPr>
        <w:t>Nắm được các đạo luật và quy định về An ninh Thông tin (Information Security Acts and Laws)</w:t>
      </w:r>
    </w:p>
    <w:p w:rsidR="00A47868" w:rsidRDefault="00097BBC" w:rsidP="00FA3F57">
      <w:pPr>
        <w:jc w:val="both"/>
        <w:rPr>
          <w:sz w:val="26"/>
          <w:szCs w:val="26"/>
        </w:rPr>
      </w:pPr>
      <w:r w:rsidRPr="00705A64">
        <w:rPr>
          <w:noProof/>
          <w:sz w:val="26"/>
          <w:szCs w:val="26"/>
        </w:rPr>
        <w:drawing>
          <wp:inline distT="0" distB="0" distL="0" distR="0" wp14:anchorId="6D8C7917" wp14:editId="410E4F0E">
            <wp:extent cx="5732145" cy="3223895"/>
            <wp:effectExtent l="114300" t="114300" r="116205" b="147955"/>
            <wp:docPr id="2" name="Picture 2" descr="C:\Users\Admin\Downloads\Mục tiêu củ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Downloads\Mục tiêu của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3223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47868">
        <w:rPr>
          <w:sz w:val="26"/>
          <w:szCs w:val="26"/>
        </w:rPr>
        <w:br w:type="page"/>
      </w:r>
    </w:p>
    <w:p w:rsidR="00643942" w:rsidRPr="00E65826" w:rsidRDefault="00E65826" w:rsidP="00FA3F57">
      <w:pPr>
        <w:jc w:val="both"/>
        <w:rPr>
          <w:b/>
          <w:sz w:val="32"/>
          <w:szCs w:val="26"/>
          <w:u w:val="single"/>
        </w:rPr>
      </w:pPr>
      <w:r w:rsidRPr="00E65826">
        <w:rPr>
          <w:b/>
          <w:sz w:val="32"/>
          <w:szCs w:val="26"/>
          <w:u w:val="single"/>
        </w:rPr>
        <w:lastRenderedPageBreak/>
        <w:t>Tổng quan về An ninh Thông tin (Information Security Overview)</w:t>
      </w:r>
    </w:p>
    <w:p w:rsidR="00E65826" w:rsidRPr="00E65826" w:rsidRDefault="00E65826" w:rsidP="00FA3F57">
      <w:pPr>
        <w:jc w:val="both"/>
        <w:rPr>
          <w:sz w:val="26"/>
          <w:szCs w:val="26"/>
        </w:rPr>
      </w:pPr>
      <w:r w:rsidRPr="00E65826">
        <w:rPr>
          <w:b/>
          <w:bCs/>
          <w:sz w:val="26"/>
          <w:szCs w:val="26"/>
        </w:rPr>
        <w:t>An ninh Thông tin (Information Security)</w:t>
      </w:r>
      <w:r w:rsidRPr="00E65826">
        <w:rPr>
          <w:sz w:val="26"/>
          <w:szCs w:val="26"/>
        </w:rPr>
        <w:t xml:space="preserve"> là việc bảo vệ hoặc gìn giữ thông tin và các hệ thống thông tin—những hệ thống sử dụng, lưu trữ và truyền tả</w:t>
      </w:r>
      <w:r w:rsidR="00BF32AD">
        <w:rPr>
          <w:sz w:val="26"/>
          <w:szCs w:val="26"/>
        </w:rPr>
        <w:t xml:space="preserve">i thông tin </w:t>
      </w:r>
      <w:r w:rsidRPr="00E65826">
        <w:rPr>
          <w:sz w:val="26"/>
          <w:szCs w:val="26"/>
        </w:rPr>
        <w:t>khỏi các hành vi truy cập trái phép, tiết lộ, thay đổi hoặc phá hủy thông tin.</w:t>
      </w:r>
    </w:p>
    <w:p w:rsidR="00E65826" w:rsidRPr="00E65826" w:rsidRDefault="00E65826" w:rsidP="00FA3F57">
      <w:pPr>
        <w:jc w:val="both"/>
        <w:rPr>
          <w:sz w:val="26"/>
          <w:szCs w:val="26"/>
        </w:rPr>
      </w:pPr>
      <w:r w:rsidRPr="00E65826">
        <w:rPr>
          <w:sz w:val="26"/>
          <w:szCs w:val="26"/>
        </w:rPr>
        <w:t>Thông tin là một tài sản quan trọng (critical asset) mà mọi tổ chức đều phải bảo vệ. Nếu thông tin nhạy cảm rơi vào tay kẻ xấu, tổ chức đó có thể phải gánh chịu những tổn thất nghiêm trọng như thiệt hại tài chính, ảnh hưởng đến uy tín thương hiệu, mất khách hàng hoặc những hậu quả khác.</w:t>
      </w:r>
    </w:p>
    <w:p w:rsidR="00E65826" w:rsidRPr="00E65826" w:rsidRDefault="00E65826" w:rsidP="00FA3F57">
      <w:pPr>
        <w:jc w:val="both"/>
        <w:rPr>
          <w:sz w:val="26"/>
          <w:szCs w:val="26"/>
        </w:rPr>
      </w:pPr>
      <w:r w:rsidRPr="00E65826">
        <w:rPr>
          <w:sz w:val="26"/>
          <w:szCs w:val="26"/>
        </w:rPr>
        <w:t xml:space="preserve">Để giúp người học hiểu được cách bảo vệ các tài nguyên thông tin quan trọng như vậy, module này mở đầu bằng phần tổng quan về </w:t>
      </w:r>
      <w:r w:rsidRPr="00E65826">
        <w:rPr>
          <w:b/>
          <w:bCs/>
          <w:sz w:val="26"/>
          <w:szCs w:val="26"/>
        </w:rPr>
        <w:t>an ninh thông tin</w:t>
      </w:r>
      <w:r w:rsidRPr="00E65826">
        <w:rPr>
          <w:sz w:val="26"/>
          <w:szCs w:val="26"/>
        </w:rPr>
        <w:t>.</w:t>
      </w:r>
    </w:p>
    <w:p w:rsidR="00E65826" w:rsidRPr="00E65826" w:rsidRDefault="00E65826" w:rsidP="00FA3F57">
      <w:pPr>
        <w:jc w:val="both"/>
        <w:rPr>
          <w:sz w:val="26"/>
          <w:szCs w:val="26"/>
        </w:rPr>
      </w:pPr>
      <w:r w:rsidRPr="00E65826">
        <w:rPr>
          <w:sz w:val="26"/>
          <w:szCs w:val="26"/>
        </w:rPr>
        <w:t>Phần này sẽ giới thiệu:</w:t>
      </w:r>
    </w:p>
    <w:p w:rsidR="00E65826" w:rsidRPr="00E65826" w:rsidRDefault="00E65826" w:rsidP="00FA3F57">
      <w:pPr>
        <w:numPr>
          <w:ilvl w:val="0"/>
          <w:numId w:val="2"/>
        </w:numPr>
        <w:jc w:val="both"/>
        <w:rPr>
          <w:sz w:val="26"/>
          <w:szCs w:val="26"/>
        </w:rPr>
      </w:pPr>
      <w:r w:rsidRPr="00E65826">
        <w:rPr>
          <w:b/>
          <w:bCs/>
          <w:sz w:val="26"/>
          <w:szCs w:val="26"/>
        </w:rPr>
        <w:t>Các yếu tố cấu thành An ninh Thông tin (Elements of Information Security)</w:t>
      </w:r>
    </w:p>
    <w:p w:rsidR="00E65826" w:rsidRPr="00E65826" w:rsidRDefault="00E65826" w:rsidP="00FA3F57">
      <w:pPr>
        <w:numPr>
          <w:ilvl w:val="0"/>
          <w:numId w:val="2"/>
        </w:numPr>
        <w:jc w:val="both"/>
        <w:rPr>
          <w:sz w:val="26"/>
          <w:szCs w:val="26"/>
        </w:rPr>
      </w:pPr>
      <w:r w:rsidRPr="00E65826">
        <w:rPr>
          <w:b/>
          <w:bCs/>
          <w:sz w:val="26"/>
          <w:szCs w:val="26"/>
        </w:rPr>
        <w:t>Phân loại các hình thức tấn công (Classification of Attacks)</w:t>
      </w:r>
    </w:p>
    <w:p w:rsidR="00E65826" w:rsidRPr="00E65826" w:rsidRDefault="00E65826" w:rsidP="00FA3F57">
      <w:pPr>
        <w:numPr>
          <w:ilvl w:val="0"/>
          <w:numId w:val="2"/>
        </w:numPr>
        <w:jc w:val="both"/>
        <w:rPr>
          <w:sz w:val="26"/>
          <w:szCs w:val="26"/>
        </w:rPr>
      </w:pPr>
      <w:r w:rsidRPr="00E65826">
        <w:rPr>
          <w:b/>
          <w:bCs/>
          <w:sz w:val="26"/>
          <w:szCs w:val="26"/>
        </w:rPr>
        <w:t>Chiến tranh thông tin (Information Warfare)</w:t>
      </w:r>
    </w:p>
    <w:p w:rsidR="00E65826" w:rsidRDefault="00BF32AD" w:rsidP="00FA3F57">
      <w:pPr>
        <w:jc w:val="both"/>
        <w:rPr>
          <w:sz w:val="26"/>
          <w:szCs w:val="26"/>
        </w:rPr>
      </w:pPr>
      <w:r w:rsidRPr="00BF32AD">
        <w:rPr>
          <w:noProof/>
          <w:sz w:val="26"/>
          <w:szCs w:val="26"/>
        </w:rPr>
        <w:drawing>
          <wp:inline distT="0" distB="0" distL="0" distR="0">
            <wp:extent cx="5732145" cy="3224332"/>
            <wp:effectExtent l="114300" t="114300" r="116205" b="147955"/>
            <wp:docPr id="3" name="Picture 3" descr="C:\Users\Admin\Downloads\Mục tiêu củ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Mục tiêu của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32243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72746" w:rsidRPr="00872746" w:rsidRDefault="00872746" w:rsidP="00872746">
      <w:pPr>
        <w:jc w:val="both"/>
        <w:rPr>
          <w:b/>
          <w:bCs/>
          <w:sz w:val="26"/>
          <w:szCs w:val="26"/>
        </w:rPr>
      </w:pPr>
      <w:r w:rsidRPr="00872746">
        <w:rPr>
          <w:b/>
          <w:bCs/>
          <w:sz w:val="26"/>
          <w:szCs w:val="26"/>
        </w:rPr>
        <w:t>Các yếu tố của An ninh Thông tin (Elements of Information Security)</w:t>
      </w:r>
    </w:p>
    <w:p w:rsidR="00872746" w:rsidRPr="00872746" w:rsidRDefault="00872746" w:rsidP="00872746">
      <w:pPr>
        <w:jc w:val="both"/>
        <w:rPr>
          <w:sz w:val="26"/>
          <w:szCs w:val="26"/>
        </w:rPr>
      </w:pPr>
      <w:r w:rsidRPr="00872746">
        <w:rPr>
          <w:b/>
          <w:bCs/>
          <w:sz w:val="26"/>
          <w:szCs w:val="26"/>
        </w:rPr>
        <w:t>An ninh thông tin</w:t>
      </w:r>
      <w:r w:rsidRPr="00872746">
        <w:rPr>
          <w:sz w:val="26"/>
          <w:szCs w:val="26"/>
        </w:rPr>
        <w:t xml:space="preserve"> được định nghĩa là </w:t>
      </w:r>
      <w:r w:rsidRPr="00872746">
        <w:rPr>
          <w:i/>
          <w:iCs/>
          <w:sz w:val="26"/>
          <w:szCs w:val="26"/>
        </w:rPr>
        <w:t>“trạng thái an toàn của thông tin và hạ tầng, trong đó khả năng xảy ra các hành vi trộm cắp, giả mạo hoặc gián đoạn thông tin và dịch vụ được giữ ở mức thấp hoặc trong phạm vi chấp nhận được.”</w:t>
      </w:r>
      <w:r w:rsidRPr="00872746">
        <w:rPr>
          <w:sz w:val="26"/>
          <w:szCs w:val="26"/>
        </w:rPr>
        <w:br/>
        <w:t xml:space="preserve">An ninh thông tin dựa trên 5 yếu tố cốt lõi: </w:t>
      </w:r>
      <w:r w:rsidRPr="00872746">
        <w:rPr>
          <w:b/>
          <w:bCs/>
          <w:sz w:val="26"/>
          <w:szCs w:val="26"/>
        </w:rPr>
        <w:t>Confidentiality (bảo mật), Integrity (toàn vẹn), Availability (sẵn sàng), Authenticity (xác thực)</w:t>
      </w:r>
      <w:r w:rsidRPr="00872746">
        <w:rPr>
          <w:sz w:val="26"/>
          <w:szCs w:val="26"/>
        </w:rPr>
        <w:t xml:space="preserve"> và </w:t>
      </w:r>
      <w:r w:rsidRPr="00872746">
        <w:rPr>
          <w:b/>
          <w:bCs/>
          <w:sz w:val="26"/>
          <w:szCs w:val="26"/>
        </w:rPr>
        <w:t>Non-repudiation (không thể chối bỏ)</w:t>
      </w:r>
      <w:r w:rsidRPr="00872746">
        <w:rPr>
          <w:sz w:val="26"/>
          <w:szCs w:val="26"/>
        </w:rPr>
        <w:t>.</w:t>
      </w:r>
    </w:p>
    <w:p w:rsidR="00872746" w:rsidRPr="00872746" w:rsidRDefault="00DC190F" w:rsidP="00872746">
      <w:pPr>
        <w:jc w:val="both"/>
        <w:rPr>
          <w:b/>
          <w:bCs/>
          <w:sz w:val="26"/>
          <w:szCs w:val="26"/>
        </w:rPr>
      </w:pPr>
      <w:r>
        <w:rPr>
          <w:b/>
          <w:bCs/>
          <w:sz w:val="26"/>
          <w:szCs w:val="26"/>
        </w:rPr>
        <w:lastRenderedPageBreak/>
        <w:t xml:space="preserve">1. </w:t>
      </w:r>
      <w:r w:rsidR="00872746" w:rsidRPr="00872746">
        <w:rPr>
          <w:b/>
          <w:bCs/>
          <w:sz w:val="26"/>
          <w:szCs w:val="26"/>
        </w:rPr>
        <w:t>Confidentiality (Tính bảo mật)</w:t>
      </w:r>
    </w:p>
    <w:p w:rsidR="00872746" w:rsidRPr="00872746" w:rsidRDefault="00872746" w:rsidP="00DC190F">
      <w:pPr>
        <w:ind w:left="142"/>
        <w:rPr>
          <w:sz w:val="26"/>
          <w:szCs w:val="26"/>
        </w:rPr>
      </w:pPr>
      <w:r w:rsidRPr="00872746">
        <w:rPr>
          <w:sz w:val="26"/>
          <w:szCs w:val="26"/>
        </w:rPr>
        <w:t xml:space="preserve">Tính bảo mật là sự đảm bảo rằng thông tin </w:t>
      </w:r>
      <w:r w:rsidRPr="00872746">
        <w:rPr>
          <w:b/>
          <w:bCs/>
          <w:sz w:val="26"/>
          <w:szCs w:val="26"/>
        </w:rPr>
        <w:t>chỉ có thể được truy cập bởi các đố</w:t>
      </w:r>
      <w:r w:rsidR="00DC190F">
        <w:rPr>
          <w:b/>
          <w:bCs/>
          <w:sz w:val="26"/>
          <w:szCs w:val="26"/>
        </w:rPr>
        <w:t xml:space="preserve">i </w:t>
      </w:r>
      <w:r w:rsidRPr="00872746">
        <w:rPr>
          <w:b/>
          <w:bCs/>
          <w:sz w:val="26"/>
          <w:szCs w:val="26"/>
        </w:rPr>
        <w:t>tượng</w:t>
      </w:r>
      <w:r w:rsidR="00DC190F">
        <w:rPr>
          <w:b/>
          <w:bCs/>
          <w:sz w:val="26"/>
          <w:szCs w:val="26"/>
        </w:rPr>
        <w:t xml:space="preserve"> </w:t>
      </w:r>
      <w:r w:rsidRPr="00872746">
        <w:rPr>
          <w:b/>
          <w:bCs/>
          <w:sz w:val="26"/>
          <w:szCs w:val="26"/>
        </w:rPr>
        <w:t>được ủy quyền</w:t>
      </w:r>
      <w:r w:rsidRPr="00872746">
        <w:rPr>
          <w:sz w:val="26"/>
          <w:szCs w:val="26"/>
        </w:rPr>
        <w:t>.</w:t>
      </w:r>
      <w:r w:rsidRPr="00872746">
        <w:rPr>
          <w:sz w:val="26"/>
          <w:szCs w:val="26"/>
        </w:rPr>
        <w:br/>
        <w:t>Sự cố vi phạm bảo mật có thể xảy ra do xử lý dữ liệu không đúng cách hoặc do bị tấn công (ví dụ: hacking).</w:t>
      </w:r>
    </w:p>
    <w:p w:rsidR="00872746" w:rsidRPr="00872746" w:rsidRDefault="00872746" w:rsidP="00DC190F">
      <w:pPr>
        <w:ind w:left="142"/>
        <w:jc w:val="both"/>
        <w:rPr>
          <w:sz w:val="26"/>
          <w:szCs w:val="26"/>
        </w:rPr>
      </w:pPr>
      <w:r w:rsidRPr="00872746">
        <w:rPr>
          <w:b/>
          <w:bCs/>
          <w:sz w:val="26"/>
          <w:szCs w:val="26"/>
        </w:rPr>
        <w:t>Các biện pháp kiểm soát bảo mật thông tin bao gồm</w:t>
      </w:r>
      <w:r w:rsidRPr="00872746">
        <w:rPr>
          <w:sz w:val="26"/>
          <w:szCs w:val="26"/>
        </w:rPr>
        <w:t>:</w:t>
      </w:r>
    </w:p>
    <w:p w:rsidR="00872746" w:rsidRPr="00872746" w:rsidRDefault="00872746" w:rsidP="00DC190F">
      <w:pPr>
        <w:numPr>
          <w:ilvl w:val="0"/>
          <w:numId w:val="3"/>
        </w:numPr>
        <w:ind w:left="567" w:hanging="283"/>
        <w:jc w:val="both"/>
        <w:rPr>
          <w:sz w:val="26"/>
          <w:szCs w:val="26"/>
        </w:rPr>
      </w:pPr>
      <w:r w:rsidRPr="00872746">
        <w:rPr>
          <w:sz w:val="26"/>
          <w:szCs w:val="26"/>
        </w:rPr>
        <w:t>Phân loại dữ liệu (data classification)</w:t>
      </w:r>
    </w:p>
    <w:p w:rsidR="00872746" w:rsidRPr="00872746" w:rsidRDefault="00872746" w:rsidP="00DC190F">
      <w:pPr>
        <w:numPr>
          <w:ilvl w:val="0"/>
          <w:numId w:val="3"/>
        </w:numPr>
        <w:ind w:left="567" w:hanging="283"/>
        <w:jc w:val="both"/>
        <w:rPr>
          <w:sz w:val="26"/>
          <w:szCs w:val="26"/>
        </w:rPr>
      </w:pPr>
      <w:r w:rsidRPr="00872746">
        <w:rPr>
          <w:sz w:val="26"/>
          <w:szCs w:val="26"/>
        </w:rPr>
        <w:t>Mã hóa dữ liệu (data encryption)</w:t>
      </w:r>
    </w:p>
    <w:p w:rsidR="00872746" w:rsidRPr="00872746" w:rsidRDefault="00872746" w:rsidP="00DC190F">
      <w:pPr>
        <w:numPr>
          <w:ilvl w:val="0"/>
          <w:numId w:val="3"/>
        </w:numPr>
        <w:ind w:left="567" w:hanging="283"/>
        <w:jc w:val="both"/>
        <w:rPr>
          <w:sz w:val="26"/>
          <w:szCs w:val="26"/>
        </w:rPr>
      </w:pPr>
      <w:r w:rsidRPr="00872746">
        <w:rPr>
          <w:sz w:val="26"/>
          <w:szCs w:val="26"/>
        </w:rPr>
        <w:t>Tiêu hủy đúng cách các thiết bị lưu trữ (chẳng hạn như đĩa DVD, USB, Blu-ray…)</w:t>
      </w:r>
    </w:p>
    <w:p w:rsidR="00872746" w:rsidRPr="00872746" w:rsidRDefault="00DC190F" w:rsidP="00872746">
      <w:pPr>
        <w:jc w:val="both"/>
        <w:rPr>
          <w:b/>
          <w:bCs/>
          <w:sz w:val="26"/>
          <w:szCs w:val="26"/>
        </w:rPr>
      </w:pPr>
      <w:r>
        <w:rPr>
          <w:b/>
          <w:bCs/>
          <w:sz w:val="26"/>
          <w:szCs w:val="26"/>
        </w:rPr>
        <w:t xml:space="preserve">2. </w:t>
      </w:r>
      <w:r w:rsidR="00872746" w:rsidRPr="00872746">
        <w:rPr>
          <w:b/>
          <w:bCs/>
          <w:sz w:val="26"/>
          <w:szCs w:val="26"/>
        </w:rPr>
        <w:t>Integrity (Tính toàn vẹn)</w:t>
      </w:r>
    </w:p>
    <w:p w:rsidR="00872746" w:rsidRPr="00872746" w:rsidRDefault="00872746" w:rsidP="00DC190F">
      <w:pPr>
        <w:ind w:left="142"/>
        <w:jc w:val="both"/>
        <w:rPr>
          <w:sz w:val="26"/>
          <w:szCs w:val="26"/>
        </w:rPr>
      </w:pPr>
      <w:r w:rsidRPr="00872746">
        <w:rPr>
          <w:sz w:val="26"/>
          <w:szCs w:val="26"/>
        </w:rPr>
        <w:t xml:space="preserve">Tính toàn vẹn là </w:t>
      </w:r>
      <w:r w:rsidRPr="00872746">
        <w:rPr>
          <w:b/>
          <w:bCs/>
          <w:sz w:val="26"/>
          <w:szCs w:val="26"/>
        </w:rPr>
        <w:t>mức độ đáng tin cậy của dữ liệu hoặc tài nguyên</w:t>
      </w:r>
      <w:r w:rsidRPr="00872746">
        <w:rPr>
          <w:sz w:val="26"/>
          <w:szCs w:val="26"/>
        </w:rPr>
        <w:t xml:space="preserve">, đảm bảo rằng dữ liệu không bị thay đổi một cách </w:t>
      </w:r>
      <w:r w:rsidRPr="00872746">
        <w:rPr>
          <w:b/>
          <w:bCs/>
          <w:sz w:val="26"/>
          <w:szCs w:val="26"/>
        </w:rPr>
        <w:t>trái phép hoặc không phù hợp</w:t>
      </w:r>
      <w:r w:rsidRPr="00872746">
        <w:rPr>
          <w:sz w:val="26"/>
          <w:szCs w:val="26"/>
        </w:rPr>
        <w:t xml:space="preserve">, và </w:t>
      </w:r>
      <w:r w:rsidRPr="00872746">
        <w:rPr>
          <w:b/>
          <w:bCs/>
          <w:sz w:val="26"/>
          <w:szCs w:val="26"/>
        </w:rPr>
        <w:t>đủ chính xác</w:t>
      </w:r>
      <w:r w:rsidRPr="00872746">
        <w:rPr>
          <w:sz w:val="26"/>
          <w:szCs w:val="26"/>
        </w:rPr>
        <w:t xml:space="preserve"> cho mục đích sử dụng của nó.</w:t>
      </w:r>
    </w:p>
    <w:p w:rsidR="00872746" w:rsidRPr="00872746" w:rsidRDefault="00872746" w:rsidP="00DC190F">
      <w:pPr>
        <w:ind w:left="142"/>
        <w:jc w:val="both"/>
        <w:rPr>
          <w:sz w:val="26"/>
          <w:szCs w:val="26"/>
        </w:rPr>
      </w:pPr>
      <w:r w:rsidRPr="00872746">
        <w:rPr>
          <w:b/>
          <w:bCs/>
          <w:sz w:val="26"/>
          <w:szCs w:val="26"/>
        </w:rPr>
        <w:t>Các biện pháp duy trì toàn vẹn dữ liệu có thể bao gồm</w:t>
      </w:r>
      <w:r w:rsidRPr="00872746">
        <w:rPr>
          <w:sz w:val="26"/>
          <w:szCs w:val="26"/>
        </w:rPr>
        <w:t>:</w:t>
      </w:r>
    </w:p>
    <w:p w:rsidR="00872746" w:rsidRPr="00872746" w:rsidRDefault="00872746" w:rsidP="00872746">
      <w:pPr>
        <w:numPr>
          <w:ilvl w:val="0"/>
          <w:numId w:val="4"/>
        </w:numPr>
        <w:jc w:val="both"/>
        <w:rPr>
          <w:sz w:val="26"/>
          <w:szCs w:val="26"/>
        </w:rPr>
      </w:pPr>
      <w:r w:rsidRPr="00872746">
        <w:rPr>
          <w:b/>
          <w:bCs/>
          <w:sz w:val="26"/>
          <w:szCs w:val="26"/>
        </w:rPr>
        <w:t>Checksum</w:t>
      </w:r>
      <w:r w:rsidRPr="00872746">
        <w:rPr>
          <w:sz w:val="26"/>
          <w:szCs w:val="26"/>
        </w:rPr>
        <w:t>: số kiểm tra được tạo bởi một hàm toán học để xác minh dữ liệu không bị thay đổi</w:t>
      </w:r>
    </w:p>
    <w:p w:rsidR="00872746" w:rsidRPr="00872746" w:rsidRDefault="00872746" w:rsidP="00872746">
      <w:pPr>
        <w:numPr>
          <w:ilvl w:val="0"/>
          <w:numId w:val="4"/>
        </w:numPr>
        <w:jc w:val="both"/>
        <w:rPr>
          <w:sz w:val="26"/>
          <w:szCs w:val="26"/>
        </w:rPr>
      </w:pPr>
      <w:r w:rsidRPr="00872746">
        <w:rPr>
          <w:b/>
          <w:bCs/>
          <w:sz w:val="26"/>
          <w:szCs w:val="26"/>
        </w:rPr>
        <w:t>Kiểm soát truy cập (access control)</w:t>
      </w:r>
      <w:r w:rsidRPr="00872746">
        <w:rPr>
          <w:sz w:val="26"/>
          <w:szCs w:val="26"/>
        </w:rPr>
        <w:t>: chỉ cho phép người dùng được ủy quyền thực hiện cập nhật, thêm hoặc xóa dữ liệu</w:t>
      </w:r>
    </w:p>
    <w:p w:rsidR="00872746" w:rsidRPr="00872746" w:rsidRDefault="00872746" w:rsidP="00DC190F">
      <w:pPr>
        <w:ind w:left="142"/>
        <w:jc w:val="both"/>
        <w:rPr>
          <w:sz w:val="26"/>
          <w:szCs w:val="26"/>
        </w:rPr>
      </w:pPr>
      <w:r w:rsidRPr="00872746">
        <w:rPr>
          <w:i/>
          <w:iCs/>
          <w:sz w:val="26"/>
          <w:szCs w:val="26"/>
        </w:rPr>
        <w:t>Checksum</w:t>
      </w:r>
      <w:r w:rsidRPr="00872746">
        <w:rPr>
          <w:sz w:val="26"/>
          <w:szCs w:val="26"/>
        </w:rPr>
        <w:t>: Còn gọi là mã kiểm, thường dùng trong truyền tải hoặc lưu trữ dữ liệu để phát hiện lỗi hoặc can thiệp trái phép.</w:t>
      </w:r>
    </w:p>
    <w:p w:rsidR="00872746" w:rsidRPr="00872746" w:rsidRDefault="00DC190F" w:rsidP="00872746">
      <w:pPr>
        <w:jc w:val="both"/>
        <w:rPr>
          <w:b/>
          <w:bCs/>
          <w:sz w:val="26"/>
          <w:szCs w:val="26"/>
        </w:rPr>
      </w:pPr>
      <w:r>
        <w:rPr>
          <w:b/>
          <w:bCs/>
          <w:sz w:val="26"/>
          <w:szCs w:val="26"/>
        </w:rPr>
        <w:t xml:space="preserve">3. </w:t>
      </w:r>
      <w:r w:rsidR="00872746" w:rsidRPr="00872746">
        <w:rPr>
          <w:b/>
          <w:bCs/>
          <w:sz w:val="26"/>
          <w:szCs w:val="26"/>
        </w:rPr>
        <w:t>Availability (Tính sẵn sàng)</w:t>
      </w:r>
    </w:p>
    <w:p w:rsidR="00872746" w:rsidRPr="00872746" w:rsidRDefault="00872746" w:rsidP="00DC190F">
      <w:pPr>
        <w:ind w:left="142"/>
        <w:jc w:val="both"/>
        <w:rPr>
          <w:sz w:val="26"/>
          <w:szCs w:val="26"/>
        </w:rPr>
      </w:pPr>
      <w:r w:rsidRPr="00872746">
        <w:rPr>
          <w:sz w:val="26"/>
          <w:szCs w:val="26"/>
        </w:rPr>
        <w:t xml:space="preserve">Tính sẵn sàng là sự đảm bảo rằng </w:t>
      </w:r>
      <w:r w:rsidRPr="00872746">
        <w:rPr>
          <w:b/>
          <w:bCs/>
          <w:sz w:val="26"/>
          <w:szCs w:val="26"/>
        </w:rPr>
        <w:t>các hệ thống chịu trách nhiệm phân phối, lưu trữ và xử lý thông tin</w:t>
      </w:r>
      <w:r w:rsidRPr="00872746">
        <w:rPr>
          <w:sz w:val="26"/>
          <w:szCs w:val="26"/>
        </w:rPr>
        <w:t xml:space="preserve"> luôn có thể truy cập được </w:t>
      </w:r>
      <w:r w:rsidRPr="00872746">
        <w:rPr>
          <w:b/>
          <w:bCs/>
          <w:sz w:val="26"/>
          <w:szCs w:val="26"/>
        </w:rPr>
        <w:t>bởi những người dùng hợp lệ khi cần thiết</w:t>
      </w:r>
      <w:r w:rsidRPr="00872746">
        <w:rPr>
          <w:sz w:val="26"/>
          <w:szCs w:val="26"/>
        </w:rPr>
        <w:t>.</w:t>
      </w:r>
    </w:p>
    <w:p w:rsidR="00872746" w:rsidRPr="00872746" w:rsidRDefault="00872746" w:rsidP="00DC190F">
      <w:pPr>
        <w:ind w:left="142"/>
        <w:jc w:val="both"/>
        <w:rPr>
          <w:sz w:val="26"/>
          <w:szCs w:val="26"/>
        </w:rPr>
      </w:pPr>
      <w:r w:rsidRPr="00872746">
        <w:rPr>
          <w:b/>
          <w:bCs/>
          <w:sz w:val="26"/>
          <w:szCs w:val="26"/>
        </w:rPr>
        <w:t>Các biện pháp bảo đảm tính sẵn sàng có thể bao gồm</w:t>
      </w:r>
      <w:r w:rsidRPr="00872746">
        <w:rPr>
          <w:sz w:val="26"/>
          <w:szCs w:val="26"/>
        </w:rPr>
        <w:t>:</w:t>
      </w:r>
    </w:p>
    <w:p w:rsidR="00872746" w:rsidRPr="00872746" w:rsidRDefault="00872746" w:rsidP="00872746">
      <w:pPr>
        <w:numPr>
          <w:ilvl w:val="0"/>
          <w:numId w:val="5"/>
        </w:numPr>
        <w:jc w:val="both"/>
        <w:rPr>
          <w:sz w:val="26"/>
          <w:szCs w:val="26"/>
        </w:rPr>
      </w:pPr>
      <w:r w:rsidRPr="00872746">
        <w:rPr>
          <w:sz w:val="26"/>
          <w:szCs w:val="26"/>
        </w:rPr>
        <w:t>Hệ thống lưu trữ dự phòng (disk arrays), máy chủ được cụm hóa (clustered machines)</w:t>
      </w:r>
    </w:p>
    <w:p w:rsidR="00872746" w:rsidRPr="00872746" w:rsidRDefault="00872746" w:rsidP="00872746">
      <w:pPr>
        <w:numPr>
          <w:ilvl w:val="0"/>
          <w:numId w:val="5"/>
        </w:numPr>
        <w:jc w:val="both"/>
        <w:rPr>
          <w:sz w:val="26"/>
          <w:szCs w:val="26"/>
        </w:rPr>
      </w:pPr>
      <w:r w:rsidRPr="00872746">
        <w:rPr>
          <w:sz w:val="26"/>
          <w:szCs w:val="26"/>
        </w:rPr>
        <w:t>Phần mềm chống mã độc (antivirus software)</w:t>
      </w:r>
    </w:p>
    <w:p w:rsidR="00872746" w:rsidRPr="00872746" w:rsidRDefault="00872746" w:rsidP="00872746">
      <w:pPr>
        <w:numPr>
          <w:ilvl w:val="0"/>
          <w:numId w:val="5"/>
        </w:numPr>
        <w:jc w:val="both"/>
        <w:rPr>
          <w:sz w:val="26"/>
          <w:szCs w:val="26"/>
        </w:rPr>
      </w:pPr>
      <w:r w:rsidRPr="00872746">
        <w:rPr>
          <w:sz w:val="26"/>
          <w:szCs w:val="26"/>
        </w:rPr>
        <w:t>Hệ thống ngăn chặn tấn công từ chối dịch vụ phân tán (</w:t>
      </w:r>
      <w:r w:rsidRPr="00872746">
        <w:rPr>
          <w:b/>
          <w:bCs/>
          <w:sz w:val="26"/>
          <w:szCs w:val="26"/>
        </w:rPr>
        <w:t>DDoS prevention</w:t>
      </w:r>
      <w:r w:rsidRPr="00872746">
        <w:rPr>
          <w:sz w:val="26"/>
          <w:szCs w:val="26"/>
        </w:rPr>
        <w:t>)</w:t>
      </w:r>
    </w:p>
    <w:p w:rsidR="00872746" w:rsidRPr="00872746" w:rsidRDefault="00872746" w:rsidP="00DC190F">
      <w:pPr>
        <w:ind w:left="142"/>
        <w:jc w:val="both"/>
        <w:rPr>
          <w:sz w:val="26"/>
          <w:szCs w:val="26"/>
        </w:rPr>
      </w:pPr>
      <w:r w:rsidRPr="00872746">
        <w:rPr>
          <w:i/>
          <w:iCs/>
          <w:sz w:val="26"/>
          <w:szCs w:val="26"/>
        </w:rPr>
        <w:t>DDoS (Distributed Denial of Service)</w:t>
      </w:r>
      <w:r w:rsidRPr="00872746">
        <w:rPr>
          <w:sz w:val="26"/>
          <w:szCs w:val="26"/>
        </w:rPr>
        <w:t>: hình thức tấn công làm quá tải tài nguyên của hệ thống khiến dịch vụ không thể truy cập được bởi người dùng hợp pháp.</w:t>
      </w:r>
    </w:p>
    <w:p w:rsidR="00872746" w:rsidRPr="00872746" w:rsidRDefault="00DC190F" w:rsidP="00872746">
      <w:pPr>
        <w:jc w:val="both"/>
        <w:rPr>
          <w:b/>
          <w:bCs/>
          <w:sz w:val="26"/>
          <w:szCs w:val="26"/>
        </w:rPr>
      </w:pPr>
      <w:r>
        <w:rPr>
          <w:b/>
          <w:bCs/>
          <w:sz w:val="26"/>
          <w:szCs w:val="26"/>
        </w:rPr>
        <w:t xml:space="preserve">4. </w:t>
      </w:r>
      <w:r w:rsidR="00872746" w:rsidRPr="00872746">
        <w:rPr>
          <w:b/>
          <w:bCs/>
          <w:sz w:val="26"/>
          <w:szCs w:val="26"/>
        </w:rPr>
        <w:t>Authenticity (Tính xác thực)</w:t>
      </w:r>
    </w:p>
    <w:p w:rsidR="00872746" w:rsidRPr="00872746" w:rsidRDefault="00872746" w:rsidP="00DC190F">
      <w:pPr>
        <w:ind w:left="142"/>
        <w:rPr>
          <w:sz w:val="26"/>
          <w:szCs w:val="26"/>
        </w:rPr>
      </w:pPr>
      <w:r w:rsidRPr="00872746">
        <w:rPr>
          <w:sz w:val="26"/>
          <w:szCs w:val="26"/>
        </w:rPr>
        <w:lastRenderedPageBreak/>
        <w:t xml:space="preserve">Tính xác thực liên quan đến đặc tính của một thông điệp, tài liệu hoặc dữ liệu bảo đảm rằng nó </w:t>
      </w:r>
      <w:r w:rsidRPr="00872746">
        <w:rPr>
          <w:b/>
          <w:bCs/>
          <w:sz w:val="26"/>
          <w:szCs w:val="26"/>
        </w:rPr>
        <w:t>là thật, không bị giả mạo hoặc thay đổi</w:t>
      </w:r>
      <w:r w:rsidRPr="00872746">
        <w:rPr>
          <w:sz w:val="26"/>
          <w:szCs w:val="26"/>
        </w:rPr>
        <w:t>.</w:t>
      </w:r>
      <w:r w:rsidRPr="00872746">
        <w:rPr>
          <w:sz w:val="26"/>
          <w:szCs w:val="26"/>
        </w:rPr>
        <w:br/>
        <w:t xml:space="preserve">Vai trò chính của xác thực là </w:t>
      </w:r>
      <w:r w:rsidRPr="00872746">
        <w:rPr>
          <w:b/>
          <w:bCs/>
          <w:sz w:val="26"/>
          <w:szCs w:val="26"/>
        </w:rPr>
        <w:t>xác minh tính hợp lệ của người dùng hoặc thông tin</w:t>
      </w:r>
      <w:r w:rsidRPr="00872746">
        <w:rPr>
          <w:sz w:val="26"/>
          <w:szCs w:val="26"/>
        </w:rPr>
        <w:t>.</w:t>
      </w:r>
    </w:p>
    <w:p w:rsidR="00872746" w:rsidRPr="00872746" w:rsidRDefault="00872746" w:rsidP="00DC190F">
      <w:pPr>
        <w:ind w:left="142"/>
        <w:jc w:val="both"/>
        <w:rPr>
          <w:sz w:val="26"/>
          <w:szCs w:val="26"/>
        </w:rPr>
      </w:pPr>
      <w:r w:rsidRPr="00872746">
        <w:rPr>
          <w:b/>
          <w:bCs/>
          <w:sz w:val="26"/>
          <w:szCs w:val="26"/>
        </w:rPr>
        <w:t>Các phương pháp kiểm soát xác thực bao gồm</w:t>
      </w:r>
      <w:r w:rsidRPr="00872746">
        <w:rPr>
          <w:sz w:val="26"/>
          <w:szCs w:val="26"/>
        </w:rPr>
        <w:t>:</w:t>
      </w:r>
    </w:p>
    <w:p w:rsidR="00872746" w:rsidRPr="00872746" w:rsidRDefault="00872746" w:rsidP="00872746">
      <w:pPr>
        <w:numPr>
          <w:ilvl w:val="0"/>
          <w:numId w:val="6"/>
        </w:numPr>
        <w:jc w:val="both"/>
        <w:rPr>
          <w:sz w:val="26"/>
          <w:szCs w:val="26"/>
        </w:rPr>
      </w:pPr>
      <w:r w:rsidRPr="00872746">
        <w:rPr>
          <w:sz w:val="26"/>
          <w:szCs w:val="26"/>
        </w:rPr>
        <w:t>Sinh trắc học (biometrics)</w:t>
      </w:r>
    </w:p>
    <w:p w:rsidR="00872746" w:rsidRPr="00872746" w:rsidRDefault="00872746" w:rsidP="00872746">
      <w:pPr>
        <w:numPr>
          <w:ilvl w:val="0"/>
          <w:numId w:val="6"/>
        </w:numPr>
        <w:jc w:val="both"/>
        <w:rPr>
          <w:sz w:val="26"/>
          <w:szCs w:val="26"/>
        </w:rPr>
      </w:pPr>
      <w:r w:rsidRPr="00872746">
        <w:rPr>
          <w:sz w:val="26"/>
          <w:szCs w:val="26"/>
        </w:rPr>
        <w:t>Thẻ thông minh (smart cards)</w:t>
      </w:r>
    </w:p>
    <w:p w:rsidR="00872746" w:rsidRPr="00872746" w:rsidRDefault="00872746" w:rsidP="00872746">
      <w:pPr>
        <w:numPr>
          <w:ilvl w:val="0"/>
          <w:numId w:val="6"/>
        </w:numPr>
        <w:jc w:val="both"/>
        <w:rPr>
          <w:sz w:val="26"/>
          <w:szCs w:val="26"/>
        </w:rPr>
      </w:pPr>
      <w:r w:rsidRPr="00872746">
        <w:rPr>
          <w:sz w:val="26"/>
          <w:szCs w:val="26"/>
        </w:rPr>
        <w:t>Chứng thư số (digital certificates)</w:t>
      </w:r>
    </w:p>
    <w:p w:rsidR="00872746" w:rsidRPr="00872746" w:rsidRDefault="00872746" w:rsidP="00DC190F">
      <w:pPr>
        <w:ind w:left="142"/>
        <w:jc w:val="both"/>
        <w:rPr>
          <w:sz w:val="26"/>
          <w:szCs w:val="26"/>
        </w:rPr>
      </w:pPr>
      <w:r w:rsidRPr="00872746">
        <w:rPr>
          <w:i/>
          <w:iCs/>
          <w:sz w:val="26"/>
          <w:szCs w:val="26"/>
        </w:rPr>
        <w:t>Digital certificate</w:t>
      </w:r>
      <w:r w:rsidRPr="00872746">
        <w:rPr>
          <w:sz w:val="26"/>
          <w:szCs w:val="26"/>
        </w:rPr>
        <w:t>: Chứng nhận điện tử do một bên thứ ba (CA) phát hành, xác nhận danh tính và khóa công khai của người dùng.</w:t>
      </w:r>
    </w:p>
    <w:p w:rsidR="00872746" w:rsidRPr="00872746" w:rsidRDefault="00DC190F" w:rsidP="00872746">
      <w:pPr>
        <w:jc w:val="both"/>
        <w:rPr>
          <w:b/>
          <w:bCs/>
          <w:sz w:val="26"/>
          <w:szCs w:val="26"/>
        </w:rPr>
      </w:pPr>
      <w:r>
        <w:rPr>
          <w:b/>
          <w:bCs/>
          <w:sz w:val="26"/>
          <w:szCs w:val="26"/>
        </w:rPr>
        <w:t xml:space="preserve">5. </w:t>
      </w:r>
      <w:r w:rsidR="00872746" w:rsidRPr="00872746">
        <w:rPr>
          <w:b/>
          <w:bCs/>
          <w:sz w:val="26"/>
          <w:szCs w:val="26"/>
        </w:rPr>
        <w:t>Non-Repudiation (Không thể chối bỏ)</w:t>
      </w:r>
    </w:p>
    <w:p w:rsidR="00872746" w:rsidRPr="00872746" w:rsidRDefault="00872746" w:rsidP="00DC190F">
      <w:pPr>
        <w:ind w:left="142"/>
        <w:jc w:val="both"/>
        <w:rPr>
          <w:sz w:val="26"/>
          <w:szCs w:val="26"/>
        </w:rPr>
      </w:pPr>
      <w:r w:rsidRPr="00872746">
        <w:rPr>
          <w:sz w:val="26"/>
          <w:szCs w:val="26"/>
        </w:rPr>
        <w:t xml:space="preserve">Không thể chối bỏ là cơ chế đảm bảo rằng </w:t>
      </w:r>
      <w:r w:rsidRPr="00872746">
        <w:rPr>
          <w:b/>
          <w:bCs/>
          <w:sz w:val="26"/>
          <w:szCs w:val="26"/>
        </w:rPr>
        <w:t>người gửi không thể phủ nhận việc đã gửi thông điệp</w:t>
      </w:r>
      <w:r w:rsidRPr="00872746">
        <w:rPr>
          <w:sz w:val="26"/>
          <w:szCs w:val="26"/>
        </w:rPr>
        <w:t xml:space="preserve">, và </w:t>
      </w:r>
      <w:r w:rsidRPr="00872746">
        <w:rPr>
          <w:b/>
          <w:bCs/>
          <w:sz w:val="26"/>
          <w:szCs w:val="26"/>
        </w:rPr>
        <w:t>người nhận không thể phủ nhận việc đã nhận</w:t>
      </w:r>
      <w:r w:rsidRPr="00872746">
        <w:rPr>
          <w:sz w:val="26"/>
          <w:szCs w:val="26"/>
        </w:rPr>
        <w:t>.</w:t>
      </w:r>
      <w:r w:rsidRPr="00872746">
        <w:rPr>
          <w:sz w:val="26"/>
          <w:szCs w:val="26"/>
        </w:rPr>
        <w:br/>
        <w:t>Điều này rất quan trọng trong các giao dịch pháp lý, tài chính và thương mại điện tử.</w:t>
      </w:r>
    </w:p>
    <w:p w:rsidR="00872746" w:rsidRPr="00872746" w:rsidRDefault="00872746" w:rsidP="00DC190F">
      <w:pPr>
        <w:ind w:left="142"/>
        <w:jc w:val="both"/>
        <w:rPr>
          <w:sz w:val="26"/>
          <w:szCs w:val="26"/>
        </w:rPr>
      </w:pPr>
      <w:r w:rsidRPr="00872746">
        <w:rPr>
          <w:b/>
          <w:bCs/>
          <w:sz w:val="26"/>
          <w:szCs w:val="26"/>
        </w:rPr>
        <w:t>Cách thức thực hiện:</w:t>
      </w:r>
    </w:p>
    <w:p w:rsidR="00872746" w:rsidRPr="00872746" w:rsidRDefault="00872746" w:rsidP="00872746">
      <w:pPr>
        <w:numPr>
          <w:ilvl w:val="0"/>
          <w:numId w:val="7"/>
        </w:numPr>
        <w:jc w:val="both"/>
        <w:rPr>
          <w:sz w:val="26"/>
          <w:szCs w:val="26"/>
        </w:rPr>
      </w:pPr>
      <w:r w:rsidRPr="00872746">
        <w:rPr>
          <w:sz w:val="26"/>
          <w:szCs w:val="26"/>
        </w:rPr>
        <w:t>Sử dụng chữ ký số (digital signatures) để xác nhận hành động gửi/nhận một cách rõ ràng và có thể kiểm chứng.</w:t>
      </w:r>
    </w:p>
    <w:p w:rsidR="00872746" w:rsidRPr="00305390" w:rsidRDefault="00872746" w:rsidP="00DC190F">
      <w:pPr>
        <w:ind w:left="142"/>
        <w:jc w:val="both"/>
        <w:rPr>
          <w:sz w:val="26"/>
          <w:szCs w:val="26"/>
        </w:rPr>
      </w:pPr>
      <w:bookmarkStart w:id="0" w:name="_GoBack"/>
      <w:r w:rsidRPr="00872746">
        <w:rPr>
          <w:i/>
          <w:iCs/>
          <w:sz w:val="26"/>
          <w:szCs w:val="26"/>
        </w:rPr>
        <w:t>Digital signature</w:t>
      </w:r>
      <w:r w:rsidRPr="00872746">
        <w:rPr>
          <w:sz w:val="26"/>
          <w:szCs w:val="26"/>
        </w:rPr>
        <w:t xml:space="preserve">: Cơ chế mã hóa không thể giả mạo, được dùng để xác minh danh tính </w:t>
      </w:r>
      <w:bookmarkEnd w:id="0"/>
      <w:r w:rsidRPr="00872746">
        <w:rPr>
          <w:sz w:val="26"/>
          <w:szCs w:val="26"/>
        </w:rPr>
        <w:t>và nội dung một cách không thể phủ nhận.</w:t>
      </w:r>
    </w:p>
    <w:sectPr w:rsidR="00872746" w:rsidRPr="00305390"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2E59"/>
    <w:multiLevelType w:val="multilevel"/>
    <w:tmpl w:val="9EE4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75739"/>
    <w:multiLevelType w:val="multilevel"/>
    <w:tmpl w:val="EA28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16D57"/>
    <w:multiLevelType w:val="multilevel"/>
    <w:tmpl w:val="FEF2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E0A16"/>
    <w:multiLevelType w:val="multilevel"/>
    <w:tmpl w:val="50B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80C70"/>
    <w:multiLevelType w:val="multilevel"/>
    <w:tmpl w:val="C754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8053B"/>
    <w:multiLevelType w:val="multilevel"/>
    <w:tmpl w:val="C96C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D7E07"/>
    <w:multiLevelType w:val="multilevel"/>
    <w:tmpl w:val="4EE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AD7"/>
    <w:rsid w:val="000255E0"/>
    <w:rsid w:val="00094F89"/>
    <w:rsid w:val="00097BBC"/>
    <w:rsid w:val="001B0AD7"/>
    <w:rsid w:val="001B3A9E"/>
    <w:rsid w:val="00305390"/>
    <w:rsid w:val="00612076"/>
    <w:rsid w:val="00643942"/>
    <w:rsid w:val="00646CDE"/>
    <w:rsid w:val="00681049"/>
    <w:rsid w:val="00705A64"/>
    <w:rsid w:val="00872746"/>
    <w:rsid w:val="00A47868"/>
    <w:rsid w:val="00BF32AD"/>
    <w:rsid w:val="00CD595E"/>
    <w:rsid w:val="00DC190F"/>
    <w:rsid w:val="00E44C56"/>
    <w:rsid w:val="00E65826"/>
    <w:rsid w:val="00FA3F57"/>
    <w:rsid w:val="00FC3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45F8"/>
  <w15:chartTrackingRefBased/>
  <w15:docId w15:val="{30717264-078C-4721-A8A2-A1EBEDE5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35974">
      <w:bodyDiv w:val="1"/>
      <w:marLeft w:val="0"/>
      <w:marRight w:val="0"/>
      <w:marTop w:val="0"/>
      <w:marBottom w:val="0"/>
      <w:divBdr>
        <w:top w:val="none" w:sz="0" w:space="0" w:color="auto"/>
        <w:left w:val="none" w:sz="0" w:space="0" w:color="auto"/>
        <w:bottom w:val="none" w:sz="0" w:space="0" w:color="auto"/>
        <w:right w:val="none" w:sz="0" w:space="0" w:color="auto"/>
      </w:divBdr>
    </w:div>
    <w:div w:id="290482801">
      <w:bodyDiv w:val="1"/>
      <w:marLeft w:val="0"/>
      <w:marRight w:val="0"/>
      <w:marTop w:val="0"/>
      <w:marBottom w:val="0"/>
      <w:divBdr>
        <w:top w:val="none" w:sz="0" w:space="0" w:color="auto"/>
        <w:left w:val="none" w:sz="0" w:space="0" w:color="auto"/>
        <w:bottom w:val="none" w:sz="0" w:space="0" w:color="auto"/>
        <w:right w:val="none" w:sz="0" w:space="0" w:color="auto"/>
      </w:divBdr>
      <w:divsChild>
        <w:div w:id="743071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92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432328">
          <w:blockQuote w:val="1"/>
          <w:marLeft w:val="720"/>
          <w:marRight w:val="720"/>
          <w:marTop w:val="100"/>
          <w:marBottom w:val="100"/>
          <w:divBdr>
            <w:top w:val="none" w:sz="0" w:space="0" w:color="auto"/>
            <w:left w:val="none" w:sz="0" w:space="0" w:color="auto"/>
            <w:bottom w:val="none" w:sz="0" w:space="0" w:color="auto"/>
            <w:right w:val="none" w:sz="0" w:space="0" w:color="auto"/>
          </w:divBdr>
        </w:div>
        <w:div w:id="3491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157307">
      <w:bodyDiv w:val="1"/>
      <w:marLeft w:val="0"/>
      <w:marRight w:val="0"/>
      <w:marTop w:val="0"/>
      <w:marBottom w:val="0"/>
      <w:divBdr>
        <w:top w:val="none" w:sz="0" w:space="0" w:color="auto"/>
        <w:left w:val="none" w:sz="0" w:space="0" w:color="auto"/>
        <w:bottom w:val="none" w:sz="0" w:space="0" w:color="auto"/>
        <w:right w:val="none" w:sz="0" w:space="0" w:color="auto"/>
      </w:divBdr>
      <w:divsChild>
        <w:div w:id="1018045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965040">
      <w:bodyDiv w:val="1"/>
      <w:marLeft w:val="0"/>
      <w:marRight w:val="0"/>
      <w:marTop w:val="0"/>
      <w:marBottom w:val="0"/>
      <w:divBdr>
        <w:top w:val="none" w:sz="0" w:space="0" w:color="auto"/>
        <w:left w:val="none" w:sz="0" w:space="0" w:color="auto"/>
        <w:bottom w:val="none" w:sz="0" w:space="0" w:color="auto"/>
        <w:right w:val="none" w:sz="0" w:space="0" w:color="auto"/>
      </w:divBdr>
    </w:div>
    <w:div w:id="702637160">
      <w:bodyDiv w:val="1"/>
      <w:marLeft w:val="0"/>
      <w:marRight w:val="0"/>
      <w:marTop w:val="0"/>
      <w:marBottom w:val="0"/>
      <w:divBdr>
        <w:top w:val="none" w:sz="0" w:space="0" w:color="auto"/>
        <w:left w:val="none" w:sz="0" w:space="0" w:color="auto"/>
        <w:bottom w:val="none" w:sz="0" w:space="0" w:color="auto"/>
        <w:right w:val="none" w:sz="0" w:space="0" w:color="auto"/>
      </w:divBdr>
    </w:div>
    <w:div w:id="1516188332">
      <w:bodyDiv w:val="1"/>
      <w:marLeft w:val="0"/>
      <w:marRight w:val="0"/>
      <w:marTop w:val="0"/>
      <w:marBottom w:val="0"/>
      <w:divBdr>
        <w:top w:val="none" w:sz="0" w:space="0" w:color="auto"/>
        <w:left w:val="none" w:sz="0" w:space="0" w:color="auto"/>
        <w:bottom w:val="none" w:sz="0" w:space="0" w:color="auto"/>
        <w:right w:val="none" w:sz="0" w:space="0" w:color="auto"/>
      </w:divBdr>
    </w:div>
    <w:div w:id="1754349348">
      <w:bodyDiv w:val="1"/>
      <w:marLeft w:val="0"/>
      <w:marRight w:val="0"/>
      <w:marTop w:val="0"/>
      <w:marBottom w:val="0"/>
      <w:divBdr>
        <w:top w:val="none" w:sz="0" w:space="0" w:color="auto"/>
        <w:left w:val="none" w:sz="0" w:space="0" w:color="auto"/>
        <w:bottom w:val="none" w:sz="0" w:space="0" w:color="auto"/>
        <w:right w:val="none" w:sz="0" w:space="0" w:color="auto"/>
      </w:divBdr>
      <w:divsChild>
        <w:div w:id="167788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343824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445682">
          <w:blockQuote w:val="1"/>
          <w:marLeft w:val="720"/>
          <w:marRight w:val="720"/>
          <w:marTop w:val="100"/>
          <w:marBottom w:val="100"/>
          <w:divBdr>
            <w:top w:val="none" w:sz="0" w:space="0" w:color="auto"/>
            <w:left w:val="none" w:sz="0" w:space="0" w:color="auto"/>
            <w:bottom w:val="none" w:sz="0" w:space="0" w:color="auto"/>
            <w:right w:val="none" w:sz="0" w:space="0" w:color="auto"/>
          </w:divBdr>
        </w:div>
        <w:div w:id="675153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309686">
      <w:bodyDiv w:val="1"/>
      <w:marLeft w:val="0"/>
      <w:marRight w:val="0"/>
      <w:marTop w:val="0"/>
      <w:marBottom w:val="0"/>
      <w:divBdr>
        <w:top w:val="none" w:sz="0" w:space="0" w:color="auto"/>
        <w:left w:val="none" w:sz="0" w:space="0" w:color="auto"/>
        <w:bottom w:val="none" w:sz="0" w:space="0" w:color="auto"/>
        <w:right w:val="none" w:sz="0" w:space="0" w:color="auto"/>
      </w:divBdr>
      <w:divsChild>
        <w:div w:id="993728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2025-06-18T14:33:00Z</dcterms:created>
  <dcterms:modified xsi:type="dcterms:W3CDTF">2025-06-18T17:26:00Z</dcterms:modified>
</cp:coreProperties>
</file>