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Requirement Analysis</w:t>
      </w:r>
      <w:bookmarkStart w:id="0" w:name="_GoBack"/>
      <w:bookmarkEnd w:id="0"/>
    </w:p>
    <w:p>
      <w:pPr>
        <w:pStyle w:val="Normal"/>
        <w:rPr/>
      </w:pPr>
      <w:r>
        <w:rPr/>
        <w:t>Group ICT1.K62.20201-09</w:t>
      </w:r>
    </w:p>
    <w:p>
      <w:pPr>
        <w:pStyle w:val="ListParagraph"/>
        <w:numPr>
          <w:ilvl w:val="0"/>
          <w:numId w:val="2"/>
        </w:numPr>
        <w:rPr/>
      </w:pPr>
      <w:r>
        <w:rPr/>
        <w:t>Trần Hải Sơn - 20176861</w:t>
      </w:r>
    </w:p>
    <w:p>
      <w:pPr>
        <w:pStyle w:val="ListParagraph"/>
        <w:numPr>
          <w:ilvl w:val="0"/>
          <w:numId w:val="2"/>
        </w:numPr>
        <w:rPr/>
      </w:pPr>
      <w:r>
        <w:rPr/>
        <w:t>…</w:t>
      </w:r>
    </w:p>
    <w:p>
      <w:pPr>
        <w:pStyle w:val="Heading1"/>
        <w:numPr>
          <w:ilvl w:val="0"/>
          <w:numId w:val="3"/>
        </w:numPr>
        <w:rPr/>
      </w:pPr>
      <w:r>
        <w:rPr/>
        <w:t>Screen specification</w:t>
      </w:r>
    </w:p>
    <w:p>
      <w:pPr>
        <w:pStyle w:val="Heading2"/>
        <w:numPr>
          <w:ilvl w:val="1"/>
          <w:numId w:val="3"/>
        </w:numPr>
        <w:rPr/>
      </w:pPr>
      <w:r>
        <w:rPr/>
        <w:t>Screen for use case “</w:t>
      </w:r>
      <w:r>
        <w:rPr>
          <w:rFonts w:eastAsia="" w:cs="" w:cstheme="majorBidi" w:eastAsiaTheme="majorEastAsia"/>
          <w:b/>
          <w:bCs/>
          <w:color w:val="4F81BD" w:themeColor="accent1"/>
          <w:kern w:val="0"/>
          <w:sz w:val="26"/>
          <w:szCs w:val="26"/>
          <w:lang w:val="en-US" w:eastAsia="en-US" w:bidi="ar-SA"/>
        </w:rPr>
        <w:t>Insert Credit Card</w:t>
      </w:r>
      <w:r>
        <w:rPr/>
        <w:t>”</w:t>
      </w:r>
    </w:p>
    <w:p>
      <w:pPr>
        <w:pStyle w:val="Normal"/>
        <w:rPr/>
      </w:pPr>
      <w:r>
        <w:rPr/>
      </w:r>
    </w:p>
    <w:tbl>
      <w:tblPr>
        <w:tblStyle w:val="TableGrid"/>
        <w:tblW w:w="10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680"/>
        <w:gridCol w:w="1"/>
        <w:gridCol w:w="2339"/>
        <w:gridCol w:w="3555"/>
      </w:tblGrid>
      <w:tr>
        <w:trPr>
          <w:trHeight w:val="510" w:hRule="atLeast"/>
        </w:trPr>
        <w:tc>
          <w:tcPr>
            <w:tcW w:w="4680" w:type="dxa"/>
            <w:tcBorders/>
            <w:shd w:color="auto" w:fill="E8FCFA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Insert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credit card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Hải Sơn</w:t>
            </w:r>
          </w:p>
        </w:tc>
      </w:tr>
      <w:tr>
        <w:trPr>
          <w:trHeight w:val="495" w:hRule="atLeast"/>
        </w:trPr>
        <w:tc>
          <w:tcPr>
            <w:tcW w:w="4680" w:type="dxa"/>
            <w:tcBorders/>
            <w:shd w:color="auto" w:fill="E8FCFA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5895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>
        <w:trPr/>
        <w:tc>
          <w:tcPr>
            <w:tcW w:w="4680" w:type="dxa"/>
            <w:tcBorders/>
            <w:shd w:color="auto" w:fill="E8FCFA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717800" cy="122491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5" w:type="dxa"/>
            <w:gridSpan w:val="3"/>
            <w:tcBorders/>
            <w:shd w:color="auto" w:fill="FFFFFF" w:themeFill="background1" w:val="clear"/>
            <w:vAlign w:val="center"/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550"/>
              <w:gridCol w:w="2173"/>
              <w:gridCol w:w="957"/>
              <w:gridCol w:w="1999"/>
            </w:tblGrid>
            <w:tr>
              <w:trPr/>
              <w:tc>
                <w:tcPr>
                  <w:tcW w:w="550" w:type="dxa"/>
                  <w:tcBorders/>
                  <w:shd w:color="auto" w:fill="F7CAAC" w:themeFill="accent2" w:themeFillTint="66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173" w:type="dxa"/>
                  <w:tcBorders/>
                  <w:shd w:color="auto" w:fill="F7CAAC" w:themeFill="accent2" w:themeFillTint="66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Control name</w:t>
                  </w:r>
                </w:p>
              </w:tc>
              <w:tc>
                <w:tcPr>
                  <w:tcW w:w="957" w:type="dxa"/>
                  <w:tcBorders/>
                  <w:shd w:color="auto" w:fill="F7CAAC" w:themeFill="accent2" w:themeFillTint="66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Operation</w:t>
                  </w:r>
                </w:p>
              </w:tc>
              <w:tc>
                <w:tcPr>
                  <w:tcW w:w="1999" w:type="dxa"/>
                  <w:tcBorders/>
                  <w:shd w:color="auto" w:fill="F7CAAC" w:themeFill="accent2" w:themeFillTint="66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Function</w:t>
                  </w:r>
                </w:p>
              </w:tc>
            </w:tr>
            <w:tr>
              <w:trPr/>
              <w:tc>
                <w:tcPr>
                  <w:tcW w:w="550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17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Area for displaying title.</w:t>
                  </w:r>
                </w:p>
              </w:tc>
              <w:tc>
                <w:tcPr>
                  <w:tcW w:w="957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Label</w:t>
                  </w:r>
                </w:p>
              </w:tc>
              <w:tc>
                <w:tcPr>
                  <w:tcW w:w="1999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Displaying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information</w:t>
                  </w:r>
                  <w:r>
                    <w:rPr>
                      <w:sz w:val="24"/>
                      <w:szCs w:val="24"/>
                    </w:rPr>
                    <w:t xml:space="preserve"> for user.</w:t>
                  </w:r>
                </w:p>
              </w:tc>
            </w:tr>
            <w:tr>
              <w:trPr/>
              <w:tc>
                <w:tcPr>
                  <w:tcW w:w="550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17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Area for displaying </w:t>
                  </w:r>
                  <w:r>
                    <w:rPr>
                      <w:sz w:val="24"/>
                      <w:szCs w:val="24"/>
                    </w:rPr>
                    <w:t>prompt.</w:t>
                  </w:r>
                </w:p>
              </w:tc>
              <w:tc>
                <w:tcPr>
                  <w:tcW w:w="957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rFonts w:ascii="Calibri" w:hAnsi="Calibri" w:eastAsia="Calibri" w:cs="" w:asciiTheme="minorHAnsi" w:cstheme="minorBidi" w:eastAsiaTheme="minorHAnsi" w:hAnsi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</w:pP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Label</w:t>
                  </w:r>
                </w:p>
              </w:tc>
              <w:tc>
                <w:tcPr>
                  <w:tcW w:w="1999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rFonts w:ascii="Calibri" w:hAnsi="Calibri" w:eastAsia="Calibri" w:cs="" w:asciiTheme="minorHAnsi" w:cstheme="minorBidi" w:eastAsiaTheme="minorHAnsi" w:hAnsi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</w:pP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Prompt user to take action (enter credit card).</w:t>
                  </w:r>
                </w:p>
              </w:tc>
            </w:tr>
            <w:tr>
              <w:trPr/>
              <w:tc>
                <w:tcPr>
                  <w:tcW w:w="550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217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rFonts w:ascii="Calibri" w:hAnsi="Calibri" w:eastAsia="Calibri" w:cs="" w:asciiTheme="minorHAnsi" w:cstheme="minorBidi" w:eastAsiaTheme="minorHAnsi" w:hAnsi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</w:pP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Area to enter credit card</w:t>
                  </w:r>
                </w:p>
              </w:tc>
              <w:tc>
                <w:tcPr>
                  <w:tcW w:w="957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rFonts w:ascii="Calibri" w:hAnsi="Calibri" w:eastAsia="Calibri" w:cs="" w:asciiTheme="minorHAnsi" w:cstheme="minorBidi" w:eastAsiaTheme="minorHAnsi" w:hAnsi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</w:pP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Text field</w:t>
                  </w:r>
                </w:p>
              </w:tc>
              <w:tc>
                <w:tcPr>
                  <w:tcW w:w="1999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rFonts w:ascii="Calibri" w:hAnsi="Calibri" w:eastAsia="Calibri" w:cs="" w:asciiTheme="minorHAnsi" w:cstheme="minorBidi" w:eastAsiaTheme="minorHAnsi" w:hAnsi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</w:pP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Area for user to enter credit card number.</w:t>
                  </w:r>
                </w:p>
              </w:tc>
            </w:tr>
            <w:tr>
              <w:trPr/>
              <w:tc>
                <w:tcPr>
                  <w:tcW w:w="550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2173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rFonts w:ascii="Calibri" w:hAnsi="Calibri" w:eastAsia="Calibri" w:cs="" w:asciiTheme="minorHAnsi" w:cstheme="minorBidi" w:eastAsiaTheme="minorHAnsi" w:hAnsi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</w:pP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X button</w:t>
                  </w:r>
                </w:p>
              </w:tc>
              <w:tc>
                <w:tcPr>
                  <w:tcW w:w="957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</w:t>
                  </w:r>
                </w:p>
              </w:tc>
              <w:tc>
                <w:tcPr>
                  <w:tcW w:w="1999" w:type="dxa"/>
                  <w:tcBorders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Return to previous screen and cancel operation</w:t>
                  </w:r>
                </w:p>
              </w:tc>
            </w:tr>
            <w:tr>
              <w:trPr/>
              <w:tc>
                <w:tcPr>
                  <w:tcW w:w="550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/>
                    <w:t>5.</w:t>
                  </w:r>
                </w:p>
              </w:tc>
              <w:tc>
                <w:tcPr>
                  <w:tcW w:w="2173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rFonts w:ascii="Calibri" w:hAnsi="Calibri" w:eastAsia="Calibri" w:cs="" w:asciiTheme="minorHAnsi" w:cstheme="minorBidi" w:eastAsiaTheme="minorHAnsi" w:hAnsiTheme="minorHAnsi"/>
                      <w:color w:val="auto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2"/>
                      <w:szCs w:val="22"/>
                      <w:lang w:val="en-US" w:eastAsia="en-US" w:bidi="ar-SA"/>
                    </w:rPr>
                    <w:t>Confirm button</w:t>
                  </w:r>
                </w:p>
              </w:tc>
              <w:tc>
                <w:tcPr>
                  <w:tcW w:w="957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/>
                    <w:t>Click</w:t>
                  </w:r>
                </w:p>
              </w:tc>
              <w:tc>
                <w:tcPr>
                  <w:tcW w:w="1999" w:type="dxa"/>
                  <w:tcBorders>
                    <w:top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rFonts w:ascii="Calibri" w:hAnsi="Calibri" w:eastAsia="Calibri" w:cs="" w:asciiTheme="minorHAnsi" w:cstheme="minorBidi" w:eastAsiaTheme="minorHAnsi" w:hAnsiTheme="minorHAnsi"/>
                      <w:color w:val="auto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2"/>
                      <w:szCs w:val="22"/>
                      <w:lang w:val="en-US" w:eastAsia="en-US" w:bidi="ar-SA"/>
                    </w:rPr>
                    <w:t>Check input in text field and perform next state.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Heading2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Defining field attributes</w:t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i/>
          <w:i/>
          <w:iCs/>
          <w:sz w:val="24"/>
          <w:szCs w:val="24"/>
        </w:rPr>
      </w:pPr>
      <w:r>
        <w:rPr>
          <w:rFonts w:eastAsia="Calibri" w:cs="Calibri" w:cstheme="minorAscii" w:eastAsiaTheme="minorAscii"/>
          <w:i/>
          <w:iCs/>
          <w:sz w:val="24"/>
          <w:szCs w:val="24"/>
        </w:rPr>
      </w:r>
    </w:p>
    <w:tbl>
      <w:tblPr>
        <w:tblStyle w:val="TableGrid"/>
        <w:tblW w:w="10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3555"/>
      </w:tblGrid>
      <w:tr>
        <w:trPr/>
        <w:tc>
          <w:tcPr>
            <w:tcW w:w="2340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Item name</w:t>
            </w:r>
          </w:p>
        </w:tc>
        <w:tc>
          <w:tcPr>
            <w:tcW w:w="2340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Type</w:t>
            </w:r>
          </w:p>
        </w:tc>
        <w:tc>
          <w:tcPr>
            <w:tcW w:w="2340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Field attribute</w:t>
            </w:r>
          </w:p>
        </w:tc>
        <w:tc>
          <w:tcPr>
            <w:tcW w:w="3555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Remark</w:t>
            </w:r>
          </w:p>
        </w:tc>
      </w:tr>
      <w:tr>
        <w:trPr/>
        <w:tc>
          <w:tcPr>
            <w:tcW w:w="23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number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(black stroke)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in the format (</w:t>
            </w:r>
            <w:r>
              <w:rPr>
                <w:sz w:val="24"/>
                <w:szCs w:val="24"/>
              </w:rPr>
              <w:t>201768612017</w:t>
            </w:r>
            <w:r>
              <w:rPr>
                <w:sz w:val="24"/>
                <w:szCs w:val="24"/>
              </w:rPr>
              <w:t>)</w:t>
            </w:r>
          </w:p>
        </w:tc>
      </w:tr>
    </w:tbl>
    <w:p>
      <w:pPr>
        <w:pStyle w:val="Normal"/>
        <w:spacing w:before="0" w:after="160"/>
        <w:ind w:left="0" w:hanging="0"/>
        <w:rPr>
          <w:sz w:val="24"/>
          <w:szCs w:val="24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TableCaption">
    <w:name w:val="TableCaption"/>
    <w:basedOn w:val="NormalIndent"/>
    <w:qFormat/>
    <w:pPr>
      <w:widowControl w:val="false"/>
      <w:spacing w:before="120" w:after="60"/>
      <w:ind w:left="-14" w:right="14" w:hanging="0"/>
    </w:pPr>
    <w:rPr>
      <w:rFonts w:ascii="Tahoma" w:hAnsi="Tahoma" w:eastAsia="Times New Roman" w:cs="Arial"/>
      <w:b/>
      <w:bCs/>
      <w:sz w:val="21"/>
      <w:szCs w:val="20"/>
    </w:rPr>
  </w:style>
  <w:style w:type="paragraph" w:styleId="Bang">
    <w:name w:val="Bang"/>
    <w:basedOn w:val="Normal"/>
    <w:qFormat/>
    <w:pPr>
      <w:widowControl w:val="false"/>
      <w:spacing w:before="80" w:after="80"/>
      <w:jc w:val="both"/>
    </w:pPr>
    <w:rPr>
      <w:rFonts w:ascii="Tahoma" w:hAnsi="Tahoma" w:eastAsia="Times New Roman" w:cs="Tahoma"/>
      <w:sz w:val="18"/>
      <w:szCs w:val="18"/>
    </w:rPr>
  </w:style>
  <w:style w:type="paragraph" w:styleId="TableCaptionSmall">
    <w:name w:val="TableCaptionSmall"/>
    <w:basedOn w:val="Normal"/>
    <w:qFormat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1</Pages>
  <Words>126</Words>
  <Characters>652</Characters>
  <CharactersWithSpaces>728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2020-11-01T14:57:20Z</dcterms:created>
  <dc:creator>Tran Hai Son 20176861</dc:creator>
  <dc:description/>
  <dc:language>en-US</dc:language>
  <cp:lastModifiedBy/>
  <dcterms:modified xsi:type="dcterms:W3CDTF">2020-12-27T12:22:38Z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