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9096A" w14:textId="1D1BCCE8" w:rsidR="0098173B" w:rsidRDefault="0098173B">
      <w:pPr>
        <w:rPr>
          <w:lang w:val="es-MX"/>
        </w:rPr>
      </w:pPr>
      <w:r>
        <w:rPr>
          <w:lang w:val="es-MX"/>
        </w:rPr>
        <w:t>Laboratorio 1</w:t>
      </w:r>
    </w:p>
    <w:p w14:paraId="1C8F7EFF" w14:textId="77777777" w:rsidR="0098173B" w:rsidRDefault="0098173B">
      <w:pPr>
        <w:rPr>
          <w:lang w:val="es-MX"/>
        </w:rPr>
      </w:pPr>
    </w:p>
    <w:p w14:paraId="111F8B3E" w14:textId="77777777" w:rsidR="0098173B" w:rsidRPr="0098173B" w:rsidRDefault="0098173B" w:rsidP="0098173B">
      <w:pPr>
        <w:rPr>
          <w:b/>
          <w:bCs/>
        </w:rPr>
      </w:pPr>
      <w:r w:rsidRPr="0098173B">
        <w:rPr>
          <w:b/>
          <w:bCs/>
        </w:rPr>
        <w:t>Paso 1 — Ubicarse en el ambiente Kafka</w:t>
      </w:r>
    </w:p>
    <w:p w14:paraId="695B2172" w14:textId="2EE31DBC" w:rsidR="0098173B" w:rsidRDefault="0098173B">
      <w:pPr>
        <w:rPr>
          <w:lang w:val="es-MX"/>
        </w:rPr>
      </w:pPr>
      <w:r w:rsidRPr="0098173B">
        <w:rPr>
          <w:lang w:val="es-MX"/>
        </w:rPr>
        <w:drawing>
          <wp:inline distT="0" distB="0" distL="0" distR="0" wp14:anchorId="59F88B03" wp14:editId="5067CC8D">
            <wp:extent cx="5612130" cy="822325"/>
            <wp:effectExtent l="0" t="0" r="7620" b="0"/>
            <wp:docPr id="600132271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32271" name="Imagen 1" descr="Texto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4807" w14:textId="77777777" w:rsidR="0098173B" w:rsidRPr="0098173B" w:rsidRDefault="0098173B" w:rsidP="0098173B">
      <w:pPr>
        <w:rPr>
          <w:b/>
          <w:bCs/>
        </w:rPr>
      </w:pPr>
      <w:r w:rsidRPr="0098173B">
        <w:rPr>
          <w:b/>
          <w:bCs/>
        </w:rPr>
        <w:t>Paso 2 — Levantar el clúster Kafka</w:t>
      </w:r>
    </w:p>
    <w:p w14:paraId="7BA19181" w14:textId="051FE572" w:rsidR="0098173B" w:rsidRDefault="0098173B">
      <w:pPr>
        <w:rPr>
          <w:lang w:val="es-MX"/>
        </w:rPr>
      </w:pPr>
      <w:r w:rsidRPr="0098173B">
        <w:rPr>
          <w:lang w:val="es-MX"/>
        </w:rPr>
        <w:drawing>
          <wp:inline distT="0" distB="0" distL="0" distR="0" wp14:anchorId="33B20B0D" wp14:editId="0EE8EC95">
            <wp:extent cx="5612130" cy="808990"/>
            <wp:effectExtent l="0" t="0" r="7620" b="0"/>
            <wp:docPr id="768375881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75881" name="Imagen 1" descr="Texto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5A00" w14:textId="6457637A" w:rsidR="0098173B" w:rsidRDefault="0098173B">
      <w:r w:rsidRPr="0098173B">
        <w:t>Verifique estado:</w:t>
      </w:r>
    </w:p>
    <w:p w14:paraId="38FD74CA" w14:textId="33DE1D33" w:rsidR="0098173B" w:rsidRDefault="0098173B">
      <w:pPr>
        <w:rPr>
          <w:lang w:val="es-MX"/>
        </w:rPr>
      </w:pPr>
      <w:r w:rsidRPr="0098173B">
        <w:rPr>
          <w:lang w:val="es-MX"/>
        </w:rPr>
        <w:drawing>
          <wp:inline distT="0" distB="0" distL="0" distR="0" wp14:anchorId="6B12FDEC" wp14:editId="0B7FAA3E">
            <wp:extent cx="5612130" cy="1077595"/>
            <wp:effectExtent l="0" t="0" r="7620" b="8255"/>
            <wp:docPr id="27395610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56106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0543" w14:textId="77777777" w:rsidR="0098173B" w:rsidRDefault="0098173B">
      <w:pPr>
        <w:rPr>
          <w:lang w:val="es-MX"/>
        </w:rPr>
      </w:pPr>
    </w:p>
    <w:p w14:paraId="3D1BE30C" w14:textId="77777777" w:rsidR="0098173B" w:rsidRPr="0098173B" w:rsidRDefault="0098173B" w:rsidP="0098173B">
      <w:pPr>
        <w:rPr>
          <w:b/>
          <w:bCs/>
        </w:rPr>
      </w:pPr>
      <w:r w:rsidRPr="0098173B">
        <w:rPr>
          <w:b/>
          <w:bCs/>
        </w:rPr>
        <w:t>Paso 3 — Abrir Kafka UI</w:t>
      </w:r>
    </w:p>
    <w:p w14:paraId="55065FF4" w14:textId="33CEC62E" w:rsidR="0098173B" w:rsidRDefault="0067448E">
      <w:pPr>
        <w:rPr>
          <w:lang w:val="es-MX"/>
        </w:rPr>
      </w:pPr>
      <w:r w:rsidRPr="0067448E">
        <w:rPr>
          <w:lang w:val="es-MX"/>
        </w:rPr>
        <w:drawing>
          <wp:inline distT="0" distB="0" distL="0" distR="0" wp14:anchorId="1E95A50F" wp14:editId="53CE86C9">
            <wp:extent cx="5612130" cy="1631315"/>
            <wp:effectExtent l="0" t="0" r="7620" b="6985"/>
            <wp:docPr id="203071628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16283" name="Imagen 1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660E" w14:textId="77777777" w:rsidR="0067448E" w:rsidRDefault="0067448E">
      <w:pPr>
        <w:rPr>
          <w:lang w:val="es-MX"/>
        </w:rPr>
      </w:pPr>
    </w:p>
    <w:p w14:paraId="77F63036" w14:textId="77777777" w:rsidR="0067448E" w:rsidRPr="0067448E" w:rsidRDefault="0067448E" w:rsidP="0067448E">
      <w:pPr>
        <w:rPr>
          <w:b/>
          <w:bCs/>
        </w:rPr>
      </w:pPr>
      <w:r w:rsidRPr="0067448E">
        <w:rPr>
          <w:b/>
          <w:bCs/>
        </w:rPr>
        <w:t>Paso 4 — Definir función auxiliar para comandos Kafka</w:t>
      </w:r>
    </w:p>
    <w:p w14:paraId="7A8674CE" w14:textId="77777777" w:rsidR="0067448E" w:rsidRDefault="0067448E">
      <w:pPr>
        <w:rPr>
          <w:lang w:val="es-MX"/>
        </w:rPr>
      </w:pPr>
    </w:p>
    <w:p w14:paraId="1810B593" w14:textId="77777777" w:rsidR="0067448E" w:rsidRDefault="0067448E">
      <w:pPr>
        <w:rPr>
          <w:lang w:val="es-MX"/>
        </w:rPr>
      </w:pPr>
    </w:p>
    <w:p w14:paraId="6356D1C9" w14:textId="77777777" w:rsidR="0067448E" w:rsidRDefault="0067448E">
      <w:pPr>
        <w:rPr>
          <w:lang w:val="es-MX"/>
        </w:rPr>
      </w:pPr>
    </w:p>
    <w:p w14:paraId="1C782309" w14:textId="54127672" w:rsidR="0067448E" w:rsidRDefault="0067448E">
      <w:pPr>
        <w:rPr>
          <w:lang w:val="es-MX"/>
        </w:rPr>
      </w:pPr>
      <w:r w:rsidRPr="0067448E">
        <w:rPr>
          <w:lang w:val="es-MX"/>
        </w:rPr>
        <w:drawing>
          <wp:inline distT="0" distB="0" distL="0" distR="0" wp14:anchorId="4725C698" wp14:editId="159E167C">
            <wp:extent cx="5612130" cy="1421765"/>
            <wp:effectExtent l="0" t="0" r="7620" b="6985"/>
            <wp:docPr id="141104535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45357" name="Imagen 1" descr="Interfaz de usuario gráfica, Texto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1911" w14:textId="77777777" w:rsidR="00F83BC4" w:rsidRPr="00F83BC4" w:rsidRDefault="00F83BC4" w:rsidP="00F83BC4">
      <w:pPr>
        <w:rPr>
          <w:b/>
          <w:bCs/>
        </w:rPr>
      </w:pPr>
      <w:r w:rsidRPr="00F83BC4">
        <w:rPr>
          <w:b/>
          <w:bCs/>
        </w:rPr>
        <w:t xml:space="preserve">Paso 5 — Verificar </w:t>
      </w:r>
      <w:proofErr w:type="spellStart"/>
      <w:r w:rsidRPr="00F83BC4">
        <w:rPr>
          <w:b/>
          <w:bCs/>
        </w:rPr>
        <w:t>brokers</w:t>
      </w:r>
      <w:proofErr w:type="spellEnd"/>
      <w:r w:rsidRPr="00F83BC4">
        <w:rPr>
          <w:b/>
          <w:bCs/>
        </w:rPr>
        <w:t xml:space="preserve"> del clúster</w:t>
      </w:r>
    </w:p>
    <w:p w14:paraId="56C3C57C" w14:textId="04FB0B0D" w:rsidR="0067448E" w:rsidRDefault="00F83BC4">
      <w:pPr>
        <w:rPr>
          <w:lang w:val="es-MX"/>
        </w:rPr>
      </w:pPr>
      <w:r w:rsidRPr="00F83BC4">
        <w:rPr>
          <w:lang w:val="es-MX"/>
        </w:rPr>
        <w:drawing>
          <wp:inline distT="0" distB="0" distL="0" distR="0" wp14:anchorId="2DE3AC78" wp14:editId="39774D34">
            <wp:extent cx="5612130" cy="497840"/>
            <wp:effectExtent l="0" t="0" r="7620" b="0"/>
            <wp:docPr id="1117280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80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F44A" w14:textId="77777777" w:rsidR="00F83BC4" w:rsidRPr="00F83BC4" w:rsidRDefault="00F83BC4" w:rsidP="00F83BC4">
      <w:pPr>
        <w:rPr>
          <w:b/>
          <w:bCs/>
        </w:rPr>
      </w:pPr>
      <w:r w:rsidRPr="00F83BC4">
        <w:rPr>
          <w:b/>
          <w:bCs/>
        </w:rPr>
        <w:t xml:space="preserve">Paso 6 — Crear </w:t>
      </w:r>
      <w:proofErr w:type="spellStart"/>
      <w:r w:rsidRPr="00F83BC4">
        <w:rPr>
          <w:b/>
          <w:bCs/>
        </w:rPr>
        <w:t>topic</w:t>
      </w:r>
      <w:proofErr w:type="spellEnd"/>
      <w:r w:rsidRPr="00F83BC4">
        <w:rPr>
          <w:b/>
          <w:bCs/>
        </w:rPr>
        <w:t xml:space="preserve"> replicado</w:t>
      </w:r>
    </w:p>
    <w:p w14:paraId="519E8FD0" w14:textId="25857EA3" w:rsidR="00F83BC4" w:rsidRDefault="00253125">
      <w:pPr>
        <w:rPr>
          <w:lang w:val="es-MX"/>
        </w:rPr>
      </w:pPr>
      <w:r w:rsidRPr="00253125">
        <w:rPr>
          <w:lang w:val="es-MX"/>
        </w:rPr>
        <w:drawing>
          <wp:inline distT="0" distB="0" distL="0" distR="0" wp14:anchorId="0D57EFE9" wp14:editId="58D0620D">
            <wp:extent cx="5612130" cy="652145"/>
            <wp:effectExtent l="0" t="0" r="7620" b="0"/>
            <wp:docPr id="1766795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95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5150" w14:textId="77777777" w:rsidR="00253125" w:rsidRPr="00253125" w:rsidRDefault="00253125" w:rsidP="00253125">
      <w:pPr>
        <w:rPr>
          <w:b/>
          <w:bCs/>
        </w:rPr>
      </w:pPr>
      <w:r w:rsidRPr="00253125">
        <w:rPr>
          <w:b/>
          <w:bCs/>
        </w:rPr>
        <w:t>Paso 7 — Describir líder, réplicas e ISR</w:t>
      </w:r>
    </w:p>
    <w:p w14:paraId="55DAFBCD" w14:textId="00FED162" w:rsidR="00253125" w:rsidRDefault="00253125">
      <w:pPr>
        <w:rPr>
          <w:lang w:val="es-MX"/>
        </w:rPr>
      </w:pPr>
      <w:r w:rsidRPr="00253125">
        <w:rPr>
          <w:lang w:val="es-MX"/>
        </w:rPr>
        <w:drawing>
          <wp:inline distT="0" distB="0" distL="0" distR="0" wp14:anchorId="4AB3418A" wp14:editId="50E3E290">
            <wp:extent cx="5612130" cy="840105"/>
            <wp:effectExtent l="0" t="0" r="7620" b="0"/>
            <wp:docPr id="1935127824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7824" name="Imagen 1" descr="Imagen que contiene Diagram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1DB7" w14:textId="77777777" w:rsidR="00253125" w:rsidRPr="00253125" w:rsidRDefault="00253125" w:rsidP="00253125">
      <w:pPr>
        <w:rPr>
          <w:b/>
          <w:bCs/>
        </w:rPr>
      </w:pPr>
      <w:r w:rsidRPr="00253125">
        <w:rPr>
          <w:b/>
          <w:bCs/>
        </w:rPr>
        <w:t>Paso 8 — Producir 100 eventos</w:t>
      </w:r>
    </w:p>
    <w:p w14:paraId="74E52CDA" w14:textId="4F6998A7" w:rsidR="00253125" w:rsidRDefault="00E76B83">
      <w:pPr>
        <w:rPr>
          <w:lang w:val="es-MX"/>
        </w:rPr>
      </w:pPr>
      <w:r w:rsidRPr="00E76B83">
        <w:rPr>
          <w:lang w:val="es-MX"/>
        </w:rPr>
        <w:drawing>
          <wp:inline distT="0" distB="0" distL="0" distR="0" wp14:anchorId="211217E9" wp14:editId="342FE3E1">
            <wp:extent cx="5612130" cy="653415"/>
            <wp:effectExtent l="0" t="0" r="7620" b="0"/>
            <wp:docPr id="1448405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05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AC4C" w14:textId="77777777" w:rsidR="00E76B83" w:rsidRPr="00E76B83" w:rsidRDefault="00E76B83" w:rsidP="00E76B83">
      <w:pPr>
        <w:rPr>
          <w:b/>
          <w:bCs/>
        </w:rPr>
      </w:pPr>
      <w:r w:rsidRPr="00E76B83">
        <w:rPr>
          <w:b/>
          <w:bCs/>
        </w:rPr>
        <w:t>Paso 9 — Inspeccionar archivos físicos del log</w:t>
      </w:r>
    </w:p>
    <w:p w14:paraId="15650BB5" w14:textId="1D6CD9D8" w:rsidR="00E76B83" w:rsidRDefault="00E76B83">
      <w:pPr>
        <w:rPr>
          <w:lang w:val="es-MX"/>
        </w:rPr>
      </w:pPr>
      <w:r w:rsidRPr="00E76B83">
        <w:rPr>
          <w:lang w:val="es-MX"/>
        </w:rPr>
        <w:drawing>
          <wp:inline distT="0" distB="0" distL="0" distR="0" wp14:anchorId="73EDF088" wp14:editId="0A6A8F7A">
            <wp:extent cx="5612130" cy="748030"/>
            <wp:effectExtent l="0" t="0" r="7620" b="0"/>
            <wp:docPr id="845851210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51210" name="Imagen 1" descr="Imagen que contiene Diagram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A6CA" w14:textId="77777777" w:rsidR="00870DE0" w:rsidRDefault="00870DE0">
      <w:pPr>
        <w:rPr>
          <w:lang w:val="es-MX"/>
        </w:rPr>
      </w:pPr>
    </w:p>
    <w:p w14:paraId="788D02E2" w14:textId="77777777" w:rsidR="00870DE0" w:rsidRDefault="00870DE0">
      <w:pPr>
        <w:rPr>
          <w:lang w:val="es-MX"/>
        </w:rPr>
      </w:pPr>
    </w:p>
    <w:p w14:paraId="2D1EB2B6" w14:textId="160C892A" w:rsidR="00870DE0" w:rsidRDefault="00870DE0">
      <w:pPr>
        <w:rPr>
          <w:lang w:val="es-MX"/>
        </w:rPr>
      </w:pPr>
      <w:r w:rsidRPr="00870DE0">
        <w:lastRenderedPageBreak/>
        <w:t>Ver contenido del segmento:</w:t>
      </w:r>
    </w:p>
    <w:p w14:paraId="1A5BC93B" w14:textId="54B489FE" w:rsidR="00E76B83" w:rsidRDefault="00870DE0">
      <w:pPr>
        <w:rPr>
          <w:lang w:val="es-MX"/>
        </w:rPr>
      </w:pPr>
      <w:r w:rsidRPr="00870DE0">
        <w:rPr>
          <w:lang w:val="es-MX"/>
        </w:rPr>
        <w:drawing>
          <wp:inline distT="0" distB="0" distL="0" distR="0" wp14:anchorId="4D95B771" wp14:editId="7240B24D">
            <wp:extent cx="5612130" cy="1507490"/>
            <wp:effectExtent l="0" t="0" r="7620" b="0"/>
            <wp:docPr id="72769503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9503" name="Imagen 1" descr="Imagen que contiene 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5583" w14:textId="77777777" w:rsidR="00870DE0" w:rsidRDefault="00870DE0">
      <w:pPr>
        <w:rPr>
          <w:lang w:val="es-MX"/>
        </w:rPr>
      </w:pPr>
    </w:p>
    <w:p w14:paraId="35FDA1C3" w14:textId="77777777" w:rsidR="00870DE0" w:rsidRPr="00870DE0" w:rsidRDefault="00870DE0" w:rsidP="00870DE0">
      <w:pPr>
        <w:rPr>
          <w:b/>
          <w:bCs/>
        </w:rPr>
      </w:pPr>
      <w:r w:rsidRPr="00870DE0">
        <w:rPr>
          <w:b/>
          <w:bCs/>
        </w:rPr>
        <w:t>Paso 10 — Provocar caída del líder</w:t>
      </w:r>
    </w:p>
    <w:p w14:paraId="549049E0" w14:textId="77777777" w:rsidR="00870DE0" w:rsidRDefault="00870DE0">
      <w:pPr>
        <w:rPr>
          <w:lang w:val="es-MX"/>
        </w:rPr>
      </w:pPr>
    </w:p>
    <w:p w14:paraId="2297AABD" w14:textId="3E5BB264" w:rsidR="00870DE0" w:rsidRDefault="00EB660D">
      <w:pPr>
        <w:rPr>
          <w:lang w:val="es-MX"/>
        </w:rPr>
      </w:pPr>
      <w:r w:rsidRPr="00EB660D">
        <w:rPr>
          <w:lang w:val="es-MX"/>
        </w:rPr>
        <w:drawing>
          <wp:inline distT="0" distB="0" distL="0" distR="0" wp14:anchorId="5ED78C74" wp14:editId="24BF3753">
            <wp:extent cx="5612130" cy="247650"/>
            <wp:effectExtent l="0" t="0" r="7620" b="0"/>
            <wp:docPr id="1194956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56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0E13" w14:textId="48734CA9" w:rsidR="00EB660D" w:rsidRDefault="00EB660D">
      <w:pPr>
        <w:rPr>
          <w:lang w:val="es-MX"/>
        </w:rPr>
      </w:pPr>
      <w:r w:rsidRPr="00EB660D">
        <w:rPr>
          <w:lang w:val="es-MX"/>
        </w:rPr>
        <w:drawing>
          <wp:inline distT="0" distB="0" distL="0" distR="0" wp14:anchorId="0A50C438" wp14:editId="36A75EF6">
            <wp:extent cx="5612130" cy="179070"/>
            <wp:effectExtent l="0" t="0" r="7620" b="0"/>
            <wp:docPr id="129781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1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24C1" w14:textId="3D51144D" w:rsidR="00EB660D" w:rsidRDefault="00EB660D">
      <w:pPr>
        <w:rPr>
          <w:lang w:val="es-MX"/>
        </w:rPr>
      </w:pPr>
      <w:r w:rsidRPr="00EB660D">
        <w:rPr>
          <w:lang w:val="es-MX"/>
        </w:rPr>
        <w:drawing>
          <wp:inline distT="0" distB="0" distL="0" distR="0" wp14:anchorId="6A84AA35" wp14:editId="7E82A418">
            <wp:extent cx="5572903" cy="209579"/>
            <wp:effectExtent l="0" t="0" r="8890" b="0"/>
            <wp:docPr id="979260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60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093B" w14:textId="77777777" w:rsidR="00EB660D" w:rsidRDefault="00EB660D">
      <w:pPr>
        <w:rPr>
          <w:lang w:val="es-MX"/>
        </w:rPr>
      </w:pPr>
    </w:p>
    <w:p w14:paraId="3FD9B756" w14:textId="4243102C" w:rsidR="00EB660D" w:rsidRDefault="00EB660D">
      <w:pPr>
        <w:rPr>
          <w:lang w:val="es-MX"/>
        </w:rPr>
      </w:pPr>
      <w:r w:rsidRPr="00EB660D">
        <w:rPr>
          <w:lang w:val="es-MX"/>
        </w:rPr>
        <w:drawing>
          <wp:inline distT="0" distB="0" distL="0" distR="0" wp14:anchorId="21D038FC" wp14:editId="0CC70263">
            <wp:extent cx="5612130" cy="831850"/>
            <wp:effectExtent l="0" t="0" r="7620" b="6350"/>
            <wp:docPr id="1210278975" name="Imagen 1" descr="Imagen que contiene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78975" name="Imagen 1" descr="Imagen que contiene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DC03" w14:textId="77777777" w:rsidR="00EB660D" w:rsidRPr="00EB660D" w:rsidRDefault="00EB660D" w:rsidP="00EB660D">
      <w:pPr>
        <w:rPr>
          <w:b/>
          <w:bCs/>
        </w:rPr>
      </w:pPr>
      <w:r w:rsidRPr="00EB660D">
        <w:rPr>
          <w:b/>
          <w:bCs/>
        </w:rPr>
        <w:t>Paso 11 — Producir 10 eventos adicionales</w:t>
      </w:r>
    </w:p>
    <w:p w14:paraId="7DE480AD" w14:textId="58746C56" w:rsidR="00EB660D" w:rsidRDefault="00EB660D">
      <w:pPr>
        <w:rPr>
          <w:lang w:val="es-MX"/>
        </w:rPr>
      </w:pPr>
      <w:r w:rsidRPr="00EB660D">
        <w:rPr>
          <w:lang w:val="es-MX"/>
        </w:rPr>
        <w:drawing>
          <wp:inline distT="0" distB="0" distL="0" distR="0" wp14:anchorId="056D14A9" wp14:editId="12D8B3A3">
            <wp:extent cx="5612130" cy="283210"/>
            <wp:effectExtent l="0" t="0" r="7620" b="2540"/>
            <wp:docPr id="1192147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473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9A19" w14:textId="77777777" w:rsidR="00EB660D" w:rsidRPr="00EB660D" w:rsidRDefault="00EB660D" w:rsidP="00EB660D">
      <w:pPr>
        <w:rPr>
          <w:b/>
          <w:bCs/>
        </w:rPr>
      </w:pPr>
      <w:r w:rsidRPr="00EB660D">
        <w:rPr>
          <w:b/>
          <w:bCs/>
        </w:rPr>
        <w:t xml:space="preserve">Paso 12 — Reiniciar </w:t>
      </w:r>
      <w:proofErr w:type="spellStart"/>
      <w:r w:rsidRPr="00EB660D">
        <w:rPr>
          <w:b/>
          <w:bCs/>
        </w:rPr>
        <w:t>broker</w:t>
      </w:r>
      <w:proofErr w:type="spellEnd"/>
      <w:r w:rsidRPr="00EB660D">
        <w:rPr>
          <w:b/>
          <w:bCs/>
        </w:rPr>
        <w:t xml:space="preserve"> y verificar recuperación</w:t>
      </w:r>
    </w:p>
    <w:p w14:paraId="1432EAE6" w14:textId="0E818083" w:rsidR="00EB660D" w:rsidRDefault="00EB660D">
      <w:pPr>
        <w:rPr>
          <w:lang w:val="es-MX"/>
        </w:rPr>
      </w:pPr>
      <w:r w:rsidRPr="00EB660D">
        <w:rPr>
          <w:lang w:val="es-MX"/>
        </w:rPr>
        <w:drawing>
          <wp:inline distT="0" distB="0" distL="0" distR="0" wp14:anchorId="192BE793" wp14:editId="77A6E4B7">
            <wp:extent cx="5612130" cy="1165860"/>
            <wp:effectExtent l="0" t="0" r="7620" b="0"/>
            <wp:docPr id="185960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08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A732" w14:textId="77777777" w:rsidR="00EB660D" w:rsidRPr="00EB660D" w:rsidRDefault="00EB660D" w:rsidP="00EB660D">
      <w:pPr>
        <w:rPr>
          <w:b/>
          <w:bCs/>
        </w:rPr>
      </w:pPr>
      <w:r w:rsidRPr="00EB660D">
        <w:rPr>
          <w:b/>
          <w:bCs/>
        </w:rPr>
        <w:t>Paso 13 — Contar mensajes</w:t>
      </w:r>
    </w:p>
    <w:p w14:paraId="7509CB04" w14:textId="018500D3" w:rsidR="00EB660D" w:rsidRDefault="00EB660D">
      <w:pPr>
        <w:rPr>
          <w:lang w:val="es-MX"/>
        </w:rPr>
      </w:pPr>
      <w:r w:rsidRPr="00EB660D">
        <w:rPr>
          <w:lang w:val="es-MX"/>
        </w:rPr>
        <w:lastRenderedPageBreak/>
        <w:drawing>
          <wp:inline distT="0" distB="0" distL="0" distR="0" wp14:anchorId="667D56EC" wp14:editId="35A08345">
            <wp:extent cx="5612130" cy="391160"/>
            <wp:effectExtent l="0" t="0" r="7620" b="8890"/>
            <wp:docPr id="1627462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625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2CEA" w14:textId="77777777" w:rsidR="00263EAF" w:rsidRDefault="00263EAF">
      <w:pPr>
        <w:rPr>
          <w:lang w:val="es-MX"/>
        </w:rPr>
      </w:pPr>
    </w:p>
    <w:p w14:paraId="6D119FAB" w14:textId="437AEC2F" w:rsidR="00263EAF" w:rsidRPr="00263EAF" w:rsidRDefault="00263EAF" w:rsidP="00263EAF">
      <w:pPr>
        <w:rPr>
          <w:b/>
          <w:bCs/>
        </w:rPr>
      </w:pPr>
      <w:proofErr w:type="gramStart"/>
      <w:r w:rsidRPr="00263EAF">
        <w:rPr>
          <w:b/>
          <w:bCs/>
        </w:rPr>
        <w:t>Qué archivos componen un segmento de Kafka?</w:t>
      </w:r>
      <w:proofErr w:type="gramEnd"/>
    </w:p>
    <w:p w14:paraId="58274D85" w14:textId="77777777" w:rsidR="00263EAF" w:rsidRPr="00263EAF" w:rsidRDefault="00263EAF" w:rsidP="00263EAF">
      <w:r w:rsidRPr="00263EAF">
        <w:t xml:space="preserve">Un segmento de log de Kafka está compuesto principalmente por: </w:t>
      </w:r>
    </w:p>
    <w:p w14:paraId="76D5BE74" w14:textId="6CCCD3EF" w:rsidR="00263EAF" w:rsidRPr="00263EAF" w:rsidRDefault="00263EAF" w:rsidP="00263EAF">
      <w:pPr>
        <w:pStyle w:val="Sinespaciado"/>
        <w:numPr>
          <w:ilvl w:val="0"/>
          <w:numId w:val="4"/>
        </w:numPr>
      </w:pPr>
      <w:r w:rsidRPr="00263EAF">
        <w:t>Archivo de datos .log</w:t>
      </w:r>
    </w:p>
    <w:p w14:paraId="00F871DD" w14:textId="0F75C622" w:rsidR="00263EAF" w:rsidRPr="00263EAF" w:rsidRDefault="00263EAF" w:rsidP="00263EAF">
      <w:pPr>
        <w:pStyle w:val="Sinespaciado"/>
        <w:numPr>
          <w:ilvl w:val="0"/>
          <w:numId w:val="4"/>
        </w:numPr>
      </w:pPr>
      <w:r w:rsidRPr="00263EAF">
        <w:t xml:space="preserve">Archivo de índice de </w:t>
      </w:r>
      <w:proofErr w:type="spellStart"/>
      <w:r w:rsidRPr="00263EAF">
        <w:t>offsets</w:t>
      </w:r>
      <w:proofErr w:type="spellEnd"/>
      <w:r w:rsidRPr="00263EAF">
        <w:t xml:space="preserve"> </w:t>
      </w:r>
      <w:proofErr w:type="gramStart"/>
      <w:r w:rsidRPr="00263EAF">
        <w:t>(.</w:t>
      </w:r>
      <w:proofErr w:type="spellStart"/>
      <w:r w:rsidRPr="00263EAF">
        <w:t>index</w:t>
      </w:r>
      <w:proofErr w:type="spellEnd"/>
      <w:proofErr w:type="gramEnd"/>
      <w:r w:rsidRPr="00263EAF">
        <w:t>)</w:t>
      </w:r>
    </w:p>
    <w:p w14:paraId="5634D95D" w14:textId="343EAE5D" w:rsidR="00263EAF" w:rsidRPr="00263EAF" w:rsidRDefault="00263EAF" w:rsidP="00263EAF">
      <w:pPr>
        <w:pStyle w:val="Sinespaciado"/>
        <w:numPr>
          <w:ilvl w:val="0"/>
          <w:numId w:val="4"/>
        </w:numPr>
      </w:pPr>
      <w:r w:rsidRPr="00263EAF">
        <w:t xml:space="preserve">Archivo de índice de tiempo </w:t>
      </w:r>
      <w:proofErr w:type="gramStart"/>
      <w:r w:rsidRPr="00263EAF">
        <w:t>(.</w:t>
      </w:r>
      <w:proofErr w:type="spellStart"/>
      <w:r w:rsidRPr="00263EAF">
        <w:t>timeindex</w:t>
      </w:r>
      <w:proofErr w:type="spellEnd"/>
      <w:proofErr w:type="gramEnd"/>
      <w:r w:rsidRPr="00263EAF">
        <w:t xml:space="preserve"> </w:t>
      </w:r>
    </w:p>
    <w:p w14:paraId="7F6BB169" w14:textId="77777777" w:rsidR="00263EAF" w:rsidRDefault="00263EAF" w:rsidP="00263EAF">
      <w:pPr>
        <w:rPr>
          <w:b/>
          <w:bCs/>
        </w:rPr>
      </w:pPr>
    </w:p>
    <w:p w14:paraId="0C7CAE52" w14:textId="0C0037DC" w:rsidR="00263EAF" w:rsidRPr="00263EAF" w:rsidRDefault="00263EAF" w:rsidP="00263EAF">
      <w:pPr>
        <w:rPr>
          <w:b/>
          <w:bCs/>
        </w:rPr>
      </w:pPr>
      <w:proofErr w:type="gramStart"/>
      <w:r w:rsidRPr="00263EAF">
        <w:rPr>
          <w:b/>
          <w:bCs/>
        </w:rPr>
        <w:t>Qué pasó con el ISR durante la caída?</w:t>
      </w:r>
      <w:proofErr w:type="gramEnd"/>
    </w:p>
    <w:p w14:paraId="26382B06" w14:textId="77777777" w:rsidR="00263EAF" w:rsidRPr="00263EAF" w:rsidRDefault="00263EAF" w:rsidP="00263EAF">
      <w:r w:rsidRPr="00263EAF">
        <w:t xml:space="preserve">Cuando se provocó la caída del líder (broker3 en la partición 0), este dejó de responder y </w:t>
      </w:r>
      <w:r w:rsidRPr="00263EAF">
        <w:rPr>
          <w:b/>
          <w:bCs/>
        </w:rPr>
        <w:t>fue excluido automáticamente del conjunto de réplicas sincronizadas (</w:t>
      </w:r>
      <w:proofErr w:type="spellStart"/>
      <w:r w:rsidRPr="00263EAF">
        <w:rPr>
          <w:b/>
          <w:bCs/>
        </w:rPr>
        <w:t>Isr</w:t>
      </w:r>
      <w:proofErr w:type="spellEnd"/>
      <w:r w:rsidRPr="00263EAF">
        <w:rPr>
          <w:b/>
          <w:bCs/>
        </w:rPr>
        <w:t>)</w:t>
      </w:r>
      <w:r w:rsidRPr="00263EAF">
        <w:t xml:space="preserve">. Como se observa en el Paso 10, el ISR de la partición 0 pasó de ser 3,1,2 a quedar reducido únicamente a 1,2. </w:t>
      </w:r>
    </w:p>
    <w:p w14:paraId="53D7579A" w14:textId="438C471B" w:rsidR="00263EAF" w:rsidRPr="00263EAF" w:rsidRDefault="00263EAF" w:rsidP="00263EAF">
      <w:pPr>
        <w:rPr>
          <w:b/>
          <w:bCs/>
        </w:rPr>
      </w:pPr>
      <w:proofErr w:type="gramStart"/>
      <w:r w:rsidRPr="00263EAF">
        <w:rPr>
          <w:b/>
          <w:bCs/>
        </w:rPr>
        <w:t>Por qué no se perdieron mensajes?</w:t>
      </w:r>
      <w:proofErr w:type="gramEnd"/>
    </w:p>
    <w:p w14:paraId="0748814C" w14:textId="77777777" w:rsidR="00263EAF" w:rsidRPr="00263EAF" w:rsidRDefault="00263EAF" w:rsidP="00263EAF">
      <w:r w:rsidRPr="00263EAF">
        <w:t>No se perdieron mensajes gracias a la configuración de alta disponibilidad y durabilidad del clúster (</w:t>
      </w:r>
      <w:proofErr w:type="spellStart"/>
      <w:proofErr w:type="gramStart"/>
      <w:r w:rsidRPr="00263EAF">
        <w:t>min.insync</w:t>
      </w:r>
      <w:proofErr w:type="gramEnd"/>
      <w:r w:rsidRPr="00263EAF">
        <w:t>.replicas</w:t>
      </w:r>
      <w:proofErr w:type="spellEnd"/>
      <w:r w:rsidRPr="00263EAF">
        <w:t xml:space="preserve">=2 con un factor de replicación de 3): </w:t>
      </w:r>
    </w:p>
    <w:p w14:paraId="0394E5A1" w14:textId="77777777" w:rsidR="00263EAF" w:rsidRPr="00263EAF" w:rsidRDefault="00263EAF" w:rsidP="00263EAF">
      <w:pPr>
        <w:numPr>
          <w:ilvl w:val="0"/>
          <w:numId w:val="2"/>
        </w:numPr>
      </w:pPr>
      <w:r w:rsidRPr="00263EAF">
        <w:t xml:space="preserve">Los productores escribían asegurando que al menos dos réplicas tuvieran la información sincronizada antes de confirmar el lote. </w:t>
      </w:r>
    </w:p>
    <w:p w14:paraId="0239FAA1" w14:textId="77777777" w:rsidR="00263EAF" w:rsidRPr="00263EAF" w:rsidRDefault="00263EAF" w:rsidP="00263EAF">
      <w:pPr>
        <w:numPr>
          <w:ilvl w:val="0"/>
          <w:numId w:val="2"/>
        </w:numPr>
      </w:pPr>
      <w:r w:rsidRPr="00263EAF">
        <w:t xml:space="preserve">Cuando el </w:t>
      </w:r>
      <w:proofErr w:type="spellStart"/>
      <w:r w:rsidRPr="00263EAF">
        <w:t>broker</w:t>
      </w:r>
      <w:proofErr w:type="spellEnd"/>
      <w:r w:rsidRPr="00263EAF">
        <w:t xml:space="preserve"> líder falló, las réplicas restantes (1 y 2) que ya formaban parte del </w:t>
      </w:r>
      <w:proofErr w:type="spellStart"/>
      <w:r w:rsidRPr="00263EAF">
        <w:t>Isr</w:t>
      </w:r>
      <w:proofErr w:type="spellEnd"/>
      <w:r w:rsidRPr="00263EAF">
        <w:t xml:space="preserve"> activo poseían la totalidad de los datos hasta ese momento. </w:t>
      </w:r>
    </w:p>
    <w:p w14:paraId="05509B41" w14:textId="77777777" w:rsidR="00263EAF" w:rsidRPr="00263EAF" w:rsidRDefault="00263EAF" w:rsidP="00263EAF">
      <w:pPr>
        <w:numPr>
          <w:ilvl w:val="0"/>
          <w:numId w:val="2"/>
        </w:numPr>
      </w:pPr>
      <w:r w:rsidRPr="00263EAF">
        <w:t xml:space="preserve">Al restaurar el broker3 posteriormente, este se </w:t>
      </w:r>
      <w:proofErr w:type="spellStart"/>
      <w:r w:rsidRPr="00263EAF">
        <w:t>resincronizó</w:t>
      </w:r>
      <w:proofErr w:type="spellEnd"/>
      <w:r w:rsidRPr="00263EAF">
        <w:t xml:space="preserve"> correctamente y el consumo final comprobó la totalidad de los 200 mensajes enviados (100 iniciales más 100 adicionales durante la contingencia) sin pérdida alguna. </w:t>
      </w:r>
    </w:p>
    <w:p w14:paraId="0060B8E7" w14:textId="110A0EE2" w:rsidR="00263EAF" w:rsidRPr="00263EAF" w:rsidRDefault="00263EAF" w:rsidP="00263EAF">
      <w:pPr>
        <w:rPr>
          <w:b/>
          <w:bCs/>
        </w:rPr>
      </w:pPr>
      <w:r w:rsidRPr="00263EAF">
        <w:rPr>
          <w:b/>
          <w:bCs/>
        </w:rPr>
        <w:t xml:space="preserve">Qué riesgo habría con </w:t>
      </w:r>
      <w:proofErr w:type="spellStart"/>
      <w:proofErr w:type="gramStart"/>
      <w:r w:rsidRPr="00263EAF">
        <w:rPr>
          <w:b/>
          <w:bCs/>
        </w:rPr>
        <w:t>min.insync</w:t>
      </w:r>
      <w:proofErr w:type="gramEnd"/>
      <w:r w:rsidRPr="00263EAF">
        <w:rPr>
          <w:b/>
          <w:bCs/>
        </w:rPr>
        <w:t>.replicas</w:t>
      </w:r>
      <w:proofErr w:type="spellEnd"/>
      <w:r w:rsidRPr="00263EAF">
        <w:rPr>
          <w:b/>
          <w:bCs/>
        </w:rPr>
        <w:t xml:space="preserve">=1 y </w:t>
      </w:r>
      <w:proofErr w:type="spellStart"/>
      <w:r w:rsidRPr="00263EAF">
        <w:rPr>
          <w:b/>
          <w:bCs/>
        </w:rPr>
        <w:t>acks</w:t>
      </w:r>
      <w:proofErr w:type="spellEnd"/>
      <w:r w:rsidRPr="00263EAF">
        <w:rPr>
          <w:b/>
          <w:bCs/>
        </w:rPr>
        <w:t>=1?</w:t>
      </w:r>
    </w:p>
    <w:p w14:paraId="21CFD71D" w14:textId="7F2A3023" w:rsidR="00263EAF" w:rsidRPr="00263EAF" w:rsidRDefault="00263EAF" w:rsidP="00263EAF">
      <w:r w:rsidRPr="00263EAF">
        <w:t xml:space="preserve">Configurar </w:t>
      </w:r>
      <w:proofErr w:type="spellStart"/>
      <w:r w:rsidRPr="00263EAF">
        <w:t>acks</w:t>
      </w:r>
      <w:proofErr w:type="spellEnd"/>
      <w:r w:rsidRPr="00263EAF">
        <w:t xml:space="preserve">=1 significa que el productor recibe una confirmación exitosa tan pronto como el </w:t>
      </w:r>
      <w:proofErr w:type="spellStart"/>
      <w:r w:rsidRPr="00263EAF">
        <w:t>broker</w:t>
      </w:r>
      <w:proofErr w:type="spellEnd"/>
      <w:r w:rsidRPr="00263EAF">
        <w:t xml:space="preserve"> </w:t>
      </w:r>
      <w:r w:rsidRPr="00263EAF">
        <w:rPr>
          <w:b/>
          <w:bCs/>
        </w:rPr>
        <w:t>líder</w:t>
      </w:r>
      <w:r w:rsidRPr="00263EAF">
        <w:t xml:space="preserve"> escribe el mensaje en su log local, sin esperar a que las réplicas lo descarguen. Si a esto se le suma </w:t>
      </w:r>
      <w:proofErr w:type="spellStart"/>
      <w:proofErr w:type="gramStart"/>
      <w:r w:rsidRPr="00263EAF">
        <w:t>min.insync</w:t>
      </w:r>
      <w:proofErr w:type="gramEnd"/>
      <w:r w:rsidRPr="00263EAF">
        <w:t>.replicas</w:t>
      </w:r>
      <w:proofErr w:type="spellEnd"/>
      <w:r w:rsidRPr="00263EAF">
        <w:t>=1</w:t>
      </w:r>
    </w:p>
    <w:sectPr w:rsidR="00263EAF" w:rsidRPr="00263EAF">
      <w:footerReference w:type="even" r:id="rId25"/>
      <w:footerReference w:type="default" r:id="rId26"/>
      <w:footerReference w:type="first" r:id="rId2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8C2FAC" w14:textId="77777777" w:rsidR="00BA0668" w:rsidRDefault="00BA0668" w:rsidP="00B82811">
      <w:pPr>
        <w:spacing w:after="0" w:line="240" w:lineRule="auto"/>
      </w:pPr>
      <w:r>
        <w:separator/>
      </w:r>
    </w:p>
  </w:endnote>
  <w:endnote w:type="continuationSeparator" w:id="0">
    <w:p w14:paraId="36DC11E1" w14:textId="77777777" w:rsidR="00BA0668" w:rsidRDefault="00BA0668" w:rsidP="00B82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3875F" w14:textId="7815420C" w:rsidR="00B82811" w:rsidRDefault="00B8281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93B4BA" wp14:editId="2925FEB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708911310" name="Cuadro de texto 2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34760B" w14:textId="03A170A5" w:rsidR="00B82811" w:rsidRPr="00B82811" w:rsidRDefault="00B82811" w:rsidP="00B8281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28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93B4B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" style="position:absolute;margin-left:49.45pt;margin-top:0;width:100.6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7C34760B" w14:textId="03A170A5" w:rsidR="00B82811" w:rsidRPr="00B82811" w:rsidRDefault="00B82811" w:rsidP="00B8281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8281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CFEEF3" w14:textId="604E011C" w:rsidR="00B82811" w:rsidRDefault="00B8281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8D7D18" wp14:editId="4E8AE801">
              <wp:simplePos x="1081825" y="9420896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1973573451" name="Cuadro de texto 3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579713" w14:textId="6E4B95E8" w:rsidR="00B82811" w:rsidRPr="00B82811" w:rsidRDefault="00B82811" w:rsidP="00B8281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28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8D7D1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" style="position:absolute;margin-left:49.45pt;margin-top:0;width:100.6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4F579713" w14:textId="6E4B95E8" w:rsidR="00B82811" w:rsidRPr="00B82811" w:rsidRDefault="00B82811" w:rsidP="00B8281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8281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AEA2FC" w14:textId="49BBA836" w:rsidR="00B82811" w:rsidRDefault="00B8281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30EE98" wp14:editId="50E640E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284136781" name="Cuadro de texto 1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B157D" w14:textId="0BB40DB7" w:rsidR="00B82811" w:rsidRPr="00B82811" w:rsidRDefault="00B82811" w:rsidP="00B8281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28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0EE9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" style="position:absolute;margin-left:49.45pt;margin-top:0;width:100.6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0E3B157D" w14:textId="0BB40DB7" w:rsidR="00B82811" w:rsidRPr="00B82811" w:rsidRDefault="00B82811" w:rsidP="00B8281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8281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861765" w14:textId="77777777" w:rsidR="00BA0668" w:rsidRDefault="00BA0668" w:rsidP="00B82811">
      <w:pPr>
        <w:spacing w:after="0" w:line="240" w:lineRule="auto"/>
      </w:pPr>
      <w:r>
        <w:separator/>
      </w:r>
    </w:p>
  </w:footnote>
  <w:footnote w:type="continuationSeparator" w:id="0">
    <w:p w14:paraId="56A5FAAE" w14:textId="77777777" w:rsidR="00BA0668" w:rsidRDefault="00BA0668" w:rsidP="00B82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37233"/>
    <w:multiLevelType w:val="multilevel"/>
    <w:tmpl w:val="AFF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F6670"/>
    <w:multiLevelType w:val="multilevel"/>
    <w:tmpl w:val="5BE0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43D13"/>
    <w:multiLevelType w:val="multilevel"/>
    <w:tmpl w:val="AA7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E294A"/>
    <w:multiLevelType w:val="multilevel"/>
    <w:tmpl w:val="AFF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659474">
    <w:abstractNumId w:val="0"/>
  </w:num>
  <w:num w:numId="2" w16cid:durableId="1576743747">
    <w:abstractNumId w:val="2"/>
  </w:num>
  <w:num w:numId="3" w16cid:durableId="45879651">
    <w:abstractNumId w:val="1"/>
  </w:num>
  <w:num w:numId="4" w16cid:durableId="956061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3B"/>
    <w:rsid w:val="00253125"/>
    <w:rsid w:val="00263EAF"/>
    <w:rsid w:val="002D0525"/>
    <w:rsid w:val="0067448E"/>
    <w:rsid w:val="00870DE0"/>
    <w:rsid w:val="0098173B"/>
    <w:rsid w:val="00B82811"/>
    <w:rsid w:val="00BA0668"/>
    <w:rsid w:val="00E76B83"/>
    <w:rsid w:val="00EB660D"/>
    <w:rsid w:val="00EE0A81"/>
    <w:rsid w:val="00F8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739236"/>
  <w15:chartTrackingRefBased/>
  <w15:docId w15:val="{E597BA35-5DA3-4F17-88F6-D340FD0B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1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1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1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1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7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7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7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7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7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7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1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17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17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7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7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73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B828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2811"/>
  </w:style>
  <w:style w:type="paragraph" w:styleId="Sinespaciado">
    <w:name w:val="No Spacing"/>
    <w:uiPriority w:val="1"/>
    <w:qFormat/>
    <w:rsid w:val="00263E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Lehone Brezhnew Cañon Ortiz</dc:creator>
  <cp:keywords/>
  <dc:description/>
  <cp:lastModifiedBy>Lehone Brezhnew Cañon Ortiz</cp:lastModifiedBy>
  <cp:revision>2</cp:revision>
  <dcterms:created xsi:type="dcterms:W3CDTF">2026-10-22T14:28:00Z</dcterms:created>
  <dcterms:modified xsi:type="dcterms:W3CDTF">2026-10-22T15:50:00Z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10ef954d,2a4120ce,75a2574b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Información Pública</vt:lpwstr>
  </property>
  <property fmtid="{D5CDD505-2E9C-101B-9397-08002B2CF9AE}" pid="5" name="MSIP_Label_9238af61-cfb1-43e3-a724-fe68a71eee05_Enabled">
    <vt:lpwstr>true</vt:lpwstr>
  </property>
  <property fmtid="{D5CDD505-2E9C-101B-9397-08002B2CF9AE}" pid="6" name="MSIP_Label_9238af61-cfb1-43e3-a724-fe68a71eee05_SetDate">
    <vt:lpwstr>2026-10-22T15:42:06Z</vt:lpwstr>
  </property>
  <property fmtid="{D5CDD505-2E9C-101B-9397-08002B2CF9AE}" pid="7" name="MSIP_Label_9238af61-cfb1-43e3-a724-fe68a71eee05_Method">
    <vt:lpwstr>Privileged</vt:lpwstr>
  </property>
  <property fmtid="{D5CDD505-2E9C-101B-9397-08002B2CF9AE}" pid="8" name="MSIP_Label_9238af61-cfb1-43e3-a724-fe68a71eee05_Name">
    <vt:lpwstr>Pública</vt:lpwstr>
  </property>
  <property fmtid="{D5CDD505-2E9C-101B-9397-08002B2CF9AE}" pid="9" name="MSIP_Label_9238af61-cfb1-43e3-a724-fe68a71eee05_SiteId">
    <vt:lpwstr>fab26e5a-737a-4438-8ccd-8e465ecf21d8</vt:lpwstr>
  </property>
  <property fmtid="{D5CDD505-2E9C-101B-9397-08002B2CF9AE}" pid="10" name="MSIP_Label_9238af61-cfb1-43e3-a724-fe68a71eee05_ActionId">
    <vt:lpwstr>df70908d-bc4a-4a13-b989-515ba9ed2e34</vt:lpwstr>
  </property>
  <property fmtid="{D5CDD505-2E9C-101B-9397-08002B2CF9AE}" pid="11" name="MSIP_Label_9238af61-cfb1-43e3-a724-fe68a71eee05_ContentBits">
    <vt:lpwstr>2</vt:lpwstr>
  </property>
</Properties>
</file>