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832C3" w14:textId="77777777" w:rsidR="00AA2520" w:rsidRDefault="00D44AAA" w:rsidP="00E118D5">
      <w:pPr>
        <w:jc w:val="center"/>
      </w:pPr>
      <w:r w:rsidRPr="00D44AAA">
        <w:rPr>
          <w:noProof/>
          <w:lang w:val="en-GB" w:eastAsia="en-GB"/>
        </w:rPr>
        <w:drawing>
          <wp:inline distT="0" distB="0" distL="0" distR="0" wp14:anchorId="4016FDBE" wp14:editId="4D113D49">
            <wp:extent cx="4923886" cy="1888455"/>
            <wp:effectExtent l="19050" t="0" r="0" b="0"/>
            <wp:docPr id="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8"/>
                    <a:srcRect/>
                    <a:stretch>
                      <a:fillRect/>
                    </a:stretch>
                  </pic:blipFill>
                  <pic:spPr bwMode="auto">
                    <a:xfrm>
                      <a:off x="0" y="0"/>
                      <a:ext cx="4927872" cy="1889984"/>
                    </a:xfrm>
                    <a:prstGeom prst="rect">
                      <a:avLst/>
                    </a:prstGeom>
                    <a:noFill/>
                    <a:ln w="9525">
                      <a:noFill/>
                      <a:miter lim="800000"/>
                      <a:headEnd/>
                      <a:tailEnd/>
                    </a:ln>
                  </pic:spPr>
                </pic:pic>
              </a:graphicData>
            </a:graphic>
          </wp:inline>
        </w:drawing>
      </w:r>
      <w:r w:rsidR="00C11885">
        <w:softHyphen/>
      </w:r>
      <w:r w:rsidR="00C11885">
        <w:softHyphen/>
      </w:r>
      <w:r w:rsidR="00C11885">
        <w:softHyphen/>
      </w:r>
      <w:r w:rsidR="00C11885">
        <w:softHyphen/>
      </w:r>
    </w:p>
    <w:p w14:paraId="2CD02920" w14:textId="77777777" w:rsidR="00AA2520" w:rsidRDefault="00AA2520" w:rsidP="00CD7369"/>
    <w:p w14:paraId="48C672A3" w14:textId="77777777" w:rsidR="001975F8" w:rsidRDefault="001975F8" w:rsidP="00CD7369"/>
    <w:p w14:paraId="0028B208" w14:textId="77777777" w:rsidR="0054733F" w:rsidRDefault="0054733F" w:rsidP="00CD7369"/>
    <w:p w14:paraId="34429614" w14:textId="77777777" w:rsidR="0054733F" w:rsidRDefault="0054733F" w:rsidP="00BF3988">
      <w:pPr>
        <w:jc w:val="center"/>
      </w:pPr>
    </w:p>
    <w:p w14:paraId="79844771" w14:textId="77777777" w:rsidR="0054733F" w:rsidRDefault="0054733F" w:rsidP="00CD7369"/>
    <w:p w14:paraId="62B5C1E5" w14:textId="77777777" w:rsidR="00382DC2" w:rsidRPr="00D44AAA" w:rsidRDefault="00382DC2" w:rsidP="00382DC2">
      <w:pPr>
        <w:pStyle w:val="Title"/>
        <w:jc w:val="center"/>
        <w:rPr>
          <w:b/>
          <w:sz w:val="60"/>
          <w:szCs w:val="60"/>
          <w:lang w:val="en-US"/>
        </w:rPr>
      </w:pPr>
      <w:r w:rsidRPr="00D44AAA">
        <w:rPr>
          <w:b/>
          <w:sz w:val="60"/>
          <w:szCs w:val="60"/>
          <w:lang w:val="en-US"/>
        </w:rPr>
        <w:t>UniRUFA.P</w:t>
      </w:r>
      <w:r w:rsidR="00767DD1" w:rsidRPr="00D44AAA">
        <w:rPr>
          <w:b/>
          <w:sz w:val="60"/>
          <w:szCs w:val="60"/>
          <w:lang w:val="en-US"/>
        </w:rPr>
        <w:t>oint</w:t>
      </w:r>
    </w:p>
    <w:p w14:paraId="71DC542B" w14:textId="77777777" w:rsidR="001B0D1D" w:rsidRPr="00D44AAA" w:rsidRDefault="00382DC2" w:rsidP="003D22DB">
      <w:pPr>
        <w:pStyle w:val="Title"/>
        <w:jc w:val="center"/>
        <w:rPr>
          <w:b/>
          <w:sz w:val="60"/>
          <w:szCs w:val="60"/>
          <w:lang w:val="en-US"/>
        </w:rPr>
      </w:pPr>
      <w:r w:rsidRPr="00D44AAA">
        <w:rPr>
          <w:b/>
          <w:sz w:val="60"/>
          <w:szCs w:val="60"/>
          <w:lang w:val="en-US"/>
        </w:rPr>
        <w:t xml:space="preserve">User </w:t>
      </w:r>
      <w:r w:rsidR="00CA4482" w:rsidRPr="00D44AAA">
        <w:rPr>
          <w:b/>
          <w:sz w:val="60"/>
          <w:szCs w:val="60"/>
          <w:lang w:val="en-US"/>
        </w:rPr>
        <w:t>Requi</w:t>
      </w:r>
      <w:r w:rsidRPr="00D44AAA">
        <w:rPr>
          <w:b/>
          <w:sz w:val="60"/>
          <w:szCs w:val="60"/>
          <w:lang w:val="en-US"/>
        </w:rPr>
        <w:t>r</w:t>
      </w:r>
      <w:r w:rsidR="00CA4482" w:rsidRPr="00D44AAA">
        <w:rPr>
          <w:b/>
          <w:sz w:val="60"/>
          <w:szCs w:val="60"/>
          <w:lang w:val="en-US"/>
        </w:rPr>
        <w:t>e</w:t>
      </w:r>
      <w:r w:rsidRPr="00D44AAA">
        <w:rPr>
          <w:b/>
          <w:sz w:val="60"/>
          <w:szCs w:val="60"/>
          <w:lang w:val="en-US"/>
        </w:rPr>
        <w:t>m</w:t>
      </w:r>
      <w:r w:rsidR="00CA4482" w:rsidRPr="00D44AAA">
        <w:rPr>
          <w:b/>
          <w:sz w:val="60"/>
          <w:szCs w:val="60"/>
          <w:lang w:val="en-US"/>
        </w:rPr>
        <w:t>e</w:t>
      </w:r>
      <w:r w:rsidRPr="00D44AAA">
        <w:rPr>
          <w:b/>
          <w:sz w:val="60"/>
          <w:szCs w:val="60"/>
          <w:lang w:val="en-US"/>
        </w:rPr>
        <w:t>nt</w:t>
      </w:r>
      <w:r w:rsidR="008D452C" w:rsidRPr="00D44AAA">
        <w:rPr>
          <w:b/>
          <w:sz w:val="60"/>
          <w:szCs w:val="60"/>
          <w:lang w:val="en-US"/>
        </w:rPr>
        <w:t>s</w:t>
      </w:r>
      <w:r w:rsidRPr="00D44AAA">
        <w:rPr>
          <w:b/>
          <w:sz w:val="60"/>
          <w:szCs w:val="60"/>
          <w:lang w:val="en-US"/>
        </w:rPr>
        <w:t xml:space="preserve"> (</w:t>
      </w:r>
      <w:r w:rsidR="005644EF" w:rsidRPr="00D44AAA">
        <w:rPr>
          <w:b/>
          <w:sz w:val="60"/>
          <w:szCs w:val="60"/>
          <w:lang w:val="en-US"/>
        </w:rPr>
        <w:t>U</w:t>
      </w:r>
      <w:r w:rsidRPr="00D44AAA">
        <w:rPr>
          <w:b/>
          <w:sz w:val="60"/>
          <w:szCs w:val="60"/>
          <w:lang w:val="en-US"/>
        </w:rPr>
        <w:t>R</w:t>
      </w:r>
      <w:r w:rsidR="005644EF" w:rsidRPr="00D44AAA">
        <w:rPr>
          <w:b/>
          <w:sz w:val="60"/>
          <w:szCs w:val="60"/>
          <w:lang w:val="en-US"/>
        </w:rPr>
        <w:t>)</w:t>
      </w:r>
    </w:p>
    <w:p w14:paraId="2C95D7A1" w14:textId="77777777" w:rsidR="00FD5A15" w:rsidRDefault="009A7C36" w:rsidP="001B0D1D">
      <w:pPr>
        <w:jc w:val="center"/>
        <w:rPr>
          <w:rFonts w:ascii="Cambria" w:hAnsi="Cambria"/>
          <w:b/>
          <w:bCs/>
          <w:color w:val="4F81BD"/>
          <w:sz w:val="36"/>
          <w:szCs w:val="36"/>
        </w:rPr>
      </w:pPr>
      <w:r>
        <w:rPr>
          <w:rFonts w:ascii="Cambria" w:hAnsi="Cambria"/>
          <w:b/>
          <w:bCs/>
          <w:color w:val="4F81BD"/>
          <w:sz w:val="36"/>
          <w:szCs w:val="36"/>
        </w:rPr>
        <w:t xml:space="preserve">Gestione </w:t>
      </w:r>
      <w:r w:rsidR="006402CD">
        <w:rPr>
          <w:rFonts w:ascii="Cambria" w:hAnsi="Cambria"/>
          <w:b/>
          <w:bCs/>
          <w:color w:val="4F81BD"/>
          <w:sz w:val="36"/>
          <w:szCs w:val="36"/>
        </w:rPr>
        <w:t>Persone</w:t>
      </w:r>
    </w:p>
    <w:p w14:paraId="0B7E0572" w14:textId="77777777" w:rsidR="001B0D1D" w:rsidRPr="001B0D1D" w:rsidRDefault="00E81249" w:rsidP="001B0D1D">
      <w:pPr>
        <w:jc w:val="center"/>
      </w:pPr>
      <w:r>
        <w:rPr>
          <w:rFonts w:ascii="Cambria" w:hAnsi="Cambria"/>
          <w:b/>
          <w:bCs/>
          <w:color w:val="4F81BD"/>
          <w:sz w:val="36"/>
          <w:szCs w:val="36"/>
        </w:rPr>
        <w:t>ver.</w:t>
      </w:r>
      <w:r w:rsidR="00DC4449">
        <w:rPr>
          <w:rFonts w:ascii="Cambria" w:hAnsi="Cambria"/>
          <w:b/>
          <w:bCs/>
          <w:color w:val="4F81BD"/>
          <w:sz w:val="36"/>
          <w:szCs w:val="36"/>
        </w:rPr>
        <w:t xml:space="preserve"> 1</w:t>
      </w:r>
      <w:r w:rsidR="006776CA">
        <w:rPr>
          <w:rFonts w:ascii="Cambria" w:hAnsi="Cambria"/>
          <w:b/>
          <w:bCs/>
          <w:color w:val="4F81BD"/>
          <w:sz w:val="36"/>
          <w:szCs w:val="36"/>
        </w:rPr>
        <w:t>.</w:t>
      </w:r>
      <w:r w:rsidR="00DC4449">
        <w:rPr>
          <w:rFonts w:ascii="Cambria" w:hAnsi="Cambria"/>
          <w:b/>
          <w:bCs/>
          <w:color w:val="4F81BD"/>
          <w:sz w:val="36"/>
          <w:szCs w:val="36"/>
        </w:rPr>
        <w:t>0</w:t>
      </w:r>
      <w:r w:rsidR="006776CA">
        <w:rPr>
          <w:rFonts w:ascii="Cambria" w:hAnsi="Cambria"/>
          <w:b/>
          <w:bCs/>
          <w:color w:val="4F81BD"/>
          <w:sz w:val="36"/>
          <w:szCs w:val="36"/>
        </w:rPr>
        <w:t>.0</w:t>
      </w:r>
    </w:p>
    <w:p w14:paraId="7CA3A49A" w14:textId="77777777" w:rsidR="00AE1290" w:rsidRPr="00CA4482" w:rsidRDefault="00AE1290" w:rsidP="00CD7369"/>
    <w:p w14:paraId="2CEE9F02" w14:textId="77777777" w:rsidR="00AE1290" w:rsidRPr="00DB621C" w:rsidRDefault="00AE1290" w:rsidP="00CD7369"/>
    <w:p w14:paraId="5956DB54" w14:textId="77777777" w:rsidR="005B54AE" w:rsidRDefault="005B54AE" w:rsidP="00CD7369"/>
    <w:p w14:paraId="742909EB" w14:textId="77777777" w:rsidR="00DA0BD8" w:rsidRDefault="00DA0BD8" w:rsidP="00CD7369"/>
    <w:p w14:paraId="656E657E" w14:textId="77777777" w:rsidR="000F4304" w:rsidRDefault="003E1119" w:rsidP="006E7687">
      <w:r>
        <w:br w:type="page"/>
      </w:r>
    </w:p>
    <w:p w14:paraId="57388CFB" w14:textId="77777777" w:rsidR="000F4304" w:rsidRPr="0057019D" w:rsidRDefault="0074200C" w:rsidP="006E7687">
      <w:pPr>
        <w:pStyle w:val="TOCHeading"/>
      </w:pPr>
      <w:r w:rsidRPr="0057019D">
        <w:lastRenderedPageBreak/>
        <w:t>Indice</w:t>
      </w:r>
    </w:p>
    <w:p w14:paraId="2F855CD7" w14:textId="77777777" w:rsidR="003E1119" w:rsidRPr="00CF31F5" w:rsidRDefault="003E1119" w:rsidP="006E7687"/>
    <w:p w14:paraId="6582D4C5" w14:textId="77777777" w:rsidR="006A651D" w:rsidRDefault="00E12F1C">
      <w:pPr>
        <w:pStyle w:val="TOC2"/>
        <w:tabs>
          <w:tab w:val="left" w:pos="880"/>
        </w:tabs>
        <w:rPr>
          <w:rFonts w:asciiTheme="minorHAnsi" w:eastAsiaTheme="minorEastAsia" w:hAnsiTheme="minorHAnsi" w:cstheme="minorBidi"/>
          <w:smallCaps w:val="0"/>
          <w:color w:val="auto"/>
          <w:szCs w:val="24"/>
          <w:lang w:val="en-GB" w:eastAsia="en-GB"/>
        </w:rPr>
      </w:pPr>
      <w:r w:rsidRPr="00374463">
        <w:rPr>
          <w:b/>
          <w:szCs w:val="24"/>
        </w:rPr>
        <w:fldChar w:fldCharType="begin"/>
      </w:r>
      <w:r w:rsidR="00895250" w:rsidRPr="00374463">
        <w:rPr>
          <w:b/>
          <w:szCs w:val="24"/>
        </w:rPr>
        <w:instrText xml:space="preserve"> TOC \o "1-4" \h \z \u </w:instrText>
      </w:r>
      <w:r w:rsidRPr="00374463">
        <w:rPr>
          <w:b/>
          <w:szCs w:val="24"/>
        </w:rPr>
        <w:fldChar w:fldCharType="separate"/>
      </w:r>
      <w:hyperlink w:anchor="_Toc499030718" w:history="1">
        <w:r w:rsidR="006A651D" w:rsidRPr="0083766C">
          <w:rPr>
            <w:rStyle w:val="Hyperlink"/>
          </w:rPr>
          <w:t>1.1</w:t>
        </w:r>
        <w:r w:rsidR="006A651D">
          <w:rPr>
            <w:rFonts w:asciiTheme="minorHAnsi" w:eastAsiaTheme="minorEastAsia" w:hAnsiTheme="minorHAnsi" w:cstheme="minorBidi"/>
            <w:smallCaps w:val="0"/>
            <w:color w:val="auto"/>
            <w:szCs w:val="24"/>
            <w:lang w:val="en-GB" w:eastAsia="en-GB"/>
          </w:rPr>
          <w:tab/>
        </w:r>
        <w:r w:rsidR="006A651D" w:rsidRPr="0083766C">
          <w:rPr>
            <w:rStyle w:val="Hyperlink"/>
          </w:rPr>
          <w:t>Dati del documento</w:t>
        </w:r>
        <w:r w:rsidR="006A651D">
          <w:rPr>
            <w:webHidden/>
          </w:rPr>
          <w:tab/>
        </w:r>
        <w:r w:rsidR="006A651D">
          <w:rPr>
            <w:webHidden/>
          </w:rPr>
          <w:fldChar w:fldCharType="begin"/>
        </w:r>
        <w:r w:rsidR="006A651D">
          <w:rPr>
            <w:webHidden/>
          </w:rPr>
          <w:instrText xml:space="preserve"> PAGEREF _Toc499030718 \h </w:instrText>
        </w:r>
        <w:r w:rsidR="006A651D">
          <w:rPr>
            <w:webHidden/>
          </w:rPr>
        </w:r>
        <w:r w:rsidR="006A651D">
          <w:rPr>
            <w:webHidden/>
          </w:rPr>
          <w:fldChar w:fldCharType="separate"/>
        </w:r>
        <w:r w:rsidR="006A651D">
          <w:rPr>
            <w:webHidden/>
          </w:rPr>
          <w:t>3</w:t>
        </w:r>
        <w:r w:rsidR="006A651D">
          <w:rPr>
            <w:webHidden/>
          </w:rPr>
          <w:fldChar w:fldCharType="end"/>
        </w:r>
      </w:hyperlink>
    </w:p>
    <w:p w14:paraId="67297430" w14:textId="77777777" w:rsidR="006A651D" w:rsidRDefault="006A651D">
      <w:pPr>
        <w:pStyle w:val="TOC2"/>
        <w:tabs>
          <w:tab w:val="left" w:pos="880"/>
        </w:tabs>
        <w:rPr>
          <w:rFonts w:asciiTheme="minorHAnsi" w:eastAsiaTheme="minorEastAsia" w:hAnsiTheme="minorHAnsi" w:cstheme="minorBidi"/>
          <w:smallCaps w:val="0"/>
          <w:color w:val="auto"/>
          <w:szCs w:val="24"/>
          <w:lang w:val="en-GB" w:eastAsia="en-GB"/>
        </w:rPr>
      </w:pPr>
      <w:hyperlink w:anchor="_Toc499030719" w:history="1">
        <w:r w:rsidRPr="0083766C">
          <w:rPr>
            <w:rStyle w:val="Hyperlink"/>
          </w:rPr>
          <w:t>1.2</w:t>
        </w:r>
        <w:r>
          <w:rPr>
            <w:rFonts w:asciiTheme="minorHAnsi" w:eastAsiaTheme="minorEastAsia" w:hAnsiTheme="minorHAnsi" w:cstheme="minorBidi"/>
            <w:smallCaps w:val="0"/>
            <w:color w:val="auto"/>
            <w:szCs w:val="24"/>
            <w:lang w:val="en-GB" w:eastAsia="en-GB"/>
          </w:rPr>
          <w:tab/>
        </w:r>
        <w:r w:rsidRPr="0083766C">
          <w:rPr>
            <w:rStyle w:val="Hyperlink"/>
          </w:rPr>
          <w:t>Definizioni e acronimi</w:t>
        </w:r>
        <w:r>
          <w:rPr>
            <w:webHidden/>
          </w:rPr>
          <w:tab/>
        </w:r>
        <w:r>
          <w:rPr>
            <w:webHidden/>
          </w:rPr>
          <w:fldChar w:fldCharType="begin"/>
        </w:r>
        <w:r>
          <w:rPr>
            <w:webHidden/>
          </w:rPr>
          <w:instrText xml:space="preserve"> PAGEREF _Toc499030719 \h </w:instrText>
        </w:r>
        <w:r>
          <w:rPr>
            <w:webHidden/>
          </w:rPr>
        </w:r>
        <w:r>
          <w:rPr>
            <w:webHidden/>
          </w:rPr>
          <w:fldChar w:fldCharType="separate"/>
        </w:r>
        <w:r>
          <w:rPr>
            <w:webHidden/>
          </w:rPr>
          <w:t>3</w:t>
        </w:r>
        <w:r>
          <w:rPr>
            <w:webHidden/>
          </w:rPr>
          <w:fldChar w:fldCharType="end"/>
        </w:r>
      </w:hyperlink>
    </w:p>
    <w:p w14:paraId="3C5B417C" w14:textId="77777777" w:rsidR="006A651D" w:rsidRDefault="006A651D">
      <w:pPr>
        <w:pStyle w:val="TOC2"/>
        <w:tabs>
          <w:tab w:val="left" w:pos="880"/>
        </w:tabs>
        <w:rPr>
          <w:rFonts w:asciiTheme="minorHAnsi" w:eastAsiaTheme="minorEastAsia" w:hAnsiTheme="minorHAnsi" w:cstheme="minorBidi"/>
          <w:smallCaps w:val="0"/>
          <w:color w:val="auto"/>
          <w:szCs w:val="24"/>
          <w:lang w:val="en-GB" w:eastAsia="en-GB"/>
        </w:rPr>
      </w:pPr>
      <w:hyperlink w:anchor="_Toc499030720" w:history="1">
        <w:r w:rsidRPr="0083766C">
          <w:rPr>
            <w:rStyle w:val="Hyperlink"/>
          </w:rPr>
          <w:t>1.3</w:t>
        </w:r>
        <w:r>
          <w:rPr>
            <w:rFonts w:asciiTheme="minorHAnsi" w:eastAsiaTheme="minorEastAsia" w:hAnsiTheme="minorHAnsi" w:cstheme="minorBidi"/>
            <w:smallCaps w:val="0"/>
            <w:color w:val="auto"/>
            <w:szCs w:val="24"/>
            <w:lang w:val="en-GB" w:eastAsia="en-GB"/>
          </w:rPr>
          <w:tab/>
        </w:r>
        <w:r w:rsidRPr="0083766C">
          <w:rPr>
            <w:rStyle w:val="Hyperlink"/>
          </w:rPr>
          <w:t>Convenzioni di carattere generale</w:t>
        </w:r>
        <w:r>
          <w:rPr>
            <w:webHidden/>
          </w:rPr>
          <w:tab/>
        </w:r>
        <w:r>
          <w:rPr>
            <w:webHidden/>
          </w:rPr>
          <w:fldChar w:fldCharType="begin"/>
        </w:r>
        <w:r>
          <w:rPr>
            <w:webHidden/>
          </w:rPr>
          <w:instrText xml:space="preserve"> PAGEREF _Toc499030720 \h </w:instrText>
        </w:r>
        <w:r>
          <w:rPr>
            <w:webHidden/>
          </w:rPr>
        </w:r>
        <w:r>
          <w:rPr>
            <w:webHidden/>
          </w:rPr>
          <w:fldChar w:fldCharType="separate"/>
        </w:r>
        <w:r>
          <w:rPr>
            <w:webHidden/>
          </w:rPr>
          <w:t>5</w:t>
        </w:r>
        <w:r>
          <w:rPr>
            <w:webHidden/>
          </w:rPr>
          <w:fldChar w:fldCharType="end"/>
        </w:r>
      </w:hyperlink>
    </w:p>
    <w:p w14:paraId="13EC090B" w14:textId="77777777" w:rsidR="006A651D" w:rsidRDefault="006A651D">
      <w:pPr>
        <w:pStyle w:val="TOC2"/>
        <w:tabs>
          <w:tab w:val="left" w:pos="880"/>
        </w:tabs>
        <w:rPr>
          <w:rFonts w:asciiTheme="minorHAnsi" w:eastAsiaTheme="minorEastAsia" w:hAnsiTheme="minorHAnsi" w:cstheme="minorBidi"/>
          <w:smallCaps w:val="0"/>
          <w:color w:val="auto"/>
          <w:szCs w:val="24"/>
          <w:lang w:val="en-GB" w:eastAsia="en-GB"/>
        </w:rPr>
      </w:pPr>
      <w:hyperlink w:anchor="_Toc499030721" w:history="1">
        <w:r w:rsidRPr="0083766C">
          <w:rPr>
            <w:rStyle w:val="Hyperlink"/>
          </w:rPr>
          <w:t>1.4</w:t>
        </w:r>
        <w:r>
          <w:rPr>
            <w:rFonts w:asciiTheme="minorHAnsi" w:eastAsiaTheme="minorEastAsia" w:hAnsiTheme="minorHAnsi" w:cstheme="minorBidi"/>
            <w:smallCaps w:val="0"/>
            <w:color w:val="auto"/>
            <w:szCs w:val="24"/>
            <w:lang w:val="en-GB" w:eastAsia="en-GB"/>
          </w:rPr>
          <w:tab/>
        </w:r>
        <w:r w:rsidRPr="0083766C">
          <w:rPr>
            <w:rStyle w:val="Hyperlink"/>
          </w:rPr>
          <w:t>Riferimenti interni</w:t>
        </w:r>
        <w:r>
          <w:rPr>
            <w:webHidden/>
          </w:rPr>
          <w:tab/>
        </w:r>
        <w:r>
          <w:rPr>
            <w:webHidden/>
          </w:rPr>
          <w:fldChar w:fldCharType="begin"/>
        </w:r>
        <w:r>
          <w:rPr>
            <w:webHidden/>
          </w:rPr>
          <w:instrText xml:space="preserve"> PAGEREF _Toc499030721 \h </w:instrText>
        </w:r>
        <w:r>
          <w:rPr>
            <w:webHidden/>
          </w:rPr>
        </w:r>
        <w:r>
          <w:rPr>
            <w:webHidden/>
          </w:rPr>
          <w:fldChar w:fldCharType="separate"/>
        </w:r>
        <w:r>
          <w:rPr>
            <w:webHidden/>
          </w:rPr>
          <w:t>5</w:t>
        </w:r>
        <w:r>
          <w:rPr>
            <w:webHidden/>
          </w:rPr>
          <w:fldChar w:fldCharType="end"/>
        </w:r>
      </w:hyperlink>
    </w:p>
    <w:p w14:paraId="61239A0D" w14:textId="77777777" w:rsidR="006A651D" w:rsidRDefault="006A651D">
      <w:pPr>
        <w:pStyle w:val="TOC2"/>
        <w:tabs>
          <w:tab w:val="left" w:pos="880"/>
        </w:tabs>
        <w:rPr>
          <w:rFonts w:asciiTheme="minorHAnsi" w:eastAsiaTheme="minorEastAsia" w:hAnsiTheme="minorHAnsi" w:cstheme="minorBidi"/>
          <w:smallCaps w:val="0"/>
          <w:color w:val="auto"/>
          <w:szCs w:val="24"/>
          <w:lang w:val="en-GB" w:eastAsia="en-GB"/>
        </w:rPr>
      </w:pPr>
      <w:hyperlink w:anchor="_Toc499030722" w:history="1">
        <w:r w:rsidRPr="0083766C">
          <w:rPr>
            <w:rStyle w:val="Hyperlink"/>
          </w:rPr>
          <w:t>1.5</w:t>
        </w:r>
        <w:r>
          <w:rPr>
            <w:rFonts w:asciiTheme="minorHAnsi" w:eastAsiaTheme="minorEastAsia" w:hAnsiTheme="minorHAnsi" w:cstheme="minorBidi"/>
            <w:smallCaps w:val="0"/>
            <w:color w:val="auto"/>
            <w:szCs w:val="24"/>
            <w:lang w:val="en-GB" w:eastAsia="en-GB"/>
          </w:rPr>
          <w:tab/>
        </w:r>
        <w:r w:rsidRPr="0083766C">
          <w:rPr>
            <w:rStyle w:val="Hyperlink"/>
          </w:rPr>
          <w:t>Riferimenti esterni</w:t>
        </w:r>
        <w:r>
          <w:rPr>
            <w:webHidden/>
          </w:rPr>
          <w:tab/>
        </w:r>
        <w:r>
          <w:rPr>
            <w:webHidden/>
          </w:rPr>
          <w:fldChar w:fldCharType="begin"/>
        </w:r>
        <w:r>
          <w:rPr>
            <w:webHidden/>
          </w:rPr>
          <w:instrText xml:space="preserve"> PAGEREF _Toc499030722 \h </w:instrText>
        </w:r>
        <w:r>
          <w:rPr>
            <w:webHidden/>
          </w:rPr>
        </w:r>
        <w:r>
          <w:rPr>
            <w:webHidden/>
          </w:rPr>
          <w:fldChar w:fldCharType="separate"/>
        </w:r>
        <w:r>
          <w:rPr>
            <w:webHidden/>
          </w:rPr>
          <w:t>5</w:t>
        </w:r>
        <w:r>
          <w:rPr>
            <w:webHidden/>
          </w:rPr>
          <w:fldChar w:fldCharType="end"/>
        </w:r>
      </w:hyperlink>
    </w:p>
    <w:p w14:paraId="2DD9C143" w14:textId="77777777" w:rsidR="006A651D" w:rsidRDefault="006A651D">
      <w:pPr>
        <w:pStyle w:val="TOC1"/>
        <w:tabs>
          <w:tab w:val="left" w:pos="440"/>
          <w:tab w:val="right" w:leader="dot" w:pos="9628"/>
        </w:tabs>
        <w:rPr>
          <w:rFonts w:asciiTheme="minorHAnsi" w:eastAsiaTheme="minorEastAsia" w:hAnsiTheme="minorHAnsi" w:cstheme="minorBidi"/>
          <w:b w:val="0"/>
          <w:bCs w:val="0"/>
          <w:caps w:val="0"/>
          <w:noProof/>
          <w:sz w:val="24"/>
          <w:szCs w:val="24"/>
          <w:lang w:val="en-GB" w:eastAsia="en-GB"/>
        </w:rPr>
      </w:pPr>
      <w:hyperlink w:anchor="_Toc499030723" w:history="1">
        <w:r w:rsidRPr="0083766C">
          <w:rPr>
            <w:rStyle w:val="Hyperlink"/>
            <w:rFonts w:ascii="Calibri" w:hAnsi="Calibri"/>
            <w:noProof/>
          </w:rPr>
          <w:t>2</w:t>
        </w:r>
        <w:r>
          <w:rPr>
            <w:rFonts w:asciiTheme="minorHAnsi" w:eastAsiaTheme="minorEastAsia" w:hAnsiTheme="minorHAnsi" w:cstheme="minorBidi"/>
            <w:b w:val="0"/>
            <w:bCs w:val="0"/>
            <w:caps w:val="0"/>
            <w:noProof/>
            <w:sz w:val="24"/>
            <w:szCs w:val="24"/>
            <w:lang w:val="en-GB" w:eastAsia="en-GB"/>
          </w:rPr>
          <w:tab/>
        </w:r>
        <w:r w:rsidRPr="0083766C">
          <w:rPr>
            <w:rStyle w:val="Hyperlink"/>
            <w:noProof/>
          </w:rPr>
          <w:t>Scenario di riferimento</w:t>
        </w:r>
        <w:r>
          <w:rPr>
            <w:noProof/>
            <w:webHidden/>
          </w:rPr>
          <w:tab/>
        </w:r>
        <w:r>
          <w:rPr>
            <w:noProof/>
            <w:webHidden/>
          </w:rPr>
          <w:fldChar w:fldCharType="begin"/>
        </w:r>
        <w:r>
          <w:rPr>
            <w:noProof/>
            <w:webHidden/>
          </w:rPr>
          <w:instrText xml:space="preserve"> PAGEREF _Toc499030723 \h </w:instrText>
        </w:r>
        <w:r>
          <w:rPr>
            <w:noProof/>
            <w:webHidden/>
          </w:rPr>
        </w:r>
        <w:r>
          <w:rPr>
            <w:noProof/>
            <w:webHidden/>
          </w:rPr>
          <w:fldChar w:fldCharType="separate"/>
        </w:r>
        <w:r>
          <w:rPr>
            <w:noProof/>
            <w:webHidden/>
          </w:rPr>
          <w:t>5</w:t>
        </w:r>
        <w:r>
          <w:rPr>
            <w:noProof/>
            <w:webHidden/>
          </w:rPr>
          <w:fldChar w:fldCharType="end"/>
        </w:r>
      </w:hyperlink>
    </w:p>
    <w:p w14:paraId="15D7E755" w14:textId="77777777" w:rsidR="006A651D" w:rsidRDefault="006A651D">
      <w:pPr>
        <w:pStyle w:val="TOC2"/>
        <w:tabs>
          <w:tab w:val="left" w:pos="880"/>
        </w:tabs>
        <w:rPr>
          <w:rFonts w:asciiTheme="minorHAnsi" w:eastAsiaTheme="minorEastAsia" w:hAnsiTheme="minorHAnsi" w:cstheme="minorBidi"/>
          <w:smallCaps w:val="0"/>
          <w:color w:val="auto"/>
          <w:szCs w:val="24"/>
          <w:lang w:val="en-GB" w:eastAsia="en-GB"/>
        </w:rPr>
      </w:pPr>
      <w:hyperlink w:anchor="_Toc499030724" w:history="1">
        <w:r w:rsidRPr="0083766C">
          <w:rPr>
            <w:rStyle w:val="Hyperlink"/>
          </w:rPr>
          <w:t>2.1</w:t>
        </w:r>
        <w:r>
          <w:rPr>
            <w:rFonts w:asciiTheme="minorHAnsi" w:eastAsiaTheme="minorEastAsia" w:hAnsiTheme="minorHAnsi" w:cstheme="minorBidi"/>
            <w:smallCaps w:val="0"/>
            <w:color w:val="auto"/>
            <w:szCs w:val="24"/>
            <w:lang w:val="en-GB" w:eastAsia="en-GB"/>
          </w:rPr>
          <w:tab/>
        </w:r>
        <w:r w:rsidRPr="0083766C">
          <w:rPr>
            <w:rStyle w:val="Hyperlink"/>
          </w:rPr>
          <w:t>Obiettivi e finalità</w:t>
        </w:r>
        <w:r>
          <w:rPr>
            <w:webHidden/>
          </w:rPr>
          <w:tab/>
        </w:r>
        <w:r>
          <w:rPr>
            <w:webHidden/>
          </w:rPr>
          <w:fldChar w:fldCharType="begin"/>
        </w:r>
        <w:r>
          <w:rPr>
            <w:webHidden/>
          </w:rPr>
          <w:instrText xml:space="preserve"> PAGEREF _Toc499030724 \h </w:instrText>
        </w:r>
        <w:r>
          <w:rPr>
            <w:webHidden/>
          </w:rPr>
        </w:r>
        <w:r>
          <w:rPr>
            <w:webHidden/>
          </w:rPr>
          <w:fldChar w:fldCharType="separate"/>
        </w:r>
        <w:r>
          <w:rPr>
            <w:webHidden/>
          </w:rPr>
          <w:t>5</w:t>
        </w:r>
        <w:r>
          <w:rPr>
            <w:webHidden/>
          </w:rPr>
          <w:fldChar w:fldCharType="end"/>
        </w:r>
      </w:hyperlink>
    </w:p>
    <w:p w14:paraId="16D26001" w14:textId="77777777" w:rsidR="006A651D" w:rsidRDefault="006A651D">
      <w:pPr>
        <w:pStyle w:val="TOC2"/>
        <w:tabs>
          <w:tab w:val="left" w:pos="880"/>
        </w:tabs>
        <w:rPr>
          <w:rFonts w:asciiTheme="minorHAnsi" w:eastAsiaTheme="minorEastAsia" w:hAnsiTheme="minorHAnsi" w:cstheme="minorBidi"/>
          <w:smallCaps w:val="0"/>
          <w:color w:val="auto"/>
          <w:szCs w:val="24"/>
          <w:lang w:val="en-GB" w:eastAsia="en-GB"/>
        </w:rPr>
      </w:pPr>
      <w:hyperlink w:anchor="_Toc499030725" w:history="1">
        <w:r w:rsidRPr="0083766C">
          <w:rPr>
            <w:rStyle w:val="Hyperlink"/>
          </w:rPr>
          <w:t>2.2</w:t>
        </w:r>
        <w:r>
          <w:rPr>
            <w:rFonts w:asciiTheme="minorHAnsi" w:eastAsiaTheme="minorEastAsia" w:hAnsiTheme="minorHAnsi" w:cstheme="minorBidi"/>
            <w:smallCaps w:val="0"/>
            <w:color w:val="auto"/>
            <w:szCs w:val="24"/>
            <w:lang w:val="en-GB" w:eastAsia="en-GB"/>
          </w:rPr>
          <w:tab/>
        </w:r>
        <w:r w:rsidRPr="0083766C">
          <w:rPr>
            <w:rStyle w:val="Hyperlink"/>
          </w:rPr>
          <w:t>Stato dell’arte</w:t>
        </w:r>
        <w:r>
          <w:rPr>
            <w:webHidden/>
          </w:rPr>
          <w:tab/>
        </w:r>
        <w:r>
          <w:rPr>
            <w:webHidden/>
          </w:rPr>
          <w:fldChar w:fldCharType="begin"/>
        </w:r>
        <w:r>
          <w:rPr>
            <w:webHidden/>
          </w:rPr>
          <w:instrText xml:space="preserve"> PAGEREF _Toc499030725 \h </w:instrText>
        </w:r>
        <w:r>
          <w:rPr>
            <w:webHidden/>
          </w:rPr>
        </w:r>
        <w:r>
          <w:rPr>
            <w:webHidden/>
          </w:rPr>
          <w:fldChar w:fldCharType="separate"/>
        </w:r>
        <w:r>
          <w:rPr>
            <w:webHidden/>
          </w:rPr>
          <w:t>6</w:t>
        </w:r>
        <w:r>
          <w:rPr>
            <w:webHidden/>
          </w:rPr>
          <w:fldChar w:fldCharType="end"/>
        </w:r>
      </w:hyperlink>
    </w:p>
    <w:p w14:paraId="1FB9BBB7" w14:textId="77777777" w:rsidR="006A651D" w:rsidRDefault="006A651D">
      <w:pPr>
        <w:pStyle w:val="TOC2"/>
        <w:tabs>
          <w:tab w:val="left" w:pos="880"/>
        </w:tabs>
        <w:rPr>
          <w:rFonts w:asciiTheme="minorHAnsi" w:eastAsiaTheme="minorEastAsia" w:hAnsiTheme="minorHAnsi" w:cstheme="minorBidi"/>
          <w:smallCaps w:val="0"/>
          <w:color w:val="auto"/>
          <w:szCs w:val="24"/>
          <w:lang w:val="en-GB" w:eastAsia="en-GB"/>
        </w:rPr>
      </w:pPr>
      <w:hyperlink w:anchor="_Toc499030726" w:history="1">
        <w:r w:rsidRPr="0083766C">
          <w:rPr>
            <w:rStyle w:val="Hyperlink"/>
          </w:rPr>
          <w:t>2.3</w:t>
        </w:r>
        <w:r>
          <w:rPr>
            <w:rFonts w:asciiTheme="minorHAnsi" w:eastAsiaTheme="minorEastAsia" w:hAnsiTheme="minorHAnsi" w:cstheme="minorBidi"/>
            <w:smallCaps w:val="0"/>
            <w:color w:val="auto"/>
            <w:szCs w:val="24"/>
            <w:lang w:val="en-GB" w:eastAsia="en-GB"/>
          </w:rPr>
          <w:tab/>
        </w:r>
        <w:r w:rsidRPr="0083766C">
          <w:rPr>
            <w:rStyle w:val="Hyperlink"/>
          </w:rPr>
          <w:t>Ambito di intervento</w:t>
        </w:r>
        <w:r>
          <w:rPr>
            <w:webHidden/>
          </w:rPr>
          <w:tab/>
        </w:r>
        <w:r>
          <w:rPr>
            <w:webHidden/>
          </w:rPr>
          <w:fldChar w:fldCharType="begin"/>
        </w:r>
        <w:r>
          <w:rPr>
            <w:webHidden/>
          </w:rPr>
          <w:instrText xml:space="preserve"> PAGEREF _Toc499030726 \h </w:instrText>
        </w:r>
        <w:r>
          <w:rPr>
            <w:webHidden/>
          </w:rPr>
        </w:r>
        <w:r>
          <w:rPr>
            <w:webHidden/>
          </w:rPr>
          <w:fldChar w:fldCharType="separate"/>
        </w:r>
        <w:r>
          <w:rPr>
            <w:webHidden/>
          </w:rPr>
          <w:t>6</w:t>
        </w:r>
        <w:r>
          <w:rPr>
            <w:webHidden/>
          </w:rPr>
          <w:fldChar w:fldCharType="end"/>
        </w:r>
      </w:hyperlink>
    </w:p>
    <w:p w14:paraId="33631B8C" w14:textId="77777777" w:rsidR="006A651D" w:rsidRDefault="006A651D">
      <w:pPr>
        <w:pStyle w:val="TOC2"/>
        <w:tabs>
          <w:tab w:val="left" w:pos="880"/>
        </w:tabs>
        <w:rPr>
          <w:rFonts w:asciiTheme="minorHAnsi" w:eastAsiaTheme="minorEastAsia" w:hAnsiTheme="minorHAnsi" w:cstheme="minorBidi"/>
          <w:smallCaps w:val="0"/>
          <w:color w:val="auto"/>
          <w:szCs w:val="24"/>
          <w:lang w:val="en-GB" w:eastAsia="en-GB"/>
        </w:rPr>
      </w:pPr>
      <w:hyperlink w:anchor="_Toc499030727" w:history="1">
        <w:r w:rsidRPr="0083766C">
          <w:rPr>
            <w:rStyle w:val="Hyperlink"/>
          </w:rPr>
          <w:t>2.4</w:t>
        </w:r>
        <w:r>
          <w:rPr>
            <w:rFonts w:asciiTheme="minorHAnsi" w:eastAsiaTheme="minorEastAsia" w:hAnsiTheme="minorHAnsi" w:cstheme="minorBidi"/>
            <w:smallCaps w:val="0"/>
            <w:color w:val="auto"/>
            <w:szCs w:val="24"/>
            <w:lang w:val="en-GB" w:eastAsia="en-GB"/>
          </w:rPr>
          <w:tab/>
        </w:r>
        <w:r w:rsidRPr="0083766C">
          <w:rPr>
            <w:rStyle w:val="Hyperlink"/>
          </w:rPr>
          <w:t>La proposta</w:t>
        </w:r>
        <w:r>
          <w:rPr>
            <w:webHidden/>
          </w:rPr>
          <w:tab/>
        </w:r>
        <w:r>
          <w:rPr>
            <w:webHidden/>
          </w:rPr>
          <w:fldChar w:fldCharType="begin"/>
        </w:r>
        <w:r>
          <w:rPr>
            <w:webHidden/>
          </w:rPr>
          <w:instrText xml:space="preserve"> PAGEREF _Toc499030727 \h </w:instrText>
        </w:r>
        <w:r>
          <w:rPr>
            <w:webHidden/>
          </w:rPr>
        </w:r>
        <w:r>
          <w:rPr>
            <w:webHidden/>
          </w:rPr>
          <w:fldChar w:fldCharType="separate"/>
        </w:r>
        <w:r>
          <w:rPr>
            <w:webHidden/>
          </w:rPr>
          <w:t>6</w:t>
        </w:r>
        <w:r>
          <w:rPr>
            <w:webHidden/>
          </w:rPr>
          <w:fldChar w:fldCharType="end"/>
        </w:r>
      </w:hyperlink>
    </w:p>
    <w:p w14:paraId="7C2488F2" w14:textId="77777777" w:rsidR="006A651D" w:rsidRDefault="006A651D">
      <w:pPr>
        <w:pStyle w:val="TOC1"/>
        <w:tabs>
          <w:tab w:val="left" w:pos="440"/>
          <w:tab w:val="right" w:leader="dot" w:pos="9628"/>
        </w:tabs>
        <w:rPr>
          <w:rFonts w:asciiTheme="minorHAnsi" w:eastAsiaTheme="minorEastAsia" w:hAnsiTheme="minorHAnsi" w:cstheme="minorBidi"/>
          <w:b w:val="0"/>
          <w:bCs w:val="0"/>
          <w:caps w:val="0"/>
          <w:noProof/>
          <w:sz w:val="24"/>
          <w:szCs w:val="24"/>
          <w:lang w:val="en-GB" w:eastAsia="en-GB"/>
        </w:rPr>
      </w:pPr>
      <w:hyperlink w:anchor="_Toc499030728" w:history="1">
        <w:r w:rsidRPr="0083766C">
          <w:rPr>
            <w:rStyle w:val="Hyperlink"/>
            <w:rFonts w:ascii="Calibri" w:hAnsi="Calibri"/>
            <w:noProof/>
          </w:rPr>
          <w:t>3</w:t>
        </w:r>
        <w:r>
          <w:rPr>
            <w:rFonts w:asciiTheme="minorHAnsi" w:eastAsiaTheme="minorEastAsia" w:hAnsiTheme="minorHAnsi" w:cstheme="minorBidi"/>
            <w:b w:val="0"/>
            <w:bCs w:val="0"/>
            <w:caps w:val="0"/>
            <w:noProof/>
            <w:sz w:val="24"/>
            <w:szCs w:val="24"/>
            <w:lang w:val="en-GB" w:eastAsia="en-GB"/>
          </w:rPr>
          <w:tab/>
        </w:r>
        <w:r w:rsidRPr="0083766C">
          <w:rPr>
            <w:rStyle w:val="Hyperlink"/>
            <w:noProof/>
          </w:rPr>
          <w:t>Requisiti utente</w:t>
        </w:r>
        <w:r>
          <w:rPr>
            <w:noProof/>
            <w:webHidden/>
          </w:rPr>
          <w:tab/>
        </w:r>
        <w:r>
          <w:rPr>
            <w:noProof/>
            <w:webHidden/>
          </w:rPr>
          <w:fldChar w:fldCharType="begin"/>
        </w:r>
        <w:r>
          <w:rPr>
            <w:noProof/>
            <w:webHidden/>
          </w:rPr>
          <w:instrText xml:space="preserve"> PAGEREF _Toc499030728 \h </w:instrText>
        </w:r>
        <w:r>
          <w:rPr>
            <w:noProof/>
            <w:webHidden/>
          </w:rPr>
        </w:r>
        <w:r>
          <w:rPr>
            <w:noProof/>
            <w:webHidden/>
          </w:rPr>
          <w:fldChar w:fldCharType="separate"/>
        </w:r>
        <w:r>
          <w:rPr>
            <w:noProof/>
            <w:webHidden/>
          </w:rPr>
          <w:t>10</w:t>
        </w:r>
        <w:r>
          <w:rPr>
            <w:noProof/>
            <w:webHidden/>
          </w:rPr>
          <w:fldChar w:fldCharType="end"/>
        </w:r>
      </w:hyperlink>
    </w:p>
    <w:p w14:paraId="20A6A9DF" w14:textId="77777777" w:rsidR="006A651D" w:rsidRDefault="006A651D">
      <w:pPr>
        <w:pStyle w:val="TOC2"/>
        <w:tabs>
          <w:tab w:val="left" w:pos="880"/>
        </w:tabs>
        <w:rPr>
          <w:rFonts w:asciiTheme="minorHAnsi" w:eastAsiaTheme="minorEastAsia" w:hAnsiTheme="minorHAnsi" w:cstheme="minorBidi"/>
          <w:smallCaps w:val="0"/>
          <w:color w:val="auto"/>
          <w:szCs w:val="24"/>
          <w:lang w:val="en-GB" w:eastAsia="en-GB"/>
        </w:rPr>
      </w:pPr>
      <w:hyperlink w:anchor="_Toc499030729" w:history="1">
        <w:r w:rsidRPr="0083766C">
          <w:rPr>
            <w:rStyle w:val="Hyperlink"/>
          </w:rPr>
          <w:t>3.1</w:t>
        </w:r>
        <w:r>
          <w:rPr>
            <w:rFonts w:asciiTheme="minorHAnsi" w:eastAsiaTheme="minorEastAsia" w:hAnsiTheme="minorHAnsi" w:cstheme="minorBidi"/>
            <w:smallCaps w:val="0"/>
            <w:color w:val="auto"/>
            <w:szCs w:val="24"/>
            <w:lang w:val="en-GB" w:eastAsia="en-GB"/>
          </w:rPr>
          <w:tab/>
        </w:r>
        <w:r w:rsidRPr="0083766C">
          <w:rPr>
            <w:rStyle w:val="Hyperlink"/>
          </w:rPr>
          <w:t>Convenzioni</w:t>
        </w:r>
        <w:r>
          <w:rPr>
            <w:webHidden/>
          </w:rPr>
          <w:tab/>
        </w:r>
        <w:r>
          <w:rPr>
            <w:webHidden/>
          </w:rPr>
          <w:fldChar w:fldCharType="begin"/>
        </w:r>
        <w:r>
          <w:rPr>
            <w:webHidden/>
          </w:rPr>
          <w:instrText xml:space="preserve"> PAGEREF _Toc499030729 \h </w:instrText>
        </w:r>
        <w:r>
          <w:rPr>
            <w:webHidden/>
          </w:rPr>
        </w:r>
        <w:r>
          <w:rPr>
            <w:webHidden/>
          </w:rPr>
          <w:fldChar w:fldCharType="separate"/>
        </w:r>
        <w:r>
          <w:rPr>
            <w:webHidden/>
          </w:rPr>
          <w:t>10</w:t>
        </w:r>
        <w:r>
          <w:rPr>
            <w:webHidden/>
          </w:rPr>
          <w:fldChar w:fldCharType="end"/>
        </w:r>
      </w:hyperlink>
    </w:p>
    <w:p w14:paraId="34CF9087" w14:textId="77777777" w:rsidR="006A651D" w:rsidRDefault="006A651D">
      <w:pPr>
        <w:pStyle w:val="TOC2"/>
        <w:tabs>
          <w:tab w:val="left" w:pos="880"/>
        </w:tabs>
        <w:rPr>
          <w:rFonts w:asciiTheme="minorHAnsi" w:eastAsiaTheme="minorEastAsia" w:hAnsiTheme="minorHAnsi" w:cstheme="minorBidi"/>
          <w:smallCaps w:val="0"/>
          <w:color w:val="auto"/>
          <w:szCs w:val="24"/>
          <w:lang w:val="en-GB" w:eastAsia="en-GB"/>
        </w:rPr>
      </w:pPr>
      <w:hyperlink w:anchor="_Toc499030730" w:history="1">
        <w:r w:rsidRPr="0083766C">
          <w:rPr>
            <w:rStyle w:val="Hyperlink"/>
          </w:rPr>
          <w:t>3.2</w:t>
        </w:r>
        <w:r>
          <w:rPr>
            <w:rFonts w:asciiTheme="minorHAnsi" w:eastAsiaTheme="minorEastAsia" w:hAnsiTheme="minorHAnsi" w:cstheme="minorBidi"/>
            <w:smallCaps w:val="0"/>
            <w:color w:val="auto"/>
            <w:szCs w:val="24"/>
            <w:lang w:val="en-GB" w:eastAsia="en-GB"/>
          </w:rPr>
          <w:tab/>
        </w:r>
        <w:r w:rsidRPr="0083766C">
          <w:rPr>
            <w:rStyle w:val="Hyperlink"/>
          </w:rPr>
          <w:t>Requisiti funzionali</w:t>
        </w:r>
        <w:r>
          <w:rPr>
            <w:webHidden/>
          </w:rPr>
          <w:tab/>
        </w:r>
        <w:r>
          <w:rPr>
            <w:webHidden/>
          </w:rPr>
          <w:fldChar w:fldCharType="begin"/>
        </w:r>
        <w:r>
          <w:rPr>
            <w:webHidden/>
          </w:rPr>
          <w:instrText xml:space="preserve"> PAGEREF _Toc499030730 \h </w:instrText>
        </w:r>
        <w:r>
          <w:rPr>
            <w:webHidden/>
          </w:rPr>
        </w:r>
        <w:r>
          <w:rPr>
            <w:webHidden/>
          </w:rPr>
          <w:fldChar w:fldCharType="separate"/>
        </w:r>
        <w:r>
          <w:rPr>
            <w:webHidden/>
          </w:rPr>
          <w:t>12</w:t>
        </w:r>
        <w:r>
          <w:rPr>
            <w:webHidden/>
          </w:rPr>
          <w:fldChar w:fldCharType="end"/>
        </w:r>
      </w:hyperlink>
    </w:p>
    <w:p w14:paraId="19E84D95"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31" w:history="1">
        <w:r w:rsidRPr="0083766C">
          <w:rPr>
            <w:rStyle w:val="Hyperlink"/>
          </w:rPr>
          <w:t>RF/GPERDOC_DDB.001-Anagraficadocente</w:t>
        </w:r>
        <w:r>
          <w:rPr>
            <w:webHidden/>
          </w:rPr>
          <w:tab/>
        </w:r>
        <w:r>
          <w:rPr>
            <w:webHidden/>
          </w:rPr>
          <w:fldChar w:fldCharType="begin"/>
        </w:r>
        <w:r>
          <w:rPr>
            <w:webHidden/>
          </w:rPr>
          <w:instrText xml:space="preserve"> PAGEREF _Toc499030731 \h </w:instrText>
        </w:r>
        <w:r>
          <w:rPr>
            <w:webHidden/>
          </w:rPr>
        </w:r>
        <w:r>
          <w:rPr>
            <w:webHidden/>
          </w:rPr>
          <w:fldChar w:fldCharType="separate"/>
        </w:r>
        <w:r>
          <w:rPr>
            <w:webHidden/>
          </w:rPr>
          <w:t>12</w:t>
        </w:r>
        <w:r>
          <w:rPr>
            <w:webHidden/>
          </w:rPr>
          <w:fldChar w:fldCharType="end"/>
        </w:r>
      </w:hyperlink>
    </w:p>
    <w:p w14:paraId="7FF50BFD"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32" w:history="1">
        <w:r w:rsidRPr="0083766C">
          <w:rPr>
            <w:rStyle w:val="Hyperlink"/>
          </w:rPr>
          <w:t>RF/GPERDOC_DDB.002-ProgrammaStudi</w:t>
        </w:r>
        <w:r>
          <w:rPr>
            <w:webHidden/>
          </w:rPr>
          <w:tab/>
        </w:r>
        <w:r>
          <w:rPr>
            <w:webHidden/>
          </w:rPr>
          <w:fldChar w:fldCharType="begin"/>
        </w:r>
        <w:r>
          <w:rPr>
            <w:webHidden/>
          </w:rPr>
          <w:instrText xml:space="preserve"> PAGEREF _Toc499030732 \h </w:instrText>
        </w:r>
        <w:r>
          <w:rPr>
            <w:webHidden/>
          </w:rPr>
        </w:r>
        <w:r>
          <w:rPr>
            <w:webHidden/>
          </w:rPr>
          <w:fldChar w:fldCharType="separate"/>
        </w:r>
        <w:r>
          <w:rPr>
            <w:webHidden/>
          </w:rPr>
          <w:t>12</w:t>
        </w:r>
        <w:r>
          <w:rPr>
            <w:webHidden/>
          </w:rPr>
          <w:fldChar w:fldCharType="end"/>
        </w:r>
      </w:hyperlink>
    </w:p>
    <w:p w14:paraId="76D9F852"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33" w:history="1">
        <w:r w:rsidRPr="0083766C">
          <w:rPr>
            <w:rStyle w:val="Hyperlink"/>
          </w:rPr>
          <w:t>RF/GPERDOC_DDB.003-ApprovazioneProgrammaStudi</w:t>
        </w:r>
        <w:r>
          <w:rPr>
            <w:webHidden/>
          </w:rPr>
          <w:tab/>
        </w:r>
        <w:r>
          <w:rPr>
            <w:webHidden/>
          </w:rPr>
          <w:fldChar w:fldCharType="begin"/>
        </w:r>
        <w:r>
          <w:rPr>
            <w:webHidden/>
          </w:rPr>
          <w:instrText xml:space="preserve"> PAGEREF _Toc499030733 \h </w:instrText>
        </w:r>
        <w:r>
          <w:rPr>
            <w:webHidden/>
          </w:rPr>
        </w:r>
        <w:r>
          <w:rPr>
            <w:webHidden/>
          </w:rPr>
          <w:fldChar w:fldCharType="separate"/>
        </w:r>
        <w:r>
          <w:rPr>
            <w:webHidden/>
          </w:rPr>
          <w:t>12</w:t>
        </w:r>
        <w:r>
          <w:rPr>
            <w:webHidden/>
          </w:rPr>
          <w:fldChar w:fldCharType="end"/>
        </w:r>
      </w:hyperlink>
    </w:p>
    <w:p w14:paraId="2318551B"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34" w:history="1">
        <w:r w:rsidRPr="0083766C">
          <w:rPr>
            <w:rStyle w:val="Hyperlink"/>
          </w:rPr>
          <w:t>RF/GPER_DDB.004-VIP</w:t>
        </w:r>
        <w:r>
          <w:rPr>
            <w:webHidden/>
          </w:rPr>
          <w:tab/>
        </w:r>
        <w:r>
          <w:rPr>
            <w:webHidden/>
          </w:rPr>
          <w:fldChar w:fldCharType="begin"/>
        </w:r>
        <w:r>
          <w:rPr>
            <w:webHidden/>
          </w:rPr>
          <w:instrText xml:space="preserve"> PAGEREF _Toc499030734 \h </w:instrText>
        </w:r>
        <w:r>
          <w:rPr>
            <w:webHidden/>
          </w:rPr>
        </w:r>
        <w:r>
          <w:rPr>
            <w:webHidden/>
          </w:rPr>
          <w:fldChar w:fldCharType="separate"/>
        </w:r>
        <w:r>
          <w:rPr>
            <w:webHidden/>
          </w:rPr>
          <w:t>13</w:t>
        </w:r>
        <w:r>
          <w:rPr>
            <w:webHidden/>
          </w:rPr>
          <w:fldChar w:fldCharType="end"/>
        </w:r>
      </w:hyperlink>
    </w:p>
    <w:p w14:paraId="7785B543"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35" w:history="1">
        <w:r w:rsidRPr="0083766C">
          <w:rPr>
            <w:rStyle w:val="Hyperlink"/>
          </w:rPr>
          <w:t>RF/GPERDOC_DDB.005-CV Docente</w:t>
        </w:r>
        <w:r>
          <w:rPr>
            <w:webHidden/>
          </w:rPr>
          <w:tab/>
        </w:r>
        <w:r>
          <w:rPr>
            <w:webHidden/>
          </w:rPr>
          <w:fldChar w:fldCharType="begin"/>
        </w:r>
        <w:r>
          <w:rPr>
            <w:webHidden/>
          </w:rPr>
          <w:instrText xml:space="preserve"> PAGEREF _Toc499030735 \h </w:instrText>
        </w:r>
        <w:r>
          <w:rPr>
            <w:webHidden/>
          </w:rPr>
        </w:r>
        <w:r>
          <w:rPr>
            <w:webHidden/>
          </w:rPr>
          <w:fldChar w:fldCharType="separate"/>
        </w:r>
        <w:r>
          <w:rPr>
            <w:webHidden/>
          </w:rPr>
          <w:t>13</w:t>
        </w:r>
        <w:r>
          <w:rPr>
            <w:webHidden/>
          </w:rPr>
          <w:fldChar w:fldCharType="end"/>
        </w:r>
      </w:hyperlink>
    </w:p>
    <w:p w14:paraId="5F87BDFB"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36" w:history="1">
        <w:r w:rsidRPr="0083766C">
          <w:rPr>
            <w:rStyle w:val="Hyperlink"/>
          </w:rPr>
          <w:t>RF/GPERDOC_DDB.006-Inadempienze CV Docente</w:t>
        </w:r>
        <w:r>
          <w:rPr>
            <w:webHidden/>
          </w:rPr>
          <w:tab/>
        </w:r>
        <w:r>
          <w:rPr>
            <w:webHidden/>
          </w:rPr>
          <w:fldChar w:fldCharType="begin"/>
        </w:r>
        <w:r>
          <w:rPr>
            <w:webHidden/>
          </w:rPr>
          <w:instrText xml:space="preserve"> PAGEREF _Toc499030736 \h </w:instrText>
        </w:r>
        <w:r>
          <w:rPr>
            <w:webHidden/>
          </w:rPr>
        </w:r>
        <w:r>
          <w:rPr>
            <w:webHidden/>
          </w:rPr>
          <w:fldChar w:fldCharType="separate"/>
        </w:r>
        <w:r>
          <w:rPr>
            <w:webHidden/>
          </w:rPr>
          <w:t>13</w:t>
        </w:r>
        <w:r>
          <w:rPr>
            <w:webHidden/>
          </w:rPr>
          <w:fldChar w:fldCharType="end"/>
        </w:r>
      </w:hyperlink>
    </w:p>
    <w:p w14:paraId="75901CB9"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37" w:history="1">
        <w:r w:rsidRPr="0083766C">
          <w:rPr>
            <w:rStyle w:val="Hyperlink"/>
          </w:rPr>
          <w:t>RF/GPERDOC_AMM.007-Sottoscrizione Contratto Docente</w:t>
        </w:r>
        <w:r>
          <w:rPr>
            <w:webHidden/>
          </w:rPr>
          <w:tab/>
        </w:r>
        <w:r>
          <w:rPr>
            <w:webHidden/>
          </w:rPr>
          <w:fldChar w:fldCharType="begin"/>
        </w:r>
        <w:r>
          <w:rPr>
            <w:webHidden/>
          </w:rPr>
          <w:instrText xml:space="preserve"> PAGEREF _Toc499030737 \h </w:instrText>
        </w:r>
        <w:r>
          <w:rPr>
            <w:webHidden/>
          </w:rPr>
        </w:r>
        <w:r>
          <w:rPr>
            <w:webHidden/>
          </w:rPr>
          <w:fldChar w:fldCharType="separate"/>
        </w:r>
        <w:r>
          <w:rPr>
            <w:webHidden/>
          </w:rPr>
          <w:t>13</w:t>
        </w:r>
        <w:r>
          <w:rPr>
            <w:webHidden/>
          </w:rPr>
          <w:fldChar w:fldCharType="end"/>
        </w:r>
      </w:hyperlink>
    </w:p>
    <w:p w14:paraId="34AADD8B"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38" w:history="1">
        <w:r w:rsidRPr="0083766C">
          <w:rPr>
            <w:rStyle w:val="Hyperlink"/>
          </w:rPr>
          <w:t>RF/GPERDOC_AMM.008-Compilazione Contratto Docente</w:t>
        </w:r>
        <w:r>
          <w:rPr>
            <w:webHidden/>
          </w:rPr>
          <w:tab/>
        </w:r>
        <w:r>
          <w:rPr>
            <w:webHidden/>
          </w:rPr>
          <w:fldChar w:fldCharType="begin"/>
        </w:r>
        <w:r>
          <w:rPr>
            <w:webHidden/>
          </w:rPr>
          <w:instrText xml:space="preserve"> PAGEREF _Toc499030738 \h </w:instrText>
        </w:r>
        <w:r>
          <w:rPr>
            <w:webHidden/>
          </w:rPr>
        </w:r>
        <w:r>
          <w:rPr>
            <w:webHidden/>
          </w:rPr>
          <w:fldChar w:fldCharType="separate"/>
        </w:r>
        <w:r>
          <w:rPr>
            <w:webHidden/>
          </w:rPr>
          <w:t>13</w:t>
        </w:r>
        <w:r>
          <w:rPr>
            <w:webHidden/>
          </w:rPr>
          <w:fldChar w:fldCharType="end"/>
        </w:r>
      </w:hyperlink>
    </w:p>
    <w:p w14:paraId="1A01EC8C"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39" w:history="1">
        <w:r w:rsidRPr="0083766C">
          <w:rPr>
            <w:rStyle w:val="Hyperlink"/>
          </w:rPr>
          <w:t>RF/GPERDOC_FOR.009-Adempimenti Periodici Docente</w:t>
        </w:r>
        <w:r>
          <w:rPr>
            <w:webHidden/>
          </w:rPr>
          <w:tab/>
        </w:r>
        <w:r>
          <w:rPr>
            <w:webHidden/>
          </w:rPr>
          <w:fldChar w:fldCharType="begin"/>
        </w:r>
        <w:r>
          <w:rPr>
            <w:webHidden/>
          </w:rPr>
          <w:instrText xml:space="preserve"> PAGEREF _Toc499030739 \h </w:instrText>
        </w:r>
        <w:r>
          <w:rPr>
            <w:webHidden/>
          </w:rPr>
        </w:r>
        <w:r>
          <w:rPr>
            <w:webHidden/>
          </w:rPr>
          <w:fldChar w:fldCharType="separate"/>
        </w:r>
        <w:r>
          <w:rPr>
            <w:webHidden/>
          </w:rPr>
          <w:t>14</w:t>
        </w:r>
        <w:r>
          <w:rPr>
            <w:webHidden/>
          </w:rPr>
          <w:fldChar w:fldCharType="end"/>
        </w:r>
      </w:hyperlink>
    </w:p>
    <w:p w14:paraId="56DC8289"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40" w:history="1">
        <w:r w:rsidRPr="0083766C">
          <w:rPr>
            <w:rStyle w:val="Hyperlink"/>
          </w:rPr>
          <w:t>RF/GPERDOC_AMM.010-Incarico Docente Coordinatore</w:t>
        </w:r>
        <w:r>
          <w:rPr>
            <w:webHidden/>
          </w:rPr>
          <w:tab/>
        </w:r>
        <w:r>
          <w:rPr>
            <w:webHidden/>
          </w:rPr>
          <w:fldChar w:fldCharType="begin"/>
        </w:r>
        <w:r>
          <w:rPr>
            <w:webHidden/>
          </w:rPr>
          <w:instrText xml:space="preserve"> PAGEREF _Toc499030740 \h </w:instrText>
        </w:r>
        <w:r>
          <w:rPr>
            <w:webHidden/>
          </w:rPr>
        </w:r>
        <w:r>
          <w:rPr>
            <w:webHidden/>
          </w:rPr>
          <w:fldChar w:fldCharType="separate"/>
        </w:r>
        <w:r>
          <w:rPr>
            <w:webHidden/>
          </w:rPr>
          <w:t>14</w:t>
        </w:r>
        <w:r>
          <w:rPr>
            <w:webHidden/>
          </w:rPr>
          <w:fldChar w:fldCharType="end"/>
        </w:r>
      </w:hyperlink>
    </w:p>
    <w:p w14:paraId="6488AD24"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41" w:history="1">
        <w:r w:rsidRPr="0083766C">
          <w:rPr>
            <w:rStyle w:val="Hyperlink"/>
          </w:rPr>
          <w:t>RF/GPER_AMM.011-Ruolo Docente Coordinatore</w:t>
        </w:r>
        <w:r>
          <w:rPr>
            <w:webHidden/>
          </w:rPr>
          <w:tab/>
        </w:r>
        <w:r>
          <w:rPr>
            <w:webHidden/>
          </w:rPr>
          <w:fldChar w:fldCharType="begin"/>
        </w:r>
        <w:r>
          <w:rPr>
            <w:webHidden/>
          </w:rPr>
          <w:instrText xml:space="preserve"> PAGEREF _Toc499030741 \h </w:instrText>
        </w:r>
        <w:r>
          <w:rPr>
            <w:webHidden/>
          </w:rPr>
        </w:r>
        <w:r>
          <w:rPr>
            <w:webHidden/>
          </w:rPr>
          <w:fldChar w:fldCharType="separate"/>
        </w:r>
        <w:r>
          <w:rPr>
            <w:webHidden/>
          </w:rPr>
          <w:t>14</w:t>
        </w:r>
        <w:r>
          <w:rPr>
            <w:webHidden/>
          </w:rPr>
          <w:fldChar w:fldCharType="end"/>
        </w:r>
      </w:hyperlink>
    </w:p>
    <w:p w14:paraId="6A672314"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42" w:history="1">
        <w:r w:rsidRPr="0083766C">
          <w:rPr>
            <w:rStyle w:val="Hyperlink"/>
          </w:rPr>
          <w:t>RF/GPERDOC_AMM.011-Ruolo Docente Coordinatore</w:t>
        </w:r>
        <w:r>
          <w:rPr>
            <w:webHidden/>
          </w:rPr>
          <w:tab/>
        </w:r>
        <w:r>
          <w:rPr>
            <w:webHidden/>
          </w:rPr>
          <w:fldChar w:fldCharType="begin"/>
        </w:r>
        <w:r>
          <w:rPr>
            <w:webHidden/>
          </w:rPr>
          <w:instrText xml:space="preserve"> PAGEREF _Toc499030742 \h </w:instrText>
        </w:r>
        <w:r>
          <w:rPr>
            <w:webHidden/>
          </w:rPr>
        </w:r>
        <w:r>
          <w:rPr>
            <w:webHidden/>
          </w:rPr>
          <w:fldChar w:fldCharType="separate"/>
        </w:r>
        <w:r>
          <w:rPr>
            <w:webHidden/>
          </w:rPr>
          <w:t>14</w:t>
        </w:r>
        <w:r>
          <w:rPr>
            <w:webHidden/>
          </w:rPr>
          <w:fldChar w:fldCharType="end"/>
        </w:r>
      </w:hyperlink>
    </w:p>
    <w:p w14:paraId="11B9B0C7"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43" w:history="1">
        <w:r w:rsidRPr="0083766C">
          <w:rPr>
            <w:rStyle w:val="Hyperlink"/>
          </w:rPr>
          <w:t>RF/GPERDOC_AMM.012-ContattiCoordinatore</w:t>
        </w:r>
        <w:r>
          <w:rPr>
            <w:webHidden/>
          </w:rPr>
          <w:tab/>
        </w:r>
        <w:r>
          <w:rPr>
            <w:webHidden/>
          </w:rPr>
          <w:fldChar w:fldCharType="begin"/>
        </w:r>
        <w:r>
          <w:rPr>
            <w:webHidden/>
          </w:rPr>
          <w:instrText xml:space="preserve"> PAGEREF _Toc499030743 \h </w:instrText>
        </w:r>
        <w:r>
          <w:rPr>
            <w:webHidden/>
          </w:rPr>
        </w:r>
        <w:r>
          <w:rPr>
            <w:webHidden/>
          </w:rPr>
          <w:fldChar w:fldCharType="separate"/>
        </w:r>
        <w:r>
          <w:rPr>
            <w:webHidden/>
          </w:rPr>
          <w:t>14</w:t>
        </w:r>
        <w:r>
          <w:rPr>
            <w:webHidden/>
          </w:rPr>
          <w:fldChar w:fldCharType="end"/>
        </w:r>
      </w:hyperlink>
    </w:p>
    <w:p w14:paraId="1BBF7519"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44" w:history="1">
        <w:r w:rsidRPr="0083766C">
          <w:rPr>
            <w:rStyle w:val="Hyperlink"/>
          </w:rPr>
          <w:t>RF/GPERDOC_FUN.013-Tutor</w:t>
        </w:r>
        <w:r>
          <w:rPr>
            <w:webHidden/>
          </w:rPr>
          <w:tab/>
        </w:r>
        <w:r>
          <w:rPr>
            <w:webHidden/>
          </w:rPr>
          <w:fldChar w:fldCharType="begin"/>
        </w:r>
        <w:r>
          <w:rPr>
            <w:webHidden/>
          </w:rPr>
          <w:instrText xml:space="preserve"> PAGEREF _Toc499030744 \h </w:instrText>
        </w:r>
        <w:r>
          <w:rPr>
            <w:webHidden/>
          </w:rPr>
        </w:r>
        <w:r>
          <w:rPr>
            <w:webHidden/>
          </w:rPr>
          <w:fldChar w:fldCharType="separate"/>
        </w:r>
        <w:r>
          <w:rPr>
            <w:webHidden/>
          </w:rPr>
          <w:t>15</w:t>
        </w:r>
        <w:r>
          <w:rPr>
            <w:webHidden/>
          </w:rPr>
          <w:fldChar w:fldCharType="end"/>
        </w:r>
      </w:hyperlink>
    </w:p>
    <w:p w14:paraId="1AFBF968"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45" w:history="1">
        <w:r w:rsidRPr="0083766C">
          <w:rPr>
            <w:rStyle w:val="Hyperlink"/>
          </w:rPr>
          <w:t>RF/GPERDOC_FUN.014-Tutor</w:t>
        </w:r>
        <w:r>
          <w:rPr>
            <w:webHidden/>
          </w:rPr>
          <w:tab/>
        </w:r>
        <w:r>
          <w:rPr>
            <w:webHidden/>
          </w:rPr>
          <w:fldChar w:fldCharType="begin"/>
        </w:r>
        <w:r>
          <w:rPr>
            <w:webHidden/>
          </w:rPr>
          <w:instrText xml:space="preserve"> PAGEREF _Toc499030745 \h </w:instrText>
        </w:r>
        <w:r>
          <w:rPr>
            <w:webHidden/>
          </w:rPr>
        </w:r>
        <w:r>
          <w:rPr>
            <w:webHidden/>
          </w:rPr>
          <w:fldChar w:fldCharType="separate"/>
        </w:r>
        <w:r>
          <w:rPr>
            <w:webHidden/>
          </w:rPr>
          <w:t>15</w:t>
        </w:r>
        <w:r>
          <w:rPr>
            <w:webHidden/>
          </w:rPr>
          <w:fldChar w:fldCharType="end"/>
        </w:r>
      </w:hyperlink>
    </w:p>
    <w:p w14:paraId="4F9BBC88"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46" w:history="1">
        <w:r w:rsidRPr="0083766C">
          <w:rPr>
            <w:rStyle w:val="Hyperlink"/>
          </w:rPr>
          <w:t>RF/GPERDOC_DDB.015-PeriodiDiValiditàDatiDocenti</w:t>
        </w:r>
        <w:r>
          <w:rPr>
            <w:webHidden/>
          </w:rPr>
          <w:tab/>
        </w:r>
        <w:r>
          <w:rPr>
            <w:webHidden/>
          </w:rPr>
          <w:fldChar w:fldCharType="begin"/>
        </w:r>
        <w:r>
          <w:rPr>
            <w:webHidden/>
          </w:rPr>
          <w:instrText xml:space="preserve"> PAGEREF _Toc499030746 \h </w:instrText>
        </w:r>
        <w:r>
          <w:rPr>
            <w:webHidden/>
          </w:rPr>
        </w:r>
        <w:r>
          <w:rPr>
            <w:webHidden/>
          </w:rPr>
          <w:fldChar w:fldCharType="separate"/>
        </w:r>
        <w:r>
          <w:rPr>
            <w:webHidden/>
          </w:rPr>
          <w:t>15</w:t>
        </w:r>
        <w:r>
          <w:rPr>
            <w:webHidden/>
          </w:rPr>
          <w:fldChar w:fldCharType="end"/>
        </w:r>
      </w:hyperlink>
    </w:p>
    <w:p w14:paraId="249C9EA0"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47" w:history="1">
        <w:r w:rsidRPr="0083766C">
          <w:rPr>
            <w:rStyle w:val="Hyperlink"/>
          </w:rPr>
          <w:t>RF/GPERDOC_FUN.016-Relatore</w:t>
        </w:r>
        <w:r>
          <w:rPr>
            <w:webHidden/>
          </w:rPr>
          <w:tab/>
        </w:r>
        <w:r>
          <w:rPr>
            <w:webHidden/>
          </w:rPr>
          <w:fldChar w:fldCharType="begin"/>
        </w:r>
        <w:r>
          <w:rPr>
            <w:webHidden/>
          </w:rPr>
          <w:instrText xml:space="preserve"> PAGEREF _Toc499030747 \h </w:instrText>
        </w:r>
        <w:r>
          <w:rPr>
            <w:webHidden/>
          </w:rPr>
        </w:r>
        <w:r>
          <w:rPr>
            <w:webHidden/>
          </w:rPr>
          <w:fldChar w:fldCharType="separate"/>
        </w:r>
        <w:r>
          <w:rPr>
            <w:webHidden/>
          </w:rPr>
          <w:t>16</w:t>
        </w:r>
        <w:r>
          <w:rPr>
            <w:webHidden/>
          </w:rPr>
          <w:fldChar w:fldCharType="end"/>
        </w:r>
      </w:hyperlink>
    </w:p>
    <w:p w14:paraId="277E2536"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48" w:history="1">
        <w:r w:rsidRPr="0083766C">
          <w:rPr>
            <w:rStyle w:val="Hyperlink"/>
          </w:rPr>
          <w:t>RF/GPERDOC_FUN.017-Dati del Talker di un evento</w:t>
        </w:r>
        <w:r>
          <w:rPr>
            <w:webHidden/>
          </w:rPr>
          <w:tab/>
        </w:r>
        <w:r>
          <w:rPr>
            <w:webHidden/>
          </w:rPr>
          <w:fldChar w:fldCharType="begin"/>
        </w:r>
        <w:r>
          <w:rPr>
            <w:webHidden/>
          </w:rPr>
          <w:instrText xml:space="preserve"> PAGEREF _Toc499030748 \h </w:instrText>
        </w:r>
        <w:r>
          <w:rPr>
            <w:webHidden/>
          </w:rPr>
        </w:r>
        <w:r>
          <w:rPr>
            <w:webHidden/>
          </w:rPr>
          <w:fldChar w:fldCharType="separate"/>
        </w:r>
        <w:r>
          <w:rPr>
            <w:webHidden/>
          </w:rPr>
          <w:t>16</w:t>
        </w:r>
        <w:r>
          <w:rPr>
            <w:webHidden/>
          </w:rPr>
          <w:fldChar w:fldCharType="end"/>
        </w:r>
      </w:hyperlink>
    </w:p>
    <w:p w14:paraId="2D664E3A"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49" w:history="1">
        <w:r w:rsidRPr="0083766C">
          <w:rPr>
            <w:rStyle w:val="Hyperlink"/>
          </w:rPr>
          <w:t>RF/GPERDOC_FUN.018-Talker</w:t>
        </w:r>
        <w:r>
          <w:rPr>
            <w:webHidden/>
          </w:rPr>
          <w:tab/>
        </w:r>
        <w:r>
          <w:rPr>
            <w:webHidden/>
          </w:rPr>
          <w:fldChar w:fldCharType="begin"/>
        </w:r>
        <w:r>
          <w:rPr>
            <w:webHidden/>
          </w:rPr>
          <w:instrText xml:space="preserve"> PAGEREF _Toc499030749 \h </w:instrText>
        </w:r>
        <w:r>
          <w:rPr>
            <w:webHidden/>
          </w:rPr>
        </w:r>
        <w:r>
          <w:rPr>
            <w:webHidden/>
          </w:rPr>
          <w:fldChar w:fldCharType="separate"/>
        </w:r>
        <w:r>
          <w:rPr>
            <w:webHidden/>
          </w:rPr>
          <w:t>16</w:t>
        </w:r>
        <w:r>
          <w:rPr>
            <w:webHidden/>
          </w:rPr>
          <w:fldChar w:fldCharType="end"/>
        </w:r>
      </w:hyperlink>
    </w:p>
    <w:p w14:paraId="48D3D718"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50" w:history="1">
        <w:r w:rsidRPr="0083766C">
          <w:rPr>
            <w:rStyle w:val="Hyperlink"/>
          </w:rPr>
          <w:t>RF/GPER_GEN.019-Informazioni non classificabili</w:t>
        </w:r>
        <w:r>
          <w:rPr>
            <w:webHidden/>
          </w:rPr>
          <w:tab/>
        </w:r>
        <w:r>
          <w:rPr>
            <w:webHidden/>
          </w:rPr>
          <w:fldChar w:fldCharType="begin"/>
        </w:r>
        <w:r>
          <w:rPr>
            <w:webHidden/>
          </w:rPr>
          <w:instrText xml:space="preserve"> PAGEREF _Toc499030750 \h </w:instrText>
        </w:r>
        <w:r>
          <w:rPr>
            <w:webHidden/>
          </w:rPr>
        </w:r>
        <w:r>
          <w:rPr>
            <w:webHidden/>
          </w:rPr>
          <w:fldChar w:fldCharType="separate"/>
        </w:r>
        <w:r>
          <w:rPr>
            <w:webHidden/>
          </w:rPr>
          <w:t>16</w:t>
        </w:r>
        <w:r>
          <w:rPr>
            <w:webHidden/>
          </w:rPr>
          <w:fldChar w:fldCharType="end"/>
        </w:r>
      </w:hyperlink>
    </w:p>
    <w:p w14:paraId="01EF8D43"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51" w:history="1">
        <w:r w:rsidRPr="0083766C">
          <w:rPr>
            <w:rStyle w:val="Hyperlink"/>
          </w:rPr>
          <w:t>RF/GPER_GEN.020-Visibilità Informazioni non classificabili</w:t>
        </w:r>
        <w:r>
          <w:rPr>
            <w:webHidden/>
          </w:rPr>
          <w:tab/>
        </w:r>
        <w:r>
          <w:rPr>
            <w:webHidden/>
          </w:rPr>
          <w:fldChar w:fldCharType="begin"/>
        </w:r>
        <w:r>
          <w:rPr>
            <w:webHidden/>
          </w:rPr>
          <w:instrText xml:space="preserve"> PAGEREF _Toc499030751 \h </w:instrText>
        </w:r>
        <w:r>
          <w:rPr>
            <w:webHidden/>
          </w:rPr>
        </w:r>
        <w:r>
          <w:rPr>
            <w:webHidden/>
          </w:rPr>
          <w:fldChar w:fldCharType="separate"/>
        </w:r>
        <w:r>
          <w:rPr>
            <w:webHidden/>
          </w:rPr>
          <w:t>17</w:t>
        </w:r>
        <w:r>
          <w:rPr>
            <w:webHidden/>
          </w:rPr>
          <w:fldChar w:fldCharType="end"/>
        </w:r>
      </w:hyperlink>
    </w:p>
    <w:p w14:paraId="5E0AF923"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52" w:history="1">
        <w:r w:rsidRPr="0083766C">
          <w:rPr>
            <w:rStyle w:val="Hyperlink"/>
          </w:rPr>
          <w:t>RF/GPERDOC_FOR.021-Programma del Talker</w:t>
        </w:r>
        <w:r>
          <w:rPr>
            <w:webHidden/>
          </w:rPr>
          <w:tab/>
        </w:r>
        <w:r>
          <w:rPr>
            <w:webHidden/>
          </w:rPr>
          <w:fldChar w:fldCharType="begin"/>
        </w:r>
        <w:r>
          <w:rPr>
            <w:webHidden/>
          </w:rPr>
          <w:instrText xml:space="preserve"> PAGEREF _Toc499030752 \h </w:instrText>
        </w:r>
        <w:r>
          <w:rPr>
            <w:webHidden/>
          </w:rPr>
        </w:r>
        <w:r>
          <w:rPr>
            <w:webHidden/>
          </w:rPr>
          <w:fldChar w:fldCharType="separate"/>
        </w:r>
        <w:r>
          <w:rPr>
            <w:webHidden/>
          </w:rPr>
          <w:t>17</w:t>
        </w:r>
        <w:r>
          <w:rPr>
            <w:webHidden/>
          </w:rPr>
          <w:fldChar w:fldCharType="end"/>
        </w:r>
      </w:hyperlink>
    </w:p>
    <w:p w14:paraId="66049D97"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53" w:history="1">
        <w:r w:rsidRPr="0083766C">
          <w:rPr>
            <w:rStyle w:val="Hyperlink"/>
          </w:rPr>
          <w:t>RF/GPERSTU_DDB.022-Dati di base studenti</w:t>
        </w:r>
        <w:r>
          <w:rPr>
            <w:webHidden/>
          </w:rPr>
          <w:tab/>
        </w:r>
        <w:r>
          <w:rPr>
            <w:webHidden/>
          </w:rPr>
          <w:fldChar w:fldCharType="begin"/>
        </w:r>
        <w:r>
          <w:rPr>
            <w:webHidden/>
          </w:rPr>
          <w:instrText xml:space="preserve"> PAGEREF _Toc499030753 \h </w:instrText>
        </w:r>
        <w:r>
          <w:rPr>
            <w:webHidden/>
          </w:rPr>
        </w:r>
        <w:r>
          <w:rPr>
            <w:webHidden/>
          </w:rPr>
          <w:fldChar w:fldCharType="separate"/>
        </w:r>
        <w:r>
          <w:rPr>
            <w:webHidden/>
          </w:rPr>
          <w:t>17</w:t>
        </w:r>
        <w:r>
          <w:rPr>
            <w:webHidden/>
          </w:rPr>
          <w:fldChar w:fldCharType="end"/>
        </w:r>
      </w:hyperlink>
    </w:p>
    <w:p w14:paraId="5A1E8D95"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54" w:history="1">
        <w:r w:rsidRPr="0083766C">
          <w:rPr>
            <w:rStyle w:val="Hyperlink"/>
          </w:rPr>
          <w:t>RF/GPER_GEN.023-APPL</w:t>
        </w:r>
        <w:r>
          <w:rPr>
            <w:webHidden/>
          </w:rPr>
          <w:tab/>
        </w:r>
        <w:r>
          <w:rPr>
            <w:webHidden/>
          </w:rPr>
          <w:fldChar w:fldCharType="begin"/>
        </w:r>
        <w:r>
          <w:rPr>
            <w:webHidden/>
          </w:rPr>
          <w:instrText xml:space="preserve"> PAGEREF _Toc499030754 \h </w:instrText>
        </w:r>
        <w:r>
          <w:rPr>
            <w:webHidden/>
          </w:rPr>
        </w:r>
        <w:r>
          <w:rPr>
            <w:webHidden/>
          </w:rPr>
          <w:fldChar w:fldCharType="separate"/>
        </w:r>
        <w:r>
          <w:rPr>
            <w:webHidden/>
          </w:rPr>
          <w:t>17</w:t>
        </w:r>
        <w:r>
          <w:rPr>
            <w:webHidden/>
          </w:rPr>
          <w:fldChar w:fldCharType="end"/>
        </w:r>
      </w:hyperlink>
    </w:p>
    <w:p w14:paraId="612A8443"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55" w:history="1">
        <w:r w:rsidRPr="0083766C">
          <w:rPr>
            <w:rStyle w:val="Hyperlink"/>
          </w:rPr>
          <w:t>RF/GPER_GEN.024-APPL</w:t>
        </w:r>
        <w:r>
          <w:rPr>
            <w:webHidden/>
          </w:rPr>
          <w:tab/>
        </w:r>
        <w:r>
          <w:rPr>
            <w:webHidden/>
          </w:rPr>
          <w:fldChar w:fldCharType="begin"/>
        </w:r>
        <w:r>
          <w:rPr>
            <w:webHidden/>
          </w:rPr>
          <w:instrText xml:space="preserve"> PAGEREF _Toc499030755 \h </w:instrText>
        </w:r>
        <w:r>
          <w:rPr>
            <w:webHidden/>
          </w:rPr>
        </w:r>
        <w:r>
          <w:rPr>
            <w:webHidden/>
          </w:rPr>
          <w:fldChar w:fldCharType="separate"/>
        </w:r>
        <w:r>
          <w:rPr>
            <w:webHidden/>
          </w:rPr>
          <w:t>17</w:t>
        </w:r>
        <w:r>
          <w:rPr>
            <w:webHidden/>
          </w:rPr>
          <w:fldChar w:fldCharType="end"/>
        </w:r>
      </w:hyperlink>
    </w:p>
    <w:p w14:paraId="3720F733"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56" w:history="1">
        <w:r w:rsidRPr="0083766C">
          <w:rPr>
            <w:rStyle w:val="Hyperlink"/>
          </w:rPr>
          <w:t>RF/GPER_GEN.025-APPL</w:t>
        </w:r>
        <w:r>
          <w:rPr>
            <w:webHidden/>
          </w:rPr>
          <w:tab/>
        </w:r>
        <w:r>
          <w:rPr>
            <w:webHidden/>
          </w:rPr>
          <w:fldChar w:fldCharType="begin"/>
        </w:r>
        <w:r>
          <w:rPr>
            <w:webHidden/>
          </w:rPr>
          <w:instrText xml:space="preserve"> PAGEREF _Toc499030756 \h </w:instrText>
        </w:r>
        <w:r>
          <w:rPr>
            <w:webHidden/>
          </w:rPr>
        </w:r>
        <w:r>
          <w:rPr>
            <w:webHidden/>
          </w:rPr>
          <w:fldChar w:fldCharType="separate"/>
        </w:r>
        <w:r>
          <w:rPr>
            <w:webHidden/>
          </w:rPr>
          <w:t>18</w:t>
        </w:r>
        <w:r>
          <w:rPr>
            <w:webHidden/>
          </w:rPr>
          <w:fldChar w:fldCharType="end"/>
        </w:r>
      </w:hyperlink>
    </w:p>
    <w:p w14:paraId="06B838D8"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57" w:history="1">
        <w:r w:rsidRPr="0083766C">
          <w:rPr>
            <w:rStyle w:val="Hyperlink"/>
          </w:rPr>
          <w:t>RF/GPER_GEN.026-Solleciti</w:t>
        </w:r>
        <w:r>
          <w:rPr>
            <w:webHidden/>
          </w:rPr>
          <w:tab/>
        </w:r>
        <w:r>
          <w:rPr>
            <w:webHidden/>
          </w:rPr>
          <w:fldChar w:fldCharType="begin"/>
        </w:r>
        <w:r>
          <w:rPr>
            <w:webHidden/>
          </w:rPr>
          <w:instrText xml:space="preserve"> PAGEREF _Toc499030757 \h </w:instrText>
        </w:r>
        <w:r>
          <w:rPr>
            <w:webHidden/>
          </w:rPr>
        </w:r>
        <w:r>
          <w:rPr>
            <w:webHidden/>
          </w:rPr>
          <w:fldChar w:fldCharType="separate"/>
        </w:r>
        <w:r>
          <w:rPr>
            <w:webHidden/>
          </w:rPr>
          <w:t>18</w:t>
        </w:r>
        <w:r>
          <w:rPr>
            <w:webHidden/>
          </w:rPr>
          <w:fldChar w:fldCharType="end"/>
        </w:r>
      </w:hyperlink>
    </w:p>
    <w:p w14:paraId="64697DB9"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58" w:history="1">
        <w:r w:rsidRPr="0083766C">
          <w:rPr>
            <w:rStyle w:val="Hyperlink"/>
          </w:rPr>
          <w:t>RF/GPER_GEN.027-Messaggi</w:t>
        </w:r>
        <w:r>
          <w:rPr>
            <w:webHidden/>
          </w:rPr>
          <w:tab/>
        </w:r>
        <w:r>
          <w:rPr>
            <w:webHidden/>
          </w:rPr>
          <w:fldChar w:fldCharType="begin"/>
        </w:r>
        <w:r>
          <w:rPr>
            <w:webHidden/>
          </w:rPr>
          <w:instrText xml:space="preserve"> PAGEREF _Toc499030758 \h </w:instrText>
        </w:r>
        <w:r>
          <w:rPr>
            <w:webHidden/>
          </w:rPr>
        </w:r>
        <w:r>
          <w:rPr>
            <w:webHidden/>
          </w:rPr>
          <w:fldChar w:fldCharType="separate"/>
        </w:r>
        <w:r>
          <w:rPr>
            <w:webHidden/>
          </w:rPr>
          <w:t>18</w:t>
        </w:r>
        <w:r>
          <w:rPr>
            <w:webHidden/>
          </w:rPr>
          <w:fldChar w:fldCharType="end"/>
        </w:r>
      </w:hyperlink>
    </w:p>
    <w:p w14:paraId="3E091872"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59" w:history="1">
        <w:r w:rsidRPr="0083766C">
          <w:rPr>
            <w:rStyle w:val="Hyperlink"/>
          </w:rPr>
          <w:t>RF/GPER_GEN.028-APPL</w:t>
        </w:r>
        <w:r>
          <w:rPr>
            <w:webHidden/>
          </w:rPr>
          <w:tab/>
        </w:r>
        <w:r>
          <w:rPr>
            <w:webHidden/>
          </w:rPr>
          <w:fldChar w:fldCharType="begin"/>
        </w:r>
        <w:r>
          <w:rPr>
            <w:webHidden/>
          </w:rPr>
          <w:instrText xml:space="preserve"> PAGEREF _Toc499030759 \h </w:instrText>
        </w:r>
        <w:r>
          <w:rPr>
            <w:webHidden/>
          </w:rPr>
        </w:r>
        <w:r>
          <w:rPr>
            <w:webHidden/>
          </w:rPr>
          <w:fldChar w:fldCharType="separate"/>
        </w:r>
        <w:r>
          <w:rPr>
            <w:webHidden/>
          </w:rPr>
          <w:t>19</w:t>
        </w:r>
        <w:r>
          <w:rPr>
            <w:webHidden/>
          </w:rPr>
          <w:fldChar w:fldCharType="end"/>
        </w:r>
      </w:hyperlink>
    </w:p>
    <w:p w14:paraId="7DFB9903"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60" w:history="1">
        <w:r w:rsidRPr="0083766C">
          <w:rPr>
            <w:rStyle w:val="Hyperlink"/>
          </w:rPr>
          <w:t>RF/GPER_GEN.029-DDB</w:t>
        </w:r>
        <w:r>
          <w:rPr>
            <w:webHidden/>
          </w:rPr>
          <w:tab/>
        </w:r>
        <w:r>
          <w:rPr>
            <w:webHidden/>
          </w:rPr>
          <w:fldChar w:fldCharType="begin"/>
        </w:r>
        <w:r>
          <w:rPr>
            <w:webHidden/>
          </w:rPr>
          <w:instrText xml:space="preserve"> PAGEREF _Toc499030760 \h </w:instrText>
        </w:r>
        <w:r>
          <w:rPr>
            <w:webHidden/>
          </w:rPr>
        </w:r>
        <w:r>
          <w:rPr>
            <w:webHidden/>
          </w:rPr>
          <w:fldChar w:fldCharType="separate"/>
        </w:r>
        <w:r>
          <w:rPr>
            <w:webHidden/>
          </w:rPr>
          <w:t>19</w:t>
        </w:r>
        <w:r>
          <w:rPr>
            <w:webHidden/>
          </w:rPr>
          <w:fldChar w:fldCharType="end"/>
        </w:r>
      </w:hyperlink>
    </w:p>
    <w:p w14:paraId="382A12DC"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61" w:history="1">
        <w:r w:rsidRPr="0083766C">
          <w:rPr>
            <w:rStyle w:val="Hyperlink"/>
          </w:rPr>
          <w:t>RF/GPERSTU_AMM.030-RegistrazioniPresenzeEvento</w:t>
        </w:r>
        <w:r>
          <w:rPr>
            <w:webHidden/>
          </w:rPr>
          <w:tab/>
        </w:r>
        <w:r>
          <w:rPr>
            <w:webHidden/>
          </w:rPr>
          <w:fldChar w:fldCharType="begin"/>
        </w:r>
        <w:r>
          <w:rPr>
            <w:webHidden/>
          </w:rPr>
          <w:instrText xml:space="preserve"> PAGEREF _Toc499030761 \h </w:instrText>
        </w:r>
        <w:r>
          <w:rPr>
            <w:webHidden/>
          </w:rPr>
        </w:r>
        <w:r>
          <w:rPr>
            <w:webHidden/>
          </w:rPr>
          <w:fldChar w:fldCharType="separate"/>
        </w:r>
        <w:r>
          <w:rPr>
            <w:webHidden/>
          </w:rPr>
          <w:t>19</w:t>
        </w:r>
        <w:r>
          <w:rPr>
            <w:webHidden/>
          </w:rPr>
          <w:fldChar w:fldCharType="end"/>
        </w:r>
      </w:hyperlink>
    </w:p>
    <w:p w14:paraId="412244AF"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62" w:history="1">
        <w:r w:rsidRPr="0083766C">
          <w:rPr>
            <w:rStyle w:val="Hyperlink"/>
          </w:rPr>
          <w:t>RF/GPERSTA_DDB.031-Deroga-Scadenza</w:t>
        </w:r>
        <w:r>
          <w:rPr>
            <w:webHidden/>
          </w:rPr>
          <w:tab/>
        </w:r>
        <w:r>
          <w:rPr>
            <w:webHidden/>
          </w:rPr>
          <w:fldChar w:fldCharType="begin"/>
        </w:r>
        <w:r>
          <w:rPr>
            <w:webHidden/>
          </w:rPr>
          <w:instrText xml:space="preserve"> PAGEREF _Toc499030762 \h </w:instrText>
        </w:r>
        <w:r>
          <w:rPr>
            <w:webHidden/>
          </w:rPr>
        </w:r>
        <w:r>
          <w:rPr>
            <w:webHidden/>
          </w:rPr>
          <w:fldChar w:fldCharType="separate"/>
        </w:r>
        <w:r>
          <w:rPr>
            <w:webHidden/>
          </w:rPr>
          <w:t>19</w:t>
        </w:r>
        <w:r>
          <w:rPr>
            <w:webHidden/>
          </w:rPr>
          <w:fldChar w:fldCharType="end"/>
        </w:r>
      </w:hyperlink>
    </w:p>
    <w:p w14:paraId="5AB1C158"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63" w:history="1">
        <w:r w:rsidRPr="0083766C">
          <w:rPr>
            <w:rStyle w:val="Hyperlink"/>
          </w:rPr>
          <w:t>RF/GPERDOC_DDB.032-Fase ontrattuale</w:t>
        </w:r>
        <w:r>
          <w:rPr>
            <w:webHidden/>
          </w:rPr>
          <w:tab/>
        </w:r>
        <w:r>
          <w:rPr>
            <w:webHidden/>
          </w:rPr>
          <w:fldChar w:fldCharType="begin"/>
        </w:r>
        <w:r>
          <w:rPr>
            <w:webHidden/>
          </w:rPr>
          <w:instrText xml:space="preserve"> PAGEREF _Toc499030763 \h </w:instrText>
        </w:r>
        <w:r>
          <w:rPr>
            <w:webHidden/>
          </w:rPr>
        </w:r>
        <w:r>
          <w:rPr>
            <w:webHidden/>
          </w:rPr>
          <w:fldChar w:fldCharType="separate"/>
        </w:r>
        <w:r>
          <w:rPr>
            <w:webHidden/>
          </w:rPr>
          <w:t>19</w:t>
        </w:r>
        <w:r>
          <w:rPr>
            <w:webHidden/>
          </w:rPr>
          <w:fldChar w:fldCharType="end"/>
        </w:r>
      </w:hyperlink>
    </w:p>
    <w:p w14:paraId="705329A7"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64" w:history="1">
        <w:r w:rsidRPr="0083766C">
          <w:rPr>
            <w:rStyle w:val="Hyperlink"/>
          </w:rPr>
          <w:t>RF/GPERDOC_DDB.033-InformazioniAssenze</w:t>
        </w:r>
        <w:r>
          <w:rPr>
            <w:webHidden/>
          </w:rPr>
          <w:tab/>
        </w:r>
        <w:r>
          <w:rPr>
            <w:webHidden/>
          </w:rPr>
          <w:fldChar w:fldCharType="begin"/>
        </w:r>
        <w:r>
          <w:rPr>
            <w:webHidden/>
          </w:rPr>
          <w:instrText xml:space="preserve"> PAGEREF _Toc499030764 \h </w:instrText>
        </w:r>
        <w:r>
          <w:rPr>
            <w:webHidden/>
          </w:rPr>
        </w:r>
        <w:r>
          <w:rPr>
            <w:webHidden/>
          </w:rPr>
          <w:fldChar w:fldCharType="separate"/>
        </w:r>
        <w:r>
          <w:rPr>
            <w:webHidden/>
          </w:rPr>
          <w:t>20</w:t>
        </w:r>
        <w:r>
          <w:rPr>
            <w:webHidden/>
          </w:rPr>
          <w:fldChar w:fldCharType="end"/>
        </w:r>
      </w:hyperlink>
    </w:p>
    <w:p w14:paraId="4171DFF5"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65" w:history="1">
        <w:r w:rsidRPr="0083766C">
          <w:rPr>
            <w:rStyle w:val="Hyperlink"/>
          </w:rPr>
          <w:t>RF/GPERDOC_DDB.034-VotoGradimento</w:t>
        </w:r>
        <w:r>
          <w:rPr>
            <w:webHidden/>
          </w:rPr>
          <w:tab/>
        </w:r>
        <w:r>
          <w:rPr>
            <w:webHidden/>
          </w:rPr>
          <w:fldChar w:fldCharType="begin"/>
        </w:r>
        <w:r>
          <w:rPr>
            <w:webHidden/>
          </w:rPr>
          <w:instrText xml:space="preserve"> PAGEREF _Toc499030765 \h </w:instrText>
        </w:r>
        <w:r>
          <w:rPr>
            <w:webHidden/>
          </w:rPr>
        </w:r>
        <w:r>
          <w:rPr>
            <w:webHidden/>
          </w:rPr>
          <w:fldChar w:fldCharType="separate"/>
        </w:r>
        <w:r>
          <w:rPr>
            <w:webHidden/>
          </w:rPr>
          <w:t>20</w:t>
        </w:r>
        <w:r>
          <w:rPr>
            <w:webHidden/>
          </w:rPr>
          <w:fldChar w:fldCharType="end"/>
        </w:r>
      </w:hyperlink>
    </w:p>
    <w:p w14:paraId="48A9903F" w14:textId="77777777" w:rsidR="006A651D" w:rsidRDefault="006A651D">
      <w:pPr>
        <w:pStyle w:val="TOC2"/>
        <w:rPr>
          <w:rFonts w:asciiTheme="minorHAnsi" w:eastAsiaTheme="minorEastAsia" w:hAnsiTheme="minorHAnsi" w:cstheme="minorBidi"/>
          <w:smallCaps w:val="0"/>
          <w:color w:val="auto"/>
          <w:szCs w:val="24"/>
          <w:lang w:val="en-GB" w:eastAsia="en-GB"/>
        </w:rPr>
      </w:pPr>
      <w:hyperlink w:anchor="_Toc499030766" w:history="1">
        <w:r w:rsidRPr="0083766C">
          <w:rPr>
            <w:rStyle w:val="Hyperlink"/>
          </w:rPr>
          <w:t>RF/GPERDOC_DOC.035-Documentazione</w:t>
        </w:r>
        <w:r>
          <w:rPr>
            <w:webHidden/>
          </w:rPr>
          <w:tab/>
        </w:r>
        <w:r>
          <w:rPr>
            <w:webHidden/>
          </w:rPr>
          <w:fldChar w:fldCharType="begin"/>
        </w:r>
        <w:r>
          <w:rPr>
            <w:webHidden/>
          </w:rPr>
          <w:instrText xml:space="preserve"> PAGEREF _Toc499030766 \h </w:instrText>
        </w:r>
        <w:r>
          <w:rPr>
            <w:webHidden/>
          </w:rPr>
        </w:r>
        <w:r>
          <w:rPr>
            <w:webHidden/>
          </w:rPr>
          <w:fldChar w:fldCharType="separate"/>
        </w:r>
        <w:r>
          <w:rPr>
            <w:webHidden/>
          </w:rPr>
          <w:t>20</w:t>
        </w:r>
        <w:r>
          <w:rPr>
            <w:webHidden/>
          </w:rPr>
          <w:fldChar w:fldCharType="end"/>
        </w:r>
      </w:hyperlink>
    </w:p>
    <w:p w14:paraId="2C0F9D5A" w14:textId="77777777" w:rsidR="006A651D" w:rsidRDefault="006A651D">
      <w:pPr>
        <w:pStyle w:val="TOC2"/>
        <w:tabs>
          <w:tab w:val="left" w:pos="880"/>
        </w:tabs>
        <w:rPr>
          <w:rFonts w:asciiTheme="minorHAnsi" w:eastAsiaTheme="minorEastAsia" w:hAnsiTheme="minorHAnsi" w:cstheme="minorBidi"/>
          <w:smallCaps w:val="0"/>
          <w:color w:val="auto"/>
          <w:szCs w:val="24"/>
          <w:lang w:val="en-GB" w:eastAsia="en-GB"/>
        </w:rPr>
      </w:pPr>
      <w:hyperlink w:anchor="_Toc499030767" w:history="1">
        <w:r w:rsidRPr="0083766C">
          <w:rPr>
            <w:rStyle w:val="Hyperlink"/>
          </w:rPr>
          <w:t>3.3</w:t>
        </w:r>
        <w:r>
          <w:rPr>
            <w:rFonts w:asciiTheme="minorHAnsi" w:eastAsiaTheme="minorEastAsia" w:hAnsiTheme="minorHAnsi" w:cstheme="minorBidi"/>
            <w:smallCaps w:val="0"/>
            <w:color w:val="auto"/>
            <w:szCs w:val="24"/>
            <w:lang w:val="en-GB" w:eastAsia="en-GB"/>
          </w:rPr>
          <w:tab/>
        </w:r>
        <w:r w:rsidRPr="0083766C">
          <w:rPr>
            <w:rStyle w:val="Hyperlink"/>
          </w:rPr>
          <w:t>Requisiti non funzionali</w:t>
        </w:r>
        <w:r>
          <w:rPr>
            <w:webHidden/>
          </w:rPr>
          <w:tab/>
        </w:r>
        <w:r>
          <w:rPr>
            <w:webHidden/>
          </w:rPr>
          <w:fldChar w:fldCharType="begin"/>
        </w:r>
        <w:r>
          <w:rPr>
            <w:webHidden/>
          </w:rPr>
          <w:instrText xml:space="preserve"> PAGEREF _Toc499030767 \h </w:instrText>
        </w:r>
        <w:r>
          <w:rPr>
            <w:webHidden/>
          </w:rPr>
        </w:r>
        <w:r>
          <w:rPr>
            <w:webHidden/>
          </w:rPr>
          <w:fldChar w:fldCharType="separate"/>
        </w:r>
        <w:r>
          <w:rPr>
            <w:webHidden/>
          </w:rPr>
          <w:t>20</w:t>
        </w:r>
        <w:r>
          <w:rPr>
            <w:webHidden/>
          </w:rPr>
          <w:fldChar w:fldCharType="end"/>
        </w:r>
      </w:hyperlink>
    </w:p>
    <w:p w14:paraId="77898D03" w14:textId="77777777" w:rsidR="00B703CD" w:rsidRDefault="00E12F1C" w:rsidP="008C46F8">
      <w:pPr>
        <w:rPr>
          <w:rFonts w:cs="Calibri"/>
          <w:b/>
          <w:smallCaps/>
          <w:szCs w:val="24"/>
        </w:rPr>
      </w:pPr>
      <w:r w:rsidRPr="00374463">
        <w:rPr>
          <w:rFonts w:cs="Calibri"/>
          <w:b/>
          <w:smallCaps/>
          <w:szCs w:val="24"/>
        </w:rPr>
        <w:fldChar w:fldCharType="end"/>
      </w:r>
    </w:p>
    <w:p w14:paraId="72F3A819" w14:textId="77777777" w:rsidR="00B703CD" w:rsidRPr="00B703CD" w:rsidRDefault="00B703CD" w:rsidP="00F6106C">
      <w:pPr>
        <w:pStyle w:val="TableofFigures"/>
        <w:tabs>
          <w:tab w:val="right" w:leader="dot" w:pos="9628"/>
        </w:tabs>
        <w:jc w:val="center"/>
        <w:rPr>
          <w:b/>
        </w:rPr>
      </w:pPr>
      <w:r w:rsidRPr="00B703CD">
        <w:rPr>
          <w:b/>
        </w:rPr>
        <w:t xml:space="preserve">INDICE DELLE </w:t>
      </w:r>
      <w:r w:rsidR="00F6106C">
        <w:rPr>
          <w:b/>
        </w:rPr>
        <w:t>TABELL</w:t>
      </w:r>
      <w:r w:rsidRPr="00B703CD">
        <w:rPr>
          <w:b/>
        </w:rPr>
        <w:t>E</w:t>
      </w:r>
    </w:p>
    <w:p w14:paraId="3DD028A7" w14:textId="77777777" w:rsidR="006A651D" w:rsidRDefault="00E12F1C">
      <w:pPr>
        <w:pStyle w:val="TableofFigures"/>
        <w:tabs>
          <w:tab w:val="right" w:leader="dot" w:pos="9628"/>
        </w:tabs>
        <w:rPr>
          <w:rFonts w:asciiTheme="minorHAnsi" w:eastAsiaTheme="minorEastAsia" w:hAnsiTheme="minorHAnsi" w:cstheme="minorBidi"/>
          <w:noProof/>
          <w:color w:val="auto"/>
          <w:szCs w:val="24"/>
          <w:lang w:val="en-GB" w:eastAsia="en-GB"/>
        </w:rPr>
      </w:pPr>
      <w:r>
        <w:fldChar w:fldCharType="begin"/>
      </w:r>
      <w:r w:rsidR="00B703CD">
        <w:instrText xml:space="preserve"> TOC \h \z \c "</w:instrText>
      </w:r>
      <w:r w:rsidR="00F6106C">
        <w:instrText>T</w:instrText>
      </w:r>
      <w:r w:rsidR="00B703CD">
        <w:instrText>a</w:instrText>
      </w:r>
      <w:r w:rsidR="00F6106C">
        <w:instrText>bella</w:instrText>
      </w:r>
      <w:r w:rsidR="00B703CD">
        <w:instrText xml:space="preserve">" </w:instrText>
      </w:r>
      <w:r>
        <w:fldChar w:fldCharType="separate"/>
      </w:r>
      <w:hyperlink w:anchor="_Toc499030768" w:history="1">
        <w:r w:rsidR="006A651D" w:rsidRPr="00196C8F">
          <w:rPr>
            <w:rStyle w:val="Hyperlink"/>
            <w:noProof/>
          </w:rPr>
          <w:t>Tabella 1 - Acronimi</w:t>
        </w:r>
        <w:r w:rsidR="006A651D">
          <w:rPr>
            <w:noProof/>
            <w:webHidden/>
          </w:rPr>
          <w:tab/>
        </w:r>
        <w:r w:rsidR="006A651D">
          <w:rPr>
            <w:noProof/>
            <w:webHidden/>
          </w:rPr>
          <w:fldChar w:fldCharType="begin"/>
        </w:r>
        <w:r w:rsidR="006A651D">
          <w:rPr>
            <w:noProof/>
            <w:webHidden/>
          </w:rPr>
          <w:instrText xml:space="preserve"> PAGEREF _Toc499030768 \h </w:instrText>
        </w:r>
        <w:r w:rsidR="006A651D">
          <w:rPr>
            <w:noProof/>
            <w:webHidden/>
          </w:rPr>
        </w:r>
        <w:r w:rsidR="006A651D">
          <w:rPr>
            <w:noProof/>
            <w:webHidden/>
          </w:rPr>
          <w:fldChar w:fldCharType="separate"/>
        </w:r>
        <w:r w:rsidR="006A651D">
          <w:rPr>
            <w:noProof/>
            <w:webHidden/>
          </w:rPr>
          <w:t>4</w:t>
        </w:r>
        <w:r w:rsidR="006A651D">
          <w:rPr>
            <w:noProof/>
            <w:webHidden/>
          </w:rPr>
          <w:fldChar w:fldCharType="end"/>
        </w:r>
      </w:hyperlink>
    </w:p>
    <w:p w14:paraId="75B47039" w14:textId="77777777" w:rsidR="006A651D" w:rsidRDefault="006A651D">
      <w:pPr>
        <w:pStyle w:val="TableofFigures"/>
        <w:tabs>
          <w:tab w:val="right" w:leader="dot" w:pos="9628"/>
        </w:tabs>
        <w:rPr>
          <w:rFonts w:asciiTheme="minorHAnsi" w:eastAsiaTheme="minorEastAsia" w:hAnsiTheme="minorHAnsi" w:cstheme="minorBidi"/>
          <w:noProof/>
          <w:color w:val="auto"/>
          <w:szCs w:val="24"/>
          <w:lang w:val="en-GB" w:eastAsia="en-GB"/>
        </w:rPr>
      </w:pPr>
      <w:hyperlink w:anchor="_Toc499030769" w:history="1">
        <w:r w:rsidRPr="00196C8F">
          <w:rPr>
            <w:rStyle w:val="Hyperlink"/>
            <w:noProof/>
          </w:rPr>
          <w:t>Tabella 2 - Definizioni</w:t>
        </w:r>
        <w:r>
          <w:rPr>
            <w:noProof/>
            <w:webHidden/>
          </w:rPr>
          <w:tab/>
        </w:r>
        <w:r>
          <w:rPr>
            <w:noProof/>
            <w:webHidden/>
          </w:rPr>
          <w:fldChar w:fldCharType="begin"/>
        </w:r>
        <w:r>
          <w:rPr>
            <w:noProof/>
            <w:webHidden/>
          </w:rPr>
          <w:instrText xml:space="preserve"> PAGEREF _Toc499030769 \h </w:instrText>
        </w:r>
        <w:r>
          <w:rPr>
            <w:noProof/>
            <w:webHidden/>
          </w:rPr>
        </w:r>
        <w:r>
          <w:rPr>
            <w:noProof/>
            <w:webHidden/>
          </w:rPr>
          <w:fldChar w:fldCharType="separate"/>
        </w:r>
        <w:r>
          <w:rPr>
            <w:noProof/>
            <w:webHidden/>
          </w:rPr>
          <w:t>4</w:t>
        </w:r>
        <w:r>
          <w:rPr>
            <w:noProof/>
            <w:webHidden/>
          </w:rPr>
          <w:fldChar w:fldCharType="end"/>
        </w:r>
      </w:hyperlink>
    </w:p>
    <w:p w14:paraId="26422794" w14:textId="77777777" w:rsidR="006A651D" w:rsidRDefault="006A651D">
      <w:pPr>
        <w:pStyle w:val="TableofFigures"/>
        <w:tabs>
          <w:tab w:val="right" w:leader="dot" w:pos="9628"/>
        </w:tabs>
        <w:rPr>
          <w:rFonts w:asciiTheme="minorHAnsi" w:eastAsiaTheme="minorEastAsia" w:hAnsiTheme="minorHAnsi" w:cstheme="minorBidi"/>
          <w:noProof/>
          <w:color w:val="auto"/>
          <w:szCs w:val="24"/>
          <w:lang w:val="en-GB" w:eastAsia="en-GB"/>
        </w:rPr>
      </w:pPr>
      <w:hyperlink w:anchor="_Toc499030770" w:history="1">
        <w:r w:rsidRPr="00196C8F">
          <w:rPr>
            <w:rStyle w:val="Hyperlink"/>
            <w:noProof/>
          </w:rPr>
          <w:t>Tabella 2 - Convenzioni</w:t>
        </w:r>
        <w:r>
          <w:rPr>
            <w:noProof/>
            <w:webHidden/>
          </w:rPr>
          <w:tab/>
        </w:r>
        <w:r>
          <w:rPr>
            <w:noProof/>
            <w:webHidden/>
          </w:rPr>
          <w:fldChar w:fldCharType="begin"/>
        </w:r>
        <w:r>
          <w:rPr>
            <w:noProof/>
            <w:webHidden/>
          </w:rPr>
          <w:instrText xml:space="preserve"> PAGEREF _Toc499030770 \h </w:instrText>
        </w:r>
        <w:r>
          <w:rPr>
            <w:noProof/>
            <w:webHidden/>
          </w:rPr>
        </w:r>
        <w:r>
          <w:rPr>
            <w:noProof/>
            <w:webHidden/>
          </w:rPr>
          <w:fldChar w:fldCharType="separate"/>
        </w:r>
        <w:r>
          <w:rPr>
            <w:noProof/>
            <w:webHidden/>
          </w:rPr>
          <w:t>5</w:t>
        </w:r>
        <w:r>
          <w:rPr>
            <w:noProof/>
            <w:webHidden/>
          </w:rPr>
          <w:fldChar w:fldCharType="end"/>
        </w:r>
      </w:hyperlink>
    </w:p>
    <w:p w14:paraId="52F52FC2" w14:textId="77777777" w:rsidR="006A651D" w:rsidRDefault="006A651D">
      <w:pPr>
        <w:pStyle w:val="TableofFigures"/>
        <w:tabs>
          <w:tab w:val="right" w:leader="dot" w:pos="9628"/>
        </w:tabs>
        <w:rPr>
          <w:rFonts w:asciiTheme="minorHAnsi" w:eastAsiaTheme="minorEastAsia" w:hAnsiTheme="minorHAnsi" w:cstheme="minorBidi"/>
          <w:noProof/>
          <w:color w:val="auto"/>
          <w:szCs w:val="24"/>
          <w:lang w:val="en-GB" w:eastAsia="en-GB"/>
        </w:rPr>
      </w:pPr>
      <w:hyperlink w:anchor="_Toc499030771" w:history="1">
        <w:r w:rsidRPr="00196C8F">
          <w:rPr>
            <w:rStyle w:val="Hyperlink"/>
            <w:noProof/>
          </w:rPr>
          <w:t>Tabella 4 - Riferimenti interni</w:t>
        </w:r>
        <w:r>
          <w:rPr>
            <w:noProof/>
            <w:webHidden/>
          </w:rPr>
          <w:tab/>
        </w:r>
        <w:r>
          <w:rPr>
            <w:noProof/>
            <w:webHidden/>
          </w:rPr>
          <w:fldChar w:fldCharType="begin"/>
        </w:r>
        <w:r>
          <w:rPr>
            <w:noProof/>
            <w:webHidden/>
          </w:rPr>
          <w:instrText xml:space="preserve"> PAGEREF _Toc499030771 \h </w:instrText>
        </w:r>
        <w:r>
          <w:rPr>
            <w:noProof/>
            <w:webHidden/>
          </w:rPr>
        </w:r>
        <w:r>
          <w:rPr>
            <w:noProof/>
            <w:webHidden/>
          </w:rPr>
          <w:fldChar w:fldCharType="separate"/>
        </w:r>
        <w:r>
          <w:rPr>
            <w:noProof/>
            <w:webHidden/>
          </w:rPr>
          <w:t>5</w:t>
        </w:r>
        <w:r>
          <w:rPr>
            <w:noProof/>
            <w:webHidden/>
          </w:rPr>
          <w:fldChar w:fldCharType="end"/>
        </w:r>
      </w:hyperlink>
    </w:p>
    <w:p w14:paraId="2335FAE6" w14:textId="77777777" w:rsidR="006A651D" w:rsidRDefault="006A651D">
      <w:pPr>
        <w:pStyle w:val="TableofFigures"/>
        <w:tabs>
          <w:tab w:val="right" w:leader="dot" w:pos="9628"/>
        </w:tabs>
        <w:rPr>
          <w:rFonts w:asciiTheme="minorHAnsi" w:eastAsiaTheme="minorEastAsia" w:hAnsiTheme="minorHAnsi" w:cstheme="minorBidi"/>
          <w:noProof/>
          <w:color w:val="auto"/>
          <w:szCs w:val="24"/>
          <w:lang w:val="en-GB" w:eastAsia="en-GB"/>
        </w:rPr>
      </w:pPr>
      <w:hyperlink w:anchor="_Toc499030772" w:history="1">
        <w:r w:rsidRPr="00196C8F">
          <w:rPr>
            <w:rStyle w:val="Hyperlink"/>
            <w:noProof/>
          </w:rPr>
          <w:t>Tabella 5 - Riferimenti esterni</w:t>
        </w:r>
        <w:r>
          <w:rPr>
            <w:noProof/>
            <w:webHidden/>
          </w:rPr>
          <w:tab/>
        </w:r>
        <w:r>
          <w:rPr>
            <w:noProof/>
            <w:webHidden/>
          </w:rPr>
          <w:fldChar w:fldCharType="begin"/>
        </w:r>
        <w:r>
          <w:rPr>
            <w:noProof/>
            <w:webHidden/>
          </w:rPr>
          <w:instrText xml:space="preserve"> PAGEREF _Toc499030772 \h </w:instrText>
        </w:r>
        <w:r>
          <w:rPr>
            <w:noProof/>
            <w:webHidden/>
          </w:rPr>
        </w:r>
        <w:r>
          <w:rPr>
            <w:noProof/>
            <w:webHidden/>
          </w:rPr>
          <w:fldChar w:fldCharType="separate"/>
        </w:r>
        <w:r>
          <w:rPr>
            <w:noProof/>
            <w:webHidden/>
          </w:rPr>
          <w:t>5</w:t>
        </w:r>
        <w:r>
          <w:rPr>
            <w:noProof/>
            <w:webHidden/>
          </w:rPr>
          <w:fldChar w:fldCharType="end"/>
        </w:r>
      </w:hyperlink>
    </w:p>
    <w:p w14:paraId="154EB671" w14:textId="77777777" w:rsidR="00F6106C" w:rsidRDefault="00E12F1C" w:rsidP="00B703CD">
      <w:r>
        <w:fldChar w:fldCharType="end"/>
      </w:r>
    </w:p>
    <w:p w14:paraId="07B9BD16" w14:textId="77777777" w:rsidR="00F6106C" w:rsidRPr="00B703CD" w:rsidRDefault="00F6106C" w:rsidP="00F6106C">
      <w:pPr>
        <w:pStyle w:val="TableofFigures"/>
        <w:tabs>
          <w:tab w:val="right" w:leader="dot" w:pos="9628"/>
        </w:tabs>
        <w:jc w:val="center"/>
        <w:rPr>
          <w:b/>
        </w:rPr>
      </w:pPr>
      <w:r w:rsidRPr="00B703CD">
        <w:rPr>
          <w:b/>
        </w:rPr>
        <w:t>INDICE DELLE FIGURE</w:t>
      </w:r>
    </w:p>
    <w:p w14:paraId="5B4531BD" w14:textId="77777777" w:rsidR="006A651D" w:rsidRDefault="00E12F1C">
      <w:pPr>
        <w:pStyle w:val="TableofFigures"/>
        <w:tabs>
          <w:tab w:val="right" w:leader="dot" w:pos="9628"/>
        </w:tabs>
        <w:rPr>
          <w:rFonts w:asciiTheme="minorHAnsi" w:eastAsiaTheme="minorEastAsia" w:hAnsiTheme="minorHAnsi" w:cstheme="minorBidi"/>
          <w:noProof/>
          <w:color w:val="auto"/>
          <w:szCs w:val="24"/>
          <w:lang w:val="en-GB" w:eastAsia="en-GB"/>
        </w:rPr>
      </w:pPr>
      <w:r>
        <w:fldChar w:fldCharType="begin"/>
      </w:r>
      <w:r w:rsidR="00F6106C">
        <w:instrText xml:space="preserve"> TOC \h \z \c "Figura" </w:instrText>
      </w:r>
      <w:r>
        <w:fldChar w:fldCharType="separate"/>
      </w:r>
      <w:hyperlink w:anchor="_Toc499030773" w:history="1">
        <w:r w:rsidR="006A651D" w:rsidRPr="00DE3CB1">
          <w:rPr>
            <w:rStyle w:val="Hyperlink"/>
            <w:noProof/>
          </w:rPr>
          <w:t>Figura 1 - Diagramma di processo</w:t>
        </w:r>
        <w:r w:rsidR="006A651D">
          <w:rPr>
            <w:noProof/>
            <w:webHidden/>
          </w:rPr>
          <w:tab/>
        </w:r>
        <w:r w:rsidR="006A651D">
          <w:rPr>
            <w:noProof/>
            <w:webHidden/>
          </w:rPr>
          <w:fldChar w:fldCharType="begin"/>
        </w:r>
        <w:r w:rsidR="006A651D">
          <w:rPr>
            <w:noProof/>
            <w:webHidden/>
          </w:rPr>
          <w:instrText xml:space="preserve"> PAGEREF _Toc499030773 \h </w:instrText>
        </w:r>
        <w:r w:rsidR="006A651D">
          <w:rPr>
            <w:noProof/>
            <w:webHidden/>
          </w:rPr>
        </w:r>
        <w:r w:rsidR="006A651D">
          <w:rPr>
            <w:noProof/>
            <w:webHidden/>
          </w:rPr>
          <w:fldChar w:fldCharType="separate"/>
        </w:r>
        <w:r w:rsidR="006A651D">
          <w:rPr>
            <w:noProof/>
            <w:webHidden/>
          </w:rPr>
          <w:t>7</w:t>
        </w:r>
        <w:r w:rsidR="006A651D">
          <w:rPr>
            <w:noProof/>
            <w:webHidden/>
          </w:rPr>
          <w:fldChar w:fldCharType="end"/>
        </w:r>
      </w:hyperlink>
    </w:p>
    <w:p w14:paraId="0892045E" w14:textId="77777777" w:rsidR="006A651D" w:rsidRDefault="006A651D">
      <w:pPr>
        <w:pStyle w:val="TableofFigures"/>
        <w:tabs>
          <w:tab w:val="right" w:leader="dot" w:pos="9628"/>
        </w:tabs>
        <w:rPr>
          <w:rFonts w:asciiTheme="minorHAnsi" w:eastAsiaTheme="minorEastAsia" w:hAnsiTheme="minorHAnsi" w:cstheme="minorBidi"/>
          <w:noProof/>
          <w:color w:val="auto"/>
          <w:szCs w:val="24"/>
          <w:lang w:val="en-GB" w:eastAsia="en-GB"/>
        </w:rPr>
      </w:pPr>
      <w:hyperlink w:anchor="_Toc499030774" w:history="1">
        <w:r w:rsidRPr="00DE3CB1">
          <w:rPr>
            <w:rStyle w:val="Hyperlink"/>
            <w:noProof/>
          </w:rPr>
          <w:t>Figura 2 - Diagramma di contesto</w:t>
        </w:r>
        <w:r>
          <w:rPr>
            <w:noProof/>
            <w:webHidden/>
          </w:rPr>
          <w:tab/>
        </w:r>
        <w:r>
          <w:rPr>
            <w:noProof/>
            <w:webHidden/>
          </w:rPr>
          <w:fldChar w:fldCharType="begin"/>
        </w:r>
        <w:r>
          <w:rPr>
            <w:noProof/>
            <w:webHidden/>
          </w:rPr>
          <w:instrText xml:space="preserve"> PAGEREF _Toc499030774 \h </w:instrText>
        </w:r>
        <w:r>
          <w:rPr>
            <w:noProof/>
            <w:webHidden/>
          </w:rPr>
        </w:r>
        <w:r>
          <w:rPr>
            <w:noProof/>
            <w:webHidden/>
          </w:rPr>
          <w:fldChar w:fldCharType="separate"/>
        </w:r>
        <w:r>
          <w:rPr>
            <w:noProof/>
            <w:webHidden/>
          </w:rPr>
          <w:t>8</w:t>
        </w:r>
        <w:r>
          <w:rPr>
            <w:noProof/>
            <w:webHidden/>
          </w:rPr>
          <w:fldChar w:fldCharType="end"/>
        </w:r>
      </w:hyperlink>
    </w:p>
    <w:p w14:paraId="25FE8B3E" w14:textId="77777777" w:rsidR="00F6106C" w:rsidRDefault="00E12F1C" w:rsidP="00F6106C">
      <w:r>
        <w:fldChar w:fldCharType="end"/>
      </w:r>
    </w:p>
    <w:p w14:paraId="313081E0" w14:textId="77777777" w:rsidR="007B01AE" w:rsidRPr="00B703CD" w:rsidRDefault="007B01AE" w:rsidP="00B703CD">
      <w:pPr>
        <w:rPr>
          <w:rFonts w:cs="Calibri"/>
          <w:b/>
          <w:smallCaps/>
          <w:szCs w:val="24"/>
        </w:rPr>
      </w:pPr>
      <w:r w:rsidRPr="009559BB">
        <w:br w:type="page"/>
      </w:r>
    </w:p>
    <w:p w14:paraId="2CF32945" w14:textId="77777777" w:rsidR="00074079" w:rsidRPr="009559BB" w:rsidRDefault="00074079" w:rsidP="008C46F8">
      <w:pPr>
        <w:rPr>
          <w:noProof/>
        </w:rPr>
      </w:pPr>
    </w:p>
    <w:p w14:paraId="07830D11" w14:textId="77777777" w:rsidR="00B22CE1" w:rsidRPr="00A837EC" w:rsidRDefault="00B75EF7" w:rsidP="00A837EC">
      <w:pPr>
        <w:pStyle w:val="Heading2"/>
      </w:pPr>
      <w:bookmarkStart w:id="0" w:name="_Toc296680823"/>
      <w:bookmarkStart w:id="1" w:name="_Toc296680905"/>
      <w:bookmarkStart w:id="2" w:name="_Toc296681023"/>
      <w:bookmarkStart w:id="3" w:name="_Toc296684665"/>
      <w:bookmarkStart w:id="4" w:name="_Toc499030718"/>
      <w:r>
        <w:t>Dati del documento</w:t>
      </w:r>
      <w:bookmarkEnd w:id="4"/>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CBCC0"/>
        <w:tblLayout w:type="fixed"/>
        <w:tblLook w:val="0000" w:firstRow="0" w:lastRow="0" w:firstColumn="0" w:lastColumn="0" w:noHBand="0" w:noVBand="0"/>
      </w:tblPr>
      <w:tblGrid>
        <w:gridCol w:w="2810"/>
        <w:gridCol w:w="2152"/>
        <w:gridCol w:w="2222"/>
        <w:gridCol w:w="2455"/>
      </w:tblGrid>
      <w:tr w:rsidR="00CD7E9B" w:rsidRPr="003F763A" w14:paraId="4DE4F134" w14:textId="77777777" w:rsidTr="00141A52">
        <w:trPr>
          <w:cantSplit/>
          <w:trHeight w:val="370"/>
        </w:trPr>
        <w:tc>
          <w:tcPr>
            <w:tcW w:w="2810" w:type="dxa"/>
            <w:tcBorders>
              <w:bottom w:val="single" w:sz="4" w:space="0" w:color="auto"/>
            </w:tcBorders>
            <w:shd w:val="clear" w:color="auto" w:fill="1F497D" w:themeFill="text2"/>
            <w:vAlign w:val="center"/>
          </w:tcPr>
          <w:p w14:paraId="49990637" w14:textId="77777777" w:rsidR="00CD7E9B" w:rsidRPr="006854D5" w:rsidRDefault="000E78BF" w:rsidP="00141A52">
            <w:pPr>
              <w:pStyle w:val="Header"/>
              <w:rPr>
                <w:b/>
                <w:noProof/>
                <w:color w:val="FFFFFF"/>
                <w:szCs w:val="24"/>
              </w:rPr>
            </w:pPr>
            <w:r>
              <w:rPr>
                <w:b/>
                <w:noProof/>
                <w:color w:val="FFFFFF"/>
                <w:szCs w:val="24"/>
              </w:rPr>
              <w:t>Codice del Progetto</w:t>
            </w:r>
          </w:p>
        </w:tc>
        <w:tc>
          <w:tcPr>
            <w:tcW w:w="6829" w:type="dxa"/>
            <w:gridSpan w:val="3"/>
            <w:tcBorders>
              <w:bottom w:val="single" w:sz="4" w:space="0" w:color="auto"/>
            </w:tcBorders>
            <w:shd w:val="clear" w:color="auto" w:fill="1F497D" w:themeFill="text2"/>
            <w:vAlign w:val="center"/>
          </w:tcPr>
          <w:p w14:paraId="0E9038EF" w14:textId="77777777" w:rsidR="00CD7E9B" w:rsidRPr="000E2D23" w:rsidRDefault="00CD7E9B" w:rsidP="000E78BF">
            <w:pPr>
              <w:pStyle w:val="Header"/>
              <w:rPr>
                <w:b/>
                <w:i/>
                <w:noProof/>
                <w:color w:val="FFFFFF"/>
                <w:szCs w:val="24"/>
              </w:rPr>
            </w:pPr>
            <w:bookmarkStart w:id="5" w:name="_Toc388958308"/>
            <w:r w:rsidRPr="000E2D23">
              <w:rPr>
                <w:b/>
                <w:i/>
                <w:color w:val="FFFFFF"/>
                <w:szCs w:val="24"/>
              </w:rPr>
              <w:t>Specific</w:t>
            </w:r>
            <w:r w:rsidR="000E78BF">
              <w:rPr>
                <w:b/>
                <w:i/>
                <w:color w:val="FFFFFF"/>
                <w:szCs w:val="24"/>
              </w:rPr>
              <w:t>he</w:t>
            </w:r>
            <w:r w:rsidRPr="000E2D23">
              <w:rPr>
                <w:b/>
                <w:i/>
                <w:color w:val="FFFFFF"/>
                <w:szCs w:val="24"/>
              </w:rPr>
              <w:t xml:space="preserve"> del Progetto</w:t>
            </w:r>
            <w:bookmarkEnd w:id="5"/>
          </w:p>
        </w:tc>
      </w:tr>
      <w:tr w:rsidR="00CD7E9B" w:rsidRPr="003F763A" w14:paraId="3CCD7644" w14:textId="77777777" w:rsidTr="00141A52">
        <w:trPr>
          <w:cantSplit/>
          <w:trHeight w:val="370"/>
        </w:trPr>
        <w:tc>
          <w:tcPr>
            <w:tcW w:w="2810" w:type="dxa"/>
            <w:shd w:val="clear" w:color="auto" w:fill="FFFFFF" w:themeFill="background1"/>
            <w:vAlign w:val="center"/>
          </w:tcPr>
          <w:p w14:paraId="63064390" w14:textId="77777777" w:rsidR="00CD7E9B" w:rsidRPr="000E2D23" w:rsidRDefault="00FD666C" w:rsidP="00C379D4">
            <w:pPr>
              <w:rPr>
                <w:b/>
              </w:rPr>
            </w:pPr>
            <w:r>
              <w:rPr>
                <w:b/>
              </w:rPr>
              <w:t xml:space="preserve">Versione </w:t>
            </w:r>
            <w:r w:rsidR="00C379D4">
              <w:rPr>
                <w:b/>
              </w:rPr>
              <w:t>Progetto</w:t>
            </w:r>
          </w:p>
        </w:tc>
        <w:tc>
          <w:tcPr>
            <w:tcW w:w="2152" w:type="dxa"/>
            <w:shd w:val="clear" w:color="auto" w:fill="FFFFFF" w:themeFill="background1"/>
            <w:vAlign w:val="center"/>
          </w:tcPr>
          <w:p w14:paraId="025AC5D4" w14:textId="77777777" w:rsidR="00CD7E9B" w:rsidRPr="00B37DCC" w:rsidRDefault="00D7701D" w:rsidP="00141A52">
            <w:pPr>
              <w:rPr>
                <w:i/>
              </w:rPr>
            </w:pPr>
            <w:r>
              <w:rPr>
                <w:i/>
              </w:rPr>
              <w:t>1.0</w:t>
            </w:r>
          </w:p>
        </w:tc>
        <w:tc>
          <w:tcPr>
            <w:tcW w:w="2222" w:type="dxa"/>
            <w:tcBorders>
              <w:top w:val="single" w:sz="4" w:space="0" w:color="auto"/>
            </w:tcBorders>
            <w:shd w:val="clear" w:color="auto" w:fill="FFFFFF" w:themeFill="background1"/>
            <w:vAlign w:val="center"/>
          </w:tcPr>
          <w:p w14:paraId="6F6419AC" w14:textId="77777777" w:rsidR="00CD7E9B" w:rsidRPr="000E2D23" w:rsidRDefault="00CD7E9B" w:rsidP="00141A52">
            <w:pPr>
              <w:rPr>
                <w:b/>
              </w:rPr>
            </w:pPr>
            <w:r w:rsidRPr="000E2D23">
              <w:rPr>
                <w:b/>
              </w:rPr>
              <w:t>Versione template</w:t>
            </w:r>
          </w:p>
        </w:tc>
        <w:tc>
          <w:tcPr>
            <w:tcW w:w="2455" w:type="dxa"/>
            <w:tcBorders>
              <w:top w:val="single" w:sz="4" w:space="0" w:color="auto"/>
            </w:tcBorders>
            <w:shd w:val="clear" w:color="auto" w:fill="FFFFFF" w:themeFill="background1"/>
            <w:vAlign w:val="center"/>
          </w:tcPr>
          <w:p w14:paraId="6E39DC83" w14:textId="77777777" w:rsidR="00CD7E9B" w:rsidRPr="000E2D23" w:rsidRDefault="00CD7E9B" w:rsidP="00141A52">
            <w:r w:rsidRPr="000E2D23">
              <w:t>1.</w:t>
            </w:r>
            <w:r w:rsidR="000E78BF">
              <w:t>0</w:t>
            </w:r>
          </w:p>
        </w:tc>
      </w:tr>
      <w:tr w:rsidR="00340C95" w:rsidRPr="003F763A" w14:paraId="3FF614AF" w14:textId="77777777" w:rsidTr="00FD666C">
        <w:trPr>
          <w:cantSplit/>
          <w:trHeight w:val="571"/>
        </w:trPr>
        <w:tc>
          <w:tcPr>
            <w:tcW w:w="2810" w:type="dxa"/>
            <w:shd w:val="clear" w:color="auto" w:fill="FFFFFF" w:themeFill="background1"/>
            <w:vAlign w:val="center"/>
          </w:tcPr>
          <w:p w14:paraId="313EDF1A" w14:textId="77777777" w:rsidR="00340C95" w:rsidRPr="000E2D23" w:rsidRDefault="00340C95" w:rsidP="00141A52">
            <w:pPr>
              <w:rPr>
                <w:b/>
              </w:rPr>
            </w:pPr>
            <w:r w:rsidRPr="000E2D23">
              <w:rPr>
                <w:b/>
              </w:rPr>
              <w:t>Committente</w:t>
            </w:r>
          </w:p>
        </w:tc>
        <w:tc>
          <w:tcPr>
            <w:tcW w:w="2152" w:type="dxa"/>
            <w:shd w:val="clear" w:color="auto" w:fill="FFFFFF" w:themeFill="background1"/>
            <w:vAlign w:val="center"/>
          </w:tcPr>
          <w:p w14:paraId="5401BE76" w14:textId="77777777" w:rsidR="00340C95" w:rsidRPr="00B37DCC" w:rsidRDefault="00340C95" w:rsidP="00141A52">
            <w:pPr>
              <w:rPr>
                <w:i/>
              </w:rPr>
            </w:pPr>
            <w:r>
              <w:rPr>
                <w:i/>
              </w:rPr>
              <w:t>SenecaLab</w:t>
            </w:r>
          </w:p>
        </w:tc>
        <w:tc>
          <w:tcPr>
            <w:tcW w:w="2222" w:type="dxa"/>
            <w:tcBorders>
              <w:top w:val="single" w:sz="4" w:space="0" w:color="auto"/>
            </w:tcBorders>
            <w:shd w:val="clear" w:color="auto" w:fill="FFFFFF" w:themeFill="background1"/>
            <w:vAlign w:val="center"/>
          </w:tcPr>
          <w:p w14:paraId="61F4A2C9" w14:textId="77777777" w:rsidR="00340C95" w:rsidRPr="000E2D23" w:rsidRDefault="00340C95" w:rsidP="00746B82">
            <w:pPr>
              <w:jc w:val="left"/>
              <w:rPr>
                <w:b/>
              </w:rPr>
            </w:pPr>
            <w:r w:rsidRPr="000E2D23">
              <w:rPr>
                <w:b/>
              </w:rPr>
              <w:t>Referente/i committente</w:t>
            </w:r>
          </w:p>
        </w:tc>
        <w:tc>
          <w:tcPr>
            <w:tcW w:w="2455" w:type="dxa"/>
            <w:tcBorders>
              <w:top w:val="single" w:sz="4" w:space="0" w:color="auto"/>
            </w:tcBorders>
            <w:shd w:val="clear" w:color="auto" w:fill="FFFFFF" w:themeFill="background1"/>
            <w:vAlign w:val="center"/>
          </w:tcPr>
          <w:p w14:paraId="0115E4C5" w14:textId="77777777" w:rsidR="00340C95" w:rsidRPr="00B37DCC" w:rsidRDefault="00340C95" w:rsidP="00340C95">
            <w:pPr>
              <w:jc w:val="left"/>
              <w:rPr>
                <w:i/>
              </w:rPr>
            </w:pPr>
            <w:r>
              <w:rPr>
                <w:i/>
              </w:rPr>
              <w:t>L.Baldini (RP)</w:t>
            </w:r>
            <w:r>
              <w:rPr>
                <w:i/>
              </w:rPr>
              <w:br/>
              <w:t xml:space="preserve">E. Antonelli (CP), (AF) </w:t>
            </w:r>
          </w:p>
        </w:tc>
      </w:tr>
      <w:tr w:rsidR="00340C95" w:rsidRPr="003F763A" w14:paraId="3F8EB3AB" w14:textId="77777777" w:rsidTr="00141A52">
        <w:trPr>
          <w:trHeight w:val="370"/>
        </w:trPr>
        <w:tc>
          <w:tcPr>
            <w:tcW w:w="2810" w:type="dxa"/>
            <w:shd w:val="clear" w:color="auto" w:fill="FFFFFF" w:themeFill="background1"/>
            <w:vAlign w:val="center"/>
          </w:tcPr>
          <w:p w14:paraId="5E84637A" w14:textId="77777777" w:rsidR="00340C95" w:rsidRPr="000E2D23" w:rsidRDefault="00340C95" w:rsidP="00746B82">
            <w:pPr>
              <w:jc w:val="left"/>
              <w:rPr>
                <w:b/>
              </w:rPr>
            </w:pPr>
            <w:r w:rsidRPr="000E2D23">
              <w:rPr>
                <w:b/>
              </w:rPr>
              <w:t>Data creazione documento</w:t>
            </w:r>
          </w:p>
        </w:tc>
        <w:tc>
          <w:tcPr>
            <w:tcW w:w="2152" w:type="dxa"/>
            <w:shd w:val="clear" w:color="auto" w:fill="FFFFFF" w:themeFill="background1"/>
            <w:vAlign w:val="center"/>
          </w:tcPr>
          <w:p w14:paraId="17E925D3" w14:textId="77777777" w:rsidR="00340C95" w:rsidRPr="00B37DCC" w:rsidRDefault="00340C95" w:rsidP="00141A52">
            <w:pPr>
              <w:rPr>
                <w:i/>
              </w:rPr>
            </w:pPr>
            <w:r>
              <w:rPr>
                <w:i/>
              </w:rPr>
              <w:t>08.11.2017</w:t>
            </w:r>
          </w:p>
        </w:tc>
        <w:tc>
          <w:tcPr>
            <w:tcW w:w="2222" w:type="dxa"/>
            <w:shd w:val="clear" w:color="auto" w:fill="FFFFFF" w:themeFill="background1"/>
            <w:vAlign w:val="center"/>
          </w:tcPr>
          <w:p w14:paraId="665CD5B5" w14:textId="77777777" w:rsidR="00340C95" w:rsidRPr="000E2D23" w:rsidRDefault="00340C95" w:rsidP="00746B82">
            <w:pPr>
              <w:jc w:val="left"/>
              <w:rPr>
                <w:b/>
              </w:rPr>
            </w:pPr>
            <w:r w:rsidRPr="000E2D23">
              <w:rPr>
                <w:b/>
              </w:rPr>
              <w:t xml:space="preserve">Data ultimo aggiornamento </w:t>
            </w:r>
          </w:p>
        </w:tc>
        <w:tc>
          <w:tcPr>
            <w:tcW w:w="2455" w:type="dxa"/>
            <w:shd w:val="clear" w:color="auto" w:fill="FFFFFF" w:themeFill="background1"/>
            <w:vAlign w:val="center"/>
          </w:tcPr>
          <w:p w14:paraId="127F7A97" w14:textId="77777777" w:rsidR="00340C95" w:rsidRPr="00B37DCC" w:rsidRDefault="00340C95" w:rsidP="00141A52">
            <w:pPr>
              <w:rPr>
                <w:rFonts w:ascii="Calibri" w:hAnsi="Calibri"/>
                <w:bCs/>
                <w:i/>
                <w:sz w:val="20"/>
              </w:rPr>
            </w:pPr>
            <w:r>
              <w:rPr>
                <w:i/>
              </w:rPr>
              <w:t>08.11.2017</w:t>
            </w:r>
          </w:p>
        </w:tc>
      </w:tr>
    </w:tbl>
    <w:p w14:paraId="608F8587" w14:textId="77777777" w:rsidR="00B22CE1" w:rsidRDefault="00B22CE1" w:rsidP="00B22CE1">
      <w:pPr>
        <w:pStyle w:val="TESTO"/>
        <w:rPr>
          <w:rFonts w:ascii="Calibri" w:hAnsi="Calibri"/>
        </w:rPr>
      </w:pPr>
    </w:p>
    <w:p w14:paraId="7D028726" w14:textId="77777777" w:rsidR="00CD7E9B" w:rsidRPr="005E4006" w:rsidRDefault="005E4006" w:rsidP="00B22CE1">
      <w:pPr>
        <w:pStyle w:val="TESTO"/>
        <w:rPr>
          <w:rFonts w:ascii="Calibri" w:hAnsi="Calibri"/>
          <w:lang w:val="en-GB"/>
        </w:rPr>
      </w:pPr>
      <w:r w:rsidRPr="005E4006">
        <w:rPr>
          <w:rFonts w:ascii="Calibri" w:hAnsi="Calibri"/>
          <w:lang w:val="en-GB"/>
        </w:rPr>
        <w:t>Change Management</w:t>
      </w:r>
    </w:p>
    <w:p w14:paraId="6507A75A" w14:textId="77777777" w:rsidR="005E4006" w:rsidRDefault="005E4006" w:rsidP="00B22CE1">
      <w:pPr>
        <w:pStyle w:val="TESTO"/>
        <w:rPr>
          <w:rFonts w:ascii="Calibri" w:hAnsi="Calibri"/>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
        <w:gridCol w:w="1444"/>
        <w:gridCol w:w="1445"/>
        <w:gridCol w:w="1447"/>
        <w:gridCol w:w="1362"/>
        <w:gridCol w:w="3056"/>
      </w:tblGrid>
      <w:tr w:rsidR="00B22CE1" w:rsidRPr="00E72513" w14:paraId="23EB950B" w14:textId="77777777" w:rsidTr="00BC5CA3">
        <w:tc>
          <w:tcPr>
            <w:tcW w:w="885" w:type="dxa"/>
            <w:shd w:val="clear" w:color="auto" w:fill="1F497D" w:themeFill="text2"/>
            <w:vAlign w:val="center"/>
          </w:tcPr>
          <w:p w14:paraId="71AC0CEC" w14:textId="77777777" w:rsidR="00B22CE1" w:rsidRPr="00BC5CA3" w:rsidRDefault="00B22CE1" w:rsidP="00BC5CA3">
            <w:pPr>
              <w:pStyle w:val="Header"/>
              <w:rPr>
                <w:b/>
                <w:noProof/>
                <w:color w:val="FFFFFF"/>
                <w:szCs w:val="24"/>
              </w:rPr>
            </w:pPr>
            <w:r w:rsidRPr="00BC5CA3">
              <w:rPr>
                <w:b/>
                <w:noProof/>
                <w:color w:val="FFFFFF"/>
                <w:szCs w:val="24"/>
              </w:rPr>
              <w:t>Ver</w:t>
            </w:r>
            <w:r w:rsidR="00A837EC">
              <w:rPr>
                <w:b/>
                <w:noProof/>
                <w:color w:val="FFFFFF"/>
                <w:szCs w:val="24"/>
              </w:rPr>
              <w:t>s.</w:t>
            </w:r>
          </w:p>
        </w:tc>
        <w:tc>
          <w:tcPr>
            <w:tcW w:w="1444" w:type="dxa"/>
            <w:shd w:val="clear" w:color="auto" w:fill="1F497D" w:themeFill="text2"/>
            <w:vAlign w:val="center"/>
          </w:tcPr>
          <w:p w14:paraId="7078A2C8" w14:textId="77777777" w:rsidR="00B22CE1" w:rsidRPr="00BC5CA3" w:rsidRDefault="00B22CE1" w:rsidP="00BC5CA3">
            <w:pPr>
              <w:pStyle w:val="Header"/>
              <w:rPr>
                <w:b/>
                <w:noProof/>
                <w:color w:val="FFFFFF"/>
                <w:szCs w:val="24"/>
              </w:rPr>
            </w:pPr>
            <w:r w:rsidRPr="00BC5CA3">
              <w:rPr>
                <w:b/>
                <w:noProof/>
                <w:color w:val="FFFFFF"/>
                <w:szCs w:val="24"/>
              </w:rPr>
              <w:t>Elabora</w:t>
            </w:r>
          </w:p>
        </w:tc>
        <w:tc>
          <w:tcPr>
            <w:tcW w:w="1445" w:type="dxa"/>
            <w:shd w:val="clear" w:color="auto" w:fill="1F497D" w:themeFill="text2"/>
            <w:vAlign w:val="center"/>
          </w:tcPr>
          <w:p w14:paraId="5F09C5F8" w14:textId="77777777" w:rsidR="00B22CE1" w:rsidRPr="00BC5CA3" w:rsidRDefault="00B22CE1" w:rsidP="00BC5CA3">
            <w:pPr>
              <w:pStyle w:val="Header"/>
              <w:rPr>
                <w:b/>
                <w:noProof/>
                <w:color w:val="FFFFFF"/>
                <w:szCs w:val="24"/>
              </w:rPr>
            </w:pPr>
            <w:r w:rsidRPr="00BC5CA3">
              <w:rPr>
                <w:b/>
                <w:noProof/>
                <w:color w:val="FFFFFF"/>
                <w:szCs w:val="24"/>
              </w:rPr>
              <w:t>Verifica</w:t>
            </w:r>
          </w:p>
        </w:tc>
        <w:tc>
          <w:tcPr>
            <w:tcW w:w="1447" w:type="dxa"/>
            <w:shd w:val="clear" w:color="auto" w:fill="1F497D" w:themeFill="text2"/>
            <w:vAlign w:val="center"/>
          </w:tcPr>
          <w:p w14:paraId="14FCA9EA" w14:textId="77777777" w:rsidR="00B22CE1" w:rsidRPr="00BC5CA3" w:rsidRDefault="00B22CE1" w:rsidP="00BC5CA3">
            <w:pPr>
              <w:pStyle w:val="Header"/>
              <w:rPr>
                <w:b/>
                <w:noProof/>
                <w:color w:val="FFFFFF"/>
                <w:szCs w:val="24"/>
              </w:rPr>
            </w:pPr>
            <w:r w:rsidRPr="00BC5CA3">
              <w:rPr>
                <w:b/>
                <w:noProof/>
                <w:color w:val="FFFFFF"/>
                <w:szCs w:val="24"/>
              </w:rPr>
              <w:t>Approva</w:t>
            </w:r>
          </w:p>
        </w:tc>
        <w:tc>
          <w:tcPr>
            <w:tcW w:w="1362" w:type="dxa"/>
            <w:shd w:val="clear" w:color="auto" w:fill="1F497D" w:themeFill="text2"/>
            <w:vAlign w:val="center"/>
          </w:tcPr>
          <w:p w14:paraId="3C0F4249" w14:textId="77777777" w:rsidR="00B22CE1" w:rsidRPr="00BC5CA3" w:rsidRDefault="000E78BF" w:rsidP="000E78BF">
            <w:pPr>
              <w:pStyle w:val="Header"/>
              <w:rPr>
                <w:b/>
                <w:noProof/>
                <w:color w:val="FFFFFF"/>
                <w:szCs w:val="24"/>
              </w:rPr>
            </w:pPr>
            <w:r>
              <w:rPr>
                <w:b/>
                <w:noProof/>
                <w:color w:val="FFFFFF"/>
                <w:szCs w:val="24"/>
              </w:rPr>
              <w:t>E</w:t>
            </w:r>
            <w:r w:rsidR="00B22CE1" w:rsidRPr="00BC5CA3">
              <w:rPr>
                <w:b/>
                <w:noProof/>
                <w:color w:val="FFFFFF"/>
                <w:szCs w:val="24"/>
              </w:rPr>
              <w:t>missione</w:t>
            </w:r>
          </w:p>
        </w:tc>
        <w:tc>
          <w:tcPr>
            <w:tcW w:w="3056" w:type="dxa"/>
            <w:shd w:val="clear" w:color="auto" w:fill="1F497D" w:themeFill="text2"/>
            <w:vAlign w:val="center"/>
          </w:tcPr>
          <w:p w14:paraId="306EC0EA" w14:textId="77777777" w:rsidR="00B22CE1" w:rsidRPr="00BC5CA3" w:rsidRDefault="00B22CE1" w:rsidP="00BC5CA3">
            <w:pPr>
              <w:pStyle w:val="Header"/>
              <w:rPr>
                <w:b/>
                <w:noProof/>
                <w:color w:val="FFFFFF"/>
                <w:szCs w:val="24"/>
              </w:rPr>
            </w:pPr>
            <w:r w:rsidRPr="00BC5CA3">
              <w:rPr>
                <w:b/>
                <w:noProof/>
                <w:color w:val="FFFFFF"/>
                <w:szCs w:val="24"/>
              </w:rPr>
              <w:t>Descrizione delle modifiche</w:t>
            </w:r>
          </w:p>
        </w:tc>
      </w:tr>
      <w:tr w:rsidR="00B22CE1" w:rsidRPr="00E72513" w14:paraId="60AC9795" w14:textId="77777777" w:rsidTr="00141A52">
        <w:tc>
          <w:tcPr>
            <w:tcW w:w="885" w:type="dxa"/>
            <w:vAlign w:val="center"/>
          </w:tcPr>
          <w:p w14:paraId="1FC19E24" w14:textId="77777777" w:rsidR="00B22CE1" w:rsidRPr="00BC5CA3" w:rsidRDefault="00B22CE1" w:rsidP="00BC5CA3">
            <w:r w:rsidRPr="00BC5CA3">
              <w:t>1.0</w:t>
            </w:r>
          </w:p>
        </w:tc>
        <w:tc>
          <w:tcPr>
            <w:tcW w:w="1444" w:type="dxa"/>
            <w:vAlign w:val="center"/>
          </w:tcPr>
          <w:p w14:paraId="61DC8811" w14:textId="77777777" w:rsidR="00B22CE1" w:rsidRPr="00BC5CA3" w:rsidRDefault="00A837EC" w:rsidP="00BC5CA3">
            <w:r>
              <w:t>SenecaLab</w:t>
            </w:r>
          </w:p>
        </w:tc>
        <w:tc>
          <w:tcPr>
            <w:tcW w:w="1445" w:type="dxa"/>
            <w:vAlign w:val="center"/>
          </w:tcPr>
          <w:p w14:paraId="645CEED5" w14:textId="77777777" w:rsidR="00B22CE1" w:rsidRPr="00BC5CA3" w:rsidRDefault="00B22CE1" w:rsidP="00BC5CA3"/>
        </w:tc>
        <w:tc>
          <w:tcPr>
            <w:tcW w:w="1447" w:type="dxa"/>
            <w:vAlign w:val="center"/>
          </w:tcPr>
          <w:p w14:paraId="5C43487B" w14:textId="77777777" w:rsidR="00B22CE1" w:rsidRPr="00BC5CA3" w:rsidRDefault="00B22CE1" w:rsidP="00BC5CA3"/>
        </w:tc>
        <w:tc>
          <w:tcPr>
            <w:tcW w:w="1362" w:type="dxa"/>
            <w:vAlign w:val="center"/>
          </w:tcPr>
          <w:p w14:paraId="1C406E21" w14:textId="1F1887D1" w:rsidR="00B22CE1" w:rsidRPr="00BC5CA3" w:rsidRDefault="006A651D" w:rsidP="006A651D">
            <w:r>
              <w:t>1</w:t>
            </w:r>
            <w:bookmarkStart w:id="6" w:name="_GoBack"/>
            <w:bookmarkEnd w:id="6"/>
            <w:r>
              <w:t>5</w:t>
            </w:r>
            <w:r w:rsidR="00FD666C">
              <w:t>/11/2017</w:t>
            </w:r>
          </w:p>
        </w:tc>
        <w:tc>
          <w:tcPr>
            <w:tcW w:w="3056" w:type="dxa"/>
            <w:vAlign w:val="center"/>
          </w:tcPr>
          <w:p w14:paraId="6ECD9A7D" w14:textId="77777777" w:rsidR="00B22CE1" w:rsidRPr="00BC5CA3" w:rsidRDefault="00E13D61" w:rsidP="00BC5CA3">
            <w:r>
              <w:t>Primo rilascio</w:t>
            </w:r>
          </w:p>
        </w:tc>
      </w:tr>
    </w:tbl>
    <w:p w14:paraId="584017CD" w14:textId="77777777" w:rsidR="00B75EF7" w:rsidRPr="00B75EF7" w:rsidRDefault="00B75EF7" w:rsidP="00B75EF7"/>
    <w:p w14:paraId="2DDE0A29" w14:textId="77777777" w:rsidR="00D57772" w:rsidRPr="00685027" w:rsidRDefault="00D57772" w:rsidP="00412AB7">
      <w:pPr>
        <w:pStyle w:val="Heading2"/>
      </w:pPr>
      <w:bookmarkStart w:id="7" w:name="_Toc499030719"/>
      <w:r w:rsidRPr="00685027">
        <w:t>Definizioni</w:t>
      </w:r>
      <w:r w:rsidR="0032584A" w:rsidRPr="00685027">
        <w:t xml:space="preserve"> e</w:t>
      </w:r>
      <w:r w:rsidRPr="00685027">
        <w:t xml:space="preserve"> acronimi</w:t>
      </w:r>
      <w:bookmarkEnd w:id="0"/>
      <w:bookmarkEnd w:id="1"/>
      <w:bookmarkEnd w:id="2"/>
      <w:bookmarkEnd w:id="3"/>
      <w:bookmarkEnd w:id="7"/>
    </w:p>
    <w:p w14:paraId="3A3895F2" w14:textId="77777777" w:rsidR="00060720" w:rsidRPr="003A2FFD" w:rsidRDefault="00060720" w:rsidP="00412AB7">
      <w:pPr>
        <w:spacing w:before="120"/>
        <w:rPr>
          <w:rFonts w:cs="Arial"/>
        </w:rPr>
      </w:pPr>
      <w:r w:rsidRPr="003A2FFD">
        <w:rPr>
          <w:rFonts w:cs="Arial"/>
        </w:rPr>
        <w:t xml:space="preserve">La presenza nel documento dell'abbreviazione </w:t>
      </w:r>
      <w:r w:rsidRPr="003A2FFD">
        <w:rPr>
          <w:rFonts w:cs="Arial"/>
          <w:b/>
        </w:rPr>
        <w:t>[tbd]</w:t>
      </w:r>
      <w:r w:rsidRPr="003A2FFD">
        <w:rPr>
          <w:rFonts w:cs="Arial"/>
        </w:rPr>
        <w:t xml:space="preserve"> (</w:t>
      </w:r>
      <w:r w:rsidRPr="003722FE">
        <w:rPr>
          <w:rFonts w:cs="Arial"/>
          <w:i/>
        </w:rPr>
        <w:t>to be defined</w:t>
      </w:r>
      <w:r w:rsidRPr="003A2FFD">
        <w:rPr>
          <w:rFonts w:cs="Arial"/>
        </w:rPr>
        <w:t>) indica una parte per la quale non si hanno elementi sufficienti per procedere ad una completa definizione; come tale sarà subordinata ad un'ulteriore definizione in una successiva versione del documento.</w:t>
      </w:r>
    </w:p>
    <w:p w14:paraId="27DD3098" w14:textId="77777777" w:rsidR="00060720" w:rsidRPr="003A2FFD" w:rsidRDefault="00060720" w:rsidP="00412AB7">
      <w:pPr>
        <w:spacing w:before="120"/>
        <w:rPr>
          <w:rFonts w:cs="Arial"/>
        </w:rPr>
      </w:pPr>
      <w:r w:rsidRPr="003A2FFD">
        <w:rPr>
          <w:rFonts w:cs="Arial"/>
        </w:rPr>
        <w:t xml:space="preserve">La presenza nel documento dell'abbreviazione </w:t>
      </w:r>
      <w:r w:rsidRPr="003A2FFD">
        <w:rPr>
          <w:rFonts w:cs="Arial"/>
          <w:b/>
        </w:rPr>
        <w:t>[tbc]</w:t>
      </w:r>
      <w:r w:rsidRPr="003A2FFD">
        <w:rPr>
          <w:rFonts w:cs="Arial"/>
        </w:rPr>
        <w:t xml:space="preserve"> (</w:t>
      </w:r>
      <w:r w:rsidRPr="003722FE">
        <w:rPr>
          <w:rFonts w:cs="Arial"/>
          <w:i/>
        </w:rPr>
        <w:t>to be confirmed</w:t>
      </w:r>
      <w:r w:rsidRPr="003A2FFD">
        <w:rPr>
          <w:rFonts w:cs="Arial"/>
        </w:rPr>
        <w:t>) indica una parte per la quale sono stati assunti elementi che debbono essere confermati; come tale sarà subordinata ad una conferma in fase successiva.</w:t>
      </w:r>
    </w:p>
    <w:p w14:paraId="6B9DFC3A" w14:textId="77777777" w:rsidR="00DC4449" w:rsidRDefault="00060720" w:rsidP="00412AB7">
      <w:pPr>
        <w:rPr>
          <w:rFonts w:cs="Arial"/>
        </w:rPr>
      </w:pPr>
      <w:r w:rsidRPr="003A2FFD">
        <w:rPr>
          <w:rFonts w:cs="Arial"/>
        </w:rPr>
        <w:t xml:space="preserve">La presenza nel documento dell'abbreviazione </w:t>
      </w:r>
      <w:r w:rsidRPr="003A2FFD">
        <w:rPr>
          <w:rFonts w:cs="Arial"/>
          <w:b/>
        </w:rPr>
        <w:t>[na]</w:t>
      </w:r>
      <w:r w:rsidRPr="003A2FFD">
        <w:rPr>
          <w:rFonts w:cs="Arial"/>
        </w:rPr>
        <w:t xml:space="preserve"> (non applicabile) indica che un argomento previsto nello standard di struttura di questo documento, risulta privo di significato nel contesto di questo sistema.</w:t>
      </w:r>
    </w:p>
    <w:p w14:paraId="26E22213" w14:textId="77777777" w:rsidR="00DC4449" w:rsidRDefault="00DC4449">
      <w:pPr>
        <w:spacing w:line="240" w:lineRule="auto"/>
        <w:jc w:val="left"/>
        <w:rPr>
          <w:rFonts w:cs="Arial"/>
        </w:rPr>
      </w:pPr>
      <w:r>
        <w:rPr>
          <w:rFonts w:cs="Arial"/>
        </w:rPr>
        <w:br w:type="page"/>
      </w:r>
    </w:p>
    <w:p w14:paraId="4C42070C" w14:textId="77777777" w:rsidR="00DC4449" w:rsidRPr="00DC4449" w:rsidRDefault="00DC4449" w:rsidP="00412AB7">
      <w:pPr>
        <w:rPr>
          <w:rFonts w:cs="Arial"/>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6"/>
        <w:gridCol w:w="6769"/>
      </w:tblGrid>
      <w:tr w:rsidR="005662EE" w:rsidRPr="005662EE" w14:paraId="5B5E1BE6" w14:textId="77777777" w:rsidTr="00D42DDB">
        <w:trPr>
          <w:trHeight w:val="230"/>
        </w:trPr>
        <w:tc>
          <w:tcPr>
            <w:tcW w:w="2976" w:type="dxa"/>
            <w:tcBorders>
              <w:bottom w:val="single" w:sz="4" w:space="0" w:color="auto"/>
            </w:tcBorders>
            <w:shd w:val="clear" w:color="auto" w:fill="1F497D" w:themeFill="text2"/>
            <w:vAlign w:val="center"/>
          </w:tcPr>
          <w:p w14:paraId="1C153087" w14:textId="77777777" w:rsidR="003722FE" w:rsidRPr="007B66D2" w:rsidRDefault="003722FE" w:rsidP="00653536">
            <w:pPr>
              <w:pStyle w:val="Header"/>
              <w:jc w:val="center"/>
              <w:rPr>
                <w:noProof/>
                <w:color w:val="FFFFFF"/>
                <w:szCs w:val="24"/>
              </w:rPr>
            </w:pPr>
            <w:r w:rsidRPr="007B66D2">
              <w:rPr>
                <w:b/>
                <w:noProof/>
                <w:color w:val="FFFFFF"/>
                <w:szCs w:val="24"/>
              </w:rPr>
              <w:t>A</w:t>
            </w:r>
            <w:r w:rsidR="00653536">
              <w:rPr>
                <w:b/>
                <w:noProof/>
                <w:color w:val="FFFFFF"/>
                <w:szCs w:val="24"/>
              </w:rPr>
              <w:t>cronimo</w:t>
            </w:r>
          </w:p>
        </w:tc>
        <w:tc>
          <w:tcPr>
            <w:tcW w:w="6769" w:type="dxa"/>
            <w:shd w:val="clear" w:color="auto" w:fill="1F497D" w:themeFill="text2"/>
            <w:vAlign w:val="center"/>
          </w:tcPr>
          <w:p w14:paraId="73F3645C" w14:textId="77777777" w:rsidR="003722FE" w:rsidRPr="007B66D2" w:rsidRDefault="00653536" w:rsidP="00412AB7">
            <w:pPr>
              <w:pStyle w:val="Header"/>
              <w:jc w:val="center"/>
              <w:rPr>
                <w:b/>
                <w:noProof/>
                <w:color w:val="FFFFFF"/>
                <w:szCs w:val="24"/>
              </w:rPr>
            </w:pPr>
            <w:r>
              <w:rPr>
                <w:b/>
                <w:noProof/>
                <w:color w:val="FFFFFF"/>
                <w:szCs w:val="24"/>
              </w:rPr>
              <w:t>Traduzione</w:t>
            </w:r>
          </w:p>
        </w:tc>
      </w:tr>
      <w:tr w:rsidR="00287C02" w:rsidRPr="00653536" w14:paraId="452D9B10" w14:textId="77777777" w:rsidTr="00D42DDB">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446137C5" w14:textId="77777777" w:rsidR="00287C02" w:rsidRDefault="00287C02" w:rsidP="00412AB7">
            <w:r>
              <w:t>OTP</w:t>
            </w:r>
          </w:p>
        </w:tc>
        <w:tc>
          <w:tcPr>
            <w:tcW w:w="6769" w:type="dxa"/>
            <w:tcBorders>
              <w:top w:val="single" w:sz="4" w:space="0" w:color="auto"/>
              <w:left w:val="single" w:sz="4" w:space="0" w:color="auto"/>
              <w:bottom w:val="single" w:sz="4" w:space="0" w:color="auto"/>
              <w:right w:val="single" w:sz="4" w:space="0" w:color="auto"/>
            </w:tcBorders>
            <w:vAlign w:val="center"/>
          </w:tcPr>
          <w:p w14:paraId="60A56C03" w14:textId="77777777" w:rsidR="00287C02" w:rsidRDefault="00287C02" w:rsidP="00412AB7">
            <w:pPr>
              <w:rPr>
                <w:rFonts w:cs="Arial"/>
              </w:rPr>
            </w:pPr>
            <w:r>
              <w:rPr>
                <w:rFonts w:cs="Arial"/>
              </w:rPr>
              <w:t>One Time Password</w:t>
            </w:r>
          </w:p>
        </w:tc>
      </w:tr>
      <w:tr w:rsidR="003722FE" w:rsidRPr="00D44AAA" w14:paraId="6558A951" w14:textId="77777777" w:rsidTr="00D42DDB">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01A284D7" w14:textId="77777777" w:rsidR="003722FE" w:rsidRPr="00653536" w:rsidRDefault="00360449" w:rsidP="00412AB7">
            <w:r>
              <w:t>RUFA</w:t>
            </w:r>
          </w:p>
        </w:tc>
        <w:tc>
          <w:tcPr>
            <w:tcW w:w="6769" w:type="dxa"/>
            <w:tcBorders>
              <w:top w:val="single" w:sz="4" w:space="0" w:color="auto"/>
              <w:left w:val="single" w:sz="4" w:space="0" w:color="auto"/>
              <w:bottom w:val="single" w:sz="4" w:space="0" w:color="auto"/>
              <w:right w:val="single" w:sz="4" w:space="0" w:color="auto"/>
            </w:tcBorders>
            <w:vAlign w:val="center"/>
          </w:tcPr>
          <w:p w14:paraId="52CEDF48" w14:textId="77777777" w:rsidR="003722FE" w:rsidRPr="00D44AAA" w:rsidRDefault="0011292E" w:rsidP="00412AB7">
            <w:pPr>
              <w:rPr>
                <w:rFonts w:cs="Arial"/>
                <w:lang w:val="en-US"/>
              </w:rPr>
            </w:pPr>
            <w:r w:rsidRPr="00D44AAA">
              <w:rPr>
                <w:rFonts w:cs="Arial"/>
                <w:lang w:val="en-US"/>
              </w:rPr>
              <w:t>Roma</w:t>
            </w:r>
            <w:r w:rsidR="00360449" w:rsidRPr="00D44AAA">
              <w:rPr>
                <w:rFonts w:cs="Arial"/>
                <w:lang w:val="en-US"/>
              </w:rPr>
              <w:t xml:space="preserve"> University of </w:t>
            </w:r>
            <w:r w:rsidR="0082043D" w:rsidRPr="00D44AAA">
              <w:rPr>
                <w:rFonts w:cs="Arial"/>
                <w:lang w:val="en-US"/>
              </w:rPr>
              <w:t xml:space="preserve">Fine </w:t>
            </w:r>
            <w:r w:rsidR="00360449" w:rsidRPr="00D44AAA">
              <w:rPr>
                <w:rFonts w:cs="Arial"/>
                <w:lang w:val="en-US"/>
              </w:rPr>
              <w:t>Arts</w:t>
            </w:r>
          </w:p>
        </w:tc>
      </w:tr>
    </w:tbl>
    <w:p w14:paraId="15647DC4" w14:textId="77777777" w:rsidR="00412AB7" w:rsidRDefault="00BD50E1" w:rsidP="00412AB7">
      <w:pPr>
        <w:pStyle w:val="Caption"/>
        <w:jc w:val="center"/>
        <w:rPr>
          <w:rFonts w:ascii="Garamond" w:hAnsi="Garamond"/>
          <w:color w:val="1F497D" w:themeColor="text2"/>
          <w:sz w:val="24"/>
          <w:szCs w:val="24"/>
        </w:rPr>
      </w:pPr>
      <w:bookmarkStart w:id="8" w:name="_Toc499030768"/>
      <w:r w:rsidRPr="00A316BB">
        <w:rPr>
          <w:rFonts w:ascii="Garamond" w:hAnsi="Garamond"/>
          <w:color w:val="1F497D" w:themeColor="text2"/>
          <w:sz w:val="24"/>
          <w:szCs w:val="24"/>
        </w:rPr>
        <w:t xml:space="preserve">Tabella </w:t>
      </w:r>
      <w:r w:rsidR="00E12F1C">
        <w:rPr>
          <w:rFonts w:ascii="Garamond" w:hAnsi="Garamond"/>
          <w:color w:val="1F497D" w:themeColor="text2"/>
          <w:sz w:val="24"/>
          <w:szCs w:val="24"/>
        </w:rPr>
        <w:fldChar w:fldCharType="begin"/>
      </w:r>
      <w:r w:rsidR="003A437C">
        <w:rPr>
          <w:rFonts w:ascii="Garamond" w:hAnsi="Garamond"/>
          <w:color w:val="1F497D" w:themeColor="text2"/>
          <w:sz w:val="24"/>
          <w:szCs w:val="24"/>
        </w:rPr>
        <w:instrText xml:space="preserve"> SEQ Tabella \* ARABIC </w:instrText>
      </w:r>
      <w:r w:rsidR="00E12F1C">
        <w:rPr>
          <w:rFonts w:ascii="Garamond" w:hAnsi="Garamond"/>
          <w:color w:val="1F497D" w:themeColor="text2"/>
          <w:sz w:val="24"/>
          <w:szCs w:val="24"/>
        </w:rPr>
        <w:fldChar w:fldCharType="separate"/>
      </w:r>
      <w:r w:rsidR="00537C87">
        <w:rPr>
          <w:rFonts w:ascii="Garamond" w:hAnsi="Garamond"/>
          <w:noProof/>
          <w:color w:val="1F497D" w:themeColor="text2"/>
          <w:sz w:val="24"/>
          <w:szCs w:val="24"/>
        </w:rPr>
        <w:t>1</w:t>
      </w:r>
      <w:r w:rsidR="00E12F1C">
        <w:rPr>
          <w:rFonts w:ascii="Garamond" w:hAnsi="Garamond"/>
          <w:color w:val="1F497D" w:themeColor="text2"/>
          <w:sz w:val="24"/>
          <w:szCs w:val="24"/>
        </w:rPr>
        <w:fldChar w:fldCharType="end"/>
      </w:r>
      <w:r w:rsidR="002E3F5B">
        <w:rPr>
          <w:rFonts w:ascii="Garamond" w:hAnsi="Garamond"/>
          <w:color w:val="1F497D" w:themeColor="text2"/>
          <w:sz w:val="24"/>
          <w:szCs w:val="24"/>
        </w:rPr>
        <w:t xml:space="preserve"> - A</w:t>
      </w:r>
      <w:r w:rsidRPr="00A316BB">
        <w:rPr>
          <w:rFonts w:ascii="Garamond" w:hAnsi="Garamond"/>
          <w:color w:val="1F497D" w:themeColor="text2"/>
          <w:sz w:val="24"/>
          <w:szCs w:val="24"/>
        </w:rPr>
        <w:t>cronimi</w:t>
      </w:r>
      <w:bookmarkEnd w:id="8"/>
    </w:p>
    <w:p w14:paraId="4B398CE9" w14:textId="77777777" w:rsidR="00653536" w:rsidRDefault="00653536" w:rsidP="00653536">
      <w:pPr>
        <w:rPr>
          <w:lang w:eastAsia="ar-SA"/>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6"/>
        <w:gridCol w:w="6769"/>
      </w:tblGrid>
      <w:tr w:rsidR="00653536" w:rsidRPr="005662EE" w14:paraId="45E6A4B6" w14:textId="77777777" w:rsidTr="00D42DDB">
        <w:trPr>
          <w:trHeight w:val="230"/>
        </w:trPr>
        <w:tc>
          <w:tcPr>
            <w:tcW w:w="2976" w:type="dxa"/>
            <w:tcBorders>
              <w:bottom w:val="single" w:sz="4" w:space="0" w:color="auto"/>
            </w:tcBorders>
            <w:shd w:val="clear" w:color="auto" w:fill="1F497D" w:themeFill="text2"/>
            <w:vAlign w:val="center"/>
          </w:tcPr>
          <w:p w14:paraId="79DFB622" w14:textId="77777777" w:rsidR="00653536" w:rsidRPr="007B66D2" w:rsidRDefault="00653536" w:rsidP="00C917D5">
            <w:pPr>
              <w:pStyle w:val="Header"/>
              <w:jc w:val="center"/>
              <w:rPr>
                <w:noProof/>
                <w:color w:val="FFFFFF"/>
                <w:szCs w:val="24"/>
              </w:rPr>
            </w:pPr>
            <w:r>
              <w:rPr>
                <w:b/>
                <w:noProof/>
                <w:color w:val="FFFFFF"/>
                <w:szCs w:val="24"/>
              </w:rPr>
              <w:t>Termine</w:t>
            </w:r>
          </w:p>
        </w:tc>
        <w:tc>
          <w:tcPr>
            <w:tcW w:w="6769" w:type="dxa"/>
            <w:shd w:val="clear" w:color="auto" w:fill="1F497D" w:themeFill="text2"/>
            <w:vAlign w:val="center"/>
          </w:tcPr>
          <w:p w14:paraId="165B4159" w14:textId="77777777" w:rsidR="00653536" w:rsidRPr="007B66D2" w:rsidRDefault="00653536" w:rsidP="00C917D5">
            <w:pPr>
              <w:pStyle w:val="Header"/>
              <w:jc w:val="center"/>
              <w:rPr>
                <w:b/>
                <w:noProof/>
                <w:color w:val="FFFFFF"/>
                <w:szCs w:val="24"/>
              </w:rPr>
            </w:pPr>
            <w:r w:rsidRPr="007B66D2">
              <w:rPr>
                <w:b/>
                <w:noProof/>
                <w:color w:val="FFFFFF"/>
                <w:szCs w:val="24"/>
              </w:rPr>
              <w:t>Descrizione</w:t>
            </w:r>
          </w:p>
        </w:tc>
      </w:tr>
      <w:tr w:rsidR="00CE4944" w:rsidRPr="00653536" w14:paraId="3A446FF7" w14:textId="77777777" w:rsidTr="00D42DDB">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3C49A87E" w14:textId="77777777" w:rsidR="00CE4944" w:rsidRDefault="00CE4944" w:rsidP="00C917D5">
            <w:r>
              <w:t>Evento</w:t>
            </w:r>
          </w:p>
        </w:tc>
        <w:tc>
          <w:tcPr>
            <w:tcW w:w="6769" w:type="dxa"/>
            <w:tcBorders>
              <w:top w:val="single" w:sz="4" w:space="0" w:color="auto"/>
              <w:left w:val="single" w:sz="4" w:space="0" w:color="auto"/>
              <w:bottom w:val="single" w:sz="4" w:space="0" w:color="auto"/>
              <w:right w:val="single" w:sz="4" w:space="0" w:color="auto"/>
            </w:tcBorders>
            <w:vAlign w:val="center"/>
          </w:tcPr>
          <w:p w14:paraId="70D1C376" w14:textId="77777777" w:rsidR="00CE4944" w:rsidRDefault="00CE4944" w:rsidP="00F21572">
            <w:pPr>
              <w:rPr>
                <w:rFonts w:cs="Arial"/>
              </w:rPr>
            </w:pPr>
            <w:r>
              <w:rPr>
                <w:rFonts w:cs="Arial"/>
              </w:rPr>
              <w:t>Un’iniziativa formativa o di business promossa da RUFA di durata limitata e non soggetta a processo formativo curriculare</w:t>
            </w:r>
            <w:r w:rsidR="0082043D">
              <w:rPr>
                <w:rFonts w:cs="Arial"/>
              </w:rPr>
              <w:t>.</w:t>
            </w:r>
          </w:p>
        </w:tc>
      </w:tr>
      <w:tr w:rsidR="00653536" w:rsidRPr="00653536" w14:paraId="0E277E4A" w14:textId="77777777" w:rsidTr="00D42DDB">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6E88385C" w14:textId="77777777" w:rsidR="00653536" w:rsidRPr="00653536" w:rsidRDefault="00F21572" w:rsidP="00C917D5">
            <w:r>
              <w:t>Docente</w:t>
            </w:r>
          </w:p>
        </w:tc>
        <w:tc>
          <w:tcPr>
            <w:tcW w:w="6769" w:type="dxa"/>
            <w:tcBorders>
              <w:top w:val="single" w:sz="4" w:space="0" w:color="auto"/>
              <w:left w:val="single" w:sz="4" w:space="0" w:color="auto"/>
              <w:bottom w:val="single" w:sz="4" w:space="0" w:color="auto"/>
              <w:right w:val="single" w:sz="4" w:space="0" w:color="auto"/>
            </w:tcBorders>
            <w:vAlign w:val="center"/>
          </w:tcPr>
          <w:p w14:paraId="7AE71542" w14:textId="77777777" w:rsidR="00653536" w:rsidRPr="00653536" w:rsidRDefault="00F21572" w:rsidP="00F21572">
            <w:pPr>
              <w:rPr>
                <w:rFonts w:cs="Arial"/>
              </w:rPr>
            </w:pPr>
            <w:r>
              <w:rPr>
                <w:rFonts w:cs="Arial"/>
              </w:rPr>
              <w:t>Persona fisica, parte del corpo risorse di RUFA, che esercita un’attività formativa</w:t>
            </w:r>
            <w:r w:rsidR="0082043D">
              <w:rPr>
                <w:rFonts w:cs="Arial"/>
              </w:rPr>
              <w:t>.</w:t>
            </w:r>
          </w:p>
        </w:tc>
      </w:tr>
      <w:tr w:rsidR="00A616D7" w:rsidRPr="00653536" w14:paraId="28C25CBD" w14:textId="77777777" w:rsidTr="00D42DDB">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1C24935C" w14:textId="77777777" w:rsidR="00A616D7" w:rsidRDefault="00A616D7" w:rsidP="00C917D5">
            <w:r>
              <w:t>Master</w:t>
            </w:r>
          </w:p>
        </w:tc>
        <w:tc>
          <w:tcPr>
            <w:tcW w:w="6769" w:type="dxa"/>
            <w:tcBorders>
              <w:top w:val="single" w:sz="4" w:space="0" w:color="auto"/>
              <w:left w:val="single" w:sz="4" w:space="0" w:color="auto"/>
              <w:bottom w:val="single" w:sz="4" w:space="0" w:color="auto"/>
              <w:right w:val="single" w:sz="4" w:space="0" w:color="auto"/>
            </w:tcBorders>
            <w:vAlign w:val="center"/>
          </w:tcPr>
          <w:p w14:paraId="4235E5EC" w14:textId="77777777" w:rsidR="00A616D7" w:rsidRDefault="00A616D7" w:rsidP="00A616D7">
            <w:pPr>
              <w:rPr>
                <w:rFonts w:cs="Arial"/>
              </w:rPr>
            </w:pPr>
            <w:r>
              <w:rPr>
                <w:rFonts w:cs="Arial"/>
              </w:rPr>
              <w:t>Un professionista che sottoscrive con l’Accademia un contratto per tenere un workshop. L’attività, in quanto formativa a tutti gli effetti, comporta una raccolta delle presenze da parte del master, sviluppo di un programma</w:t>
            </w:r>
            <w:r w:rsidR="0082043D">
              <w:rPr>
                <w:rFonts w:cs="Arial"/>
              </w:rPr>
              <w:t>.</w:t>
            </w:r>
          </w:p>
        </w:tc>
      </w:tr>
      <w:tr w:rsidR="009D152D" w:rsidRPr="00653536" w14:paraId="0FBB9E70" w14:textId="77777777" w:rsidTr="00D42DDB">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436C7582" w14:textId="77777777" w:rsidR="009D152D" w:rsidRDefault="009D152D" w:rsidP="00C917D5">
            <w:r>
              <w:t>Talk</w:t>
            </w:r>
          </w:p>
        </w:tc>
        <w:tc>
          <w:tcPr>
            <w:tcW w:w="6769" w:type="dxa"/>
            <w:tcBorders>
              <w:top w:val="single" w:sz="4" w:space="0" w:color="auto"/>
              <w:left w:val="single" w:sz="4" w:space="0" w:color="auto"/>
              <w:bottom w:val="single" w:sz="4" w:space="0" w:color="auto"/>
              <w:right w:val="single" w:sz="4" w:space="0" w:color="auto"/>
            </w:tcBorders>
            <w:vAlign w:val="center"/>
          </w:tcPr>
          <w:p w14:paraId="32E4D491" w14:textId="77777777" w:rsidR="009D152D" w:rsidRDefault="009D152D" w:rsidP="00A616D7">
            <w:pPr>
              <w:rPr>
                <w:rFonts w:cs="Arial"/>
              </w:rPr>
            </w:pPr>
            <w:r>
              <w:rPr>
                <w:rFonts w:cs="Arial"/>
              </w:rPr>
              <w:t>Evento formativo a cura di RUFA, tenuto da un talker. L’evento non dà luogo a crediti, o altri feedback formativi, ma richiede un’iscrizione da parte degli iscritti al corpo studentesco interno all’Accademia</w:t>
            </w:r>
            <w:r w:rsidR="00A616D7">
              <w:rPr>
                <w:rFonts w:cs="Arial"/>
              </w:rPr>
              <w:t>. Il controllo delle iscrizioni viene effettuato dallo staff alla reception nei giorni dell’evento</w:t>
            </w:r>
            <w:r w:rsidR="0082043D">
              <w:rPr>
                <w:rFonts w:cs="Arial"/>
              </w:rPr>
              <w:t>.</w:t>
            </w:r>
          </w:p>
        </w:tc>
      </w:tr>
      <w:tr w:rsidR="00F21572" w:rsidRPr="00653536" w14:paraId="1D571633" w14:textId="77777777" w:rsidTr="00D42DDB">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2BB9E769" w14:textId="77777777" w:rsidR="00F21572" w:rsidRDefault="00F21572" w:rsidP="00C917D5">
            <w:r>
              <w:t>Talker</w:t>
            </w:r>
          </w:p>
        </w:tc>
        <w:tc>
          <w:tcPr>
            <w:tcW w:w="6769" w:type="dxa"/>
            <w:tcBorders>
              <w:top w:val="single" w:sz="4" w:space="0" w:color="auto"/>
              <w:left w:val="single" w:sz="4" w:space="0" w:color="auto"/>
              <w:bottom w:val="single" w:sz="4" w:space="0" w:color="auto"/>
              <w:right w:val="single" w:sz="4" w:space="0" w:color="auto"/>
            </w:tcBorders>
            <w:vAlign w:val="center"/>
          </w:tcPr>
          <w:p w14:paraId="15EF6DE1" w14:textId="77777777" w:rsidR="00F21572" w:rsidRDefault="00F21572" w:rsidP="00390983">
            <w:pPr>
              <w:rPr>
                <w:rFonts w:cs="Arial"/>
              </w:rPr>
            </w:pPr>
            <w:r>
              <w:rPr>
                <w:rFonts w:cs="Arial"/>
              </w:rPr>
              <w:t xml:space="preserve">Persona fisica, esterna al corpo </w:t>
            </w:r>
            <w:r w:rsidR="00A616D7">
              <w:rPr>
                <w:rFonts w:cs="Arial"/>
              </w:rPr>
              <w:t>docente</w:t>
            </w:r>
            <w:r>
              <w:rPr>
                <w:rFonts w:cs="Arial"/>
              </w:rPr>
              <w:t xml:space="preserve"> di RUFA, che esercita un’attività formativa per un </w:t>
            </w:r>
            <w:r w:rsidR="00A616D7">
              <w:rPr>
                <w:rFonts w:cs="Arial"/>
              </w:rPr>
              <w:t>E</w:t>
            </w:r>
            <w:r w:rsidR="00390B71">
              <w:rPr>
                <w:rFonts w:cs="Arial"/>
              </w:rPr>
              <w:t>vento</w:t>
            </w:r>
            <w:r w:rsidR="00435708">
              <w:rPr>
                <w:rFonts w:cs="Arial"/>
              </w:rPr>
              <w:t xml:space="preserve"> </w:t>
            </w:r>
            <w:r w:rsidR="00390983">
              <w:rPr>
                <w:rFonts w:cs="Arial"/>
              </w:rPr>
              <w:t>(</w:t>
            </w:r>
            <w:r w:rsidR="00435708">
              <w:rPr>
                <w:rFonts w:cs="Arial"/>
              </w:rPr>
              <w:t>Talk</w:t>
            </w:r>
            <w:r w:rsidR="00D52B0D">
              <w:rPr>
                <w:rFonts w:cs="Arial"/>
              </w:rPr>
              <w:t>)</w:t>
            </w:r>
            <w:r w:rsidR="0082043D">
              <w:rPr>
                <w:rFonts w:cs="Arial"/>
              </w:rPr>
              <w:t>.</w:t>
            </w:r>
          </w:p>
        </w:tc>
      </w:tr>
      <w:tr w:rsidR="00F21572" w:rsidRPr="00653536" w14:paraId="090B7958" w14:textId="77777777" w:rsidTr="00D42DDB">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30FB649E" w14:textId="77777777" w:rsidR="00F21572" w:rsidRDefault="00F21572" w:rsidP="00C917D5">
            <w:r>
              <w:t>Tutor</w:t>
            </w:r>
          </w:p>
        </w:tc>
        <w:tc>
          <w:tcPr>
            <w:tcW w:w="6769" w:type="dxa"/>
            <w:tcBorders>
              <w:top w:val="single" w:sz="4" w:space="0" w:color="auto"/>
              <w:left w:val="single" w:sz="4" w:space="0" w:color="auto"/>
              <w:bottom w:val="single" w:sz="4" w:space="0" w:color="auto"/>
              <w:right w:val="single" w:sz="4" w:space="0" w:color="auto"/>
            </w:tcBorders>
            <w:vAlign w:val="center"/>
          </w:tcPr>
          <w:p w14:paraId="374FBCD1" w14:textId="77777777" w:rsidR="00F21572" w:rsidRDefault="00F21572" w:rsidP="00F21572">
            <w:pPr>
              <w:rPr>
                <w:rFonts w:cs="Arial"/>
              </w:rPr>
            </w:pPr>
            <w:r>
              <w:rPr>
                <w:rFonts w:cs="Arial"/>
              </w:rPr>
              <w:t>Un docente</w:t>
            </w:r>
            <w:r w:rsidR="00390B71">
              <w:rPr>
                <w:rFonts w:cs="Arial"/>
              </w:rPr>
              <w:t xml:space="preserve"> con il ruolo di coadiuvatore di un processo formativo fruito dal corpo studenti</w:t>
            </w:r>
            <w:r w:rsidR="0082043D">
              <w:rPr>
                <w:rFonts w:cs="Arial"/>
              </w:rPr>
              <w:t>.</w:t>
            </w:r>
          </w:p>
        </w:tc>
      </w:tr>
      <w:tr w:rsidR="00CE4944" w:rsidRPr="00653536" w14:paraId="24C646B0" w14:textId="77777777" w:rsidTr="00D42DDB">
        <w:trPr>
          <w:trHeight w:val="543"/>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183AC929" w14:textId="77777777" w:rsidR="00CE4944" w:rsidRDefault="00CE4944" w:rsidP="00C917D5">
            <w:r>
              <w:t>Workshop</w:t>
            </w:r>
          </w:p>
        </w:tc>
        <w:tc>
          <w:tcPr>
            <w:tcW w:w="6769" w:type="dxa"/>
            <w:tcBorders>
              <w:top w:val="single" w:sz="4" w:space="0" w:color="auto"/>
              <w:left w:val="single" w:sz="4" w:space="0" w:color="auto"/>
              <w:bottom w:val="single" w:sz="4" w:space="0" w:color="auto"/>
              <w:right w:val="single" w:sz="4" w:space="0" w:color="auto"/>
            </w:tcBorders>
            <w:vAlign w:val="center"/>
          </w:tcPr>
          <w:p w14:paraId="2243F978" w14:textId="77777777" w:rsidR="00CE4944" w:rsidRDefault="00CE4944" w:rsidP="00A616D7">
            <w:pPr>
              <w:rPr>
                <w:rFonts w:cs="Arial"/>
              </w:rPr>
            </w:pPr>
            <w:r>
              <w:rPr>
                <w:rFonts w:cs="Arial"/>
              </w:rPr>
              <w:t xml:space="preserve">Un’iniziativa formativa promossa da RUFA di durata limitata </w:t>
            </w:r>
            <w:r w:rsidR="00681EAB">
              <w:rPr>
                <w:rFonts w:cs="Arial"/>
              </w:rPr>
              <w:t xml:space="preserve">(mediamente 5gg ca) </w:t>
            </w:r>
            <w:r>
              <w:rPr>
                <w:rFonts w:cs="Arial"/>
              </w:rPr>
              <w:t>di carattere formativo e curriculare</w:t>
            </w:r>
            <w:r w:rsidR="00A616D7">
              <w:rPr>
                <w:rFonts w:cs="Arial"/>
              </w:rPr>
              <w:t xml:space="preserve"> per gli studenti</w:t>
            </w:r>
            <w:r w:rsidR="00681EAB">
              <w:rPr>
                <w:rFonts w:cs="Arial"/>
              </w:rPr>
              <w:t xml:space="preserve">, </w:t>
            </w:r>
            <w:r w:rsidR="00A616D7">
              <w:rPr>
                <w:rFonts w:cs="Arial"/>
              </w:rPr>
              <w:t xml:space="preserve">accessibile per iscrizione, quindi formalmente trattabile come un corso, </w:t>
            </w:r>
            <w:r w:rsidR="00681EAB">
              <w:rPr>
                <w:rFonts w:cs="Arial"/>
              </w:rPr>
              <w:t xml:space="preserve">condotta da un docente </w:t>
            </w:r>
            <w:r w:rsidR="00A616D7">
              <w:rPr>
                <w:rFonts w:cs="Arial"/>
              </w:rPr>
              <w:t>o un Master</w:t>
            </w:r>
            <w:r w:rsidR="00681EAB">
              <w:rPr>
                <w:rFonts w:cs="Arial"/>
              </w:rPr>
              <w:t xml:space="preserve"> per il quale viene corrisposto un costo forfettario</w:t>
            </w:r>
            <w:r w:rsidR="00A616D7">
              <w:rPr>
                <w:rFonts w:cs="Arial"/>
              </w:rPr>
              <w:t>. Al workshop viene espresso un indice di gradimento da parte degli studenti</w:t>
            </w:r>
            <w:r w:rsidR="0082043D">
              <w:rPr>
                <w:rFonts w:cs="Arial"/>
              </w:rPr>
              <w:t>.</w:t>
            </w:r>
          </w:p>
        </w:tc>
      </w:tr>
    </w:tbl>
    <w:p w14:paraId="65929C76" w14:textId="77777777" w:rsidR="00B703CD" w:rsidRPr="004C43ED" w:rsidRDefault="00653536" w:rsidP="004C43ED">
      <w:pPr>
        <w:pStyle w:val="Caption"/>
        <w:jc w:val="center"/>
        <w:rPr>
          <w:rFonts w:ascii="Garamond" w:hAnsi="Garamond"/>
          <w:color w:val="1F497D" w:themeColor="text2"/>
          <w:sz w:val="24"/>
          <w:szCs w:val="24"/>
        </w:rPr>
      </w:pPr>
      <w:bookmarkStart w:id="9" w:name="_Toc499030769"/>
      <w:r w:rsidRPr="00A316BB">
        <w:rPr>
          <w:rFonts w:ascii="Garamond" w:hAnsi="Garamond"/>
          <w:color w:val="1F497D" w:themeColor="text2"/>
          <w:sz w:val="24"/>
          <w:szCs w:val="24"/>
        </w:rPr>
        <w:t xml:space="preserve">Tabella </w:t>
      </w:r>
      <w:r w:rsidR="00E12F1C">
        <w:rPr>
          <w:rFonts w:ascii="Garamond" w:hAnsi="Garamond"/>
          <w:color w:val="1F497D" w:themeColor="text2"/>
          <w:sz w:val="24"/>
          <w:szCs w:val="24"/>
        </w:rPr>
        <w:fldChar w:fldCharType="begin"/>
      </w:r>
      <w:r>
        <w:rPr>
          <w:rFonts w:ascii="Garamond" w:hAnsi="Garamond"/>
          <w:color w:val="1F497D" w:themeColor="text2"/>
          <w:sz w:val="24"/>
          <w:szCs w:val="24"/>
        </w:rPr>
        <w:instrText xml:space="preserve"> SEQ Tabella \* ARABIC </w:instrText>
      </w:r>
      <w:r w:rsidR="00E12F1C">
        <w:rPr>
          <w:rFonts w:ascii="Garamond" w:hAnsi="Garamond"/>
          <w:color w:val="1F497D" w:themeColor="text2"/>
          <w:sz w:val="24"/>
          <w:szCs w:val="24"/>
        </w:rPr>
        <w:fldChar w:fldCharType="separate"/>
      </w:r>
      <w:r>
        <w:rPr>
          <w:rFonts w:ascii="Garamond" w:hAnsi="Garamond"/>
          <w:noProof/>
          <w:color w:val="1F497D" w:themeColor="text2"/>
          <w:sz w:val="24"/>
          <w:szCs w:val="24"/>
        </w:rPr>
        <w:t>2</w:t>
      </w:r>
      <w:r w:rsidR="00E12F1C">
        <w:rPr>
          <w:rFonts w:ascii="Garamond" w:hAnsi="Garamond"/>
          <w:color w:val="1F497D" w:themeColor="text2"/>
          <w:sz w:val="24"/>
          <w:szCs w:val="24"/>
        </w:rPr>
        <w:fldChar w:fldCharType="end"/>
      </w:r>
      <w:r w:rsidR="00B554AF">
        <w:rPr>
          <w:rFonts w:ascii="Garamond" w:hAnsi="Garamond"/>
          <w:color w:val="1F497D" w:themeColor="text2"/>
          <w:sz w:val="24"/>
          <w:szCs w:val="24"/>
        </w:rPr>
        <w:t xml:space="preserve"> - Definizioni</w:t>
      </w:r>
      <w:bookmarkEnd w:id="9"/>
    </w:p>
    <w:p w14:paraId="4489427E" w14:textId="77777777" w:rsidR="00AC5412" w:rsidRPr="004C43ED" w:rsidRDefault="009B6FE6" w:rsidP="00412AB7">
      <w:pPr>
        <w:pStyle w:val="Heading2"/>
      </w:pPr>
      <w:bookmarkStart w:id="10" w:name="_Toc296680827"/>
      <w:bookmarkStart w:id="11" w:name="_Toc296680909"/>
      <w:bookmarkStart w:id="12" w:name="_Toc296681027"/>
      <w:bookmarkStart w:id="13" w:name="_Toc296684669"/>
      <w:bookmarkStart w:id="14" w:name="_Toc499030720"/>
      <w:r w:rsidRPr="00685027">
        <w:lastRenderedPageBreak/>
        <w:t xml:space="preserve">Convenzioni </w:t>
      </w:r>
      <w:r w:rsidR="00034A62" w:rsidRPr="00685027">
        <w:t>di carattere generale</w:t>
      </w:r>
      <w:bookmarkStart w:id="15" w:name="_Toc296680828"/>
      <w:bookmarkStart w:id="16" w:name="_Toc296680910"/>
      <w:bookmarkStart w:id="17" w:name="_Toc296681028"/>
      <w:bookmarkStart w:id="18" w:name="_Toc296684670"/>
      <w:bookmarkEnd w:id="10"/>
      <w:bookmarkEnd w:id="11"/>
      <w:bookmarkEnd w:id="12"/>
      <w:bookmarkEnd w:id="13"/>
      <w:bookmarkEnd w:id="14"/>
    </w:p>
    <w:tbl>
      <w:tblPr>
        <w:tblW w:w="978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4"/>
        <w:gridCol w:w="6946"/>
      </w:tblGrid>
      <w:tr w:rsidR="00E44406" w:rsidRPr="00E44406" w14:paraId="2A115072" w14:textId="77777777" w:rsidTr="00D42DDB">
        <w:trPr>
          <w:trHeight w:val="230"/>
        </w:trPr>
        <w:tc>
          <w:tcPr>
            <w:tcW w:w="2834" w:type="dxa"/>
            <w:shd w:val="clear" w:color="auto" w:fill="1F497D" w:themeFill="text2"/>
            <w:vAlign w:val="center"/>
          </w:tcPr>
          <w:p w14:paraId="60C8BDA1" w14:textId="77777777" w:rsidR="00357E8B" w:rsidRPr="002D345C" w:rsidRDefault="00357E8B" w:rsidP="00412AB7">
            <w:pPr>
              <w:pStyle w:val="Header"/>
              <w:rPr>
                <w:noProof/>
                <w:color w:val="FFFFFF"/>
                <w:szCs w:val="24"/>
              </w:rPr>
            </w:pPr>
            <w:r w:rsidRPr="002D345C">
              <w:rPr>
                <w:b/>
                <w:noProof/>
                <w:color w:val="FFFFFF"/>
                <w:szCs w:val="24"/>
              </w:rPr>
              <w:t>Identificativo</w:t>
            </w:r>
          </w:p>
        </w:tc>
        <w:tc>
          <w:tcPr>
            <w:tcW w:w="6946" w:type="dxa"/>
            <w:shd w:val="clear" w:color="auto" w:fill="1F497D" w:themeFill="text2"/>
            <w:vAlign w:val="center"/>
          </w:tcPr>
          <w:p w14:paraId="101FABDF" w14:textId="77777777" w:rsidR="00357E8B" w:rsidRPr="002D345C" w:rsidRDefault="00357E8B" w:rsidP="00412AB7">
            <w:pPr>
              <w:pStyle w:val="Header"/>
              <w:jc w:val="center"/>
              <w:rPr>
                <w:b/>
                <w:noProof/>
                <w:color w:val="FFFFFF"/>
                <w:szCs w:val="24"/>
              </w:rPr>
            </w:pPr>
            <w:r w:rsidRPr="002D345C">
              <w:rPr>
                <w:b/>
                <w:noProof/>
                <w:color w:val="FFFFFF"/>
                <w:szCs w:val="24"/>
              </w:rPr>
              <w:t>Descrizione</w:t>
            </w:r>
          </w:p>
        </w:tc>
      </w:tr>
      <w:tr w:rsidR="00357E8B" w:rsidRPr="000144D9" w14:paraId="6CFF5A7D" w14:textId="77777777" w:rsidTr="00D42DDB">
        <w:trPr>
          <w:trHeight w:val="1267"/>
        </w:trPr>
        <w:tc>
          <w:tcPr>
            <w:tcW w:w="2834" w:type="dxa"/>
            <w:tcBorders>
              <w:top w:val="single" w:sz="4" w:space="0" w:color="auto"/>
              <w:left w:val="single" w:sz="4" w:space="0" w:color="auto"/>
              <w:bottom w:val="single" w:sz="4" w:space="0" w:color="auto"/>
              <w:right w:val="single" w:sz="4" w:space="0" w:color="auto"/>
            </w:tcBorders>
            <w:vAlign w:val="center"/>
          </w:tcPr>
          <w:p w14:paraId="7547F55C" w14:textId="77777777" w:rsidR="00357E8B" w:rsidRPr="005C7475" w:rsidRDefault="007C2385" w:rsidP="007C2385">
            <w:pPr>
              <w:rPr>
                <w:rFonts w:cs="Arial"/>
                <w:b/>
                <w:bCs/>
              </w:rPr>
            </w:pPr>
            <w:r>
              <w:rPr>
                <w:b/>
              </w:rPr>
              <w:t>RI</w:t>
            </w:r>
            <w:r w:rsidR="00357E8B" w:rsidRPr="005C7475">
              <w:rPr>
                <w:b/>
              </w:rPr>
              <w:t>F</w:t>
            </w:r>
            <w:r w:rsidR="0012214E" w:rsidRPr="005C7475">
              <w:rPr>
                <w:b/>
              </w:rPr>
              <w:t>.</w:t>
            </w:r>
            <w:r>
              <w:rPr>
                <w:b/>
              </w:rPr>
              <w:t>[</w:t>
            </w:r>
            <w:r w:rsidR="00015E1F" w:rsidRPr="005C7475">
              <w:rPr>
                <w:b/>
              </w:rPr>
              <w:t>short_desc</w:t>
            </w:r>
            <w:proofErr w:type="gramStart"/>
            <w:r>
              <w:rPr>
                <w:b/>
              </w:rPr>
              <w:t>]</w:t>
            </w:r>
            <w:r w:rsidR="0012214E" w:rsidRPr="005C7475">
              <w:rPr>
                <w:b/>
              </w:rPr>
              <w:t>.</w:t>
            </w:r>
            <w:r w:rsidR="00357E8B" w:rsidRPr="005C7475">
              <w:rPr>
                <w:b/>
              </w:rPr>
              <w:t>n</w:t>
            </w:r>
            <w:r>
              <w:rPr>
                <w:b/>
              </w:rPr>
              <w:t>n</w:t>
            </w:r>
            <w:r w:rsidR="00357E8B" w:rsidRPr="005C7475">
              <w:rPr>
                <w:b/>
              </w:rPr>
              <w:t>n</w:t>
            </w:r>
            <w:proofErr w:type="gramEnd"/>
          </w:p>
        </w:tc>
        <w:tc>
          <w:tcPr>
            <w:tcW w:w="6946" w:type="dxa"/>
            <w:tcBorders>
              <w:top w:val="single" w:sz="4" w:space="0" w:color="auto"/>
              <w:left w:val="single" w:sz="4" w:space="0" w:color="auto"/>
              <w:bottom w:val="single" w:sz="4" w:space="0" w:color="auto"/>
              <w:right w:val="single" w:sz="4" w:space="0" w:color="auto"/>
            </w:tcBorders>
            <w:vAlign w:val="center"/>
          </w:tcPr>
          <w:p w14:paraId="649CC35B" w14:textId="77777777" w:rsidR="00357E8B" w:rsidRPr="00133FF9" w:rsidRDefault="006D2DD6" w:rsidP="00412AB7">
            <w:r>
              <w:t xml:space="preserve">Identificativo univoco di un riferimento dove </w:t>
            </w:r>
            <w:r w:rsidRPr="007C2385">
              <w:rPr>
                <w:i/>
              </w:rPr>
              <w:t>short_desc</w:t>
            </w:r>
            <w:r w:rsidRPr="00133FF9">
              <w:t xml:space="preserve"> </w:t>
            </w:r>
            <w:r w:rsidRPr="00891145">
              <w:t>è una descrizione</w:t>
            </w:r>
            <w:r w:rsidR="007C2385">
              <w:t xml:space="preserve"> breve, opzionale,</w:t>
            </w:r>
            <w:r>
              <w:t xml:space="preserve"> e </w:t>
            </w:r>
            <w:r w:rsidRPr="007C2385">
              <w:rPr>
                <w:i/>
              </w:rPr>
              <w:t>n</w:t>
            </w:r>
            <w:r w:rsidR="007C2385">
              <w:rPr>
                <w:i/>
              </w:rPr>
              <w:t>n</w:t>
            </w:r>
            <w:r w:rsidRPr="007C2385">
              <w:rPr>
                <w:i/>
              </w:rPr>
              <w:t>n</w:t>
            </w:r>
            <w:r w:rsidRPr="00133FF9">
              <w:t xml:space="preserve"> </w:t>
            </w:r>
            <w:r w:rsidRPr="00891145">
              <w:t>è un progressivo numerico</w:t>
            </w:r>
          </w:p>
        </w:tc>
      </w:tr>
    </w:tbl>
    <w:p w14:paraId="1B3F64D9" w14:textId="77777777" w:rsidR="009E206A" w:rsidRPr="00A316BB" w:rsidRDefault="00357E8B" w:rsidP="00412AB7">
      <w:pPr>
        <w:pStyle w:val="Caption"/>
        <w:jc w:val="center"/>
        <w:rPr>
          <w:rFonts w:ascii="Garamond" w:hAnsi="Garamond"/>
          <w:color w:val="1F497D" w:themeColor="text2"/>
          <w:sz w:val="24"/>
          <w:szCs w:val="24"/>
        </w:rPr>
      </w:pPr>
      <w:bookmarkStart w:id="19" w:name="_Toc499030770"/>
      <w:r w:rsidRPr="00A316BB">
        <w:rPr>
          <w:rFonts w:ascii="Garamond" w:hAnsi="Garamond"/>
          <w:color w:val="1F497D" w:themeColor="text2"/>
          <w:sz w:val="24"/>
          <w:szCs w:val="24"/>
        </w:rPr>
        <w:t xml:space="preserve">Tabella </w:t>
      </w:r>
      <w:r w:rsidR="00E12F1C">
        <w:rPr>
          <w:rFonts w:ascii="Garamond" w:hAnsi="Garamond"/>
          <w:color w:val="1F497D" w:themeColor="text2"/>
          <w:sz w:val="24"/>
          <w:szCs w:val="24"/>
        </w:rPr>
        <w:fldChar w:fldCharType="begin"/>
      </w:r>
      <w:r w:rsidR="003A437C">
        <w:rPr>
          <w:rFonts w:ascii="Garamond" w:hAnsi="Garamond"/>
          <w:color w:val="1F497D" w:themeColor="text2"/>
          <w:sz w:val="24"/>
          <w:szCs w:val="24"/>
        </w:rPr>
        <w:instrText xml:space="preserve"> SEQ Tabella \* ARABIC </w:instrText>
      </w:r>
      <w:r w:rsidR="00E12F1C">
        <w:rPr>
          <w:rFonts w:ascii="Garamond" w:hAnsi="Garamond"/>
          <w:color w:val="1F497D" w:themeColor="text2"/>
          <w:sz w:val="24"/>
          <w:szCs w:val="24"/>
        </w:rPr>
        <w:fldChar w:fldCharType="separate"/>
      </w:r>
      <w:r w:rsidR="00537C87">
        <w:rPr>
          <w:rFonts w:ascii="Garamond" w:hAnsi="Garamond"/>
          <w:noProof/>
          <w:color w:val="1F497D" w:themeColor="text2"/>
          <w:sz w:val="24"/>
          <w:szCs w:val="24"/>
        </w:rPr>
        <w:t>2</w:t>
      </w:r>
      <w:r w:rsidR="00E12F1C">
        <w:rPr>
          <w:rFonts w:ascii="Garamond" w:hAnsi="Garamond"/>
          <w:color w:val="1F497D" w:themeColor="text2"/>
          <w:sz w:val="24"/>
          <w:szCs w:val="24"/>
        </w:rPr>
        <w:fldChar w:fldCharType="end"/>
      </w:r>
      <w:r w:rsidRPr="00A316BB">
        <w:rPr>
          <w:rFonts w:ascii="Garamond" w:hAnsi="Garamond"/>
          <w:color w:val="1F497D" w:themeColor="text2"/>
          <w:sz w:val="24"/>
          <w:szCs w:val="24"/>
        </w:rPr>
        <w:t xml:space="preserve"> - Convenzioni</w:t>
      </w:r>
      <w:bookmarkEnd w:id="19"/>
    </w:p>
    <w:p w14:paraId="6A0CA0FC" w14:textId="77777777" w:rsidR="00C205D3" w:rsidRPr="00C205D3" w:rsidRDefault="00C205D3" w:rsidP="00412AB7">
      <w:pPr>
        <w:pStyle w:val="Heading2"/>
      </w:pPr>
      <w:bookmarkStart w:id="20" w:name="_Toc499030721"/>
      <w:bookmarkEnd w:id="15"/>
      <w:bookmarkEnd w:id="16"/>
      <w:bookmarkEnd w:id="17"/>
      <w:bookmarkEnd w:id="18"/>
      <w:r w:rsidRPr="00685027">
        <w:t>Riferimenti</w:t>
      </w:r>
      <w:r>
        <w:t xml:space="preserve"> interni</w:t>
      </w:r>
      <w:bookmarkEnd w:id="20"/>
    </w:p>
    <w:p w14:paraId="0188E0AE" w14:textId="77777777" w:rsidR="00A55C91" w:rsidRPr="007C2385" w:rsidRDefault="007C2385" w:rsidP="00412AB7">
      <w:pPr>
        <w:rPr>
          <w:lang w:bidi="en-US"/>
        </w:rPr>
      </w:pPr>
      <w:r w:rsidRPr="007C2385">
        <w:rPr>
          <w:lang w:bidi="en-US"/>
        </w:rPr>
        <w:t>Nella tabella di seguito indicata</w:t>
      </w:r>
      <w:r w:rsidR="00327FF3">
        <w:rPr>
          <w:lang w:bidi="en-US"/>
        </w:rPr>
        <w:t>,</w:t>
      </w:r>
      <w:r w:rsidRPr="007C2385">
        <w:rPr>
          <w:lang w:bidi="en-US"/>
        </w:rPr>
        <w:t xml:space="preserve"> </w:t>
      </w:r>
      <w:r w:rsidR="00040489">
        <w:rPr>
          <w:lang w:bidi="en-US"/>
        </w:rPr>
        <w:t>i documenti, le email, i meeting, le comunicazioni verbali congrui</w:t>
      </w:r>
      <w:r>
        <w:rPr>
          <w:lang w:bidi="en-US"/>
        </w:rPr>
        <w:t xml:space="preserve"> alla </w:t>
      </w:r>
      <w:r w:rsidR="00040489">
        <w:rPr>
          <w:lang w:bidi="en-US"/>
        </w:rPr>
        <w:t>elaborazione</w:t>
      </w:r>
      <w:r>
        <w:rPr>
          <w:lang w:bidi="en-US"/>
        </w:rPr>
        <w:t xml:space="preserve"> del presen</w:t>
      </w:r>
      <w:r w:rsidR="00040489">
        <w:rPr>
          <w:lang w:bidi="en-US"/>
        </w:rPr>
        <w:t>te documento</w:t>
      </w:r>
      <w:r w:rsidR="000B56A2">
        <w:rPr>
          <w:lang w:bidi="en-US"/>
        </w:rPr>
        <w:t>.</w:t>
      </w:r>
    </w:p>
    <w:tbl>
      <w:tblPr>
        <w:tblW w:w="9639"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2"/>
        <w:gridCol w:w="3076"/>
        <w:gridCol w:w="4961"/>
      </w:tblGrid>
      <w:tr w:rsidR="000D1500" w:rsidRPr="008508D2" w14:paraId="3EB0AC67" w14:textId="77777777" w:rsidTr="000D1500">
        <w:trPr>
          <w:trHeight w:val="230"/>
        </w:trPr>
        <w:tc>
          <w:tcPr>
            <w:tcW w:w="1602" w:type="dxa"/>
            <w:shd w:val="clear" w:color="auto" w:fill="1F497D" w:themeFill="text2"/>
          </w:tcPr>
          <w:p w14:paraId="7B2033B9" w14:textId="77777777" w:rsidR="000D1500" w:rsidRPr="00FD4EF3" w:rsidRDefault="000D1500" w:rsidP="00412AB7">
            <w:pPr>
              <w:pStyle w:val="Header"/>
              <w:rPr>
                <w:b/>
                <w:noProof/>
                <w:color w:val="FFFFFF"/>
                <w:szCs w:val="24"/>
              </w:rPr>
            </w:pPr>
            <w:r w:rsidRPr="00FD4EF3">
              <w:rPr>
                <w:b/>
                <w:noProof/>
                <w:color w:val="FFFFFF"/>
                <w:szCs w:val="24"/>
              </w:rPr>
              <w:t>Codice riferimento</w:t>
            </w:r>
          </w:p>
        </w:tc>
        <w:tc>
          <w:tcPr>
            <w:tcW w:w="3076" w:type="dxa"/>
            <w:shd w:val="clear" w:color="auto" w:fill="1F497D" w:themeFill="text2"/>
          </w:tcPr>
          <w:p w14:paraId="1D6D291C" w14:textId="77777777" w:rsidR="000D1500" w:rsidRPr="00FD4EF3" w:rsidRDefault="000D1500" w:rsidP="000B56A2">
            <w:pPr>
              <w:pStyle w:val="Header"/>
              <w:jc w:val="left"/>
              <w:rPr>
                <w:b/>
                <w:noProof/>
                <w:color w:val="FFFFFF"/>
                <w:szCs w:val="24"/>
              </w:rPr>
            </w:pPr>
            <w:r>
              <w:rPr>
                <w:b/>
                <w:noProof/>
                <w:color w:val="FFFFFF"/>
                <w:szCs w:val="24"/>
              </w:rPr>
              <w:t>Codice</w:t>
            </w:r>
          </w:p>
        </w:tc>
        <w:tc>
          <w:tcPr>
            <w:tcW w:w="4961" w:type="dxa"/>
            <w:shd w:val="clear" w:color="auto" w:fill="1F497D" w:themeFill="text2"/>
          </w:tcPr>
          <w:p w14:paraId="7FCEE192" w14:textId="77777777" w:rsidR="000D1500" w:rsidRPr="00FD4EF3" w:rsidRDefault="000D1500" w:rsidP="00412AB7">
            <w:pPr>
              <w:pStyle w:val="Header"/>
              <w:jc w:val="center"/>
              <w:rPr>
                <w:b/>
                <w:noProof/>
                <w:color w:val="FFFFFF"/>
                <w:szCs w:val="24"/>
              </w:rPr>
            </w:pPr>
            <w:r>
              <w:rPr>
                <w:b/>
                <w:noProof/>
                <w:color w:val="FFFFFF"/>
                <w:szCs w:val="24"/>
              </w:rPr>
              <w:t>Descrizione breve</w:t>
            </w:r>
          </w:p>
        </w:tc>
      </w:tr>
      <w:tr w:rsidR="000D1500" w:rsidRPr="000144D9" w14:paraId="79AF720D" w14:textId="77777777" w:rsidTr="000D1500">
        <w:trPr>
          <w:trHeight w:val="840"/>
        </w:trPr>
        <w:tc>
          <w:tcPr>
            <w:tcW w:w="1602" w:type="dxa"/>
            <w:tcBorders>
              <w:top w:val="single" w:sz="4" w:space="0" w:color="auto"/>
              <w:left w:val="single" w:sz="4" w:space="0" w:color="auto"/>
              <w:bottom w:val="single" w:sz="4" w:space="0" w:color="auto"/>
              <w:right w:val="single" w:sz="4" w:space="0" w:color="auto"/>
            </w:tcBorders>
            <w:vAlign w:val="center"/>
          </w:tcPr>
          <w:p w14:paraId="1AD2C9C1" w14:textId="77777777" w:rsidR="000D1500" w:rsidRPr="00076D6B" w:rsidRDefault="000D1500" w:rsidP="00412AB7">
            <w:pPr>
              <w:rPr>
                <w:b/>
              </w:rPr>
            </w:pPr>
            <w:bookmarkStart w:id="21" w:name="RIF002"/>
            <w:r w:rsidRPr="00076D6B">
              <w:rPr>
                <w:b/>
              </w:rPr>
              <w:t>RIF.INT.00</w:t>
            </w:r>
            <w:bookmarkEnd w:id="21"/>
            <w:r>
              <w:rPr>
                <w:b/>
              </w:rPr>
              <w:t>1</w:t>
            </w:r>
          </w:p>
        </w:tc>
        <w:tc>
          <w:tcPr>
            <w:tcW w:w="3076" w:type="dxa"/>
            <w:tcBorders>
              <w:top w:val="single" w:sz="4" w:space="0" w:color="auto"/>
              <w:left w:val="single" w:sz="4" w:space="0" w:color="auto"/>
              <w:bottom w:val="single" w:sz="4" w:space="0" w:color="auto"/>
              <w:right w:val="single" w:sz="4" w:space="0" w:color="auto"/>
            </w:tcBorders>
            <w:vAlign w:val="center"/>
          </w:tcPr>
          <w:p w14:paraId="2392BEE4" w14:textId="77777777" w:rsidR="000D1500" w:rsidRPr="000144D9" w:rsidRDefault="000D1500" w:rsidP="00412AB7">
            <w:r>
              <w:t>NA</w:t>
            </w:r>
          </w:p>
        </w:tc>
        <w:tc>
          <w:tcPr>
            <w:tcW w:w="4961" w:type="dxa"/>
            <w:tcBorders>
              <w:top w:val="single" w:sz="4" w:space="0" w:color="auto"/>
              <w:left w:val="single" w:sz="4" w:space="0" w:color="auto"/>
              <w:bottom w:val="single" w:sz="4" w:space="0" w:color="auto"/>
              <w:right w:val="single" w:sz="4" w:space="0" w:color="auto"/>
            </w:tcBorders>
            <w:vAlign w:val="center"/>
          </w:tcPr>
          <w:p w14:paraId="4FB1F922" w14:textId="77777777" w:rsidR="000D1500" w:rsidRPr="000144D9" w:rsidRDefault="000D1500" w:rsidP="009857F6">
            <w:pPr>
              <w:jc w:val="left"/>
            </w:pPr>
            <w:r>
              <w:t>Meeting del 10/11/2017 tra SenecaLab e Melany Parasole, Laura Speranza</w:t>
            </w:r>
          </w:p>
        </w:tc>
      </w:tr>
      <w:tr w:rsidR="000D1500" w:rsidRPr="000144D9" w14:paraId="510CAB19" w14:textId="77777777" w:rsidTr="000D1500">
        <w:trPr>
          <w:trHeight w:val="840"/>
        </w:trPr>
        <w:tc>
          <w:tcPr>
            <w:tcW w:w="1602" w:type="dxa"/>
            <w:tcBorders>
              <w:top w:val="single" w:sz="4" w:space="0" w:color="auto"/>
              <w:left w:val="single" w:sz="4" w:space="0" w:color="auto"/>
              <w:bottom w:val="single" w:sz="4" w:space="0" w:color="auto"/>
              <w:right w:val="single" w:sz="4" w:space="0" w:color="auto"/>
            </w:tcBorders>
            <w:vAlign w:val="center"/>
          </w:tcPr>
          <w:p w14:paraId="5AB761B8" w14:textId="77777777" w:rsidR="000D1500" w:rsidRPr="00076D6B" w:rsidRDefault="000D1500" w:rsidP="00412AB7">
            <w:pPr>
              <w:rPr>
                <w:b/>
              </w:rPr>
            </w:pPr>
            <w:r w:rsidRPr="00076D6B">
              <w:rPr>
                <w:b/>
              </w:rPr>
              <w:t>RIF.INT.00</w:t>
            </w:r>
            <w:r>
              <w:rPr>
                <w:b/>
              </w:rPr>
              <w:t>2</w:t>
            </w:r>
          </w:p>
        </w:tc>
        <w:tc>
          <w:tcPr>
            <w:tcW w:w="3076" w:type="dxa"/>
            <w:tcBorders>
              <w:top w:val="single" w:sz="4" w:space="0" w:color="auto"/>
              <w:left w:val="single" w:sz="4" w:space="0" w:color="auto"/>
              <w:bottom w:val="single" w:sz="4" w:space="0" w:color="auto"/>
              <w:right w:val="single" w:sz="4" w:space="0" w:color="auto"/>
            </w:tcBorders>
            <w:vAlign w:val="center"/>
          </w:tcPr>
          <w:p w14:paraId="482CB991" w14:textId="77777777" w:rsidR="000D1500" w:rsidRDefault="000D1500" w:rsidP="003D5F7C">
            <w:r>
              <w:t>UniRUFAPoint_UR_</w:t>
            </w:r>
            <w:r w:rsidR="003D5F7C">
              <w:t>Login</w:t>
            </w:r>
            <w:r>
              <w:t>_20171108.docx</w:t>
            </w:r>
          </w:p>
        </w:tc>
        <w:tc>
          <w:tcPr>
            <w:tcW w:w="4961" w:type="dxa"/>
            <w:tcBorders>
              <w:top w:val="single" w:sz="4" w:space="0" w:color="auto"/>
              <w:left w:val="single" w:sz="4" w:space="0" w:color="auto"/>
              <w:bottom w:val="single" w:sz="4" w:space="0" w:color="auto"/>
              <w:right w:val="single" w:sz="4" w:space="0" w:color="auto"/>
            </w:tcBorders>
            <w:vAlign w:val="center"/>
          </w:tcPr>
          <w:p w14:paraId="76D7D4D3" w14:textId="77777777" w:rsidR="000D1500" w:rsidRDefault="0011292E" w:rsidP="009857F6">
            <w:pPr>
              <w:jc w:val="left"/>
            </w:pPr>
            <w:r>
              <w:t xml:space="preserve">Requisiti utente della fase </w:t>
            </w:r>
            <w:r w:rsidR="000149BC">
              <w:t>Immatricolazione studenti</w:t>
            </w:r>
          </w:p>
        </w:tc>
      </w:tr>
    </w:tbl>
    <w:p w14:paraId="6E0CAF14" w14:textId="77777777" w:rsidR="00331416" w:rsidRPr="00076D6B" w:rsidRDefault="00331416" w:rsidP="00412AB7">
      <w:pPr>
        <w:pStyle w:val="Caption"/>
        <w:jc w:val="center"/>
        <w:rPr>
          <w:rFonts w:ascii="Garamond" w:hAnsi="Garamond"/>
          <w:color w:val="1F497D" w:themeColor="text2"/>
          <w:sz w:val="24"/>
          <w:szCs w:val="24"/>
        </w:rPr>
      </w:pPr>
      <w:bookmarkStart w:id="22" w:name="RIF003"/>
      <w:bookmarkStart w:id="23" w:name="_Toc499030771"/>
      <w:bookmarkEnd w:id="22"/>
      <w:r w:rsidRPr="00076D6B">
        <w:rPr>
          <w:rFonts w:ascii="Garamond" w:hAnsi="Garamond"/>
          <w:color w:val="1F497D" w:themeColor="text2"/>
          <w:sz w:val="24"/>
          <w:szCs w:val="24"/>
        </w:rPr>
        <w:t xml:space="preserve">Tabella </w:t>
      </w:r>
      <w:r w:rsidR="00E12F1C">
        <w:rPr>
          <w:rFonts w:ascii="Garamond" w:hAnsi="Garamond"/>
          <w:color w:val="1F497D" w:themeColor="text2"/>
          <w:sz w:val="24"/>
          <w:szCs w:val="24"/>
        </w:rPr>
        <w:fldChar w:fldCharType="begin"/>
      </w:r>
      <w:r w:rsidR="003A437C">
        <w:rPr>
          <w:rFonts w:ascii="Garamond" w:hAnsi="Garamond"/>
          <w:color w:val="1F497D" w:themeColor="text2"/>
          <w:sz w:val="24"/>
          <w:szCs w:val="24"/>
        </w:rPr>
        <w:instrText xml:space="preserve"> SEQ Tabella \* ARABIC </w:instrText>
      </w:r>
      <w:r w:rsidR="00E12F1C">
        <w:rPr>
          <w:rFonts w:ascii="Garamond" w:hAnsi="Garamond"/>
          <w:color w:val="1F497D" w:themeColor="text2"/>
          <w:sz w:val="24"/>
          <w:szCs w:val="24"/>
        </w:rPr>
        <w:fldChar w:fldCharType="separate"/>
      </w:r>
      <w:r w:rsidR="00537C87">
        <w:rPr>
          <w:rFonts w:ascii="Garamond" w:hAnsi="Garamond"/>
          <w:noProof/>
          <w:color w:val="1F497D" w:themeColor="text2"/>
          <w:sz w:val="24"/>
          <w:szCs w:val="24"/>
        </w:rPr>
        <w:t>4</w:t>
      </w:r>
      <w:r w:rsidR="00E12F1C">
        <w:rPr>
          <w:rFonts w:ascii="Garamond" w:hAnsi="Garamond"/>
          <w:color w:val="1F497D" w:themeColor="text2"/>
          <w:sz w:val="24"/>
          <w:szCs w:val="24"/>
        </w:rPr>
        <w:fldChar w:fldCharType="end"/>
      </w:r>
      <w:r w:rsidRPr="00076D6B">
        <w:rPr>
          <w:rFonts w:ascii="Garamond" w:hAnsi="Garamond"/>
          <w:color w:val="1F497D" w:themeColor="text2"/>
          <w:sz w:val="24"/>
          <w:szCs w:val="24"/>
        </w:rPr>
        <w:t xml:space="preserve"> - Riferimenti interni</w:t>
      </w:r>
      <w:bookmarkEnd w:id="23"/>
    </w:p>
    <w:p w14:paraId="77A579AA" w14:textId="77777777" w:rsidR="00E35850" w:rsidRPr="00C205D3" w:rsidRDefault="00E35850" w:rsidP="00412AB7">
      <w:pPr>
        <w:pStyle w:val="Heading2"/>
      </w:pPr>
      <w:bookmarkStart w:id="24" w:name="_Toc499030722"/>
      <w:r w:rsidRPr="00685027">
        <w:t>Riferimenti</w:t>
      </w:r>
      <w:r>
        <w:t xml:space="preserve"> esterni</w:t>
      </w:r>
      <w:bookmarkEnd w:id="24"/>
    </w:p>
    <w:p w14:paraId="22396213" w14:textId="77777777" w:rsidR="004C43ED" w:rsidRDefault="000B56A2" w:rsidP="000B56A2">
      <w:pPr>
        <w:rPr>
          <w:lang w:bidi="en-US"/>
        </w:rPr>
      </w:pPr>
      <w:r w:rsidRPr="007C2385">
        <w:rPr>
          <w:lang w:bidi="en-US"/>
        </w:rPr>
        <w:t>Nella tabella di seguito indicata</w:t>
      </w:r>
      <w:r w:rsidR="00327FF3">
        <w:rPr>
          <w:lang w:bidi="en-US"/>
        </w:rPr>
        <w:t>,</w:t>
      </w:r>
      <w:r w:rsidRPr="007C2385">
        <w:rPr>
          <w:lang w:bidi="en-US"/>
        </w:rPr>
        <w:t xml:space="preserve"> </w:t>
      </w:r>
      <w:r>
        <w:rPr>
          <w:lang w:bidi="en-US"/>
        </w:rPr>
        <w:t>i documenti utili alla definizione del presente documento, distribuiti nel corso delle sessioni comuni</w:t>
      </w:r>
      <w:r w:rsidR="009425EF">
        <w:rPr>
          <w:lang w:bidi="en-US"/>
        </w:rPr>
        <w:t xml:space="preserve">, </w:t>
      </w:r>
      <w:r>
        <w:rPr>
          <w:lang w:bidi="en-US"/>
        </w:rPr>
        <w:t xml:space="preserve">relative a normative ISO, </w:t>
      </w:r>
      <w:r w:rsidR="00327FF3">
        <w:rPr>
          <w:lang w:bidi="en-US"/>
        </w:rPr>
        <w:t xml:space="preserve">decreti </w:t>
      </w:r>
      <w:r>
        <w:rPr>
          <w:lang w:bidi="en-US"/>
        </w:rPr>
        <w:t xml:space="preserve">leggi, </w:t>
      </w:r>
      <w:r w:rsidRPr="00D44AAA">
        <w:rPr>
          <w:lang w:bidi="en-US"/>
        </w:rPr>
        <w:t>guidelines</w:t>
      </w:r>
      <w:r>
        <w:rPr>
          <w:lang w:bidi="en-US"/>
        </w:rPr>
        <w:t>, procedure, ecc.</w:t>
      </w:r>
    </w:p>
    <w:tbl>
      <w:tblPr>
        <w:tblW w:w="9638"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992"/>
        <w:gridCol w:w="1134"/>
        <w:gridCol w:w="5527"/>
      </w:tblGrid>
      <w:tr w:rsidR="00327FF3" w:rsidRPr="008508D2" w14:paraId="7D243A34" w14:textId="77777777" w:rsidTr="00030FFF">
        <w:trPr>
          <w:trHeight w:val="230"/>
        </w:trPr>
        <w:tc>
          <w:tcPr>
            <w:tcW w:w="1985" w:type="dxa"/>
            <w:shd w:val="clear" w:color="auto" w:fill="1F497D" w:themeFill="text2"/>
          </w:tcPr>
          <w:p w14:paraId="0E743B5D" w14:textId="77777777" w:rsidR="00327FF3" w:rsidRPr="00FD4EF3" w:rsidRDefault="00327FF3" w:rsidP="00C917D5">
            <w:pPr>
              <w:pStyle w:val="Header"/>
              <w:rPr>
                <w:b/>
                <w:noProof/>
                <w:color w:val="FFFFFF"/>
                <w:szCs w:val="24"/>
              </w:rPr>
            </w:pPr>
            <w:r w:rsidRPr="00FD4EF3">
              <w:rPr>
                <w:b/>
                <w:noProof/>
                <w:color w:val="FFFFFF"/>
                <w:szCs w:val="24"/>
              </w:rPr>
              <w:t>Codice riferimento</w:t>
            </w:r>
          </w:p>
        </w:tc>
        <w:tc>
          <w:tcPr>
            <w:tcW w:w="992" w:type="dxa"/>
            <w:shd w:val="clear" w:color="auto" w:fill="1F497D" w:themeFill="text2"/>
          </w:tcPr>
          <w:p w14:paraId="1C1604B4" w14:textId="77777777" w:rsidR="00327FF3" w:rsidRPr="00FD4EF3" w:rsidRDefault="00327FF3" w:rsidP="00C917D5">
            <w:pPr>
              <w:pStyle w:val="Header"/>
              <w:jc w:val="left"/>
              <w:rPr>
                <w:b/>
                <w:noProof/>
                <w:color w:val="FFFFFF"/>
                <w:szCs w:val="24"/>
              </w:rPr>
            </w:pPr>
            <w:r>
              <w:rPr>
                <w:b/>
                <w:noProof/>
                <w:color w:val="FFFFFF"/>
                <w:szCs w:val="24"/>
              </w:rPr>
              <w:t>Codice</w:t>
            </w:r>
          </w:p>
        </w:tc>
        <w:tc>
          <w:tcPr>
            <w:tcW w:w="1134" w:type="dxa"/>
            <w:shd w:val="clear" w:color="auto" w:fill="1F497D" w:themeFill="text2"/>
          </w:tcPr>
          <w:p w14:paraId="13BF1D6C" w14:textId="77777777" w:rsidR="00327FF3" w:rsidRPr="00FD4EF3" w:rsidRDefault="00327FF3" w:rsidP="00C917D5">
            <w:pPr>
              <w:pStyle w:val="Header"/>
              <w:jc w:val="center"/>
              <w:rPr>
                <w:b/>
                <w:noProof/>
                <w:color w:val="FFFFFF"/>
                <w:szCs w:val="24"/>
              </w:rPr>
            </w:pPr>
            <w:r w:rsidRPr="00FD4EF3">
              <w:rPr>
                <w:b/>
                <w:noProof/>
                <w:color w:val="FFFFFF"/>
                <w:szCs w:val="24"/>
              </w:rPr>
              <w:t>Versio</w:t>
            </w:r>
            <w:r>
              <w:rPr>
                <w:b/>
                <w:noProof/>
                <w:color w:val="FFFFFF"/>
                <w:szCs w:val="24"/>
              </w:rPr>
              <w:t>ne</w:t>
            </w:r>
          </w:p>
        </w:tc>
        <w:tc>
          <w:tcPr>
            <w:tcW w:w="5527" w:type="dxa"/>
            <w:shd w:val="clear" w:color="auto" w:fill="1F497D" w:themeFill="text2"/>
          </w:tcPr>
          <w:p w14:paraId="25D87C45" w14:textId="77777777" w:rsidR="00327FF3" w:rsidRPr="00FD4EF3" w:rsidRDefault="00327FF3" w:rsidP="00C917D5">
            <w:pPr>
              <w:pStyle w:val="Header"/>
              <w:jc w:val="center"/>
              <w:rPr>
                <w:b/>
                <w:noProof/>
                <w:color w:val="FFFFFF"/>
                <w:szCs w:val="24"/>
              </w:rPr>
            </w:pPr>
            <w:r>
              <w:rPr>
                <w:b/>
                <w:noProof/>
                <w:color w:val="FFFFFF"/>
                <w:szCs w:val="24"/>
              </w:rPr>
              <w:t>Descrizione breve</w:t>
            </w:r>
          </w:p>
        </w:tc>
      </w:tr>
      <w:tr w:rsidR="00327FF3" w:rsidRPr="000144D9" w14:paraId="68D05973" w14:textId="77777777" w:rsidTr="00030FFF">
        <w:trPr>
          <w:trHeight w:val="840"/>
        </w:trPr>
        <w:tc>
          <w:tcPr>
            <w:tcW w:w="1985" w:type="dxa"/>
            <w:tcBorders>
              <w:top w:val="single" w:sz="4" w:space="0" w:color="auto"/>
              <w:left w:val="single" w:sz="4" w:space="0" w:color="auto"/>
              <w:bottom w:val="single" w:sz="4" w:space="0" w:color="auto"/>
              <w:right w:val="single" w:sz="4" w:space="0" w:color="auto"/>
            </w:tcBorders>
            <w:vAlign w:val="center"/>
          </w:tcPr>
          <w:p w14:paraId="71D9E69B" w14:textId="77777777" w:rsidR="00327FF3" w:rsidRPr="00076D6B" w:rsidRDefault="00327FF3" w:rsidP="009425EF">
            <w:pPr>
              <w:rPr>
                <w:b/>
              </w:rPr>
            </w:pPr>
            <w:r w:rsidRPr="00076D6B">
              <w:rPr>
                <w:b/>
              </w:rPr>
              <w:t>RIF.</w:t>
            </w:r>
            <w:r w:rsidR="009425EF">
              <w:rPr>
                <w:b/>
              </w:rPr>
              <w:t>EXT</w:t>
            </w:r>
            <w:r w:rsidRPr="00076D6B">
              <w:rPr>
                <w:b/>
              </w:rPr>
              <w:t>.00</w:t>
            </w:r>
            <w:r>
              <w:rPr>
                <w:b/>
              </w:rPr>
              <w:t>1</w:t>
            </w:r>
          </w:p>
        </w:tc>
        <w:tc>
          <w:tcPr>
            <w:tcW w:w="992" w:type="dxa"/>
            <w:tcBorders>
              <w:top w:val="single" w:sz="4" w:space="0" w:color="auto"/>
              <w:left w:val="single" w:sz="4" w:space="0" w:color="auto"/>
              <w:bottom w:val="single" w:sz="4" w:space="0" w:color="auto"/>
              <w:right w:val="single" w:sz="4" w:space="0" w:color="auto"/>
            </w:tcBorders>
            <w:vAlign w:val="center"/>
          </w:tcPr>
          <w:p w14:paraId="4F70C31E" w14:textId="77777777" w:rsidR="00327FF3" w:rsidRPr="000144D9" w:rsidRDefault="00327FF3" w:rsidP="00C917D5">
            <w:r>
              <w:t>NA</w:t>
            </w:r>
          </w:p>
        </w:tc>
        <w:tc>
          <w:tcPr>
            <w:tcW w:w="1134" w:type="dxa"/>
            <w:tcBorders>
              <w:top w:val="single" w:sz="4" w:space="0" w:color="auto"/>
              <w:left w:val="single" w:sz="4" w:space="0" w:color="auto"/>
              <w:bottom w:val="single" w:sz="4" w:space="0" w:color="auto"/>
              <w:right w:val="single" w:sz="4" w:space="0" w:color="auto"/>
            </w:tcBorders>
            <w:vAlign w:val="center"/>
          </w:tcPr>
          <w:p w14:paraId="33FA24A6" w14:textId="77777777" w:rsidR="00327FF3" w:rsidRPr="000144D9" w:rsidRDefault="00327FF3" w:rsidP="00C917D5">
            <w:pPr>
              <w:jc w:val="center"/>
            </w:pPr>
            <w:r>
              <w:t>NA</w:t>
            </w:r>
          </w:p>
        </w:tc>
        <w:tc>
          <w:tcPr>
            <w:tcW w:w="5527" w:type="dxa"/>
            <w:tcBorders>
              <w:top w:val="single" w:sz="4" w:space="0" w:color="auto"/>
              <w:left w:val="single" w:sz="4" w:space="0" w:color="auto"/>
              <w:bottom w:val="single" w:sz="4" w:space="0" w:color="auto"/>
              <w:right w:val="single" w:sz="4" w:space="0" w:color="auto"/>
            </w:tcBorders>
            <w:vAlign w:val="center"/>
          </w:tcPr>
          <w:p w14:paraId="1E5CCA79" w14:textId="77777777" w:rsidR="00327FF3" w:rsidRPr="000144D9" w:rsidRDefault="00327FF3" w:rsidP="00C917D5">
            <w:r>
              <w:t>NA</w:t>
            </w:r>
          </w:p>
        </w:tc>
      </w:tr>
    </w:tbl>
    <w:p w14:paraId="1C047449" w14:textId="77777777" w:rsidR="001B3AA0" w:rsidRPr="004C43ED" w:rsidRDefault="00AD6D94" w:rsidP="004C43ED">
      <w:pPr>
        <w:pStyle w:val="Caption"/>
        <w:jc w:val="center"/>
        <w:rPr>
          <w:rFonts w:ascii="Garamond" w:hAnsi="Garamond"/>
          <w:color w:val="1F497D" w:themeColor="text2"/>
          <w:sz w:val="24"/>
          <w:szCs w:val="24"/>
        </w:rPr>
      </w:pPr>
      <w:bookmarkStart w:id="25" w:name="_Toc499030772"/>
      <w:r w:rsidRPr="00AD6D94">
        <w:rPr>
          <w:rFonts w:ascii="Garamond" w:hAnsi="Garamond"/>
          <w:color w:val="1F497D" w:themeColor="text2"/>
          <w:sz w:val="24"/>
          <w:szCs w:val="24"/>
        </w:rPr>
        <w:t xml:space="preserve">Tabella </w:t>
      </w:r>
      <w:r w:rsidR="00E12F1C">
        <w:rPr>
          <w:rFonts w:ascii="Garamond" w:hAnsi="Garamond"/>
          <w:color w:val="1F497D" w:themeColor="text2"/>
          <w:sz w:val="24"/>
          <w:szCs w:val="24"/>
        </w:rPr>
        <w:fldChar w:fldCharType="begin"/>
      </w:r>
      <w:r w:rsidR="003A437C">
        <w:rPr>
          <w:rFonts w:ascii="Garamond" w:hAnsi="Garamond"/>
          <w:color w:val="1F497D" w:themeColor="text2"/>
          <w:sz w:val="24"/>
          <w:szCs w:val="24"/>
        </w:rPr>
        <w:instrText xml:space="preserve"> SEQ Tabella \* ARABIC </w:instrText>
      </w:r>
      <w:r w:rsidR="00E12F1C">
        <w:rPr>
          <w:rFonts w:ascii="Garamond" w:hAnsi="Garamond"/>
          <w:color w:val="1F497D" w:themeColor="text2"/>
          <w:sz w:val="24"/>
          <w:szCs w:val="24"/>
        </w:rPr>
        <w:fldChar w:fldCharType="separate"/>
      </w:r>
      <w:r w:rsidR="00537C87">
        <w:rPr>
          <w:rFonts w:ascii="Garamond" w:hAnsi="Garamond"/>
          <w:noProof/>
          <w:color w:val="1F497D" w:themeColor="text2"/>
          <w:sz w:val="24"/>
          <w:szCs w:val="24"/>
        </w:rPr>
        <w:t>5</w:t>
      </w:r>
      <w:r w:rsidR="00E12F1C">
        <w:rPr>
          <w:rFonts w:ascii="Garamond" w:hAnsi="Garamond"/>
          <w:color w:val="1F497D" w:themeColor="text2"/>
          <w:sz w:val="24"/>
          <w:szCs w:val="24"/>
        </w:rPr>
        <w:fldChar w:fldCharType="end"/>
      </w:r>
      <w:r w:rsidRPr="00AD6D94">
        <w:rPr>
          <w:rFonts w:ascii="Garamond" w:hAnsi="Garamond"/>
          <w:color w:val="1F497D" w:themeColor="text2"/>
          <w:sz w:val="24"/>
          <w:szCs w:val="24"/>
        </w:rPr>
        <w:t xml:space="preserve"> - Riferimenti esterni</w:t>
      </w:r>
      <w:bookmarkEnd w:id="25"/>
    </w:p>
    <w:p w14:paraId="71EDD062" w14:textId="77777777" w:rsidR="00DB39E6" w:rsidRPr="00514EBA" w:rsidRDefault="002815D3" w:rsidP="008C46F8">
      <w:pPr>
        <w:pStyle w:val="Heading1"/>
      </w:pPr>
      <w:bookmarkStart w:id="26" w:name="_Toc296680832"/>
      <w:bookmarkStart w:id="27" w:name="_Toc296680914"/>
      <w:bookmarkStart w:id="28" w:name="_Toc296681033"/>
      <w:bookmarkStart w:id="29" w:name="_Toc296684672"/>
      <w:bookmarkStart w:id="30" w:name="_Toc499030723"/>
      <w:r>
        <w:t>Scenario di riferimento</w:t>
      </w:r>
      <w:bookmarkEnd w:id="30"/>
    </w:p>
    <w:p w14:paraId="4B6044D3" w14:textId="77777777" w:rsidR="005F1D36" w:rsidRDefault="00327FF3" w:rsidP="008C46F8">
      <w:pPr>
        <w:pStyle w:val="Heading2"/>
      </w:pPr>
      <w:bookmarkStart w:id="31" w:name="_Toc499030724"/>
      <w:r>
        <w:t>Obiettivi e finalità</w:t>
      </w:r>
      <w:bookmarkEnd w:id="31"/>
    </w:p>
    <w:p w14:paraId="473D2AFE" w14:textId="77777777" w:rsidR="00C05B77" w:rsidRDefault="00C05B77" w:rsidP="00C05B77">
      <w:r>
        <w:t xml:space="preserve">Il presente documento </w:t>
      </w:r>
      <w:r w:rsidR="00363216">
        <w:t xml:space="preserve">si propone di </w:t>
      </w:r>
      <w:r>
        <w:t>descrivere e tracciare i requisiti richiesti dall’utente</w:t>
      </w:r>
      <w:r w:rsidR="00363216">
        <w:t>,</w:t>
      </w:r>
      <w:r>
        <w:t xml:space="preserve"> idonei e essenziali</w:t>
      </w:r>
      <w:r w:rsidR="00040489">
        <w:t xml:space="preserve"> </w:t>
      </w:r>
      <w:r w:rsidR="00363216">
        <w:t>per la realizzazione del progetto</w:t>
      </w:r>
      <w:r w:rsidR="00030FFF">
        <w:t xml:space="preserve"> UniRUFA.P</w:t>
      </w:r>
      <w:r w:rsidR="0082043D">
        <w:t>oint</w:t>
      </w:r>
      <w:r w:rsidR="00030FFF">
        <w:t xml:space="preserve"> relativamente alla macro categoria </w:t>
      </w:r>
      <w:r w:rsidR="00D52B0D">
        <w:lastRenderedPageBreak/>
        <w:t>“</w:t>
      </w:r>
      <w:r w:rsidR="00030FFF">
        <w:t xml:space="preserve">Gestione delle </w:t>
      </w:r>
      <w:r w:rsidR="0082043D">
        <w:t>Persone</w:t>
      </w:r>
      <w:r w:rsidR="00D52B0D">
        <w:t>”</w:t>
      </w:r>
      <w:r w:rsidR="00030FFF">
        <w:t>.</w:t>
      </w:r>
      <w:r w:rsidR="00D52B0D">
        <w:t xml:space="preserve"> Il modulo si occupa di tutto quello che riguarda la persona fisica presente nell’applicazione.</w:t>
      </w:r>
    </w:p>
    <w:p w14:paraId="10A73209" w14:textId="77777777" w:rsidR="00D52B0D" w:rsidRDefault="00D52B0D" w:rsidP="00C05B77"/>
    <w:p w14:paraId="79373BFD" w14:textId="77777777" w:rsidR="007C5F22" w:rsidRDefault="00040489" w:rsidP="007C5F22">
      <w:r>
        <w:t>Il pro</w:t>
      </w:r>
      <w:r w:rsidR="00363216">
        <w:t>getto</w:t>
      </w:r>
      <w:r>
        <w:t xml:space="preserve"> </w:t>
      </w:r>
      <w:r w:rsidR="00363216">
        <w:t>consta nella realizzazione di</w:t>
      </w:r>
      <w:r>
        <w:t xml:space="preserve"> una piattaforma informatica, la cui parte applicativa è fruibile via web, che permetterà di gestire i processi organizzativi d</w:t>
      </w:r>
      <w:r w:rsidR="00363216">
        <w:t>i</w:t>
      </w:r>
      <w:r>
        <w:t xml:space="preserve"> Rome </w:t>
      </w:r>
      <w:r w:rsidRPr="00D44AAA">
        <w:t>University</w:t>
      </w:r>
      <w:r>
        <w:t xml:space="preserve"> of Fine </w:t>
      </w:r>
      <w:r w:rsidRPr="00D44AAA">
        <w:t>Arts</w:t>
      </w:r>
      <w:r>
        <w:t>.</w:t>
      </w:r>
    </w:p>
    <w:p w14:paraId="57054601" w14:textId="77777777" w:rsidR="00030FFF" w:rsidRPr="007C5F22" w:rsidRDefault="00030FFF" w:rsidP="007C5F22">
      <w:r>
        <w:t>Il documento contiene dei requisiti, raccolti principalmente nel corso dei meeting di analisi tra gli analisti funzionali di SenecaLab e il personale RUFA specializzato nell’area di riferimento.</w:t>
      </w:r>
    </w:p>
    <w:p w14:paraId="005B8030" w14:textId="77777777" w:rsidR="00261D18" w:rsidRDefault="001D0518" w:rsidP="00261D18">
      <w:pPr>
        <w:pStyle w:val="Heading2"/>
      </w:pPr>
      <w:bookmarkStart w:id="32" w:name="_Toc499030725"/>
      <w:r w:rsidRPr="00054A93">
        <w:t>S</w:t>
      </w:r>
      <w:r w:rsidR="00AA3AF6">
        <w:t>tato dell’arte</w:t>
      </w:r>
      <w:bookmarkEnd w:id="32"/>
    </w:p>
    <w:p w14:paraId="51517386" w14:textId="77777777" w:rsidR="007C5F22" w:rsidRPr="007C5F22" w:rsidRDefault="00327FF3" w:rsidP="007C5F22">
      <w:r>
        <w:t xml:space="preserve">La fase di progettazione alla quale </w:t>
      </w:r>
      <w:r w:rsidR="00040489">
        <w:t xml:space="preserve">il presente documento </w:t>
      </w:r>
      <w:r w:rsidR="0082043D">
        <w:t xml:space="preserve">si riferisce </w:t>
      </w:r>
      <w:r w:rsidR="001C7613">
        <w:t xml:space="preserve">è </w:t>
      </w:r>
      <w:r>
        <w:t>“Analisi”</w:t>
      </w:r>
      <w:r w:rsidR="00C05B77">
        <w:t>.</w:t>
      </w:r>
      <w:r w:rsidR="0082043D">
        <w:t xml:space="preserve"> Prevede una validazione da parte di RUFA dei requisiti richiesti da RUFA all’applicazione relativamente al modulo di riferimento.</w:t>
      </w:r>
    </w:p>
    <w:p w14:paraId="3CC9BD77" w14:textId="77777777" w:rsidR="00191C31" w:rsidRDefault="00BC0537" w:rsidP="008C46F8">
      <w:pPr>
        <w:pStyle w:val="Heading2"/>
      </w:pPr>
      <w:bookmarkStart w:id="33" w:name="_Toc499030726"/>
      <w:r>
        <w:t>Ambito di intervento</w:t>
      </w:r>
      <w:bookmarkEnd w:id="33"/>
    </w:p>
    <w:p w14:paraId="227641AB" w14:textId="77777777" w:rsidR="00F21572" w:rsidRDefault="00F21572" w:rsidP="00F21572">
      <w:r>
        <w:t>Il do</w:t>
      </w:r>
      <w:r w:rsidR="00030FFF">
        <w:t>cumento in esame prevede il seg</w:t>
      </w:r>
      <w:r>
        <w:t>u</w:t>
      </w:r>
      <w:r w:rsidR="00030FFF">
        <w:t>e</w:t>
      </w:r>
      <w:r>
        <w:t>nte ambito di intervento:</w:t>
      </w:r>
    </w:p>
    <w:p w14:paraId="2DC202E1" w14:textId="77777777" w:rsidR="00F21572" w:rsidRDefault="00F21572" w:rsidP="00F21572">
      <w:pPr>
        <w:pStyle w:val="ListParagraph"/>
        <w:numPr>
          <w:ilvl w:val="0"/>
          <w:numId w:val="14"/>
        </w:numPr>
      </w:pPr>
      <w:r>
        <w:t xml:space="preserve">Gestione </w:t>
      </w:r>
      <w:r w:rsidR="002578EC">
        <w:t>S</w:t>
      </w:r>
      <w:r>
        <w:t>tudenti;</w:t>
      </w:r>
    </w:p>
    <w:p w14:paraId="06F54FB4" w14:textId="77777777" w:rsidR="00F21572" w:rsidRDefault="00F21572" w:rsidP="00F21572">
      <w:pPr>
        <w:pStyle w:val="ListParagraph"/>
        <w:numPr>
          <w:ilvl w:val="0"/>
          <w:numId w:val="14"/>
        </w:numPr>
      </w:pPr>
      <w:r>
        <w:t xml:space="preserve">Gestione </w:t>
      </w:r>
      <w:r w:rsidR="002578EC">
        <w:t>D</w:t>
      </w:r>
      <w:r>
        <w:t>ocenti;</w:t>
      </w:r>
    </w:p>
    <w:p w14:paraId="0BFF5754" w14:textId="77777777" w:rsidR="00F21572" w:rsidRDefault="00F21572" w:rsidP="00F21572">
      <w:pPr>
        <w:pStyle w:val="ListParagraph"/>
        <w:numPr>
          <w:ilvl w:val="0"/>
          <w:numId w:val="14"/>
        </w:numPr>
      </w:pPr>
      <w:r>
        <w:t xml:space="preserve">Gestione </w:t>
      </w:r>
      <w:r w:rsidR="002578EC">
        <w:t>S</w:t>
      </w:r>
      <w:r>
        <w:t>taff</w:t>
      </w:r>
      <w:r w:rsidR="00030FFF">
        <w:t>;</w:t>
      </w:r>
    </w:p>
    <w:p w14:paraId="5DC5E810" w14:textId="77777777" w:rsidR="00030FFF" w:rsidRDefault="00030FFF" w:rsidP="00F21572">
      <w:pPr>
        <w:pStyle w:val="ListParagraph"/>
        <w:numPr>
          <w:ilvl w:val="0"/>
          <w:numId w:val="14"/>
        </w:numPr>
      </w:pPr>
      <w:r>
        <w:t xml:space="preserve">Gestione </w:t>
      </w:r>
      <w:r w:rsidR="002578EC">
        <w:t>T</w:t>
      </w:r>
      <w:r>
        <w:t>alker;</w:t>
      </w:r>
    </w:p>
    <w:p w14:paraId="0C6490A5" w14:textId="77777777" w:rsidR="00030FFF" w:rsidRDefault="00773991" w:rsidP="00F21572">
      <w:pPr>
        <w:pStyle w:val="ListParagraph"/>
        <w:numPr>
          <w:ilvl w:val="0"/>
          <w:numId w:val="14"/>
        </w:numPr>
      </w:pPr>
      <w:r>
        <w:t xml:space="preserve">Gestione </w:t>
      </w:r>
      <w:r w:rsidR="002578EC">
        <w:t>Master</w:t>
      </w:r>
      <w:r>
        <w:t>.</w:t>
      </w:r>
    </w:p>
    <w:p w14:paraId="090DD3D3" w14:textId="77777777" w:rsidR="00191C31" w:rsidRDefault="00030FFF" w:rsidP="008C46F8">
      <w:r>
        <w:t>Il documento non descrive come verrà realizzato il requisito</w:t>
      </w:r>
      <w:r w:rsidR="001B5DE4">
        <w:t xml:space="preserve"> dal punto di vista informatico</w:t>
      </w:r>
      <w:r>
        <w:t>, ma si limita a</w:t>
      </w:r>
      <w:r w:rsidR="001B5DE4">
        <w:t xml:space="preserve"> raccoglierne l’elenco e a dettagliare il contenuto di business.</w:t>
      </w:r>
    </w:p>
    <w:p w14:paraId="7283FCDF" w14:textId="77777777" w:rsidR="0011292E" w:rsidRDefault="0011292E" w:rsidP="008C46F8">
      <w:r>
        <w:t>Questi requisiti</w:t>
      </w:r>
      <w:r w:rsidR="0082043D">
        <w:t>, opportunamente indicizzati nel documento attuale,</w:t>
      </w:r>
      <w:r>
        <w:t xml:space="preserve"> saranno utilizzati nel prosieguo, per:</w:t>
      </w:r>
    </w:p>
    <w:p w14:paraId="4C88F232" w14:textId="77777777" w:rsidR="0011292E" w:rsidRDefault="0011292E" w:rsidP="0011292E">
      <w:pPr>
        <w:pStyle w:val="ListParagraph"/>
        <w:numPr>
          <w:ilvl w:val="0"/>
          <w:numId w:val="18"/>
        </w:numPr>
        <w:rPr>
          <w:rStyle w:val="PlaceholderText"/>
          <w:color w:val="auto"/>
        </w:rPr>
      </w:pPr>
      <w:r>
        <w:rPr>
          <w:rStyle w:val="PlaceholderText"/>
          <w:color w:val="auto"/>
        </w:rPr>
        <w:t>Descriverli in gergo informatico, nel documento Requirement Specifications;</w:t>
      </w:r>
    </w:p>
    <w:p w14:paraId="3CC03351" w14:textId="77777777" w:rsidR="0011292E" w:rsidRPr="0011292E" w:rsidRDefault="0082043D" w:rsidP="0011292E">
      <w:pPr>
        <w:pStyle w:val="ListParagraph"/>
        <w:numPr>
          <w:ilvl w:val="0"/>
          <w:numId w:val="18"/>
        </w:numPr>
        <w:rPr>
          <w:rStyle w:val="PlaceholderText"/>
          <w:color w:val="auto"/>
        </w:rPr>
      </w:pPr>
      <w:r>
        <w:rPr>
          <w:rStyle w:val="PlaceholderText"/>
          <w:color w:val="auto"/>
        </w:rPr>
        <w:t>Verificarne la copertura nelle schede test.</w:t>
      </w:r>
    </w:p>
    <w:p w14:paraId="347D8B62" w14:textId="77777777" w:rsidR="00BE37B4" w:rsidRDefault="00BE37B4" w:rsidP="00BE37B4">
      <w:pPr>
        <w:pStyle w:val="Heading2"/>
      </w:pPr>
      <w:bookmarkStart w:id="34" w:name="_Toc499030727"/>
      <w:r>
        <w:t>La proposta</w:t>
      </w:r>
      <w:bookmarkEnd w:id="34"/>
    </w:p>
    <w:p w14:paraId="4F590A17" w14:textId="77777777" w:rsidR="0011292E" w:rsidRDefault="00ED72AB" w:rsidP="0011292E">
      <w:r>
        <w:t>La fase Gestione delle Persone</w:t>
      </w:r>
      <w:r w:rsidR="0011292E">
        <w:t xml:space="preserve"> è successiva a quella di autenticazione, autorizzazione e profilazione</w:t>
      </w:r>
      <w:r>
        <w:t xml:space="preserve"> (Login)</w:t>
      </w:r>
      <w:r w:rsidR="0011292E">
        <w:t>.</w:t>
      </w:r>
    </w:p>
    <w:p w14:paraId="25E4E5E1" w14:textId="77777777" w:rsidR="0011292E" w:rsidRDefault="0011292E" w:rsidP="0011292E">
      <w:r>
        <w:t>L’esigenza primaria dell’utente è molteplice</w:t>
      </w:r>
      <w:r w:rsidR="001C7613">
        <w:t xml:space="preserve"> e di seguito sintetizzata</w:t>
      </w:r>
      <w:r>
        <w:t>:</w:t>
      </w:r>
    </w:p>
    <w:p w14:paraId="5953B431" w14:textId="77777777" w:rsidR="0011292E" w:rsidRDefault="002578EC" w:rsidP="0011292E">
      <w:pPr>
        <w:pStyle w:val="ListParagraph"/>
        <w:numPr>
          <w:ilvl w:val="0"/>
          <w:numId w:val="19"/>
        </w:numPr>
      </w:pPr>
      <w:r>
        <w:t>Gestione</w:t>
      </w:r>
      <w:r w:rsidR="0011292E">
        <w:t xml:space="preserve"> (set, update, delete) di ute</w:t>
      </w:r>
      <w:r w:rsidR="001C7613">
        <w:t xml:space="preserve">nti, parte </w:t>
      </w:r>
      <w:r w:rsidR="0011292E">
        <w:t>del</w:t>
      </w:r>
      <w:r w:rsidR="001C7613">
        <w:t xml:space="preserve"> contesto </w:t>
      </w:r>
      <w:r w:rsidR="0011292E">
        <w:t>applica</w:t>
      </w:r>
      <w:r w:rsidR="001C7613">
        <w:t>tivo</w:t>
      </w:r>
      <w:r w:rsidR="0011292E">
        <w:t>;</w:t>
      </w:r>
    </w:p>
    <w:p w14:paraId="7B349244" w14:textId="77777777" w:rsidR="0011292E" w:rsidRDefault="002578EC" w:rsidP="0011292E">
      <w:pPr>
        <w:pStyle w:val="ListParagraph"/>
        <w:numPr>
          <w:ilvl w:val="0"/>
          <w:numId w:val="19"/>
        </w:numPr>
      </w:pPr>
      <w:r>
        <w:t>Gestioni</w:t>
      </w:r>
      <w:r w:rsidR="0011292E">
        <w:t xml:space="preserve"> di informazioni sulla persona, non solo estrapolando i dati </w:t>
      </w:r>
      <w:r>
        <w:t>anag</w:t>
      </w:r>
      <w:r w:rsidR="0011292E">
        <w:t>rafici, ma raccogliendo tutte le informazioni ad essa correlate durante il ciclo di vita nell’Accademia;</w:t>
      </w:r>
    </w:p>
    <w:p w14:paraId="2ADC2C12" w14:textId="77777777" w:rsidR="0011292E" w:rsidRDefault="0011292E" w:rsidP="0011292E">
      <w:r>
        <w:lastRenderedPageBreak/>
        <w:t>In linea ge</w:t>
      </w:r>
      <w:r w:rsidR="00ED72AB">
        <w:t>nerale si può distinguere questo</w:t>
      </w:r>
      <w:r>
        <w:t xml:space="preserve"> </w:t>
      </w:r>
      <w:r w:rsidR="00ED72AB">
        <w:t>modulo</w:t>
      </w:r>
      <w:r>
        <w:t xml:space="preserve"> nelle seguenti aree funzionali:</w:t>
      </w:r>
    </w:p>
    <w:p w14:paraId="5B9381A2" w14:textId="77777777" w:rsidR="0011292E" w:rsidRDefault="0011292E" w:rsidP="0011292E">
      <w:pPr>
        <w:pStyle w:val="ListParagraph"/>
        <w:numPr>
          <w:ilvl w:val="0"/>
          <w:numId w:val="20"/>
        </w:numPr>
      </w:pPr>
      <w:r w:rsidRPr="001C7613">
        <w:rPr>
          <w:i/>
        </w:rPr>
        <w:t xml:space="preserve">Area </w:t>
      </w:r>
      <w:r w:rsidR="002578EC" w:rsidRPr="001C7613">
        <w:rPr>
          <w:i/>
        </w:rPr>
        <w:t>anag</w:t>
      </w:r>
      <w:r w:rsidRPr="001C7613">
        <w:rPr>
          <w:i/>
        </w:rPr>
        <w:t>rafica</w:t>
      </w:r>
      <w:r>
        <w:t>, propriamente detta: in essa compaiono i dati di base della persona, utili per l’identificazione fisica;</w:t>
      </w:r>
    </w:p>
    <w:p w14:paraId="44E10E8D" w14:textId="77777777" w:rsidR="0011292E" w:rsidRDefault="0011292E" w:rsidP="0011292E">
      <w:pPr>
        <w:pStyle w:val="ListParagraph"/>
        <w:numPr>
          <w:ilvl w:val="0"/>
          <w:numId w:val="20"/>
        </w:numPr>
      </w:pPr>
      <w:r w:rsidRPr="001C7613">
        <w:rPr>
          <w:i/>
        </w:rPr>
        <w:t>Area applicativa</w:t>
      </w:r>
      <w:r>
        <w:t>: tutto quello che compete all’applicazione (login/set o reset della password)</w:t>
      </w:r>
      <w:r w:rsidR="001C7613">
        <w:t>, lo stato dell’utenza</w:t>
      </w:r>
      <w:r>
        <w:t>;</w:t>
      </w:r>
    </w:p>
    <w:p w14:paraId="08F803E1" w14:textId="77777777" w:rsidR="0011292E" w:rsidRDefault="0011292E" w:rsidP="0011292E">
      <w:pPr>
        <w:pStyle w:val="ListParagraph"/>
        <w:numPr>
          <w:ilvl w:val="0"/>
          <w:numId w:val="20"/>
        </w:numPr>
      </w:pPr>
      <w:r w:rsidRPr="001C7613">
        <w:rPr>
          <w:i/>
        </w:rPr>
        <w:t>Area amministrativa</w:t>
      </w:r>
      <w:r>
        <w:t>: sunto della posizione nei confronti dell’amministrazione dell’Accademia, con eventuali inadempienze ammi</w:t>
      </w:r>
      <w:r w:rsidR="001C7613">
        <w:t xml:space="preserve">nistrative, e scadenze prossime. Inoltre immissione e retrieve di allegati </w:t>
      </w:r>
      <w:r w:rsidR="00DB0723">
        <w:t>specifici della fase;</w:t>
      </w:r>
    </w:p>
    <w:p w14:paraId="2DB97B3F" w14:textId="77777777" w:rsidR="00F64769" w:rsidRDefault="0011292E" w:rsidP="004B3377">
      <w:pPr>
        <w:pStyle w:val="ListParagraph"/>
        <w:numPr>
          <w:ilvl w:val="0"/>
          <w:numId w:val="20"/>
        </w:numPr>
      </w:pPr>
      <w:r w:rsidRPr="001C7613">
        <w:rPr>
          <w:i/>
        </w:rPr>
        <w:t>Area formativa</w:t>
      </w:r>
      <w:r>
        <w:t>: tutt</w:t>
      </w:r>
      <w:r w:rsidR="004A11C3">
        <w:t>o</w:t>
      </w:r>
      <w:r>
        <w:t xml:space="preserve"> l’insieme di informazioni che contestualizza la presenza della persona nell’Accademia: se studente, ciclo di studi, esami sostenuti, eventi ai quali</w:t>
      </w:r>
      <w:r w:rsidR="004A11C3">
        <w:t xml:space="preserve"> ha</w:t>
      </w:r>
      <w:r w:rsidR="00C12CCA">
        <w:t xml:space="preserve"> partecipato, worksho</w:t>
      </w:r>
      <w:r w:rsidR="00ED72AB">
        <w:t>p seguiti, i crediti accumulati;</w:t>
      </w:r>
    </w:p>
    <w:p w14:paraId="3FB9F5AE" w14:textId="77777777" w:rsidR="00ED72AB" w:rsidRDefault="00ED72AB" w:rsidP="004B3377">
      <w:pPr>
        <w:pStyle w:val="ListParagraph"/>
        <w:numPr>
          <w:ilvl w:val="0"/>
          <w:numId w:val="20"/>
        </w:numPr>
      </w:pPr>
      <w:r w:rsidRPr="001C7613">
        <w:rPr>
          <w:i/>
        </w:rPr>
        <w:t>Area comunicativa</w:t>
      </w:r>
      <w:r>
        <w:t>: ad ausilio dell’invio di informazioni, con eventuali allegati, per attività ine</w:t>
      </w:r>
      <w:r w:rsidR="002578EC">
        <w:t>renti il contesto universitario;</w:t>
      </w:r>
    </w:p>
    <w:p w14:paraId="5C12ED39" w14:textId="77777777" w:rsidR="002578EC" w:rsidRPr="004B3377" w:rsidRDefault="007A3E06" w:rsidP="004B3377">
      <w:pPr>
        <w:pStyle w:val="ListParagraph"/>
        <w:numPr>
          <w:ilvl w:val="0"/>
          <w:numId w:val="20"/>
        </w:numPr>
      </w:pPr>
      <w:r>
        <w:rPr>
          <w:i/>
        </w:rPr>
        <w:t>Area riepilogativa</w:t>
      </w:r>
      <w:r w:rsidR="002578EC">
        <w:t xml:space="preserve">: </w:t>
      </w:r>
      <w:r>
        <w:t>zona di residenza</w:t>
      </w:r>
      <w:r w:rsidR="002578EC">
        <w:t xml:space="preserve"> di tutte le comunicazioni relative spedite nell’ambito dell’attività accademica dall’applicazione</w:t>
      </w:r>
      <w:r>
        <w:t>; stato attuale della persona; sunto delle inadempienze; task previsti prossimi</w:t>
      </w:r>
      <w:r w:rsidR="002578EC">
        <w:t>.</w:t>
      </w:r>
    </w:p>
    <w:p w14:paraId="5D239BD1" w14:textId="77777777" w:rsidR="002578EC" w:rsidRDefault="002578EC" w:rsidP="00BE37B4"/>
    <w:p w14:paraId="3A1D8149" w14:textId="77777777" w:rsidR="00BE37B4" w:rsidRDefault="00BE37B4" w:rsidP="00BE37B4">
      <w:r w:rsidRPr="00ED72AB">
        <w:t xml:space="preserve">Il flusso </w:t>
      </w:r>
      <w:r w:rsidR="002578EC">
        <w:t xml:space="preserve">per accedere al modulo </w:t>
      </w:r>
      <w:r w:rsidRPr="00ED72AB">
        <w:t xml:space="preserve">è </w:t>
      </w:r>
      <w:r w:rsidR="00DB0723">
        <w:t xml:space="preserve">quello illustrato nella figura </w:t>
      </w:r>
      <w:r w:rsidRPr="00ED72AB">
        <w:t>che segue.</w:t>
      </w:r>
    </w:p>
    <w:p w14:paraId="18F597A0" w14:textId="77777777" w:rsidR="00BE37B4" w:rsidRDefault="0030730A" w:rsidP="0030730A">
      <w:pPr>
        <w:jc w:val="center"/>
      </w:pPr>
      <w:r>
        <w:rPr>
          <w:noProof/>
          <w:lang w:val="en-GB" w:eastAsia="en-GB"/>
        </w:rPr>
        <w:drawing>
          <wp:inline distT="0" distB="0" distL="0" distR="0" wp14:anchorId="2968FC80" wp14:editId="4ACF40FD">
            <wp:extent cx="4491756" cy="3076853"/>
            <wp:effectExtent l="25400" t="25400" r="80645" b="73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05.png"/>
                    <pic:cNvPicPr/>
                  </pic:nvPicPr>
                  <pic:blipFill>
                    <a:blip r:embed="rId9">
                      <a:extLst>
                        <a:ext uri="{28A0092B-C50C-407E-A947-70E740481C1C}">
                          <a14:useLocalDpi xmlns:a14="http://schemas.microsoft.com/office/drawing/2010/main" val="0"/>
                        </a:ext>
                      </a:extLst>
                    </a:blip>
                    <a:stretch>
                      <a:fillRect/>
                    </a:stretch>
                  </pic:blipFill>
                  <pic:spPr>
                    <a:xfrm>
                      <a:off x="0" y="0"/>
                      <a:ext cx="4491756" cy="3076853"/>
                    </a:xfrm>
                    <a:prstGeom prst="rect">
                      <a:avLst/>
                    </a:prstGeom>
                    <a:effectLst>
                      <a:outerShdw blurRad="50800" dist="38100" dir="2700000" algn="tl" rotWithShape="0">
                        <a:prstClr val="black">
                          <a:alpha val="40000"/>
                        </a:prstClr>
                      </a:outerShdw>
                    </a:effectLst>
                  </pic:spPr>
                </pic:pic>
              </a:graphicData>
            </a:graphic>
          </wp:inline>
        </w:drawing>
      </w:r>
    </w:p>
    <w:p w14:paraId="20C6A141" w14:textId="77777777" w:rsidR="00BE37B4" w:rsidRPr="00A033D1" w:rsidRDefault="00BE37B4" w:rsidP="00BE37B4">
      <w:pPr>
        <w:pStyle w:val="Caption"/>
        <w:jc w:val="center"/>
        <w:rPr>
          <w:rFonts w:ascii="Garamond" w:hAnsi="Garamond"/>
          <w:color w:val="1F497D" w:themeColor="text2"/>
          <w:sz w:val="24"/>
          <w:szCs w:val="24"/>
        </w:rPr>
      </w:pPr>
      <w:bookmarkStart w:id="35" w:name="_Toc499030773"/>
      <w:r w:rsidRPr="00A033D1">
        <w:rPr>
          <w:rFonts w:ascii="Garamond" w:hAnsi="Garamond"/>
          <w:color w:val="1F497D" w:themeColor="text2"/>
          <w:sz w:val="24"/>
          <w:szCs w:val="24"/>
        </w:rPr>
        <w:t xml:space="preserve">Figura </w:t>
      </w:r>
      <w:r w:rsidR="00E12F1C" w:rsidRPr="00A033D1">
        <w:rPr>
          <w:rFonts w:ascii="Garamond" w:hAnsi="Garamond"/>
          <w:color w:val="1F497D" w:themeColor="text2"/>
          <w:sz w:val="24"/>
          <w:szCs w:val="24"/>
        </w:rPr>
        <w:fldChar w:fldCharType="begin"/>
      </w:r>
      <w:r w:rsidRPr="00A033D1">
        <w:rPr>
          <w:rFonts w:ascii="Garamond" w:hAnsi="Garamond"/>
          <w:color w:val="1F497D" w:themeColor="text2"/>
          <w:sz w:val="24"/>
          <w:szCs w:val="24"/>
        </w:rPr>
        <w:instrText xml:space="preserve"> SEQ Figura \* ARABIC </w:instrText>
      </w:r>
      <w:r w:rsidR="00E12F1C" w:rsidRPr="00A033D1">
        <w:rPr>
          <w:rFonts w:ascii="Garamond" w:hAnsi="Garamond"/>
          <w:color w:val="1F497D" w:themeColor="text2"/>
          <w:sz w:val="24"/>
          <w:szCs w:val="24"/>
        </w:rPr>
        <w:fldChar w:fldCharType="separate"/>
      </w:r>
      <w:r w:rsidRPr="00A033D1">
        <w:rPr>
          <w:rFonts w:ascii="Garamond" w:hAnsi="Garamond"/>
          <w:color w:val="1F497D" w:themeColor="text2"/>
          <w:sz w:val="24"/>
          <w:szCs w:val="24"/>
        </w:rPr>
        <w:t>1</w:t>
      </w:r>
      <w:r w:rsidR="00E12F1C" w:rsidRPr="00A033D1">
        <w:rPr>
          <w:rFonts w:ascii="Garamond" w:hAnsi="Garamond"/>
          <w:color w:val="1F497D" w:themeColor="text2"/>
          <w:sz w:val="24"/>
          <w:szCs w:val="24"/>
        </w:rPr>
        <w:fldChar w:fldCharType="end"/>
      </w:r>
      <w:r w:rsidRPr="00A033D1">
        <w:rPr>
          <w:rFonts w:ascii="Garamond" w:hAnsi="Garamond"/>
          <w:color w:val="1F497D" w:themeColor="text2"/>
          <w:sz w:val="24"/>
          <w:szCs w:val="24"/>
        </w:rPr>
        <w:t xml:space="preserve"> - Diagramma di processo</w:t>
      </w:r>
      <w:bookmarkEnd w:id="35"/>
    </w:p>
    <w:p w14:paraId="7F250311" w14:textId="77777777" w:rsidR="00BE37B4" w:rsidRDefault="00BE37B4" w:rsidP="00BE37B4">
      <w:pPr>
        <w:pStyle w:val="ListParagraph"/>
      </w:pPr>
    </w:p>
    <w:p w14:paraId="49F395D1" w14:textId="77777777" w:rsidR="00BE37B4" w:rsidRDefault="002578EC" w:rsidP="002578EC">
      <w:pPr>
        <w:pStyle w:val="ListParagraph"/>
        <w:ind w:left="0"/>
      </w:pPr>
      <w:r>
        <w:lastRenderedPageBreak/>
        <w:t>L’ambito di cui il modulo Persone si compone è sintetizzato graficamente nella figura appresso riportata.</w:t>
      </w:r>
    </w:p>
    <w:p w14:paraId="20C74978" w14:textId="77777777" w:rsidR="00BE37B4" w:rsidRPr="000841D6" w:rsidRDefault="00BE37B4" w:rsidP="00BE37B4">
      <w:pPr>
        <w:rPr>
          <w:highlight w:val="yellow"/>
        </w:rPr>
      </w:pPr>
    </w:p>
    <w:p w14:paraId="185A5291" w14:textId="77777777" w:rsidR="00BE37B4" w:rsidRPr="000841D6" w:rsidRDefault="002A7F64" w:rsidP="007A3E06">
      <w:pPr>
        <w:jc w:val="center"/>
        <w:rPr>
          <w:rFonts w:cs="Arial"/>
          <w:bCs/>
          <w:noProof/>
          <w:highlight w:val="yellow"/>
        </w:rPr>
      </w:pPr>
      <w:r>
        <w:rPr>
          <w:rFonts w:cs="Arial"/>
          <w:bCs/>
          <w:noProof/>
          <w:lang w:val="en-GB" w:eastAsia="en-GB"/>
        </w:rPr>
        <w:drawing>
          <wp:inline distT="0" distB="0" distL="0" distR="0" wp14:anchorId="401902C5" wp14:editId="1A8C1523">
            <wp:extent cx="2685149" cy="2907582"/>
            <wp:effectExtent l="0" t="19050" r="77101" b="6421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07.png"/>
                    <pic:cNvPicPr/>
                  </pic:nvPicPr>
                  <pic:blipFill>
                    <a:blip r:embed="rId10">
                      <a:extLst>
                        <a:ext uri="{28A0092B-C50C-407E-A947-70E740481C1C}">
                          <a14:useLocalDpi xmlns:a14="http://schemas.microsoft.com/office/drawing/2010/main" val="0"/>
                        </a:ext>
                      </a:extLst>
                    </a:blip>
                    <a:stretch>
                      <a:fillRect/>
                    </a:stretch>
                  </pic:blipFill>
                  <pic:spPr>
                    <a:xfrm>
                      <a:off x="0" y="0"/>
                      <a:ext cx="2724509" cy="2950202"/>
                    </a:xfrm>
                    <a:prstGeom prst="rect">
                      <a:avLst/>
                    </a:prstGeom>
                    <a:effectLst>
                      <a:outerShdw blurRad="50800" dist="38100" dir="2700000" algn="tl" rotWithShape="0">
                        <a:prstClr val="black">
                          <a:alpha val="40000"/>
                        </a:prstClr>
                      </a:outerShdw>
                    </a:effectLst>
                  </pic:spPr>
                </pic:pic>
              </a:graphicData>
            </a:graphic>
          </wp:inline>
        </w:drawing>
      </w:r>
    </w:p>
    <w:p w14:paraId="5C1E5393" w14:textId="77777777" w:rsidR="00BE37B4" w:rsidRPr="00ED72AB" w:rsidRDefault="00BE37B4" w:rsidP="00BE37B4">
      <w:pPr>
        <w:pStyle w:val="Caption"/>
        <w:jc w:val="center"/>
        <w:rPr>
          <w:rFonts w:ascii="Garamond" w:hAnsi="Garamond"/>
          <w:color w:val="1F497D" w:themeColor="text2"/>
          <w:sz w:val="24"/>
          <w:szCs w:val="24"/>
        </w:rPr>
      </w:pPr>
      <w:bookmarkStart w:id="36" w:name="_Toc499030774"/>
      <w:r w:rsidRPr="00ED72AB">
        <w:rPr>
          <w:rFonts w:ascii="Garamond" w:hAnsi="Garamond"/>
          <w:color w:val="1F497D" w:themeColor="text2"/>
          <w:sz w:val="24"/>
          <w:szCs w:val="24"/>
        </w:rPr>
        <w:t xml:space="preserve">Figura </w:t>
      </w:r>
      <w:r w:rsidR="00E12F1C" w:rsidRPr="00ED72AB">
        <w:rPr>
          <w:rFonts w:ascii="Garamond" w:hAnsi="Garamond"/>
          <w:color w:val="1F497D" w:themeColor="text2"/>
          <w:sz w:val="24"/>
          <w:szCs w:val="24"/>
        </w:rPr>
        <w:fldChar w:fldCharType="begin"/>
      </w:r>
      <w:r w:rsidRPr="00ED72AB">
        <w:rPr>
          <w:rFonts w:ascii="Garamond" w:hAnsi="Garamond"/>
          <w:color w:val="1F497D" w:themeColor="text2"/>
          <w:sz w:val="24"/>
          <w:szCs w:val="24"/>
        </w:rPr>
        <w:instrText xml:space="preserve"> SEQ Figura \* ARABIC </w:instrText>
      </w:r>
      <w:r w:rsidR="00E12F1C" w:rsidRPr="00ED72AB">
        <w:rPr>
          <w:rFonts w:ascii="Garamond" w:hAnsi="Garamond"/>
          <w:color w:val="1F497D" w:themeColor="text2"/>
          <w:sz w:val="24"/>
          <w:szCs w:val="24"/>
        </w:rPr>
        <w:fldChar w:fldCharType="separate"/>
      </w:r>
      <w:r w:rsidRPr="00ED72AB">
        <w:rPr>
          <w:rFonts w:ascii="Garamond" w:hAnsi="Garamond"/>
          <w:color w:val="1F497D" w:themeColor="text2"/>
          <w:sz w:val="24"/>
          <w:szCs w:val="24"/>
        </w:rPr>
        <w:t>2</w:t>
      </w:r>
      <w:r w:rsidR="00E12F1C" w:rsidRPr="00ED72AB">
        <w:rPr>
          <w:rFonts w:ascii="Garamond" w:hAnsi="Garamond"/>
          <w:color w:val="1F497D" w:themeColor="text2"/>
          <w:sz w:val="24"/>
          <w:szCs w:val="24"/>
        </w:rPr>
        <w:fldChar w:fldCharType="end"/>
      </w:r>
      <w:r w:rsidRPr="00ED72AB">
        <w:rPr>
          <w:rFonts w:ascii="Garamond" w:hAnsi="Garamond"/>
          <w:color w:val="1F497D" w:themeColor="text2"/>
          <w:sz w:val="24"/>
          <w:szCs w:val="24"/>
        </w:rPr>
        <w:t xml:space="preserve"> - Diagramma di contesto</w:t>
      </w:r>
      <w:bookmarkEnd w:id="36"/>
    </w:p>
    <w:p w14:paraId="12791282" w14:textId="77777777" w:rsidR="006651AC" w:rsidRPr="000841D6" w:rsidRDefault="006651AC" w:rsidP="001819CC">
      <w:pPr>
        <w:rPr>
          <w:highlight w:val="yellow"/>
        </w:rPr>
      </w:pPr>
    </w:p>
    <w:p w14:paraId="49C7D27A" w14:textId="77777777" w:rsidR="001819CC" w:rsidRPr="00585845" w:rsidRDefault="002578EC" w:rsidP="001819CC">
      <w:r>
        <w:t>I parte</w:t>
      </w:r>
      <w:r w:rsidR="00DB0723">
        <w:t>cipanti al modulo Gestione Pers</w:t>
      </w:r>
      <w:r>
        <w:t>one s</w:t>
      </w:r>
      <w:r w:rsidR="001819CC" w:rsidRPr="00585845">
        <w:t>i indivi</w:t>
      </w:r>
      <w:r w:rsidR="00B13BDF">
        <w:t xml:space="preserve">duano </w:t>
      </w:r>
      <w:r>
        <w:t xml:space="preserve">tra </w:t>
      </w:r>
      <w:r w:rsidR="00B13BDF">
        <w:t xml:space="preserve">i </w:t>
      </w:r>
      <w:r w:rsidR="00ED72AB">
        <w:t>seguenti attori</w:t>
      </w:r>
      <w:r w:rsidR="00B13BDF">
        <w:t>:</w:t>
      </w:r>
    </w:p>
    <w:p w14:paraId="11E27694" w14:textId="77777777" w:rsidR="002A6E79" w:rsidRPr="00585845" w:rsidRDefault="00585845" w:rsidP="00E6506D">
      <w:pPr>
        <w:numPr>
          <w:ilvl w:val="0"/>
          <w:numId w:val="6"/>
        </w:numPr>
        <w:spacing w:after="200" w:line="276" w:lineRule="auto"/>
        <w:jc w:val="left"/>
        <w:rPr>
          <w:i/>
        </w:rPr>
      </w:pPr>
      <w:r w:rsidRPr="00585845">
        <w:rPr>
          <w:i/>
        </w:rPr>
        <w:t>Docente</w:t>
      </w:r>
      <w:r w:rsidR="00FE40E2" w:rsidRPr="004657CF">
        <w:t>: persona con la quale è stato stipulato un contratto per esercitare un lavoro di formazione nell’Accademia</w:t>
      </w:r>
      <w:r w:rsidR="004657CF">
        <w:t>;</w:t>
      </w:r>
    </w:p>
    <w:p w14:paraId="37EBC097" w14:textId="77777777" w:rsidR="002A6E79" w:rsidRPr="00585845" w:rsidRDefault="00585845" w:rsidP="00E6506D">
      <w:pPr>
        <w:numPr>
          <w:ilvl w:val="0"/>
          <w:numId w:val="6"/>
        </w:numPr>
        <w:spacing w:after="200" w:line="276" w:lineRule="auto"/>
        <w:jc w:val="left"/>
        <w:rPr>
          <w:i/>
        </w:rPr>
      </w:pPr>
      <w:r w:rsidRPr="00585845">
        <w:rPr>
          <w:i/>
        </w:rPr>
        <w:t>Studente</w:t>
      </w:r>
      <w:r w:rsidR="00FE40E2" w:rsidRPr="004657CF">
        <w:t>: persona che ha aderito economicamente all’Accademia per ricevere dei servizi di formazione universitaria;</w:t>
      </w:r>
    </w:p>
    <w:p w14:paraId="6A483CDD" w14:textId="77777777" w:rsidR="00905803" w:rsidRPr="00FE40E2" w:rsidRDefault="00585845" w:rsidP="00FE40E2">
      <w:pPr>
        <w:numPr>
          <w:ilvl w:val="0"/>
          <w:numId w:val="6"/>
        </w:numPr>
        <w:spacing w:after="200" w:line="276" w:lineRule="auto"/>
        <w:jc w:val="left"/>
        <w:rPr>
          <w:i/>
        </w:rPr>
      </w:pPr>
      <w:r w:rsidRPr="00585845">
        <w:rPr>
          <w:i/>
        </w:rPr>
        <w:t>Staff</w:t>
      </w:r>
      <w:r w:rsidR="004657CF" w:rsidRPr="004657CF">
        <w:t>:</w:t>
      </w:r>
      <w:r w:rsidR="00FE40E2" w:rsidRPr="004657CF">
        <w:t xml:space="preserve"> un dipendente dell’amministrazione</w:t>
      </w:r>
      <w:r w:rsidR="00DB0723">
        <w:t xml:space="preserve"> dell’Accademia o facente funzione</w:t>
      </w:r>
      <w:r w:rsidR="00FE40E2" w:rsidRPr="004657CF">
        <w:t xml:space="preserve"> HR</w:t>
      </w:r>
      <w:r w:rsidR="004657CF">
        <w:t>;</w:t>
      </w:r>
    </w:p>
    <w:p w14:paraId="7053EC95" w14:textId="77777777" w:rsidR="00905803" w:rsidRDefault="001768E3" w:rsidP="00905803">
      <w:pPr>
        <w:numPr>
          <w:ilvl w:val="0"/>
          <w:numId w:val="6"/>
        </w:numPr>
        <w:spacing w:after="200" w:line="276" w:lineRule="auto"/>
        <w:jc w:val="left"/>
        <w:rPr>
          <w:i/>
        </w:rPr>
      </w:pPr>
      <w:r>
        <w:rPr>
          <w:i/>
        </w:rPr>
        <w:t>Master</w:t>
      </w:r>
      <w:r w:rsidR="004657CF">
        <w:t>, un docente (interno o esterno) con il quale si stipula un contratto di durata limitata per la conduzione di un’attività di laboratorio a carattere formativo.</w:t>
      </w:r>
    </w:p>
    <w:p w14:paraId="5EA80B76" w14:textId="77777777" w:rsidR="00905803" w:rsidRDefault="00905803" w:rsidP="00905803">
      <w:pPr>
        <w:spacing w:after="200" w:line="276" w:lineRule="auto"/>
        <w:jc w:val="left"/>
      </w:pPr>
      <w:r>
        <w:t>I sotto</w:t>
      </w:r>
      <w:r w:rsidR="0052223A">
        <w:t xml:space="preserve"> </w:t>
      </w:r>
      <w:r>
        <w:t xml:space="preserve">ruoli </w:t>
      </w:r>
      <w:r w:rsidR="007F56C8">
        <w:t xml:space="preserve">seguenti </w:t>
      </w:r>
      <w:r>
        <w:t>competono allo staff e ai docenti:</w:t>
      </w:r>
    </w:p>
    <w:p w14:paraId="6FCC871B" w14:textId="77777777" w:rsidR="00905803" w:rsidRDefault="00905803" w:rsidP="00905803">
      <w:pPr>
        <w:pStyle w:val="ListParagraph"/>
        <w:numPr>
          <w:ilvl w:val="0"/>
          <w:numId w:val="21"/>
        </w:numPr>
        <w:spacing w:after="200" w:line="276" w:lineRule="auto"/>
        <w:jc w:val="left"/>
      </w:pPr>
      <w:r w:rsidRPr="00722FBC">
        <w:rPr>
          <w:i/>
        </w:rPr>
        <w:t>Supervisor staff</w:t>
      </w:r>
      <w:r w:rsidR="0052223A">
        <w:t>: è un attore che fa le veci del Direttore Genera</w:t>
      </w:r>
      <w:r w:rsidR="00ED72AB">
        <w:t>le, con ampi poteri decisionali. Ha il potere di stabilire l’ambito di visibilità delle informazioni fruibili</w:t>
      </w:r>
      <w:r w:rsidR="00BB3A19">
        <w:t xml:space="preserve"> per i vari attori, di stabilire profili utente;</w:t>
      </w:r>
    </w:p>
    <w:p w14:paraId="1467FD77" w14:textId="77777777" w:rsidR="00905803" w:rsidRDefault="00905803" w:rsidP="00905803">
      <w:pPr>
        <w:pStyle w:val="ListParagraph"/>
        <w:numPr>
          <w:ilvl w:val="0"/>
          <w:numId w:val="21"/>
        </w:numPr>
        <w:spacing w:after="200" w:line="276" w:lineRule="auto"/>
        <w:jc w:val="left"/>
      </w:pPr>
      <w:r w:rsidRPr="00722FBC">
        <w:rPr>
          <w:i/>
        </w:rPr>
        <w:t>Staff</w:t>
      </w:r>
      <w:r w:rsidR="0052223A" w:rsidRPr="00722FBC">
        <w:rPr>
          <w:i/>
        </w:rPr>
        <w:t xml:space="preserve"> (semplice)</w:t>
      </w:r>
      <w:r w:rsidR="0052223A">
        <w:t>: figura delegata dal supervisor a esercitare determinate funzioni operative amministrative</w:t>
      </w:r>
      <w:r w:rsidR="00BB3A19">
        <w:t>, di delega</w:t>
      </w:r>
      <w:r w:rsidR="0052223A">
        <w:t xml:space="preserve"> e o decisionali;</w:t>
      </w:r>
    </w:p>
    <w:p w14:paraId="74736C02" w14:textId="77777777" w:rsidR="00905803" w:rsidRDefault="00905803" w:rsidP="00905803">
      <w:pPr>
        <w:pStyle w:val="ListParagraph"/>
        <w:numPr>
          <w:ilvl w:val="0"/>
          <w:numId w:val="21"/>
        </w:numPr>
        <w:spacing w:after="200" w:line="276" w:lineRule="auto"/>
        <w:jc w:val="left"/>
      </w:pPr>
      <w:r w:rsidRPr="00722FBC">
        <w:rPr>
          <w:i/>
        </w:rPr>
        <w:t>Docente tutor</w:t>
      </w:r>
      <w:r w:rsidR="0052223A">
        <w:t xml:space="preserve">: </w:t>
      </w:r>
      <w:r w:rsidR="00BB3A19">
        <w:t>figura scelta tra il corpo docente con il compito di seguire il processo formativo di 1 o più studenti iscritti all’Accademia;</w:t>
      </w:r>
    </w:p>
    <w:p w14:paraId="0B038842" w14:textId="3416CA20" w:rsidR="00905803" w:rsidRDefault="00905803" w:rsidP="00905803">
      <w:pPr>
        <w:pStyle w:val="ListParagraph"/>
        <w:numPr>
          <w:ilvl w:val="0"/>
          <w:numId w:val="21"/>
        </w:numPr>
        <w:spacing w:after="200" w:line="276" w:lineRule="auto"/>
        <w:jc w:val="left"/>
      </w:pPr>
      <w:r w:rsidRPr="00722FBC">
        <w:rPr>
          <w:i/>
        </w:rPr>
        <w:lastRenderedPageBreak/>
        <w:t>Docente coordinatore</w:t>
      </w:r>
      <w:r w:rsidR="00722FBC">
        <w:t>, con carica proposta dallo staff e approvata dal docente con</w:t>
      </w:r>
      <w:r w:rsidR="00BB3A19">
        <w:t xml:space="preserve"> stipula di contratto ulteriore. Ha</w:t>
      </w:r>
      <w:r w:rsidR="00421C51">
        <w:t xml:space="preserve"> la facoltà di formare un gruppo di docenti nell’ambito dell’indirizzo che gli compete, di approvare il programma dei docenti</w:t>
      </w:r>
      <w:r w:rsidR="00815224">
        <w:t xml:space="preserve"> appartenenti al suo gruppo</w:t>
      </w:r>
      <w:r w:rsidR="00421C51">
        <w:t>;</w:t>
      </w:r>
    </w:p>
    <w:p w14:paraId="218F0573" w14:textId="7AAAF8D3" w:rsidR="00905803" w:rsidRDefault="00905803" w:rsidP="00905803">
      <w:pPr>
        <w:pStyle w:val="ListParagraph"/>
        <w:numPr>
          <w:ilvl w:val="0"/>
          <w:numId w:val="21"/>
        </w:numPr>
        <w:spacing w:after="200" w:line="276" w:lineRule="auto"/>
        <w:jc w:val="left"/>
      </w:pPr>
      <w:r w:rsidRPr="00722FBC">
        <w:rPr>
          <w:i/>
        </w:rPr>
        <w:t>Docente relatore</w:t>
      </w:r>
      <w:r w:rsidR="00722FBC">
        <w:t>, con carica proposta dagli studenti e eletta dallo staff</w:t>
      </w:r>
      <w:r w:rsidR="007E06A6">
        <w:t>;</w:t>
      </w:r>
    </w:p>
    <w:p w14:paraId="06D0CC78" w14:textId="77777777" w:rsidR="00905803" w:rsidRDefault="00905803" w:rsidP="00905803">
      <w:pPr>
        <w:pStyle w:val="ListParagraph"/>
        <w:numPr>
          <w:ilvl w:val="0"/>
          <w:numId w:val="21"/>
        </w:numPr>
        <w:spacing w:after="200" w:line="276" w:lineRule="auto"/>
        <w:jc w:val="left"/>
      </w:pPr>
      <w:r w:rsidRPr="00722FBC">
        <w:rPr>
          <w:i/>
        </w:rPr>
        <w:t xml:space="preserve">Docente </w:t>
      </w:r>
      <w:r w:rsidR="00151A8F" w:rsidRPr="00D44AAA">
        <w:rPr>
          <w:i/>
        </w:rPr>
        <w:t>master</w:t>
      </w:r>
      <w:r w:rsidR="00722FBC">
        <w:t xml:space="preserve">, </w:t>
      </w:r>
      <w:r w:rsidR="00151A8F">
        <w:t>persona del cor</w:t>
      </w:r>
      <w:r w:rsidR="00421C51">
        <w:t>po do</w:t>
      </w:r>
      <w:r w:rsidR="00151A8F">
        <w:t xml:space="preserve">cente </w:t>
      </w:r>
      <w:r w:rsidR="00722FBC">
        <w:t xml:space="preserve">incaricato dallo staff di tenere </w:t>
      </w:r>
      <w:r w:rsidR="00151A8F">
        <w:t>un workshop.</w:t>
      </w:r>
    </w:p>
    <w:p w14:paraId="1340DA35" w14:textId="77777777" w:rsidR="007F56C8" w:rsidRDefault="002578EC" w:rsidP="007F56C8">
      <w:pPr>
        <w:spacing w:after="200" w:line="276" w:lineRule="auto"/>
        <w:jc w:val="left"/>
      </w:pPr>
      <w:r>
        <w:t>Inoltre e</w:t>
      </w:r>
      <w:r w:rsidR="007F56C8">
        <w:t>sistono</w:t>
      </w:r>
      <w:r w:rsidR="00FE40E2">
        <w:t xml:space="preserve"> altre figure che </w:t>
      </w:r>
      <w:r w:rsidR="00421C51">
        <w:t>sono da considerarsi in un rapporto temporaneo con l’Accademia</w:t>
      </w:r>
      <w:r w:rsidR="00FE40E2">
        <w:t>:</w:t>
      </w:r>
    </w:p>
    <w:p w14:paraId="39FFE916" w14:textId="77777777" w:rsidR="00FE40E2" w:rsidRDefault="00FE40E2" w:rsidP="00FE40E2">
      <w:pPr>
        <w:pStyle w:val="ListParagraph"/>
        <w:numPr>
          <w:ilvl w:val="0"/>
          <w:numId w:val="22"/>
        </w:numPr>
        <w:spacing w:after="200" w:line="276" w:lineRule="auto"/>
        <w:jc w:val="left"/>
        <w:rPr>
          <w:i/>
        </w:rPr>
      </w:pPr>
      <w:r>
        <w:rPr>
          <w:i/>
        </w:rPr>
        <w:t>T</w:t>
      </w:r>
      <w:r w:rsidRPr="00FE40E2">
        <w:rPr>
          <w:i/>
        </w:rPr>
        <w:t>alker</w:t>
      </w:r>
      <w:r w:rsidR="00151A8F">
        <w:t xml:space="preserve">: un professionista incaricato dallo staff di tenere un evento </w:t>
      </w:r>
      <w:r w:rsidR="0001054D">
        <w:t xml:space="preserve">di business </w:t>
      </w:r>
      <w:r w:rsidR="00151A8F">
        <w:t>per l’Accademia</w:t>
      </w:r>
      <w:r w:rsidR="0001054D">
        <w:t>;</w:t>
      </w:r>
    </w:p>
    <w:p w14:paraId="299DD5EC" w14:textId="77777777" w:rsidR="00151A8F" w:rsidRPr="00FE40E2" w:rsidRDefault="00151A8F" w:rsidP="00FE40E2">
      <w:pPr>
        <w:pStyle w:val="ListParagraph"/>
        <w:numPr>
          <w:ilvl w:val="0"/>
          <w:numId w:val="22"/>
        </w:numPr>
        <w:spacing w:after="200" w:line="276" w:lineRule="auto"/>
        <w:jc w:val="left"/>
        <w:rPr>
          <w:i/>
        </w:rPr>
      </w:pPr>
      <w:r>
        <w:rPr>
          <w:i/>
        </w:rPr>
        <w:t xml:space="preserve">Master: </w:t>
      </w:r>
      <w:r>
        <w:t>professionista senza alcun rapporto in essere come docente con l’Accademia incaricato dallo staff di tenere un workshop</w:t>
      </w:r>
      <w:r w:rsidR="0001054D">
        <w:t>.</w:t>
      </w:r>
    </w:p>
    <w:p w14:paraId="27248BEA" w14:textId="77777777" w:rsidR="00F635FB" w:rsidRDefault="00F635FB">
      <w:pPr>
        <w:spacing w:line="240" w:lineRule="auto"/>
        <w:jc w:val="left"/>
        <w:rPr>
          <w:rFonts w:eastAsia="Times New Roman"/>
          <w:b/>
          <w:bCs/>
          <w:color w:val="365F91"/>
          <w:sz w:val="32"/>
          <w:szCs w:val="28"/>
        </w:rPr>
      </w:pPr>
      <w:bookmarkStart w:id="37" w:name="_Toc423443547"/>
      <w:bookmarkStart w:id="38" w:name="_Toc423443670"/>
      <w:bookmarkStart w:id="39" w:name="_Toc423443792"/>
      <w:bookmarkStart w:id="40" w:name="_Toc423444644"/>
      <w:bookmarkStart w:id="41" w:name="_Toc423447131"/>
      <w:bookmarkStart w:id="42" w:name="_Toc423449255"/>
      <w:bookmarkStart w:id="43" w:name="_Toc423514730"/>
      <w:bookmarkStart w:id="44" w:name="_Toc423514856"/>
      <w:bookmarkStart w:id="45" w:name="_Toc423515868"/>
      <w:bookmarkStart w:id="46" w:name="_Toc423965695"/>
      <w:bookmarkStart w:id="47" w:name="_Toc423443548"/>
      <w:bookmarkStart w:id="48" w:name="_Toc423443671"/>
      <w:bookmarkStart w:id="49" w:name="_Toc423443793"/>
      <w:bookmarkStart w:id="50" w:name="_Toc423444645"/>
      <w:bookmarkStart w:id="51" w:name="_Toc423447132"/>
      <w:bookmarkStart w:id="52" w:name="_Toc423449256"/>
      <w:bookmarkStart w:id="53" w:name="_Toc423514731"/>
      <w:bookmarkStart w:id="54" w:name="_Toc423514857"/>
      <w:bookmarkStart w:id="55" w:name="_Toc423515869"/>
      <w:bookmarkStart w:id="56" w:name="_Toc42396569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br w:type="page"/>
      </w:r>
    </w:p>
    <w:p w14:paraId="401846EE" w14:textId="77777777" w:rsidR="00D34F30" w:rsidRDefault="00563317" w:rsidP="008C46F8">
      <w:pPr>
        <w:pStyle w:val="Heading1"/>
      </w:pPr>
      <w:bookmarkStart w:id="57" w:name="_Toc499030728"/>
      <w:r>
        <w:lastRenderedPageBreak/>
        <w:t>Requisiti utente</w:t>
      </w:r>
      <w:bookmarkEnd w:id="57"/>
    </w:p>
    <w:p w14:paraId="7E65F7C4" w14:textId="77777777" w:rsidR="00B95774" w:rsidRPr="005435FB" w:rsidRDefault="00563317" w:rsidP="000841D6">
      <w:pPr>
        <w:pStyle w:val="Heading2"/>
        <w:jc w:val="left"/>
      </w:pPr>
      <w:bookmarkStart w:id="58" w:name="_Toc499030729"/>
      <w:r>
        <w:t>Convenzioni</w:t>
      </w:r>
      <w:bookmarkEnd w:id="58"/>
    </w:p>
    <w:p w14:paraId="28DF1C35" w14:textId="77777777" w:rsidR="009D2D0C" w:rsidRPr="004F6A44" w:rsidRDefault="009D2D0C" w:rsidP="009D2D0C">
      <w:r w:rsidRPr="004F6A44">
        <w:t>Sulla base degli ambiti di pro</w:t>
      </w:r>
      <w:r>
        <w:t>getto e delle aree funzionali,</w:t>
      </w:r>
      <w:r w:rsidR="00585845" w:rsidRPr="00585845">
        <w:t xml:space="preserve"> </w:t>
      </w:r>
      <w:r w:rsidR="00585845" w:rsidRPr="004F6A44">
        <w:t xml:space="preserve">è </w:t>
      </w:r>
      <w:r w:rsidR="00585845">
        <w:t>riportata di seguito</w:t>
      </w:r>
      <w:r>
        <w:t xml:space="preserve"> </w:t>
      </w:r>
      <w:r w:rsidRPr="004F6A44">
        <w:t>la convenzione per l’identificazione dei requisiti</w:t>
      </w:r>
      <w:r>
        <w:t>.</w:t>
      </w:r>
    </w:p>
    <w:p w14:paraId="1249D66D" w14:textId="77777777" w:rsidR="00585845" w:rsidRDefault="009D2D0C" w:rsidP="009D2D0C">
      <w:r>
        <w:t>C</w:t>
      </w:r>
      <w:r w:rsidRPr="004F6A44">
        <w:t>iascun requisito è individuato da</w:t>
      </w:r>
      <w:r w:rsidR="00585845">
        <w:t xml:space="preserve"> un identificativo univoco nelle seguenti forme:</w:t>
      </w:r>
    </w:p>
    <w:p w14:paraId="35B3DDC7" w14:textId="0C18C339" w:rsidR="00436B7A" w:rsidRPr="00D44AAA" w:rsidRDefault="009D2D0C" w:rsidP="00436B7A">
      <w:pPr>
        <w:pStyle w:val="ListParagraph"/>
        <w:numPr>
          <w:ilvl w:val="0"/>
          <w:numId w:val="23"/>
        </w:numPr>
        <w:rPr>
          <w:lang w:val="en-US"/>
        </w:rPr>
      </w:pPr>
      <w:r w:rsidRPr="00D44AAA">
        <w:rPr>
          <w:lang w:val="en-US"/>
        </w:rPr>
        <w:t>RF/</w:t>
      </w:r>
      <w:r w:rsidR="0090650F" w:rsidRPr="00D44AAA">
        <w:rPr>
          <w:lang w:val="en-US"/>
        </w:rPr>
        <w:t>A</w:t>
      </w:r>
      <w:r w:rsidRPr="00D44AAA">
        <w:rPr>
          <w:lang w:val="en-US"/>
        </w:rPr>
        <w:t>M_</w:t>
      </w:r>
      <w:r w:rsidR="0090650F" w:rsidRPr="00D44AAA">
        <w:rPr>
          <w:lang w:val="en-US"/>
        </w:rPr>
        <w:t>AR</w:t>
      </w:r>
      <w:r w:rsidRPr="00D44AAA">
        <w:rPr>
          <w:lang w:val="en-US"/>
        </w:rPr>
        <w:t>.n</w:t>
      </w:r>
      <w:r w:rsidR="007E06A6">
        <w:rPr>
          <w:lang w:val="en-US"/>
        </w:rPr>
        <w:t>n</w:t>
      </w:r>
      <w:r w:rsidRPr="00D44AAA">
        <w:rPr>
          <w:lang w:val="en-US"/>
        </w:rPr>
        <w:t>n</w:t>
      </w:r>
      <w:r w:rsidR="00436B7A" w:rsidRPr="00D44AAA">
        <w:rPr>
          <w:lang w:val="en-US"/>
        </w:rPr>
        <w:t>-&lt;title&gt;</w:t>
      </w:r>
    </w:p>
    <w:p w14:paraId="504FEE63" w14:textId="2D060BE5" w:rsidR="00436B7A" w:rsidRPr="00D44AAA" w:rsidRDefault="009D2D0C" w:rsidP="00436B7A">
      <w:pPr>
        <w:pStyle w:val="ListParagraph"/>
        <w:numPr>
          <w:ilvl w:val="0"/>
          <w:numId w:val="23"/>
        </w:numPr>
        <w:rPr>
          <w:lang w:val="en-US"/>
        </w:rPr>
      </w:pPr>
      <w:r w:rsidRPr="00D44AAA">
        <w:rPr>
          <w:lang w:val="en-US"/>
        </w:rPr>
        <w:t>RNF/</w:t>
      </w:r>
      <w:r w:rsidR="0090650F" w:rsidRPr="00D44AAA">
        <w:rPr>
          <w:lang w:val="en-US"/>
        </w:rPr>
        <w:t>A</w:t>
      </w:r>
      <w:r w:rsidRPr="00D44AAA">
        <w:rPr>
          <w:lang w:val="en-US"/>
        </w:rPr>
        <w:t>M_</w:t>
      </w:r>
      <w:r w:rsidR="0090650F" w:rsidRPr="00D44AAA">
        <w:rPr>
          <w:lang w:val="en-US"/>
        </w:rPr>
        <w:t>AR</w:t>
      </w:r>
      <w:r w:rsidRPr="00D44AAA">
        <w:rPr>
          <w:lang w:val="en-US"/>
        </w:rPr>
        <w:t>.n</w:t>
      </w:r>
      <w:r w:rsidR="007E06A6">
        <w:rPr>
          <w:lang w:val="en-US"/>
        </w:rPr>
        <w:t>n</w:t>
      </w:r>
      <w:r w:rsidRPr="00D44AAA">
        <w:rPr>
          <w:lang w:val="en-US"/>
        </w:rPr>
        <w:t>n</w:t>
      </w:r>
      <w:r w:rsidR="00436B7A" w:rsidRPr="00D44AAA">
        <w:rPr>
          <w:lang w:val="en-US"/>
        </w:rPr>
        <w:t>[-&lt;title&gt;</w:t>
      </w:r>
      <w:r w:rsidRPr="00D44AAA">
        <w:rPr>
          <w:lang w:val="en-US"/>
        </w:rPr>
        <w:t>]</w:t>
      </w:r>
    </w:p>
    <w:p w14:paraId="257936AA" w14:textId="77777777" w:rsidR="009D2D0C" w:rsidRDefault="009D2D0C" w:rsidP="00436B7A">
      <w:r>
        <w:t>dove:</w:t>
      </w:r>
    </w:p>
    <w:p w14:paraId="3632E469" w14:textId="77777777" w:rsidR="009D2D0C" w:rsidRDefault="009D2D0C" w:rsidP="00E6506D">
      <w:pPr>
        <w:numPr>
          <w:ilvl w:val="0"/>
          <w:numId w:val="3"/>
        </w:numPr>
        <w:spacing w:before="60" w:line="240" w:lineRule="auto"/>
      </w:pPr>
      <w:r w:rsidRPr="001B17BC">
        <w:rPr>
          <w:b/>
        </w:rPr>
        <w:t>RF</w:t>
      </w:r>
      <w:r>
        <w:t xml:space="preserve"> Requisito Funzionale;</w:t>
      </w:r>
    </w:p>
    <w:p w14:paraId="59716304" w14:textId="77777777" w:rsidR="009D2D0C" w:rsidRDefault="009D2D0C" w:rsidP="00E6506D">
      <w:pPr>
        <w:numPr>
          <w:ilvl w:val="0"/>
          <w:numId w:val="3"/>
        </w:numPr>
        <w:spacing w:before="60" w:line="240" w:lineRule="auto"/>
      </w:pPr>
      <w:r w:rsidRPr="001B17BC">
        <w:rPr>
          <w:b/>
        </w:rPr>
        <w:t>RNF</w:t>
      </w:r>
      <w:r w:rsidR="000B2057">
        <w:t xml:space="preserve"> Requisito </w:t>
      </w:r>
      <w:r w:rsidR="00436B7A">
        <w:t>N</w:t>
      </w:r>
      <w:r>
        <w:t>on Funzionale;</w:t>
      </w:r>
    </w:p>
    <w:p w14:paraId="6DF0663E" w14:textId="77777777" w:rsidR="009D2D0C" w:rsidRPr="004F6A44" w:rsidRDefault="0090650F" w:rsidP="00E6506D">
      <w:pPr>
        <w:numPr>
          <w:ilvl w:val="0"/>
          <w:numId w:val="3"/>
        </w:numPr>
        <w:spacing w:before="60" w:line="240" w:lineRule="auto"/>
      </w:pPr>
      <w:r>
        <w:rPr>
          <w:b/>
        </w:rPr>
        <w:t>A</w:t>
      </w:r>
      <w:r w:rsidR="009D2D0C" w:rsidRPr="004F6A44">
        <w:rPr>
          <w:b/>
        </w:rPr>
        <w:t>M</w:t>
      </w:r>
      <w:r w:rsidR="009D2D0C" w:rsidRPr="004F6A44">
        <w:t xml:space="preserve"> identifica l’</w:t>
      </w:r>
      <w:r w:rsidR="009D2D0C" w:rsidRPr="004F6A44">
        <w:rPr>
          <w:b/>
        </w:rPr>
        <w:t>ambito</w:t>
      </w:r>
      <w:r w:rsidR="00436B7A">
        <w:t>, ossia la macro-area di interesse;</w:t>
      </w:r>
    </w:p>
    <w:p w14:paraId="3A8F57E7" w14:textId="77777777" w:rsidR="009D2D0C" w:rsidRPr="004F6A44" w:rsidRDefault="0090650F" w:rsidP="00E6506D">
      <w:pPr>
        <w:numPr>
          <w:ilvl w:val="0"/>
          <w:numId w:val="3"/>
        </w:numPr>
        <w:spacing w:before="60" w:line="240" w:lineRule="auto"/>
        <w:rPr>
          <w:b/>
        </w:rPr>
      </w:pPr>
      <w:r>
        <w:rPr>
          <w:b/>
        </w:rPr>
        <w:t>AR</w:t>
      </w:r>
      <w:r w:rsidR="009D2D0C" w:rsidRPr="004F6A44">
        <w:t xml:space="preserve"> identifica l’</w:t>
      </w:r>
      <w:r w:rsidR="009D2D0C" w:rsidRPr="004F6A44">
        <w:rPr>
          <w:b/>
        </w:rPr>
        <w:t>area funzionale</w:t>
      </w:r>
      <w:r w:rsidR="00436B7A">
        <w:t xml:space="preserve"> all’interno del contesto della macro-area;</w:t>
      </w:r>
    </w:p>
    <w:p w14:paraId="282C0AAB" w14:textId="5C030DC8" w:rsidR="009D2D0C" w:rsidRPr="00436B7A" w:rsidRDefault="00585845" w:rsidP="00E6506D">
      <w:pPr>
        <w:numPr>
          <w:ilvl w:val="0"/>
          <w:numId w:val="3"/>
        </w:numPr>
        <w:spacing w:before="60" w:line="240" w:lineRule="auto"/>
        <w:rPr>
          <w:b/>
        </w:rPr>
      </w:pPr>
      <w:r>
        <w:rPr>
          <w:b/>
        </w:rPr>
        <w:t>n</w:t>
      </w:r>
      <w:r w:rsidR="007E06A6">
        <w:rPr>
          <w:b/>
        </w:rPr>
        <w:t>n</w:t>
      </w:r>
      <w:r w:rsidR="009D2D0C" w:rsidRPr="004F6A44">
        <w:rPr>
          <w:b/>
        </w:rPr>
        <w:t>n</w:t>
      </w:r>
      <w:r>
        <w:rPr>
          <w:b/>
        </w:rPr>
        <w:t xml:space="preserve">, </w:t>
      </w:r>
      <w:r w:rsidR="00436B7A">
        <w:t>un progressivo numerico;</w:t>
      </w:r>
    </w:p>
    <w:p w14:paraId="3CA1FC1E" w14:textId="77777777" w:rsidR="00436B7A" w:rsidRPr="00825460" w:rsidRDefault="00806780" w:rsidP="00E6506D">
      <w:pPr>
        <w:numPr>
          <w:ilvl w:val="0"/>
          <w:numId w:val="3"/>
        </w:numPr>
        <w:spacing w:before="60" w:line="240" w:lineRule="auto"/>
        <w:rPr>
          <w:b/>
        </w:rPr>
      </w:pPr>
      <w:r>
        <w:rPr>
          <w:b/>
        </w:rPr>
        <w:t>&lt;title&gt;</w:t>
      </w:r>
      <w:r w:rsidRPr="00806780">
        <w:t>,</w:t>
      </w:r>
      <w:r>
        <w:rPr>
          <w:b/>
        </w:rPr>
        <w:t xml:space="preserve"> </w:t>
      </w:r>
      <w:r w:rsidRPr="00806780">
        <w:t xml:space="preserve">(opzionale) </w:t>
      </w:r>
      <w:r w:rsidR="00436B7A">
        <w:t>un testo breve riassumente il contenuto del requisito.</w:t>
      </w:r>
    </w:p>
    <w:p w14:paraId="2D51D501" w14:textId="77777777" w:rsidR="009D2D0C" w:rsidRDefault="009D2D0C" w:rsidP="009D2D0C">
      <w:pPr>
        <w:spacing w:before="60"/>
        <w:rPr>
          <w:b/>
        </w:rPr>
      </w:pPr>
    </w:p>
    <w:p w14:paraId="3765537E" w14:textId="77777777" w:rsidR="009D2D0C" w:rsidRPr="000C6269" w:rsidRDefault="009D2D0C" w:rsidP="009D2D0C">
      <w:r w:rsidRPr="00825460">
        <w:t>In particolare</w:t>
      </w:r>
      <w:r w:rsidR="00436B7A">
        <w:t>,</w:t>
      </w:r>
      <w:r w:rsidRPr="00825460">
        <w:t xml:space="preserve"> per il presente </w:t>
      </w:r>
      <w:r w:rsidR="00436B7A">
        <w:t>modulo</w:t>
      </w:r>
      <w:r>
        <w:t xml:space="preserve"> verranno utilizzati i codici riportati nella tabella sottostante.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2736"/>
        <w:gridCol w:w="1659"/>
        <w:gridCol w:w="3148"/>
      </w:tblGrid>
      <w:tr w:rsidR="00523137" w:rsidRPr="00CB565D" w14:paraId="1DD74E45" w14:textId="77777777" w:rsidTr="00523137">
        <w:tc>
          <w:tcPr>
            <w:tcW w:w="1810" w:type="dxa"/>
            <w:shd w:val="clear" w:color="auto" w:fill="1F497D" w:themeFill="text2"/>
            <w:vAlign w:val="center"/>
          </w:tcPr>
          <w:p w14:paraId="4540D13B" w14:textId="77777777" w:rsidR="009D2D0C" w:rsidRPr="00575196" w:rsidRDefault="009D2D0C" w:rsidP="00575196">
            <w:pPr>
              <w:pStyle w:val="Header"/>
              <w:rPr>
                <w:b/>
                <w:noProof/>
                <w:color w:val="FFFFFF"/>
                <w:szCs w:val="24"/>
              </w:rPr>
            </w:pPr>
            <w:r w:rsidRPr="00575196">
              <w:rPr>
                <w:b/>
                <w:noProof/>
                <w:color w:val="FFFFFF"/>
                <w:szCs w:val="24"/>
              </w:rPr>
              <w:t>Codice Ambito</w:t>
            </w:r>
          </w:p>
        </w:tc>
        <w:tc>
          <w:tcPr>
            <w:tcW w:w="2736" w:type="dxa"/>
            <w:shd w:val="clear" w:color="auto" w:fill="1F497D" w:themeFill="text2"/>
            <w:vAlign w:val="center"/>
          </w:tcPr>
          <w:p w14:paraId="62A790B5" w14:textId="77777777" w:rsidR="009D2D0C" w:rsidRPr="00575196" w:rsidRDefault="009D2D0C" w:rsidP="00806780">
            <w:pPr>
              <w:pStyle w:val="Header"/>
              <w:jc w:val="center"/>
              <w:rPr>
                <w:b/>
                <w:noProof/>
                <w:color w:val="FFFFFF"/>
                <w:szCs w:val="24"/>
              </w:rPr>
            </w:pPr>
            <w:r w:rsidRPr="00575196">
              <w:rPr>
                <w:b/>
                <w:noProof/>
                <w:color w:val="FFFFFF"/>
                <w:szCs w:val="24"/>
              </w:rPr>
              <w:t>Descrizione Ambito</w:t>
            </w:r>
          </w:p>
        </w:tc>
        <w:tc>
          <w:tcPr>
            <w:tcW w:w="1659" w:type="dxa"/>
            <w:shd w:val="clear" w:color="auto" w:fill="1F497D" w:themeFill="text2"/>
            <w:vAlign w:val="center"/>
          </w:tcPr>
          <w:p w14:paraId="51676C82" w14:textId="77777777" w:rsidR="009D2D0C" w:rsidRPr="00575196" w:rsidRDefault="009D2D0C" w:rsidP="00575196">
            <w:pPr>
              <w:pStyle w:val="Header"/>
              <w:rPr>
                <w:b/>
                <w:noProof/>
                <w:color w:val="FFFFFF"/>
                <w:szCs w:val="24"/>
              </w:rPr>
            </w:pPr>
            <w:r w:rsidRPr="00575196">
              <w:rPr>
                <w:b/>
                <w:noProof/>
                <w:color w:val="FFFFFF"/>
                <w:szCs w:val="24"/>
              </w:rPr>
              <w:t>Codice Area</w:t>
            </w:r>
          </w:p>
        </w:tc>
        <w:tc>
          <w:tcPr>
            <w:tcW w:w="3148" w:type="dxa"/>
            <w:shd w:val="clear" w:color="auto" w:fill="1F497D" w:themeFill="text2"/>
            <w:vAlign w:val="center"/>
          </w:tcPr>
          <w:p w14:paraId="07BAA1A1" w14:textId="77777777" w:rsidR="009D2D0C" w:rsidRPr="00575196" w:rsidRDefault="009D2D0C" w:rsidP="00806780">
            <w:pPr>
              <w:pStyle w:val="Header"/>
              <w:jc w:val="center"/>
              <w:rPr>
                <w:b/>
                <w:noProof/>
                <w:color w:val="FFFFFF"/>
                <w:szCs w:val="24"/>
              </w:rPr>
            </w:pPr>
            <w:r w:rsidRPr="00575196">
              <w:rPr>
                <w:b/>
                <w:noProof/>
                <w:color w:val="FFFFFF"/>
                <w:szCs w:val="24"/>
              </w:rPr>
              <w:t>Descrizione Area</w:t>
            </w:r>
          </w:p>
        </w:tc>
      </w:tr>
      <w:tr w:rsidR="00523137" w:rsidRPr="00CB565D" w14:paraId="3842AF49" w14:textId="77777777" w:rsidTr="00523137">
        <w:trPr>
          <w:trHeight w:val="648"/>
        </w:trPr>
        <w:tc>
          <w:tcPr>
            <w:tcW w:w="1810" w:type="dxa"/>
            <w:vAlign w:val="center"/>
          </w:tcPr>
          <w:p w14:paraId="3F9CFFB1" w14:textId="77777777" w:rsidR="00523137" w:rsidRPr="00CB565D" w:rsidRDefault="00523137" w:rsidP="00421C51">
            <w:pPr>
              <w:rPr>
                <w:b/>
              </w:rPr>
            </w:pPr>
            <w:r w:rsidRPr="001242A9">
              <w:rPr>
                <w:b/>
              </w:rPr>
              <w:t>G</w:t>
            </w:r>
            <w:r w:rsidR="00421C51">
              <w:rPr>
                <w:b/>
              </w:rPr>
              <w:t>PER</w:t>
            </w:r>
            <w:r>
              <w:rPr>
                <w:b/>
              </w:rPr>
              <w:t>STA</w:t>
            </w:r>
          </w:p>
        </w:tc>
        <w:tc>
          <w:tcPr>
            <w:tcW w:w="2736" w:type="dxa"/>
            <w:vAlign w:val="center"/>
          </w:tcPr>
          <w:p w14:paraId="0509ECF7" w14:textId="77777777" w:rsidR="00523137" w:rsidRPr="00056048" w:rsidRDefault="00421C51" w:rsidP="00523137">
            <w:r>
              <w:t>S</w:t>
            </w:r>
            <w:r w:rsidR="00523137">
              <w:t>taff</w:t>
            </w:r>
          </w:p>
        </w:tc>
        <w:tc>
          <w:tcPr>
            <w:tcW w:w="1659" w:type="dxa"/>
            <w:vAlign w:val="center"/>
          </w:tcPr>
          <w:p w14:paraId="68D47407" w14:textId="77777777" w:rsidR="00523137" w:rsidRPr="001242A9" w:rsidRDefault="00523137" w:rsidP="0011292E">
            <w:pPr>
              <w:rPr>
                <w:b/>
              </w:rPr>
            </w:pPr>
            <w:r>
              <w:rPr>
                <w:b/>
              </w:rPr>
              <w:t>DDB</w:t>
            </w:r>
          </w:p>
        </w:tc>
        <w:tc>
          <w:tcPr>
            <w:tcW w:w="3148" w:type="dxa"/>
            <w:vAlign w:val="center"/>
          </w:tcPr>
          <w:p w14:paraId="39742881" w14:textId="77777777" w:rsidR="00523137" w:rsidRPr="002716FB" w:rsidRDefault="00523137" w:rsidP="0011292E">
            <w:r w:rsidRPr="002716FB">
              <w:t>Dati di base</w:t>
            </w:r>
            <w:r w:rsidR="007444FC">
              <w:t xml:space="preserve"> </w:t>
            </w:r>
            <w:r w:rsidR="007444FC" w:rsidRPr="002716FB">
              <w:t>d</w:t>
            </w:r>
            <w:r w:rsidR="007444FC">
              <w:t>ella persona</w:t>
            </w:r>
          </w:p>
        </w:tc>
      </w:tr>
      <w:tr w:rsidR="007E06A6" w:rsidRPr="00CB565D" w14:paraId="52A5C50E" w14:textId="77777777" w:rsidTr="00523137">
        <w:trPr>
          <w:trHeight w:val="648"/>
        </w:trPr>
        <w:tc>
          <w:tcPr>
            <w:tcW w:w="1810" w:type="dxa"/>
            <w:vMerge w:val="restart"/>
            <w:vAlign w:val="center"/>
          </w:tcPr>
          <w:p w14:paraId="1625DAD5" w14:textId="30DCFB49" w:rsidR="007E06A6" w:rsidRPr="001242A9" w:rsidRDefault="007E06A6" w:rsidP="004138AD">
            <w:pPr>
              <w:rPr>
                <w:b/>
              </w:rPr>
            </w:pPr>
            <w:r w:rsidRPr="001242A9">
              <w:rPr>
                <w:b/>
              </w:rPr>
              <w:t>G</w:t>
            </w:r>
            <w:r>
              <w:rPr>
                <w:b/>
              </w:rPr>
              <w:t>PERSTU</w:t>
            </w:r>
          </w:p>
        </w:tc>
        <w:tc>
          <w:tcPr>
            <w:tcW w:w="2736" w:type="dxa"/>
            <w:vAlign w:val="center"/>
          </w:tcPr>
          <w:p w14:paraId="4548D5BA" w14:textId="77777777" w:rsidR="007E06A6" w:rsidRPr="00056048" w:rsidRDefault="007E06A6" w:rsidP="00523137">
            <w:r>
              <w:t>Studenti</w:t>
            </w:r>
          </w:p>
        </w:tc>
        <w:tc>
          <w:tcPr>
            <w:tcW w:w="1659" w:type="dxa"/>
            <w:vAlign w:val="center"/>
          </w:tcPr>
          <w:p w14:paraId="163C0AD4" w14:textId="77777777" w:rsidR="007E06A6" w:rsidRDefault="007E06A6" w:rsidP="0011292E">
            <w:pPr>
              <w:rPr>
                <w:b/>
              </w:rPr>
            </w:pPr>
            <w:r>
              <w:rPr>
                <w:b/>
              </w:rPr>
              <w:t>AMM</w:t>
            </w:r>
          </w:p>
        </w:tc>
        <w:tc>
          <w:tcPr>
            <w:tcW w:w="3148" w:type="dxa"/>
            <w:vAlign w:val="center"/>
          </w:tcPr>
          <w:p w14:paraId="18781AB8" w14:textId="77777777" w:rsidR="007E06A6" w:rsidRPr="002716FB" w:rsidRDefault="007E06A6" w:rsidP="0011292E">
            <w:r>
              <w:t>Dati amministrativi</w:t>
            </w:r>
          </w:p>
        </w:tc>
      </w:tr>
      <w:tr w:rsidR="007E06A6" w:rsidRPr="00CB565D" w14:paraId="41CDFEC1" w14:textId="77777777" w:rsidTr="00523137">
        <w:trPr>
          <w:trHeight w:val="648"/>
        </w:trPr>
        <w:tc>
          <w:tcPr>
            <w:tcW w:w="1810" w:type="dxa"/>
            <w:vMerge/>
            <w:vAlign w:val="center"/>
          </w:tcPr>
          <w:p w14:paraId="3C859D7A" w14:textId="72104F12" w:rsidR="007E06A6" w:rsidRPr="001242A9" w:rsidRDefault="007E06A6" w:rsidP="004138AD">
            <w:pPr>
              <w:rPr>
                <w:b/>
              </w:rPr>
            </w:pPr>
          </w:p>
        </w:tc>
        <w:tc>
          <w:tcPr>
            <w:tcW w:w="2736" w:type="dxa"/>
            <w:vAlign w:val="center"/>
          </w:tcPr>
          <w:p w14:paraId="6CF720AB" w14:textId="77777777" w:rsidR="007E06A6" w:rsidRPr="00056048" w:rsidRDefault="007E06A6" w:rsidP="0011292E">
            <w:r>
              <w:t>Studenti</w:t>
            </w:r>
          </w:p>
        </w:tc>
        <w:tc>
          <w:tcPr>
            <w:tcW w:w="1659" w:type="dxa"/>
            <w:vAlign w:val="center"/>
          </w:tcPr>
          <w:p w14:paraId="5FAD27AC" w14:textId="77777777" w:rsidR="007E06A6" w:rsidRDefault="007E06A6" w:rsidP="0011292E">
            <w:pPr>
              <w:rPr>
                <w:b/>
              </w:rPr>
            </w:pPr>
            <w:r>
              <w:rPr>
                <w:b/>
              </w:rPr>
              <w:t>FOR</w:t>
            </w:r>
          </w:p>
        </w:tc>
        <w:tc>
          <w:tcPr>
            <w:tcW w:w="3148" w:type="dxa"/>
            <w:vAlign w:val="center"/>
          </w:tcPr>
          <w:p w14:paraId="10D7CC87" w14:textId="77777777" w:rsidR="007E06A6" w:rsidRPr="002716FB" w:rsidRDefault="007E06A6" w:rsidP="00523137">
            <w:r>
              <w:t>Dati relativi al percorso formativo</w:t>
            </w:r>
          </w:p>
        </w:tc>
      </w:tr>
      <w:tr w:rsidR="007E06A6" w:rsidRPr="00CB565D" w14:paraId="34DACD93" w14:textId="77777777" w:rsidTr="004138AD">
        <w:trPr>
          <w:trHeight w:val="648"/>
        </w:trPr>
        <w:tc>
          <w:tcPr>
            <w:tcW w:w="1810" w:type="dxa"/>
            <w:vMerge/>
            <w:vAlign w:val="center"/>
          </w:tcPr>
          <w:p w14:paraId="0DF478C7" w14:textId="3AC98C6B" w:rsidR="007E06A6" w:rsidRPr="00CB565D" w:rsidRDefault="007E06A6" w:rsidP="004138AD">
            <w:pPr>
              <w:rPr>
                <w:b/>
              </w:rPr>
            </w:pPr>
          </w:p>
        </w:tc>
        <w:tc>
          <w:tcPr>
            <w:tcW w:w="2736" w:type="dxa"/>
            <w:vAlign w:val="center"/>
          </w:tcPr>
          <w:p w14:paraId="76CA3166" w14:textId="77777777" w:rsidR="007E06A6" w:rsidRPr="007E06A6" w:rsidRDefault="007E06A6" w:rsidP="004138AD">
            <w:r w:rsidRPr="007E06A6">
              <w:t>Studenti</w:t>
            </w:r>
          </w:p>
        </w:tc>
        <w:tc>
          <w:tcPr>
            <w:tcW w:w="1659" w:type="dxa"/>
            <w:vAlign w:val="center"/>
          </w:tcPr>
          <w:p w14:paraId="45D5FE5B" w14:textId="77777777" w:rsidR="007E06A6" w:rsidRPr="007E06A6" w:rsidRDefault="007E06A6" w:rsidP="004138AD">
            <w:pPr>
              <w:rPr>
                <w:b/>
              </w:rPr>
            </w:pPr>
            <w:r w:rsidRPr="007E06A6">
              <w:rPr>
                <w:b/>
              </w:rPr>
              <w:t>DDB</w:t>
            </w:r>
          </w:p>
        </w:tc>
        <w:tc>
          <w:tcPr>
            <w:tcW w:w="3148" w:type="dxa"/>
            <w:vAlign w:val="center"/>
          </w:tcPr>
          <w:p w14:paraId="3D8BBCE7" w14:textId="77777777" w:rsidR="007E06A6" w:rsidRPr="007E06A6" w:rsidRDefault="007E06A6" w:rsidP="004138AD">
            <w:r w:rsidRPr="007E06A6">
              <w:t>Dati di base della persona</w:t>
            </w:r>
          </w:p>
        </w:tc>
      </w:tr>
      <w:tr w:rsidR="007E06A6" w:rsidRPr="00CB565D" w14:paraId="313F6A65" w14:textId="77777777" w:rsidTr="004138AD">
        <w:trPr>
          <w:trHeight w:val="648"/>
        </w:trPr>
        <w:tc>
          <w:tcPr>
            <w:tcW w:w="1810" w:type="dxa"/>
            <w:vMerge w:val="restart"/>
            <w:vAlign w:val="center"/>
          </w:tcPr>
          <w:p w14:paraId="4D801E91" w14:textId="44F1BE91" w:rsidR="007E06A6" w:rsidRPr="001242A9" w:rsidRDefault="007E06A6" w:rsidP="00421C51">
            <w:pPr>
              <w:rPr>
                <w:b/>
              </w:rPr>
            </w:pPr>
            <w:r w:rsidRPr="001242A9">
              <w:rPr>
                <w:b/>
              </w:rPr>
              <w:t>G</w:t>
            </w:r>
            <w:r>
              <w:rPr>
                <w:b/>
              </w:rPr>
              <w:t>PERDOC</w:t>
            </w:r>
          </w:p>
        </w:tc>
        <w:tc>
          <w:tcPr>
            <w:tcW w:w="2736" w:type="dxa"/>
            <w:vAlign w:val="center"/>
          </w:tcPr>
          <w:p w14:paraId="47217E43" w14:textId="77777777" w:rsidR="007E06A6" w:rsidRPr="00056048" w:rsidRDefault="007E06A6" w:rsidP="004138AD">
            <w:r>
              <w:t>Docenti</w:t>
            </w:r>
          </w:p>
        </w:tc>
        <w:tc>
          <w:tcPr>
            <w:tcW w:w="1659" w:type="dxa"/>
            <w:vAlign w:val="center"/>
          </w:tcPr>
          <w:p w14:paraId="6AF5A528" w14:textId="77777777" w:rsidR="007E06A6" w:rsidRDefault="007E06A6" w:rsidP="004138AD">
            <w:pPr>
              <w:rPr>
                <w:b/>
              </w:rPr>
            </w:pPr>
            <w:r>
              <w:rPr>
                <w:b/>
              </w:rPr>
              <w:t>AMM</w:t>
            </w:r>
          </w:p>
        </w:tc>
        <w:tc>
          <w:tcPr>
            <w:tcW w:w="3148" w:type="dxa"/>
            <w:vAlign w:val="center"/>
          </w:tcPr>
          <w:p w14:paraId="6CCDE10C" w14:textId="77777777" w:rsidR="007E06A6" w:rsidRPr="002716FB" w:rsidRDefault="007E06A6" w:rsidP="004138AD">
            <w:r>
              <w:t>Dati amministrativi</w:t>
            </w:r>
          </w:p>
        </w:tc>
      </w:tr>
      <w:tr w:rsidR="007E06A6" w:rsidRPr="00CB565D" w14:paraId="10F38F3F" w14:textId="77777777" w:rsidTr="004138AD">
        <w:trPr>
          <w:trHeight w:val="648"/>
        </w:trPr>
        <w:tc>
          <w:tcPr>
            <w:tcW w:w="1810" w:type="dxa"/>
            <w:vMerge/>
            <w:vAlign w:val="center"/>
          </w:tcPr>
          <w:p w14:paraId="11B22C8C" w14:textId="4DF03C42" w:rsidR="007E06A6" w:rsidRPr="00CB565D" w:rsidRDefault="007E06A6" w:rsidP="00421C51">
            <w:pPr>
              <w:rPr>
                <w:b/>
              </w:rPr>
            </w:pPr>
          </w:p>
        </w:tc>
        <w:tc>
          <w:tcPr>
            <w:tcW w:w="2736" w:type="dxa"/>
            <w:vAlign w:val="center"/>
          </w:tcPr>
          <w:p w14:paraId="7B63B053" w14:textId="77777777" w:rsidR="007E06A6" w:rsidRPr="00056048" w:rsidRDefault="007E06A6" w:rsidP="004138AD">
            <w:r>
              <w:t>Docenti</w:t>
            </w:r>
          </w:p>
        </w:tc>
        <w:tc>
          <w:tcPr>
            <w:tcW w:w="1659" w:type="dxa"/>
            <w:vAlign w:val="center"/>
          </w:tcPr>
          <w:p w14:paraId="3A706C92" w14:textId="77777777" w:rsidR="007E06A6" w:rsidRPr="001242A9" w:rsidRDefault="007E06A6" w:rsidP="004138AD">
            <w:pPr>
              <w:rPr>
                <w:b/>
              </w:rPr>
            </w:pPr>
            <w:r>
              <w:rPr>
                <w:b/>
              </w:rPr>
              <w:t>DDB</w:t>
            </w:r>
          </w:p>
        </w:tc>
        <w:tc>
          <w:tcPr>
            <w:tcW w:w="3148" w:type="dxa"/>
            <w:vAlign w:val="center"/>
          </w:tcPr>
          <w:p w14:paraId="0601DFCE" w14:textId="77777777" w:rsidR="007E06A6" w:rsidRPr="002716FB" w:rsidRDefault="007E06A6" w:rsidP="004138AD">
            <w:r w:rsidRPr="002716FB">
              <w:t xml:space="preserve">Dati </w:t>
            </w:r>
            <w:r>
              <w:t xml:space="preserve">di base </w:t>
            </w:r>
            <w:r w:rsidRPr="002716FB">
              <w:t>d</w:t>
            </w:r>
            <w:r>
              <w:t>ella persona</w:t>
            </w:r>
          </w:p>
        </w:tc>
      </w:tr>
      <w:tr w:rsidR="007E06A6" w:rsidRPr="00CB565D" w14:paraId="1D8735C5" w14:textId="77777777" w:rsidTr="00523137">
        <w:trPr>
          <w:trHeight w:val="648"/>
        </w:trPr>
        <w:tc>
          <w:tcPr>
            <w:tcW w:w="1810" w:type="dxa"/>
            <w:vMerge/>
            <w:vAlign w:val="center"/>
          </w:tcPr>
          <w:p w14:paraId="16B3164C" w14:textId="00F0F1F8" w:rsidR="007E06A6" w:rsidRPr="001242A9" w:rsidRDefault="007E06A6" w:rsidP="00421C51">
            <w:pPr>
              <w:rPr>
                <w:b/>
              </w:rPr>
            </w:pPr>
          </w:p>
        </w:tc>
        <w:tc>
          <w:tcPr>
            <w:tcW w:w="2736" w:type="dxa"/>
            <w:vAlign w:val="center"/>
          </w:tcPr>
          <w:p w14:paraId="6F6B0F77" w14:textId="77777777" w:rsidR="007E06A6" w:rsidRDefault="007E06A6" w:rsidP="00141A52">
            <w:r>
              <w:t>Docenti</w:t>
            </w:r>
          </w:p>
        </w:tc>
        <w:tc>
          <w:tcPr>
            <w:tcW w:w="1659" w:type="dxa"/>
            <w:vAlign w:val="center"/>
          </w:tcPr>
          <w:p w14:paraId="793D285C" w14:textId="77777777" w:rsidR="007E06A6" w:rsidRDefault="007E06A6" w:rsidP="00141A52">
            <w:pPr>
              <w:rPr>
                <w:b/>
              </w:rPr>
            </w:pPr>
            <w:r>
              <w:rPr>
                <w:b/>
              </w:rPr>
              <w:t>FUN</w:t>
            </w:r>
          </w:p>
        </w:tc>
        <w:tc>
          <w:tcPr>
            <w:tcW w:w="3148" w:type="dxa"/>
            <w:vAlign w:val="center"/>
          </w:tcPr>
          <w:p w14:paraId="3A42536C" w14:textId="77777777" w:rsidR="007E06A6" w:rsidRDefault="007E06A6" w:rsidP="003E574B">
            <w:r>
              <w:t>Dati relativi alla funzione, mansione, svolta dalla persona nel ciclo accademico, non di carattere amministrativo</w:t>
            </w:r>
          </w:p>
        </w:tc>
      </w:tr>
      <w:tr w:rsidR="007E06A6" w:rsidRPr="00CB565D" w14:paraId="7917477B" w14:textId="77777777" w:rsidTr="00523137">
        <w:trPr>
          <w:trHeight w:val="648"/>
        </w:trPr>
        <w:tc>
          <w:tcPr>
            <w:tcW w:w="1810" w:type="dxa"/>
            <w:vMerge w:val="restart"/>
            <w:vAlign w:val="center"/>
          </w:tcPr>
          <w:p w14:paraId="672690BE" w14:textId="47D5C12B" w:rsidR="007E06A6" w:rsidRPr="001242A9" w:rsidRDefault="007E06A6" w:rsidP="00421C51">
            <w:pPr>
              <w:rPr>
                <w:b/>
              </w:rPr>
            </w:pPr>
            <w:r>
              <w:rPr>
                <w:b/>
              </w:rPr>
              <w:lastRenderedPageBreak/>
              <w:t>GPER</w:t>
            </w:r>
          </w:p>
        </w:tc>
        <w:tc>
          <w:tcPr>
            <w:tcW w:w="2736" w:type="dxa"/>
            <w:vAlign w:val="center"/>
          </w:tcPr>
          <w:p w14:paraId="4D8BC27B" w14:textId="77777777" w:rsidR="007E06A6" w:rsidRDefault="007E06A6" w:rsidP="00141A52">
            <w:r>
              <w:t>Generico</w:t>
            </w:r>
          </w:p>
        </w:tc>
        <w:tc>
          <w:tcPr>
            <w:tcW w:w="1659" w:type="dxa"/>
            <w:vAlign w:val="center"/>
          </w:tcPr>
          <w:p w14:paraId="05B0D363" w14:textId="77777777" w:rsidR="007E06A6" w:rsidRDefault="007E06A6" w:rsidP="00141A52">
            <w:pPr>
              <w:rPr>
                <w:b/>
              </w:rPr>
            </w:pPr>
            <w:r>
              <w:rPr>
                <w:b/>
              </w:rPr>
              <w:t>GEN</w:t>
            </w:r>
          </w:p>
        </w:tc>
        <w:tc>
          <w:tcPr>
            <w:tcW w:w="3148" w:type="dxa"/>
            <w:vAlign w:val="center"/>
          </w:tcPr>
          <w:p w14:paraId="6BAA2340" w14:textId="77777777" w:rsidR="007E06A6" w:rsidRDefault="007E06A6" w:rsidP="00D44505">
            <w:r>
              <w:t>Dati non classificabili</w:t>
            </w:r>
          </w:p>
        </w:tc>
      </w:tr>
      <w:tr w:rsidR="007E06A6" w:rsidRPr="00CB565D" w14:paraId="1FCC770A" w14:textId="77777777" w:rsidTr="00523137">
        <w:trPr>
          <w:trHeight w:val="648"/>
        </w:trPr>
        <w:tc>
          <w:tcPr>
            <w:tcW w:w="1810" w:type="dxa"/>
            <w:vMerge/>
            <w:vAlign w:val="center"/>
          </w:tcPr>
          <w:p w14:paraId="0D1E35FE" w14:textId="6D7346B9" w:rsidR="007E06A6" w:rsidRDefault="007E06A6" w:rsidP="00421C51">
            <w:pPr>
              <w:rPr>
                <w:b/>
              </w:rPr>
            </w:pPr>
          </w:p>
        </w:tc>
        <w:tc>
          <w:tcPr>
            <w:tcW w:w="2736" w:type="dxa"/>
            <w:vAlign w:val="center"/>
          </w:tcPr>
          <w:p w14:paraId="5B0A11EF" w14:textId="77777777" w:rsidR="007E06A6" w:rsidRDefault="007E06A6" w:rsidP="00141A52">
            <w:r>
              <w:t>Generico</w:t>
            </w:r>
          </w:p>
        </w:tc>
        <w:tc>
          <w:tcPr>
            <w:tcW w:w="1659" w:type="dxa"/>
            <w:vAlign w:val="center"/>
          </w:tcPr>
          <w:p w14:paraId="2C5EF4A9" w14:textId="77777777" w:rsidR="007E06A6" w:rsidRDefault="007E06A6" w:rsidP="00141A52">
            <w:pPr>
              <w:rPr>
                <w:b/>
              </w:rPr>
            </w:pPr>
            <w:r>
              <w:rPr>
                <w:b/>
              </w:rPr>
              <w:t>APPL</w:t>
            </w:r>
          </w:p>
        </w:tc>
        <w:tc>
          <w:tcPr>
            <w:tcW w:w="3148" w:type="dxa"/>
            <w:vAlign w:val="center"/>
          </w:tcPr>
          <w:p w14:paraId="51DCD461" w14:textId="77777777" w:rsidR="007E06A6" w:rsidRDefault="007E06A6" w:rsidP="00D44505">
            <w:r>
              <w:t>Dati concernenti l’applicazione</w:t>
            </w:r>
          </w:p>
        </w:tc>
      </w:tr>
    </w:tbl>
    <w:p w14:paraId="01FF8065" w14:textId="77777777" w:rsidR="00155150" w:rsidRDefault="00155150" w:rsidP="00773A35"/>
    <w:p w14:paraId="41ED5A4A" w14:textId="77777777" w:rsidR="00773A35" w:rsidRPr="00773A35" w:rsidRDefault="00773A35" w:rsidP="00773A35">
      <w:r w:rsidRPr="00773A35">
        <w:t>Per ogni requisito è previsto un</w:t>
      </w:r>
      <w:r w:rsidR="00A748DF">
        <w:t>a</w:t>
      </w:r>
      <w:r w:rsidRPr="00773A35">
        <w:t xml:space="preserve"> version</w:t>
      </w:r>
      <w:r w:rsidR="00A748DF">
        <w:t>e</w:t>
      </w:r>
      <w:r w:rsidRPr="00773A35">
        <w:t xml:space="preserve"> ed uno stato. Lo stato può assumere i valori:</w:t>
      </w:r>
    </w:p>
    <w:p w14:paraId="49AD9A2F" w14:textId="77777777" w:rsidR="00773A35" w:rsidRPr="00773A35" w:rsidRDefault="00BC0CB8" w:rsidP="00E6506D">
      <w:pPr>
        <w:pStyle w:val="ListParagraph"/>
        <w:numPr>
          <w:ilvl w:val="0"/>
          <w:numId w:val="4"/>
        </w:numPr>
      </w:pPr>
      <w:r w:rsidRPr="0074308D">
        <w:rPr>
          <w:b/>
          <w:i/>
        </w:rPr>
        <w:t>D</w:t>
      </w:r>
      <w:r>
        <w:rPr>
          <w:i/>
        </w:rPr>
        <w:t xml:space="preserve"> (</w:t>
      </w:r>
      <w:r w:rsidRPr="00BC0CB8">
        <w:rPr>
          <w:i/>
        </w:rPr>
        <w:t>D</w:t>
      </w:r>
      <w:r w:rsidR="00773A35" w:rsidRPr="00BC0CB8">
        <w:rPr>
          <w:i/>
        </w:rPr>
        <w:t>efinizione</w:t>
      </w:r>
      <w:r>
        <w:rPr>
          <w:i/>
        </w:rPr>
        <w:t>)</w:t>
      </w:r>
      <w:r w:rsidR="00773A35" w:rsidRPr="00773A35">
        <w:t>: il requisito non è ancora approvato</w:t>
      </w:r>
      <w:r w:rsidR="0074308D">
        <w:t xml:space="preserve"> dal cliente</w:t>
      </w:r>
    </w:p>
    <w:p w14:paraId="2400CAA1" w14:textId="77777777" w:rsidR="00773A35" w:rsidRPr="00773A35" w:rsidRDefault="00BC0CB8" w:rsidP="00E6506D">
      <w:pPr>
        <w:pStyle w:val="ListParagraph"/>
        <w:numPr>
          <w:ilvl w:val="0"/>
          <w:numId w:val="4"/>
        </w:numPr>
      </w:pPr>
      <w:r w:rsidRPr="0074308D">
        <w:rPr>
          <w:b/>
          <w:i/>
        </w:rPr>
        <w:t>A</w:t>
      </w:r>
      <w:r>
        <w:rPr>
          <w:i/>
        </w:rPr>
        <w:t xml:space="preserve"> (</w:t>
      </w:r>
      <w:r w:rsidR="00773A35" w:rsidRPr="00BC0CB8">
        <w:rPr>
          <w:i/>
        </w:rPr>
        <w:t>Approvato</w:t>
      </w:r>
      <w:r>
        <w:rPr>
          <w:i/>
        </w:rPr>
        <w:t>)</w:t>
      </w:r>
      <w:r w:rsidR="00773A35" w:rsidRPr="00773A35">
        <w:t xml:space="preserve">: il requisito </w:t>
      </w:r>
      <w:r w:rsidR="00A748DF">
        <w:t xml:space="preserve">è </w:t>
      </w:r>
      <w:r w:rsidR="0074308D">
        <w:t xml:space="preserve">approvato dal cliente e </w:t>
      </w:r>
      <w:r w:rsidR="00A748DF">
        <w:t>da realizzare</w:t>
      </w:r>
      <w:r w:rsidR="0074308D">
        <w:t xml:space="preserve"> da parte del fornitore</w:t>
      </w:r>
    </w:p>
    <w:p w14:paraId="4D6A35E3" w14:textId="77777777" w:rsidR="00773A35" w:rsidRPr="00773A35" w:rsidRDefault="00BC0CB8" w:rsidP="00E6506D">
      <w:pPr>
        <w:pStyle w:val="ListParagraph"/>
        <w:numPr>
          <w:ilvl w:val="0"/>
          <w:numId w:val="4"/>
        </w:numPr>
      </w:pPr>
      <w:r w:rsidRPr="0074308D">
        <w:rPr>
          <w:b/>
          <w:i/>
        </w:rPr>
        <w:t>S</w:t>
      </w:r>
      <w:r>
        <w:rPr>
          <w:i/>
        </w:rPr>
        <w:t xml:space="preserve"> (</w:t>
      </w:r>
      <w:r w:rsidR="00773A35" w:rsidRPr="00BC0CB8">
        <w:rPr>
          <w:i/>
        </w:rPr>
        <w:t>Sostituito</w:t>
      </w:r>
      <w:r>
        <w:rPr>
          <w:i/>
        </w:rPr>
        <w:t>)</w:t>
      </w:r>
      <w:r w:rsidR="00773A35" w:rsidRPr="00773A35">
        <w:t>: il requisito è stato sostituito da una nuova versione approvata</w:t>
      </w:r>
    </w:p>
    <w:p w14:paraId="7EA23687" w14:textId="77777777" w:rsidR="001E76E1" w:rsidRDefault="00BC0CB8" w:rsidP="00E6506D">
      <w:pPr>
        <w:pStyle w:val="ListParagraph"/>
        <w:numPr>
          <w:ilvl w:val="0"/>
          <w:numId w:val="4"/>
        </w:numPr>
      </w:pPr>
      <w:r w:rsidRPr="0074308D">
        <w:rPr>
          <w:b/>
          <w:i/>
        </w:rPr>
        <w:t>X</w:t>
      </w:r>
      <w:r>
        <w:rPr>
          <w:i/>
        </w:rPr>
        <w:t xml:space="preserve"> (</w:t>
      </w:r>
      <w:r w:rsidR="00773A35" w:rsidRPr="00BC0CB8">
        <w:rPr>
          <w:i/>
        </w:rPr>
        <w:t>Annullato</w:t>
      </w:r>
      <w:r>
        <w:rPr>
          <w:i/>
        </w:rPr>
        <w:t>)</w:t>
      </w:r>
      <w:r w:rsidR="00773A35" w:rsidRPr="00773A35">
        <w:t>: il requisito non è più in vigore</w:t>
      </w:r>
    </w:p>
    <w:p w14:paraId="3012DCEB" w14:textId="77777777" w:rsidR="001242A9" w:rsidRDefault="001242A9">
      <w:pPr>
        <w:spacing w:line="240" w:lineRule="auto"/>
        <w:jc w:val="left"/>
      </w:pPr>
      <w:r>
        <w:br w:type="page"/>
      </w:r>
    </w:p>
    <w:p w14:paraId="5EB1F138" w14:textId="77777777" w:rsidR="001242A9" w:rsidRDefault="001242A9" w:rsidP="001242A9"/>
    <w:p w14:paraId="6B7FE6FB" w14:textId="77777777" w:rsidR="00F84B64" w:rsidRDefault="00F84B64" w:rsidP="00F84B64">
      <w:pPr>
        <w:pStyle w:val="Heading2"/>
      </w:pPr>
      <w:bookmarkStart w:id="59" w:name="_Toc499030730"/>
      <w:r>
        <w:t>Requisiti funzionali</w:t>
      </w:r>
      <w:bookmarkEnd w:id="59"/>
    </w:p>
    <w:p w14:paraId="24CD0BC5" w14:textId="175E757E" w:rsidR="00F84B64" w:rsidRPr="000841D6" w:rsidRDefault="002716FB" w:rsidP="001242A9">
      <w:pPr>
        <w:pStyle w:val="Heading2"/>
        <w:numPr>
          <w:ilvl w:val="0"/>
          <w:numId w:val="0"/>
        </w:numPr>
        <w:jc w:val="left"/>
        <w:rPr>
          <w:color w:val="244061"/>
        </w:rPr>
      </w:pPr>
      <w:bookmarkStart w:id="60" w:name="_Toc286412641"/>
      <w:bookmarkStart w:id="61" w:name="_Toc456103569"/>
      <w:bookmarkStart w:id="62" w:name="_Toc499030731"/>
      <w:r>
        <w:rPr>
          <w:color w:val="244061"/>
        </w:rPr>
        <w:t>RF/</w:t>
      </w:r>
      <w:r w:rsidR="001242A9">
        <w:rPr>
          <w:color w:val="244061"/>
        </w:rPr>
        <w:t>G</w:t>
      </w:r>
      <w:r w:rsidR="00421C51">
        <w:rPr>
          <w:color w:val="244061"/>
        </w:rPr>
        <w:t>PER</w:t>
      </w:r>
      <w:r w:rsidR="003E574B">
        <w:rPr>
          <w:color w:val="244061"/>
        </w:rPr>
        <w:t>DOC_DDB</w:t>
      </w:r>
      <w:r w:rsidR="000841D6">
        <w:rPr>
          <w:color w:val="244061"/>
        </w:rPr>
        <w:t>.0</w:t>
      </w:r>
      <w:r w:rsidR="007E06A6">
        <w:rPr>
          <w:color w:val="244061"/>
        </w:rPr>
        <w:t>0</w:t>
      </w:r>
      <w:r w:rsidR="000841D6">
        <w:rPr>
          <w:color w:val="244061"/>
        </w:rPr>
        <w:t>1</w:t>
      </w:r>
      <w:bookmarkEnd w:id="60"/>
      <w:bookmarkEnd w:id="61"/>
      <w:r w:rsidR="001242A9">
        <w:rPr>
          <w:color w:val="244061"/>
        </w:rPr>
        <w:t>-</w:t>
      </w:r>
      <w:r w:rsidR="00755966">
        <w:rPr>
          <w:color w:val="244061"/>
        </w:rPr>
        <w:t>Anagrafica</w:t>
      </w:r>
      <w:r w:rsidR="000966FA">
        <w:rPr>
          <w:color w:val="244061"/>
        </w:rPr>
        <w:t>d</w:t>
      </w:r>
      <w:r w:rsidR="00864E00">
        <w:rPr>
          <w:color w:val="244061"/>
        </w:rPr>
        <w:t>ocente</w:t>
      </w:r>
      <w:bookmarkEnd w:id="62"/>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0"/>
        <w:gridCol w:w="1808"/>
      </w:tblGrid>
      <w:tr w:rsidR="00FC40EB" w:rsidRPr="00CB565D" w14:paraId="69826081" w14:textId="77777777" w:rsidTr="000E479A">
        <w:tc>
          <w:tcPr>
            <w:tcW w:w="567" w:type="dxa"/>
            <w:shd w:val="clear" w:color="auto" w:fill="1F497D" w:themeFill="text2"/>
            <w:vAlign w:val="center"/>
          </w:tcPr>
          <w:p w14:paraId="69493D49" w14:textId="77777777" w:rsidR="00F84B64" w:rsidRPr="00655469" w:rsidRDefault="00F84B64" w:rsidP="001A5C89">
            <w:pPr>
              <w:pStyle w:val="Header"/>
              <w:rPr>
                <w:b/>
                <w:noProof/>
                <w:color w:val="FFFFFF"/>
                <w:sz w:val="18"/>
                <w:szCs w:val="18"/>
              </w:rPr>
            </w:pPr>
            <w:r w:rsidRPr="00655469">
              <w:rPr>
                <w:b/>
                <w:noProof/>
                <w:color w:val="FFFFFF"/>
                <w:sz w:val="18"/>
                <w:szCs w:val="18"/>
              </w:rPr>
              <w:t>Ver.</w:t>
            </w:r>
          </w:p>
        </w:tc>
        <w:tc>
          <w:tcPr>
            <w:tcW w:w="610" w:type="dxa"/>
            <w:shd w:val="clear" w:color="auto" w:fill="1F497D" w:themeFill="text2"/>
            <w:vAlign w:val="center"/>
          </w:tcPr>
          <w:p w14:paraId="39C1069E" w14:textId="77777777" w:rsidR="00F84B64" w:rsidRPr="00655469" w:rsidRDefault="00F84B64" w:rsidP="001A5C89">
            <w:pPr>
              <w:pStyle w:val="Header"/>
              <w:rPr>
                <w:b/>
                <w:noProof/>
                <w:color w:val="FFFFFF"/>
                <w:sz w:val="18"/>
                <w:szCs w:val="18"/>
              </w:rPr>
            </w:pPr>
            <w:r w:rsidRPr="00655469">
              <w:rPr>
                <w:b/>
                <w:noProof/>
                <w:color w:val="FFFFFF"/>
                <w:sz w:val="18"/>
                <w:szCs w:val="18"/>
              </w:rPr>
              <w:t>Stato</w:t>
            </w:r>
          </w:p>
        </w:tc>
        <w:tc>
          <w:tcPr>
            <w:tcW w:w="6760" w:type="dxa"/>
            <w:shd w:val="clear" w:color="auto" w:fill="1F497D" w:themeFill="text2"/>
            <w:vAlign w:val="center"/>
          </w:tcPr>
          <w:p w14:paraId="3D27A0DC" w14:textId="77777777" w:rsidR="00F84B64" w:rsidRPr="00655469" w:rsidRDefault="00F84B64" w:rsidP="00FC40EB">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3452DA02" w14:textId="77777777" w:rsidR="00F84B64" w:rsidRPr="00655469" w:rsidRDefault="00F84B64" w:rsidP="00672449">
            <w:pPr>
              <w:pStyle w:val="Header"/>
              <w:jc w:val="left"/>
              <w:rPr>
                <w:b/>
                <w:noProof/>
                <w:color w:val="FFFFFF"/>
                <w:sz w:val="18"/>
                <w:szCs w:val="18"/>
              </w:rPr>
            </w:pPr>
            <w:r w:rsidRPr="00655469">
              <w:rPr>
                <w:b/>
                <w:noProof/>
                <w:color w:val="FFFFFF"/>
                <w:sz w:val="18"/>
                <w:szCs w:val="18"/>
              </w:rPr>
              <w:t>Data/sede definizione o condivisione</w:t>
            </w:r>
          </w:p>
        </w:tc>
      </w:tr>
      <w:tr w:rsidR="00FC40EB" w:rsidRPr="00CB565D" w14:paraId="6E59406E" w14:textId="77777777" w:rsidTr="000E479A">
        <w:tc>
          <w:tcPr>
            <w:tcW w:w="567" w:type="dxa"/>
          </w:tcPr>
          <w:p w14:paraId="49BD36A4" w14:textId="77777777" w:rsidR="00F84B64" w:rsidRPr="00CB565D" w:rsidRDefault="000841D6" w:rsidP="00141A52">
            <w:pPr>
              <w:spacing w:line="240" w:lineRule="auto"/>
              <w:jc w:val="center"/>
              <w:rPr>
                <w:sz w:val="20"/>
                <w:szCs w:val="20"/>
              </w:rPr>
            </w:pPr>
            <w:r w:rsidRPr="000841D6">
              <w:rPr>
                <w:rStyle w:val="PlaceholderText"/>
                <w:rFonts w:eastAsia="Times New Roman"/>
                <w:color w:val="auto"/>
                <w:lang w:eastAsia="it-IT"/>
              </w:rPr>
              <w:t>1.0</w:t>
            </w:r>
          </w:p>
        </w:tc>
        <w:tc>
          <w:tcPr>
            <w:tcW w:w="610" w:type="dxa"/>
          </w:tcPr>
          <w:p w14:paraId="7AE5FC21" w14:textId="77777777" w:rsidR="00F84B64" w:rsidRPr="00CB565D" w:rsidRDefault="00BC0CB8" w:rsidP="000841D6">
            <w:pPr>
              <w:spacing w:line="240" w:lineRule="auto"/>
              <w:jc w:val="left"/>
              <w:rPr>
                <w:sz w:val="20"/>
                <w:szCs w:val="20"/>
              </w:rPr>
            </w:pPr>
            <w:r>
              <w:rPr>
                <w:rStyle w:val="PlaceholderText"/>
                <w:rFonts w:eastAsia="Times New Roman"/>
                <w:color w:val="auto"/>
                <w:sz w:val="20"/>
                <w:szCs w:val="20"/>
                <w:lang w:eastAsia="it-IT"/>
              </w:rPr>
              <w:t>D</w:t>
            </w:r>
          </w:p>
        </w:tc>
        <w:tc>
          <w:tcPr>
            <w:tcW w:w="6760" w:type="dxa"/>
          </w:tcPr>
          <w:p w14:paraId="640673EC" w14:textId="77777777" w:rsidR="00F84B64" w:rsidRDefault="00667119" w:rsidP="000841D6">
            <w:pPr>
              <w:spacing w:line="240" w:lineRule="auto"/>
              <w:jc w:val="left"/>
              <w:rPr>
                <w:sz w:val="20"/>
                <w:szCs w:val="20"/>
              </w:rPr>
            </w:pPr>
            <w:r>
              <w:rPr>
                <w:sz w:val="20"/>
                <w:szCs w:val="20"/>
              </w:rPr>
              <w:t>Il sistema deve contenere i seguenti dati:</w:t>
            </w:r>
          </w:p>
          <w:p w14:paraId="669A2157" w14:textId="77777777" w:rsidR="00667119" w:rsidRDefault="00667119" w:rsidP="00667119">
            <w:pPr>
              <w:pStyle w:val="ListParagraph"/>
              <w:numPr>
                <w:ilvl w:val="0"/>
                <w:numId w:val="15"/>
              </w:numPr>
              <w:spacing w:line="240" w:lineRule="auto"/>
              <w:jc w:val="left"/>
              <w:rPr>
                <w:sz w:val="20"/>
                <w:szCs w:val="20"/>
              </w:rPr>
            </w:pPr>
            <w:r>
              <w:rPr>
                <w:sz w:val="20"/>
                <w:szCs w:val="20"/>
              </w:rPr>
              <w:t>Nome e cognome</w:t>
            </w:r>
          </w:p>
          <w:p w14:paraId="41FDE311" w14:textId="77777777" w:rsidR="00AC58BD" w:rsidRDefault="00AC58BD" w:rsidP="00667119">
            <w:pPr>
              <w:pStyle w:val="ListParagraph"/>
              <w:numPr>
                <w:ilvl w:val="0"/>
                <w:numId w:val="15"/>
              </w:numPr>
              <w:spacing w:line="240" w:lineRule="auto"/>
              <w:jc w:val="left"/>
              <w:rPr>
                <w:sz w:val="20"/>
                <w:szCs w:val="20"/>
              </w:rPr>
            </w:pPr>
            <w:r>
              <w:rPr>
                <w:sz w:val="20"/>
                <w:szCs w:val="20"/>
              </w:rPr>
              <w:t>Codice Fiscale</w:t>
            </w:r>
          </w:p>
          <w:p w14:paraId="43FCE28F" w14:textId="0E8CB2CC" w:rsidR="00AC58BD" w:rsidRDefault="00AC58BD" w:rsidP="00667119">
            <w:pPr>
              <w:pStyle w:val="ListParagraph"/>
              <w:numPr>
                <w:ilvl w:val="0"/>
                <w:numId w:val="15"/>
              </w:numPr>
              <w:spacing w:line="240" w:lineRule="auto"/>
              <w:jc w:val="left"/>
              <w:rPr>
                <w:sz w:val="20"/>
                <w:szCs w:val="20"/>
              </w:rPr>
            </w:pPr>
            <w:r>
              <w:rPr>
                <w:sz w:val="20"/>
                <w:szCs w:val="20"/>
              </w:rPr>
              <w:t>Partita IVA</w:t>
            </w:r>
          </w:p>
          <w:p w14:paraId="578C6A8E" w14:textId="77777777" w:rsidR="00667119" w:rsidRDefault="00667119" w:rsidP="00667119">
            <w:pPr>
              <w:pStyle w:val="ListParagraph"/>
              <w:numPr>
                <w:ilvl w:val="0"/>
                <w:numId w:val="15"/>
              </w:numPr>
              <w:spacing w:line="240" w:lineRule="auto"/>
              <w:jc w:val="left"/>
              <w:rPr>
                <w:sz w:val="20"/>
                <w:szCs w:val="20"/>
              </w:rPr>
            </w:pPr>
            <w:r>
              <w:rPr>
                <w:sz w:val="20"/>
                <w:szCs w:val="20"/>
              </w:rPr>
              <w:t>Luogo</w:t>
            </w:r>
            <w:r w:rsidR="00C917D5">
              <w:rPr>
                <w:sz w:val="20"/>
                <w:szCs w:val="20"/>
              </w:rPr>
              <w:t xml:space="preserve"> (città</w:t>
            </w:r>
            <w:r w:rsidR="00BC2B8A">
              <w:rPr>
                <w:sz w:val="20"/>
                <w:szCs w:val="20"/>
              </w:rPr>
              <w:t>, provincia, stato</w:t>
            </w:r>
            <w:r w:rsidR="00C917D5">
              <w:rPr>
                <w:sz w:val="20"/>
                <w:szCs w:val="20"/>
              </w:rPr>
              <w:t>)</w:t>
            </w:r>
            <w:r>
              <w:rPr>
                <w:sz w:val="20"/>
                <w:szCs w:val="20"/>
              </w:rPr>
              <w:t xml:space="preserve"> e Data di nascita</w:t>
            </w:r>
          </w:p>
          <w:p w14:paraId="40E0A4EC" w14:textId="77777777" w:rsidR="00667119" w:rsidRDefault="00667119" w:rsidP="00667119">
            <w:pPr>
              <w:pStyle w:val="ListParagraph"/>
              <w:numPr>
                <w:ilvl w:val="0"/>
                <w:numId w:val="15"/>
              </w:numPr>
              <w:spacing w:line="240" w:lineRule="auto"/>
              <w:jc w:val="left"/>
              <w:rPr>
                <w:sz w:val="20"/>
                <w:szCs w:val="20"/>
              </w:rPr>
            </w:pPr>
            <w:r>
              <w:rPr>
                <w:sz w:val="20"/>
                <w:szCs w:val="20"/>
              </w:rPr>
              <w:t>Cittadinanza</w:t>
            </w:r>
          </w:p>
          <w:p w14:paraId="0523DBB0" w14:textId="77777777" w:rsidR="0014667D" w:rsidRDefault="0014667D" w:rsidP="00667119">
            <w:pPr>
              <w:pStyle w:val="ListParagraph"/>
              <w:numPr>
                <w:ilvl w:val="0"/>
                <w:numId w:val="15"/>
              </w:numPr>
              <w:spacing w:line="240" w:lineRule="auto"/>
              <w:jc w:val="left"/>
              <w:rPr>
                <w:sz w:val="20"/>
                <w:szCs w:val="20"/>
              </w:rPr>
            </w:pPr>
            <w:r>
              <w:rPr>
                <w:sz w:val="20"/>
                <w:szCs w:val="20"/>
              </w:rPr>
              <w:t>Luogo di residenza (</w:t>
            </w:r>
            <w:r w:rsidR="00BC2B8A">
              <w:rPr>
                <w:sz w:val="20"/>
                <w:szCs w:val="20"/>
              </w:rPr>
              <w:t xml:space="preserve">Stato, </w:t>
            </w:r>
            <w:r>
              <w:rPr>
                <w:sz w:val="20"/>
                <w:szCs w:val="20"/>
              </w:rPr>
              <w:t>Città, provincia, Indirizzo, Civico, CAP)</w:t>
            </w:r>
          </w:p>
          <w:p w14:paraId="4BAF9C45" w14:textId="77777777" w:rsidR="0014667D" w:rsidRDefault="0014667D" w:rsidP="00667119">
            <w:pPr>
              <w:pStyle w:val="ListParagraph"/>
              <w:numPr>
                <w:ilvl w:val="0"/>
                <w:numId w:val="15"/>
              </w:numPr>
              <w:spacing w:line="240" w:lineRule="auto"/>
              <w:jc w:val="left"/>
              <w:rPr>
                <w:sz w:val="20"/>
                <w:szCs w:val="20"/>
              </w:rPr>
            </w:pPr>
            <w:r>
              <w:rPr>
                <w:sz w:val="20"/>
                <w:szCs w:val="20"/>
              </w:rPr>
              <w:t>Email personale (esterna al dominio RUFA)</w:t>
            </w:r>
          </w:p>
          <w:p w14:paraId="2B0AD8C9" w14:textId="77777777" w:rsidR="0014667D" w:rsidRDefault="0014667D" w:rsidP="00667119">
            <w:pPr>
              <w:pStyle w:val="ListParagraph"/>
              <w:numPr>
                <w:ilvl w:val="0"/>
                <w:numId w:val="15"/>
              </w:numPr>
              <w:spacing w:line="240" w:lineRule="auto"/>
              <w:jc w:val="left"/>
              <w:rPr>
                <w:sz w:val="20"/>
                <w:szCs w:val="20"/>
              </w:rPr>
            </w:pPr>
            <w:r>
              <w:rPr>
                <w:sz w:val="20"/>
                <w:szCs w:val="20"/>
              </w:rPr>
              <w:t>Email istituzionale</w:t>
            </w:r>
            <w:r w:rsidR="00BC2B8A">
              <w:rPr>
                <w:sz w:val="20"/>
                <w:szCs w:val="20"/>
              </w:rPr>
              <w:t xml:space="preserve"> (dominio RUFA) </w:t>
            </w:r>
          </w:p>
          <w:p w14:paraId="5A2B6911" w14:textId="77777777" w:rsidR="0014667D" w:rsidRDefault="0014667D" w:rsidP="00667119">
            <w:pPr>
              <w:pStyle w:val="ListParagraph"/>
              <w:numPr>
                <w:ilvl w:val="0"/>
                <w:numId w:val="15"/>
              </w:numPr>
              <w:spacing w:line="240" w:lineRule="auto"/>
              <w:jc w:val="left"/>
              <w:rPr>
                <w:sz w:val="20"/>
                <w:szCs w:val="20"/>
              </w:rPr>
            </w:pPr>
            <w:r>
              <w:rPr>
                <w:sz w:val="20"/>
                <w:szCs w:val="20"/>
              </w:rPr>
              <w:t>Riferimenti telefonici, con indicazione dell’ordine di preferenza</w:t>
            </w:r>
            <w:r w:rsidR="00802AA5">
              <w:rPr>
                <w:sz w:val="20"/>
                <w:szCs w:val="20"/>
              </w:rPr>
              <w:t xml:space="preserve"> e della tipologia (fisso, mobile)</w:t>
            </w:r>
          </w:p>
          <w:p w14:paraId="4E6A870B" w14:textId="77777777" w:rsidR="00773991" w:rsidRDefault="00773991" w:rsidP="00667119">
            <w:pPr>
              <w:pStyle w:val="ListParagraph"/>
              <w:numPr>
                <w:ilvl w:val="0"/>
                <w:numId w:val="15"/>
              </w:numPr>
              <w:spacing w:line="240" w:lineRule="auto"/>
              <w:jc w:val="left"/>
              <w:rPr>
                <w:sz w:val="20"/>
                <w:szCs w:val="20"/>
              </w:rPr>
            </w:pPr>
            <w:r>
              <w:rPr>
                <w:sz w:val="20"/>
                <w:szCs w:val="20"/>
              </w:rPr>
              <w:t>Riferimenti di persona da contattare in casi di emergenza</w:t>
            </w:r>
          </w:p>
          <w:p w14:paraId="67CB90FA" w14:textId="28C96963" w:rsidR="00667119" w:rsidRDefault="00864E00" w:rsidP="00667119">
            <w:pPr>
              <w:pStyle w:val="ListParagraph"/>
              <w:numPr>
                <w:ilvl w:val="0"/>
                <w:numId w:val="15"/>
              </w:numPr>
              <w:spacing w:line="240" w:lineRule="auto"/>
              <w:jc w:val="left"/>
              <w:rPr>
                <w:sz w:val="20"/>
                <w:szCs w:val="20"/>
              </w:rPr>
            </w:pPr>
            <w:r>
              <w:rPr>
                <w:sz w:val="20"/>
                <w:szCs w:val="20"/>
              </w:rPr>
              <w:t>Lingue conosciute</w:t>
            </w:r>
            <w:r w:rsidR="00D60CFD">
              <w:rPr>
                <w:sz w:val="20"/>
                <w:szCs w:val="20"/>
              </w:rPr>
              <w:t xml:space="preserve">, </w:t>
            </w:r>
            <w:r w:rsidR="00A731B2">
              <w:rPr>
                <w:sz w:val="20"/>
                <w:szCs w:val="20"/>
              </w:rPr>
              <w:t>secondo la classifica della normativa ISO stabilita a livello EU</w:t>
            </w:r>
          </w:p>
          <w:p w14:paraId="51DCB46F" w14:textId="69AAA774" w:rsidR="00A731B2" w:rsidRDefault="00A731B2" w:rsidP="00667119">
            <w:pPr>
              <w:pStyle w:val="ListParagraph"/>
              <w:numPr>
                <w:ilvl w:val="0"/>
                <w:numId w:val="15"/>
              </w:numPr>
              <w:spacing w:line="240" w:lineRule="auto"/>
              <w:jc w:val="left"/>
              <w:rPr>
                <w:sz w:val="20"/>
                <w:szCs w:val="20"/>
              </w:rPr>
            </w:pPr>
            <w:r>
              <w:rPr>
                <w:sz w:val="20"/>
                <w:szCs w:val="20"/>
              </w:rPr>
              <w:t>Indicazione sulla misura della capacità di insegnamento delle lingue conosciute</w:t>
            </w:r>
          </w:p>
          <w:p w14:paraId="0785BAD0" w14:textId="77777777" w:rsidR="00667119" w:rsidRDefault="00ED7D0A" w:rsidP="00667119">
            <w:pPr>
              <w:pStyle w:val="ListParagraph"/>
              <w:numPr>
                <w:ilvl w:val="0"/>
                <w:numId w:val="15"/>
              </w:numPr>
              <w:spacing w:line="240" w:lineRule="auto"/>
              <w:jc w:val="left"/>
              <w:rPr>
                <w:sz w:val="20"/>
                <w:szCs w:val="20"/>
              </w:rPr>
            </w:pPr>
            <w:r>
              <w:rPr>
                <w:sz w:val="20"/>
                <w:szCs w:val="20"/>
              </w:rPr>
              <w:t>Titoli</w:t>
            </w:r>
            <w:r w:rsidR="00667119">
              <w:rPr>
                <w:sz w:val="20"/>
                <w:szCs w:val="20"/>
              </w:rPr>
              <w:t xml:space="preserve"> di studio</w:t>
            </w:r>
            <w:r w:rsidR="00A731B2">
              <w:rPr>
                <w:sz w:val="20"/>
                <w:szCs w:val="20"/>
              </w:rPr>
              <w:t>, con i vari gradi di formazione</w:t>
            </w:r>
          </w:p>
          <w:p w14:paraId="52E704F3" w14:textId="612C85FA" w:rsidR="00A731B2" w:rsidRDefault="00A731B2" w:rsidP="00667119">
            <w:pPr>
              <w:pStyle w:val="ListParagraph"/>
              <w:numPr>
                <w:ilvl w:val="0"/>
                <w:numId w:val="15"/>
              </w:numPr>
              <w:spacing w:line="240" w:lineRule="auto"/>
              <w:jc w:val="left"/>
              <w:rPr>
                <w:sz w:val="20"/>
                <w:szCs w:val="20"/>
              </w:rPr>
            </w:pPr>
            <w:r>
              <w:rPr>
                <w:sz w:val="20"/>
                <w:szCs w:val="20"/>
              </w:rPr>
              <w:t>Gli anni di occupazione specificatamente nel campo formativo nel settore universitario</w:t>
            </w:r>
          </w:p>
          <w:p w14:paraId="305C77EF" w14:textId="77777777" w:rsidR="001A1CC0" w:rsidRDefault="001A1CC0" w:rsidP="00667119">
            <w:pPr>
              <w:pStyle w:val="ListParagraph"/>
              <w:numPr>
                <w:ilvl w:val="0"/>
                <w:numId w:val="15"/>
              </w:numPr>
              <w:spacing w:line="240" w:lineRule="auto"/>
              <w:jc w:val="left"/>
              <w:rPr>
                <w:sz w:val="20"/>
                <w:szCs w:val="20"/>
              </w:rPr>
            </w:pPr>
            <w:r>
              <w:rPr>
                <w:sz w:val="20"/>
                <w:szCs w:val="20"/>
              </w:rPr>
              <w:t>Certificazioni eventualmente possedute</w:t>
            </w:r>
          </w:p>
          <w:p w14:paraId="6671D268" w14:textId="77777777" w:rsidR="009C418F" w:rsidRDefault="00802AA5" w:rsidP="00667119">
            <w:pPr>
              <w:pStyle w:val="ListParagraph"/>
              <w:numPr>
                <w:ilvl w:val="0"/>
                <w:numId w:val="15"/>
              </w:numPr>
              <w:spacing w:line="240" w:lineRule="auto"/>
              <w:jc w:val="left"/>
              <w:rPr>
                <w:sz w:val="20"/>
                <w:szCs w:val="20"/>
              </w:rPr>
            </w:pPr>
            <w:r>
              <w:rPr>
                <w:sz w:val="20"/>
                <w:szCs w:val="20"/>
              </w:rPr>
              <w:t>L’o</w:t>
            </w:r>
            <w:r w:rsidR="009C418F">
              <w:rPr>
                <w:sz w:val="20"/>
                <w:szCs w:val="20"/>
              </w:rPr>
              <w:t>rario</w:t>
            </w:r>
            <w:r w:rsidR="0018107F">
              <w:rPr>
                <w:sz w:val="20"/>
                <w:szCs w:val="20"/>
              </w:rPr>
              <w:t>,</w:t>
            </w:r>
            <w:r w:rsidR="009C418F">
              <w:rPr>
                <w:sz w:val="20"/>
                <w:szCs w:val="20"/>
              </w:rPr>
              <w:t xml:space="preserve"> </w:t>
            </w:r>
            <w:r>
              <w:rPr>
                <w:sz w:val="20"/>
                <w:szCs w:val="20"/>
              </w:rPr>
              <w:t xml:space="preserve">i giorni </w:t>
            </w:r>
            <w:r w:rsidR="0018107F">
              <w:rPr>
                <w:sz w:val="20"/>
                <w:szCs w:val="20"/>
              </w:rPr>
              <w:t xml:space="preserve">settimanali, i mesi </w:t>
            </w:r>
            <w:r w:rsidR="009C418F">
              <w:rPr>
                <w:sz w:val="20"/>
                <w:szCs w:val="20"/>
              </w:rPr>
              <w:t xml:space="preserve">di </w:t>
            </w:r>
            <w:r w:rsidR="0018107F">
              <w:rPr>
                <w:sz w:val="20"/>
                <w:szCs w:val="20"/>
              </w:rPr>
              <w:t>disponibilità all’</w:t>
            </w:r>
            <w:r w:rsidR="009C418F">
              <w:rPr>
                <w:sz w:val="20"/>
                <w:szCs w:val="20"/>
              </w:rPr>
              <w:t>impegno</w:t>
            </w:r>
            <w:r w:rsidR="0018107F">
              <w:rPr>
                <w:sz w:val="20"/>
                <w:szCs w:val="20"/>
              </w:rPr>
              <w:t>, relativamente al periodo in cui decorrono i termini del rapporto di collaborazione</w:t>
            </w:r>
          </w:p>
          <w:p w14:paraId="37A1BDAB" w14:textId="77777777" w:rsidR="00F04DDB" w:rsidRDefault="00F04DDB" w:rsidP="00F04DDB">
            <w:pPr>
              <w:pStyle w:val="ListParagraph"/>
              <w:numPr>
                <w:ilvl w:val="0"/>
                <w:numId w:val="15"/>
              </w:numPr>
              <w:spacing w:line="240" w:lineRule="auto"/>
              <w:jc w:val="left"/>
              <w:rPr>
                <w:sz w:val="20"/>
                <w:szCs w:val="20"/>
              </w:rPr>
            </w:pPr>
            <w:r>
              <w:rPr>
                <w:sz w:val="20"/>
                <w:szCs w:val="20"/>
              </w:rPr>
              <w:t>Corsi per i quali è accreditato (come da contratto stipulato)</w:t>
            </w:r>
          </w:p>
          <w:p w14:paraId="52F61373" w14:textId="77777777" w:rsidR="00F30E19" w:rsidRDefault="00AC58BD" w:rsidP="00F04DDB">
            <w:pPr>
              <w:pStyle w:val="ListParagraph"/>
              <w:numPr>
                <w:ilvl w:val="0"/>
                <w:numId w:val="15"/>
              </w:numPr>
              <w:spacing w:line="240" w:lineRule="auto"/>
              <w:jc w:val="left"/>
              <w:rPr>
                <w:sz w:val="20"/>
                <w:szCs w:val="20"/>
              </w:rPr>
            </w:pPr>
            <w:r>
              <w:rPr>
                <w:sz w:val="20"/>
                <w:szCs w:val="20"/>
              </w:rPr>
              <w:t>Eventuali disabilità</w:t>
            </w:r>
          </w:p>
          <w:p w14:paraId="455503CF" w14:textId="041CB332" w:rsidR="00802AA5" w:rsidRPr="00667119" w:rsidRDefault="007E06A6" w:rsidP="007E06A6">
            <w:pPr>
              <w:pStyle w:val="ListParagraph"/>
              <w:numPr>
                <w:ilvl w:val="0"/>
                <w:numId w:val="15"/>
              </w:numPr>
              <w:spacing w:line="240" w:lineRule="auto"/>
              <w:jc w:val="left"/>
              <w:rPr>
                <w:sz w:val="20"/>
                <w:szCs w:val="20"/>
              </w:rPr>
            </w:pPr>
            <w:r>
              <w:rPr>
                <w:sz w:val="20"/>
                <w:szCs w:val="20"/>
              </w:rPr>
              <w:t xml:space="preserve">La tariffa </w:t>
            </w:r>
            <w:r w:rsidR="00802AA5">
              <w:rPr>
                <w:sz w:val="20"/>
                <w:szCs w:val="20"/>
              </w:rPr>
              <w:t>(come da contratto)</w:t>
            </w:r>
            <w:r w:rsidR="00A731B2">
              <w:rPr>
                <w:sz w:val="20"/>
                <w:szCs w:val="20"/>
              </w:rPr>
              <w:t>, sia come imponibile e netto</w:t>
            </w:r>
          </w:p>
        </w:tc>
        <w:tc>
          <w:tcPr>
            <w:tcW w:w="1808" w:type="dxa"/>
          </w:tcPr>
          <w:p w14:paraId="697FFEA7" w14:textId="77777777" w:rsidR="00F84B64" w:rsidRPr="00CB565D" w:rsidRDefault="00FC40EB" w:rsidP="00141A52">
            <w:pPr>
              <w:spacing w:line="240" w:lineRule="auto"/>
              <w:rPr>
                <w:sz w:val="20"/>
                <w:szCs w:val="20"/>
              </w:rPr>
            </w:pPr>
            <w:r>
              <w:rPr>
                <w:sz w:val="20"/>
                <w:szCs w:val="20"/>
              </w:rPr>
              <w:t>10/11/17, RUFA</w:t>
            </w:r>
          </w:p>
        </w:tc>
      </w:tr>
    </w:tbl>
    <w:p w14:paraId="7109AE26" w14:textId="03B5C921" w:rsidR="000841D6" w:rsidRDefault="000841D6" w:rsidP="00F84B64"/>
    <w:p w14:paraId="390C9841" w14:textId="26C965A8" w:rsidR="007E06A6" w:rsidRPr="000841D6" w:rsidRDefault="007E06A6" w:rsidP="007E06A6">
      <w:pPr>
        <w:pStyle w:val="Heading2"/>
        <w:numPr>
          <w:ilvl w:val="0"/>
          <w:numId w:val="0"/>
        </w:numPr>
        <w:jc w:val="left"/>
        <w:rPr>
          <w:color w:val="244061"/>
        </w:rPr>
      </w:pPr>
      <w:bookmarkStart w:id="63" w:name="_Toc499030732"/>
      <w:r>
        <w:rPr>
          <w:color w:val="244061"/>
        </w:rPr>
        <w:t>RF/GPERDOC_DDB.002</w:t>
      </w:r>
      <w:r w:rsidR="00755966">
        <w:rPr>
          <w:color w:val="244061"/>
        </w:rPr>
        <w:t>-Programma</w:t>
      </w:r>
      <w:r>
        <w:rPr>
          <w:color w:val="244061"/>
        </w:rPr>
        <w:t>Studi</w:t>
      </w:r>
      <w:bookmarkEnd w:id="63"/>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7E06A6" w:rsidRPr="00CB565D" w14:paraId="4BEE7466" w14:textId="77777777" w:rsidTr="004138AD">
        <w:tc>
          <w:tcPr>
            <w:tcW w:w="566" w:type="dxa"/>
            <w:shd w:val="clear" w:color="auto" w:fill="1F497D" w:themeFill="text2"/>
            <w:vAlign w:val="center"/>
          </w:tcPr>
          <w:p w14:paraId="3339C57D" w14:textId="77777777" w:rsidR="007E06A6" w:rsidRPr="00655469" w:rsidRDefault="007E06A6" w:rsidP="004138AD">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4A5A1803" w14:textId="77777777" w:rsidR="007E06A6" w:rsidRPr="00655469" w:rsidRDefault="007E06A6" w:rsidP="004138AD">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7D580F7E" w14:textId="77777777" w:rsidR="007E06A6" w:rsidRPr="00655469" w:rsidRDefault="007E06A6" w:rsidP="004138AD">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36573DE6" w14:textId="77777777" w:rsidR="007E06A6" w:rsidRPr="00655469" w:rsidRDefault="007E06A6" w:rsidP="004138AD">
            <w:pPr>
              <w:pStyle w:val="Header"/>
              <w:rPr>
                <w:b/>
                <w:noProof/>
                <w:color w:val="FFFFFF"/>
                <w:sz w:val="18"/>
                <w:szCs w:val="18"/>
              </w:rPr>
            </w:pPr>
            <w:r w:rsidRPr="00655469">
              <w:rPr>
                <w:b/>
                <w:noProof/>
                <w:color w:val="FFFFFF"/>
                <w:sz w:val="18"/>
                <w:szCs w:val="18"/>
              </w:rPr>
              <w:t>Data/sede definizione o condivisione</w:t>
            </w:r>
          </w:p>
        </w:tc>
      </w:tr>
      <w:tr w:rsidR="007E06A6" w:rsidRPr="00CB565D" w14:paraId="00B687FF" w14:textId="77777777" w:rsidTr="004138AD">
        <w:tc>
          <w:tcPr>
            <w:tcW w:w="566" w:type="dxa"/>
          </w:tcPr>
          <w:p w14:paraId="15F450B6" w14:textId="77777777" w:rsidR="007E06A6" w:rsidRPr="00CB565D" w:rsidRDefault="007E06A6" w:rsidP="004138AD">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58C91FEC" w14:textId="77777777" w:rsidR="007E06A6" w:rsidRPr="00CB565D" w:rsidRDefault="007E06A6" w:rsidP="004138AD">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36DA775A" w14:textId="34EB7810" w:rsidR="007E06A6" w:rsidRPr="00AC58BD" w:rsidRDefault="007E06A6" w:rsidP="00755966">
            <w:pPr>
              <w:spacing w:line="240" w:lineRule="auto"/>
              <w:jc w:val="left"/>
              <w:rPr>
                <w:sz w:val="20"/>
                <w:szCs w:val="20"/>
              </w:rPr>
            </w:pPr>
            <w:r>
              <w:rPr>
                <w:sz w:val="20"/>
                <w:szCs w:val="20"/>
              </w:rPr>
              <w:t>Il docente deve compilare il programma di studi per il quale è chiamato ad esercitare la professione nell’Accademia. Il sistema supporterà la compilazione con la fornitura di un tempalte predestinato, manutenuto dallo staff</w:t>
            </w:r>
            <w:r w:rsidR="00755966">
              <w:rPr>
                <w:sz w:val="20"/>
                <w:szCs w:val="20"/>
              </w:rPr>
              <w:t>.</w:t>
            </w:r>
            <w:r>
              <w:rPr>
                <w:sz w:val="20"/>
                <w:szCs w:val="20"/>
              </w:rPr>
              <w:t xml:space="preserve"> il coodinatore dovrà approvare il programma di studi.</w:t>
            </w:r>
          </w:p>
        </w:tc>
        <w:tc>
          <w:tcPr>
            <w:tcW w:w="1808" w:type="dxa"/>
          </w:tcPr>
          <w:p w14:paraId="762190A2" w14:textId="77777777" w:rsidR="007E06A6" w:rsidRPr="00CB565D" w:rsidRDefault="007E06A6" w:rsidP="004138AD">
            <w:pPr>
              <w:spacing w:line="240" w:lineRule="auto"/>
              <w:rPr>
                <w:sz w:val="20"/>
                <w:szCs w:val="20"/>
              </w:rPr>
            </w:pPr>
            <w:r>
              <w:rPr>
                <w:sz w:val="20"/>
                <w:szCs w:val="20"/>
              </w:rPr>
              <w:t>10/11/17, RUFA</w:t>
            </w:r>
          </w:p>
        </w:tc>
      </w:tr>
    </w:tbl>
    <w:p w14:paraId="758BFFE6" w14:textId="77777777" w:rsidR="007E06A6" w:rsidRDefault="007E06A6" w:rsidP="007E06A6"/>
    <w:p w14:paraId="0918B912" w14:textId="46E087A4" w:rsidR="00755966" w:rsidRPr="000841D6" w:rsidRDefault="00755966" w:rsidP="00755966">
      <w:pPr>
        <w:pStyle w:val="Heading2"/>
        <w:numPr>
          <w:ilvl w:val="0"/>
          <w:numId w:val="0"/>
        </w:numPr>
        <w:jc w:val="left"/>
        <w:rPr>
          <w:color w:val="244061"/>
        </w:rPr>
      </w:pPr>
      <w:bookmarkStart w:id="64" w:name="_Toc499030733"/>
      <w:r>
        <w:rPr>
          <w:color w:val="244061"/>
        </w:rPr>
        <w:t>RF/GPERDOC_DDB.003-ApprovazioneProgrammaStudi</w:t>
      </w:r>
      <w:bookmarkEnd w:id="64"/>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755966" w:rsidRPr="00CB565D" w14:paraId="1B7843E0" w14:textId="77777777" w:rsidTr="004138AD">
        <w:tc>
          <w:tcPr>
            <w:tcW w:w="566" w:type="dxa"/>
            <w:shd w:val="clear" w:color="auto" w:fill="1F497D" w:themeFill="text2"/>
            <w:vAlign w:val="center"/>
          </w:tcPr>
          <w:p w14:paraId="148095EC" w14:textId="77777777" w:rsidR="00755966" w:rsidRPr="00655469" w:rsidRDefault="00755966" w:rsidP="004138AD">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240442EC" w14:textId="77777777" w:rsidR="00755966" w:rsidRPr="00655469" w:rsidRDefault="00755966" w:rsidP="004138AD">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52881673" w14:textId="77777777" w:rsidR="00755966" w:rsidRPr="00655469" w:rsidRDefault="00755966" w:rsidP="004138AD">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49D214E4" w14:textId="77777777" w:rsidR="00755966" w:rsidRPr="00655469" w:rsidRDefault="00755966" w:rsidP="004138AD">
            <w:pPr>
              <w:pStyle w:val="Header"/>
              <w:rPr>
                <w:b/>
                <w:noProof/>
                <w:color w:val="FFFFFF"/>
                <w:sz w:val="18"/>
                <w:szCs w:val="18"/>
              </w:rPr>
            </w:pPr>
            <w:r w:rsidRPr="00655469">
              <w:rPr>
                <w:b/>
                <w:noProof/>
                <w:color w:val="FFFFFF"/>
                <w:sz w:val="18"/>
                <w:szCs w:val="18"/>
              </w:rPr>
              <w:t xml:space="preserve">Data/sede </w:t>
            </w:r>
            <w:r w:rsidRPr="00655469">
              <w:rPr>
                <w:b/>
                <w:noProof/>
                <w:color w:val="FFFFFF"/>
                <w:sz w:val="18"/>
                <w:szCs w:val="18"/>
              </w:rPr>
              <w:lastRenderedPageBreak/>
              <w:t>definizione o condivisione</w:t>
            </w:r>
          </w:p>
        </w:tc>
      </w:tr>
      <w:tr w:rsidR="00755966" w:rsidRPr="00CB565D" w14:paraId="45047F31" w14:textId="77777777" w:rsidTr="004138AD">
        <w:tc>
          <w:tcPr>
            <w:tcW w:w="566" w:type="dxa"/>
          </w:tcPr>
          <w:p w14:paraId="6FD0A211" w14:textId="77777777" w:rsidR="00755966" w:rsidRPr="00CB565D" w:rsidRDefault="00755966" w:rsidP="004138AD">
            <w:pPr>
              <w:spacing w:line="240" w:lineRule="auto"/>
              <w:jc w:val="center"/>
              <w:rPr>
                <w:sz w:val="20"/>
                <w:szCs w:val="20"/>
              </w:rPr>
            </w:pPr>
            <w:r w:rsidRPr="000841D6">
              <w:rPr>
                <w:rStyle w:val="PlaceholderText"/>
                <w:rFonts w:eastAsia="Times New Roman"/>
                <w:color w:val="auto"/>
                <w:lang w:eastAsia="it-IT"/>
              </w:rPr>
              <w:lastRenderedPageBreak/>
              <w:t>1.0</w:t>
            </w:r>
          </w:p>
        </w:tc>
        <w:tc>
          <w:tcPr>
            <w:tcW w:w="601" w:type="dxa"/>
          </w:tcPr>
          <w:p w14:paraId="31E66122" w14:textId="77777777" w:rsidR="00755966" w:rsidRPr="00CB565D" w:rsidRDefault="00755966" w:rsidP="004138AD">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6E293209" w14:textId="277D3F42" w:rsidR="00755966" w:rsidRPr="00AC58BD" w:rsidRDefault="00755966" w:rsidP="00755966">
            <w:pPr>
              <w:spacing w:line="240" w:lineRule="auto"/>
              <w:jc w:val="left"/>
              <w:rPr>
                <w:sz w:val="20"/>
                <w:szCs w:val="20"/>
              </w:rPr>
            </w:pPr>
            <w:r>
              <w:rPr>
                <w:sz w:val="20"/>
                <w:szCs w:val="20"/>
              </w:rPr>
              <w:t>Il docente coordinatore deve validare approvare il programma di studi di ognuno dei docenti del suo gruppo</w:t>
            </w:r>
          </w:p>
        </w:tc>
        <w:tc>
          <w:tcPr>
            <w:tcW w:w="1808" w:type="dxa"/>
          </w:tcPr>
          <w:p w14:paraId="3D71778F" w14:textId="77777777" w:rsidR="00755966" w:rsidRPr="00CB565D" w:rsidRDefault="00755966" w:rsidP="004138AD">
            <w:pPr>
              <w:spacing w:line="240" w:lineRule="auto"/>
              <w:rPr>
                <w:sz w:val="20"/>
                <w:szCs w:val="20"/>
              </w:rPr>
            </w:pPr>
            <w:r>
              <w:rPr>
                <w:sz w:val="20"/>
                <w:szCs w:val="20"/>
              </w:rPr>
              <w:t>10/11/17, RUFA</w:t>
            </w:r>
          </w:p>
        </w:tc>
      </w:tr>
    </w:tbl>
    <w:p w14:paraId="037416A9" w14:textId="77777777" w:rsidR="007E06A6" w:rsidRDefault="007E06A6" w:rsidP="00F84B64"/>
    <w:p w14:paraId="1B6AE11E" w14:textId="7B4BA34F" w:rsidR="00AC58BD" w:rsidRPr="000841D6" w:rsidRDefault="002716FB" w:rsidP="00AC58BD">
      <w:pPr>
        <w:pStyle w:val="Heading2"/>
        <w:numPr>
          <w:ilvl w:val="0"/>
          <w:numId w:val="0"/>
        </w:numPr>
        <w:jc w:val="left"/>
        <w:rPr>
          <w:color w:val="244061"/>
        </w:rPr>
      </w:pPr>
      <w:bookmarkStart w:id="65" w:name="_Toc499030734"/>
      <w:r>
        <w:rPr>
          <w:color w:val="244061"/>
        </w:rPr>
        <w:t>RF/</w:t>
      </w:r>
      <w:r w:rsidR="00AC58BD">
        <w:rPr>
          <w:color w:val="244061"/>
        </w:rPr>
        <w:t>G</w:t>
      </w:r>
      <w:r w:rsidR="00421C51">
        <w:rPr>
          <w:color w:val="244061"/>
        </w:rPr>
        <w:t>PER</w:t>
      </w:r>
      <w:r w:rsidR="003E574B">
        <w:rPr>
          <w:color w:val="244061"/>
        </w:rPr>
        <w:t>_DDB</w:t>
      </w:r>
      <w:r w:rsidR="00AC58BD">
        <w:rPr>
          <w:color w:val="244061"/>
        </w:rPr>
        <w:t>.</w:t>
      </w:r>
      <w:r w:rsidR="001D3592">
        <w:rPr>
          <w:color w:val="244061"/>
        </w:rPr>
        <w:t>004</w:t>
      </w:r>
      <w:r w:rsidR="00AC58BD">
        <w:rPr>
          <w:color w:val="244061"/>
        </w:rPr>
        <w:t>-VIP</w:t>
      </w:r>
      <w:bookmarkEnd w:id="65"/>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601"/>
        <w:gridCol w:w="6784"/>
        <w:gridCol w:w="1795"/>
      </w:tblGrid>
      <w:tr w:rsidR="00BC0CB8" w:rsidRPr="00CB565D" w14:paraId="537FD6C3" w14:textId="77777777" w:rsidTr="000E479A">
        <w:tc>
          <w:tcPr>
            <w:tcW w:w="565" w:type="dxa"/>
            <w:shd w:val="clear" w:color="auto" w:fill="1F497D" w:themeFill="text2"/>
            <w:vAlign w:val="center"/>
          </w:tcPr>
          <w:p w14:paraId="6E4AF25E" w14:textId="77777777" w:rsidR="00AC58BD" w:rsidRPr="00655469" w:rsidRDefault="00AC58BD" w:rsidP="00C917D5">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4C410260" w14:textId="77777777" w:rsidR="00AC58BD" w:rsidRPr="00655469" w:rsidRDefault="00AC58BD" w:rsidP="00C917D5">
            <w:pPr>
              <w:pStyle w:val="Header"/>
              <w:rPr>
                <w:b/>
                <w:noProof/>
                <w:color w:val="FFFFFF"/>
                <w:sz w:val="18"/>
                <w:szCs w:val="18"/>
              </w:rPr>
            </w:pPr>
            <w:r w:rsidRPr="00655469">
              <w:rPr>
                <w:b/>
                <w:noProof/>
                <w:color w:val="FFFFFF"/>
                <w:sz w:val="18"/>
                <w:szCs w:val="18"/>
              </w:rPr>
              <w:t>Stato</w:t>
            </w:r>
          </w:p>
        </w:tc>
        <w:tc>
          <w:tcPr>
            <w:tcW w:w="6784" w:type="dxa"/>
            <w:shd w:val="clear" w:color="auto" w:fill="1F497D" w:themeFill="text2"/>
            <w:vAlign w:val="center"/>
          </w:tcPr>
          <w:p w14:paraId="7504EB06" w14:textId="77777777" w:rsidR="00AC58BD" w:rsidRPr="00655469" w:rsidRDefault="00AC58BD" w:rsidP="00C917D5">
            <w:pPr>
              <w:pStyle w:val="Header"/>
              <w:jc w:val="center"/>
              <w:rPr>
                <w:b/>
                <w:noProof/>
                <w:color w:val="FFFFFF"/>
                <w:sz w:val="18"/>
                <w:szCs w:val="18"/>
              </w:rPr>
            </w:pPr>
            <w:r w:rsidRPr="00655469">
              <w:rPr>
                <w:b/>
                <w:noProof/>
                <w:color w:val="FFFFFF"/>
                <w:sz w:val="18"/>
                <w:szCs w:val="18"/>
              </w:rPr>
              <w:t>Descrizione</w:t>
            </w:r>
          </w:p>
        </w:tc>
        <w:tc>
          <w:tcPr>
            <w:tcW w:w="1795" w:type="dxa"/>
            <w:shd w:val="clear" w:color="auto" w:fill="1F497D" w:themeFill="text2"/>
            <w:vAlign w:val="center"/>
          </w:tcPr>
          <w:p w14:paraId="58B93053" w14:textId="77777777" w:rsidR="00AC58BD" w:rsidRPr="00655469" w:rsidRDefault="00AC58BD" w:rsidP="00C917D5">
            <w:pPr>
              <w:pStyle w:val="Header"/>
              <w:rPr>
                <w:b/>
                <w:noProof/>
                <w:color w:val="FFFFFF"/>
                <w:sz w:val="18"/>
                <w:szCs w:val="18"/>
              </w:rPr>
            </w:pPr>
            <w:r w:rsidRPr="00655469">
              <w:rPr>
                <w:b/>
                <w:noProof/>
                <w:color w:val="FFFFFF"/>
                <w:sz w:val="18"/>
                <w:szCs w:val="18"/>
              </w:rPr>
              <w:t>Data/sede definizione o condivisione</w:t>
            </w:r>
          </w:p>
        </w:tc>
      </w:tr>
      <w:tr w:rsidR="00BC0CB8" w:rsidRPr="00CB565D" w14:paraId="793A0939" w14:textId="77777777" w:rsidTr="000E479A">
        <w:tc>
          <w:tcPr>
            <w:tcW w:w="565" w:type="dxa"/>
          </w:tcPr>
          <w:p w14:paraId="6A5EE548" w14:textId="77777777" w:rsidR="00AC58BD" w:rsidRPr="00CB565D" w:rsidRDefault="00AC58BD" w:rsidP="00C917D5">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558EF151" w14:textId="77777777" w:rsidR="00AC58BD" w:rsidRPr="00CB565D" w:rsidRDefault="00BC0CB8" w:rsidP="00C917D5">
            <w:pPr>
              <w:spacing w:line="240" w:lineRule="auto"/>
              <w:jc w:val="left"/>
              <w:rPr>
                <w:sz w:val="20"/>
                <w:szCs w:val="20"/>
              </w:rPr>
            </w:pPr>
            <w:r>
              <w:rPr>
                <w:rStyle w:val="PlaceholderText"/>
                <w:rFonts w:eastAsia="Times New Roman"/>
                <w:color w:val="auto"/>
                <w:sz w:val="20"/>
                <w:szCs w:val="20"/>
                <w:lang w:eastAsia="it-IT"/>
              </w:rPr>
              <w:t>D</w:t>
            </w:r>
          </w:p>
        </w:tc>
        <w:tc>
          <w:tcPr>
            <w:tcW w:w="6784" w:type="dxa"/>
          </w:tcPr>
          <w:p w14:paraId="67CC9B6C" w14:textId="247A6A43" w:rsidR="00AC58BD" w:rsidRPr="00AC58BD" w:rsidRDefault="00AC58BD" w:rsidP="00755966">
            <w:pPr>
              <w:spacing w:line="240" w:lineRule="auto"/>
              <w:jc w:val="left"/>
              <w:rPr>
                <w:sz w:val="20"/>
                <w:szCs w:val="20"/>
              </w:rPr>
            </w:pPr>
            <w:r>
              <w:rPr>
                <w:sz w:val="20"/>
                <w:szCs w:val="20"/>
              </w:rPr>
              <w:t>Il sistema deve poter identificare</w:t>
            </w:r>
            <w:r w:rsidR="00802AA5">
              <w:rPr>
                <w:sz w:val="20"/>
                <w:szCs w:val="20"/>
              </w:rPr>
              <w:t xml:space="preserve"> il personale</w:t>
            </w:r>
            <w:r w:rsidR="00CB28DE">
              <w:rPr>
                <w:sz w:val="20"/>
                <w:szCs w:val="20"/>
              </w:rPr>
              <w:t xml:space="preserve"> </w:t>
            </w:r>
            <w:r w:rsidR="00755966">
              <w:rPr>
                <w:sz w:val="20"/>
                <w:szCs w:val="20"/>
              </w:rPr>
              <w:t xml:space="preserve">docente, i talker e i </w:t>
            </w:r>
            <w:proofErr w:type="gramStart"/>
            <w:r w:rsidR="00755966">
              <w:rPr>
                <w:sz w:val="20"/>
                <w:szCs w:val="20"/>
              </w:rPr>
              <w:t xml:space="preserve">master </w:t>
            </w:r>
            <w:r w:rsidR="00802AA5">
              <w:rPr>
                <w:sz w:val="20"/>
                <w:szCs w:val="20"/>
              </w:rPr>
              <w:t xml:space="preserve"> </w:t>
            </w:r>
            <w:r w:rsidR="00755966">
              <w:rPr>
                <w:sz w:val="20"/>
                <w:szCs w:val="20"/>
              </w:rPr>
              <w:t>con</w:t>
            </w:r>
            <w:proofErr w:type="gramEnd"/>
            <w:r w:rsidR="00755966">
              <w:rPr>
                <w:sz w:val="20"/>
                <w:szCs w:val="20"/>
              </w:rPr>
              <w:t xml:space="preserve"> </w:t>
            </w:r>
            <w:r w:rsidR="00802AA5">
              <w:rPr>
                <w:sz w:val="20"/>
                <w:szCs w:val="20"/>
              </w:rPr>
              <w:t xml:space="preserve">un </w:t>
            </w:r>
            <w:r>
              <w:rPr>
                <w:sz w:val="20"/>
                <w:szCs w:val="20"/>
              </w:rPr>
              <w:t>identificativo di “</w:t>
            </w:r>
            <w:r w:rsidR="00755966">
              <w:rPr>
                <w:sz w:val="20"/>
                <w:szCs w:val="20"/>
              </w:rPr>
              <w:t>rilevanza sociale</w:t>
            </w:r>
            <w:r>
              <w:rPr>
                <w:sz w:val="20"/>
                <w:szCs w:val="20"/>
              </w:rPr>
              <w:t>”</w:t>
            </w:r>
            <w:r w:rsidR="00755966">
              <w:rPr>
                <w:sz w:val="20"/>
                <w:szCs w:val="20"/>
              </w:rPr>
              <w:t xml:space="preserve"> (flag VIP), </w:t>
            </w:r>
            <w:r>
              <w:rPr>
                <w:sz w:val="20"/>
                <w:szCs w:val="20"/>
              </w:rPr>
              <w:t>visibile e configurabile solo dallo staff</w:t>
            </w:r>
          </w:p>
        </w:tc>
        <w:tc>
          <w:tcPr>
            <w:tcW w:w="1795" w:type="dxa"/>
          </w:tcPr>
          <w:p w14:paraId="2F7366C3" w14:textId="77777777" w:rsidR="00AC58BD" w:rsidRPr="00CB565D" w:rsidRDefault="00AC58BD" w:rsidP="00C917D5">
            <w:pPr>
              <w:spacing w:line="240" w:lineRule="auto"/>
              <w:rPr>
                <w:sz w:val="20"/>
                <w:szCs w:val="20"/>
              </w:rPr>
            </w:pPr>
            <w:r>
              <w:rPr>
                <w:sz w:val="20"/>
                <w:szCs w:val="20"/>
              </w:rPr>
              <w:t>10/11/17, RUFA</w:t>
            </w:r>
          </w:p>
        </w:tc>
      </w:tr>
    </w:tbl>
    <w:p w14:paraId="4280CD5D" w14:textId="77777777" w:rsidR="00AC58BD" w:rsidRDefault="00AC58BD" w:rsidP="00F84B64"/>
    <w:p w14:paraId="625333C9" w14:textId="1FC4FB66" w:rsidR="00AC58BD" w:rsidRPr="000841D6" w:rsidRDefault="002716FB" w:rsidP="00AC58BD">
      <w:pPr>
        <w:pStyle w:val="Heading2"/>
        <w:numPr>
          <w:ilvl w:val="0"/>
          <w:numId w:val="0"/>
        </w:numPr>
        <w:jc w:val="left"/>
        <w:rPr>
          <w:color w:val="244061"/>
        </w:rPr>
      </w:pPr>
      <w:bookmarkStart w:id="66" w:name="_Toc499030735"/>
      <w:r>
        <w:rPr>
          <w:color w:val="244061"/>
        </w:rPr>
        <w:t>RF/</w:t>
      </w:r>
      <w:r w:rsidR="00FF490A">
        <w:rPr>
          <w:color w:val="244061"/>
        </w:rPr>
        <w:t>GPER</w:t>
      </w:r>
      <w:r w:rsidR="003E574B">
        <w:rPr>
          <w:color w:val="244061"/>
        </w:rPr>
        <w:t>DOC_DDB</w:t>
      </w:r>
      <w:r w:rsidR="006516ED">
        <w:rPr>
          <w:color w:val="244061"/>
        </w:rPr>
        <w:t>.</w:t>
      </w:r>
      <w:r w:rsidR="001D3592">
        <w:rPr>
          <w:color w:val="244061"/>
        </w:rPr>
        <w:t>005</w:t>
      </w:r>
      <w:r w:rsidR="00AC58BD">
        <w:rPr>
          <w:color w:val="244061"/>
        </w:rPr>
        <w:t>-CV</w:t>
      </w:r>
      <w:r w:rsidR="000966FA">
        <w:rPr>
          <w:color w:val="244061"/>
        </w:rPr>
        <w:t xml:space="preserve"> </w:t>
      </w:r>
      <w:r w:rsidR="00AC58BD">
        <w:rPr>
          <w:color w:val="244061"/>
        </w:rPr>
        <w:t>Docente</w:t>
      </w:r>
      <w:bookmarkEnd w:id="66"/>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AC58BD" w:rsidRPr="00CB565D" w14:paraId="730663A7" w14:textId="77777777" w:rsidTr="007B50F4">
        <w:tc>
          <w:tcPr>
            <w:tcW w:w="566" w:type="dxa"/>
            <w:shd w:val="clear" w:color="auto" w:fill="1F497D" w:themeFill="text2"/>
            <w:vAlign w:val="center"/>
          </w:tcPr>
          <w:p w14:paraId="2CF69F68" w14:textId="77777777" w:rsidR="00AC58BD" w:rsidRPr="00655469" w:rsidRDefault="00AC58BD" w:rsidP="00C917D5">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0C4E1627" w14:textId="77777777" w:rsidR="00AC58BD" w:rsidRPr="00655469" w:rsidRDefault="00AC58BD" w:rsidP="00C917D5">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2AB48094" w14:textId="77777777" w:rsidR="00AC58BD" w:rsidRPr="00655469" w:rsidRDefault="00AC58BD" w:rsidP="00C917D5">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69B58042" w14:textId="77777777" w:rsidR="00AC58BD" w:rsidRPr="00655469" w:rsidRDefault="00AC58BD" w:rsidP="00C917D5">
            <w:pPr>
              <w:pStyle w:val="Header"/>
              <w:rPr>
                <w:b/>
                <w:noProof/>
                <w:color w:val="FFFFFF"/>
                <w:sz w:val="18"/>
                <w:szCs w:val="18"/>
              </w:rPr>
            </w:pPr>
            <w:r w:rsidRPr="00655469">
              <w:rPr>
                <w:b/>
                <w:noProof/>
                <w:color w:val="FFFFFF"/>
                <w:sz w:val="18"/>
                <w:szCs w:val="18"/>
              </w:rPr>
              <w:t>Data/sede definizione o condivisione</w:t>
            </w:r>
          </w:p>
        </w:tc>
      </w:tr>
      <w:tr w:rsidR="00AC58BD" w:rsidRPr="00CB565D" w14:paraId="59A2B730" w14:textId="77777777" w:rsidTr="007B50F4">
        <w:tc>
          <w:tcPr>
            <w:tcW w:w="566" w:type="dxa"/>
          </w:tcPr>
          <w:p w14:paraId="5729EB49" w14:textId="77777777" w:rsidR="00AC58BD" w:rsidRPr="00CB565D" w:rsidRDefault="00AC58BD" w:rsidP="00C917D5">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7E3445D4" w14:textId="77777777" w:rsidR="00AC58BD" w:rsidRPr="00CB565D" w:rsidRDefault="00BC0CB8" w:rsidP="00C917D5">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3667CEF3" w14:textId="77777777" w:rsidR="00AC58BD" w:rsidRPr="00AC58BD" w:rsidRDefault="00AC58BD" w:rsidP="00AC58BD">
            <w:pPr>
              <w:spacing w:line="240" w:lineRule="auto"/>
              <w:jc w:val="left"/>
              <w:rPr>
                <w:sz w:val="20"/>
                <w:szCs w:val="20"/>
              </w:rPr>
            </w:pPr>
            <w:r>
              <w:rPr>
                <w:sz w:val="20"/>
                <w:szCs w:val="20"/>
              </w:rPr>
              <w:t>Il sistema deve contenere il Curriculum Vitae, redatto dal docente e allegato come immagine PDF</w:t>
            </w:r>
            <w:r w:rsidR="006516ED">
              <w:rPr>
                <w:sz w:val="20"/>
                <w:szCs w:val="20"/>
              </w:rPr>
              <w:t>.</w:t>
            </w:r>
          </w:p>
        </w:tc>
        <w:tc>
          <w:tcPr>
            <w:tcW w:w="1808" w:type="dxa"/>
          </w:tcPr>
          <w:p w14:paraId="477B20B6" w14:textId="77777777" w:rsidR="00AC58BD" w:rsidRPr="00CB565D" w:rsidRDefault="00AC58BD" w:rsidP="00C917D5">
            <w:pPr>
              <w:spacing w:line="240" w:lineRule="auto"/>
              <w:rPr>
                <w:sz w:val="20"/>
                <w:szCs w:val="20"/>
              </w:rPr>
            </w:pPr>
            <w:r>
              <w:rPr>
                <w:sz w:val="20"/>
                <w:szCs w:val="20"/>
              </w:rPr>
              <w:t>10/11/17, RUFA</w:t>
            </w:r>
          </w:p>
        </w:tc>
      </w:tr>
    </w:tbl>
    <w:p w14:paraId="525A9ACE" w14:textId="77777777" w:rsidR="00AC58BD" w:rsidRDefault="00AC58BD" w:rsidP="00F84B64"/>
    <w:p w14:paraId="78F1C007" w14:textId="62ED2888" w:rsidR="006516ED" w:rsidRPr="000841D6" w:rsidRDefault="002716FB" w:rsidP="006516ED">
      <w:pPr>
        <w:pStyle w:val="Heading2"/>
        <w:numPr>
          <w:ilvl w:val="0"/>
          <w:numId w:val="0"/>
        </w:numPr>
        <w:jc w:val="left"/>
        <w:rPr>
          <w:color w:val="244061"/>
        </w:rPr>
      </w:pPr>
      <w:bookmarkStart w:id="67" w:name="_Toc499030736"/>
      <w:r>
        <w:rPr>
          <w:color w:val="244061"/>
        </w:rPr>
        <w:t>RF/</w:t>
      </w:r>
      <w:r w:rsidR="00FF490A">
        <w:rPr>
          <w:color w:val="244061"/>
        </w:rPr>
        <w:t>GPER</w:t>
      </w:r>
      <w:r w:rsidR="003E574B">
        <w:rPr>
          <w:color w:val="244061"/>
        </w:rPr>
        <w:t>DOC_</w:t>
      </w:r>
      <w:r w:rsidR="00C37A42">
        <w:rPr>
          <w:color w:val="244061"/>
        </w:rPr>
        <w:t>DDB</w:t>
      </w:r>
      <w:r w:rsidR="006516ED">
        <w:rPr>
          <w:color w:val="244061"/>
        </w:rPr>
        <w:t>.</w:t>
      </w:r>
      <w:r w:rsidR="001D3592">
        <w:rPr>
          <w:color w:val="244061"/>
        </w:rPr>
        <w:t>006</w:t>
      </w:r>
      <w:r w:rsidR="006516ED">
        <w:rPr>
          <w:color w:val="244061"/>
        </w:rPr>
        <w:t>-</w:t>
      </w:r>
      <w:r w:rsidR="000966FA">
        <w:rPr>
          <w:color w:val="244061"/>
        </w:rPr>
        <w:t xml:space="preserve">Inadempienze </w:t>
      </w:r>
      <w:r w:rsidR="006516ED">
        <w:rPr>
          <w:color w:val="244061"/>
        </w:rPr>
        <w:t>CV</w:t>
      </w:r>
      <w:r w:rsidR="000966FA">
        <w:rPr>
          <w:color w:val="244061"/>
        </w:rPr>
        <w:t xml:space="preserve"> </w:t>
      </w:r>
      <w:r w:rsidR="006516ED">
        <w:rPr>
          <w:color w:val="244061"/>
        </w:rPr>
        <w:t>Docente</w:t>
      </w:r>
      <w:bookmarkEnd w:id="67"/>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01"/>
        <w:gridCol w:w="6771"/>
        <w:gridCol w:w="1806"/>
      </w:tblGrid>
      <w:tr w:rsidR="00BC0CB8" w:rsidRPr="00CB565D" w14:paraId="486F39BE" w14:textId="77777777" w:rsidTr="00BC0CB8">
        <w:tc>
          <w:tcPr>
            <w:tcW w:w="567" w:type="dxa"/>
            <w:shd w:val="clear" w:color="auto" w:fill="1F497D" w:themeFill="text2"/>
            <w:vAlign w:val="center"/>
          </w:tcPr>
          <w:p w14:paraId="6D60BBA9" w14:textId="77777777" w:rsidR="006516ED" w:rsidRPr="00655469" w:rsidRDefault="006516ED" w:rsidP="00D42DD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330C2A9F" w14:textId="77777777" w:rsidR="006516ED" w:rsidRPr="00655469" w:rsidRDefault="006516ED" w:rsidP="00D42DDB">
            <w:pPr>
              <w:pStyle w:val="Header"/>
              <w:rPr>
                <w:b/>
                <w:noProof/>
                <w:color w:val="FFFFFF"/>
                <w:sz w:val="18"/>
                <w:szCs w:val="18"/>
              </w:rPr>
            </w:pPr>
            <w:r w:rsidRPr="00655469">
              <w:rPr>
                <w:b/>
                <w:noProof/>
                <w:color w:val="FFFFFF"/>
                <w:sz w:val="18"/>
                <w:szCs w:val="18"/>
              </w:rPr>
              <w:t>Stato</w:t>
            </w:r>
          </w:p>
        </w:tc>
        <w:tc>
          <w:tcPr>
            <w:tcW w:w="6771" w:type="dxa"/>
            <w:shd w:val="clear" w:color="auto" w:fill="1F497D" w:themeFill="text2"/>
            <w:vAlign w:val="center"/>
          </w:tcPr>
          <w:p w14:paraId="74CBE2B6" w14:textId="77777777" w:rsidR="006516ED" w:rsidRPr="00655469" w:rsidRDefault="006516ED" w:rsidP="00D42DDB">
            <w:pPr>
              <w:pStyle w:val="Header"/>
              <w:jc w:val="center"/>
              <w:rPr>
                <w:b/>
                <w:noProof/>
                <w:color w:val="FFFFFF"/>
                <w:sz w:val="18"/>
                <w:szCs w:val="18"/>
              </w:rPr>
            </w:pPr>
            <w:r w:rsidRPr="00655469">
              <w:rPr>
                <w:b/>
                <w:noProof/>
                <w:color w:val="FFFFFF"/>
                <w:sz w:val="18"/>
                <w:szCs w:val="18"/>
              </w:rPr>
              <w:t>Descrizione</w:t>
            </w:r>
          </w:p>
        </w:tc>
        <w:tc>
          <w:tcPr>
            <w:tcW w:w="1806" w:type="dxa"/>
            <w:shd w:val="clear" w:color="auto" w:fill="1F497D" w:themeFill="text2"/>
            <w:vAlign w:val="center"/>
          </w:tcPr>
          <w:p w14:paraId="4CC54EDC" w14:textId="77777777" w:rsidR="006516ED" w:rsidRPr="00655469" w:rsidRDefault="006516ED" w:rsidP="00D42DDB">
            <w:pPr>
              <w:pStyle w:val="Header"/>
              <w:rPr>
                <w:b/>
                <w:noProof/>
                <w:color w:val="FFFFFF"/>
                <w:sz w:val="18"/>
                <w:szCs w:val="18"/>
              </w:rPr>
            </w:pPr>
            <w:r w:rsidRPr="00655469">
              <w:rPr>
                <w:b/>
                <w:noProof/>
                <w:color w:val="FFFFFF"/>
                <w:sz w:val="18"/>
                <w:szCs w:val="18"/>
              </w:rPr>
              <w:t>Data/sede definizione o condivisione</w:t>
            </w:r>
          </w:p>
        </w:tc>
      </w:tr>
      <w:tr w:rsidR="00BC0CB8" w:rsidRPr="00CB565D" w14:paraId="65261BF7" w14:textId="77777777" w:rsidTr="00BC0CB8">
        <w:tc>
          <w:tcPr>
            <w:tcW w:w="567" w:type="dxa"/>
          </w:tcPr>
          <w:p w14:paraId="6E071679" w14:textId="77777777" w:rsidR="006516ED" w:rsidRPr="00CB565D" w:rsidRDefault="006516ED" w:rsidP="00D42DD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20F601BE" w14:textId="77777777" w:rsidR="006516ED" w:rsidRPr="00CB565D" w:rsidRDefault="00BC0CB8" w:rsidP="00D42DDB">
            <w:pPr>
              <w:spacing w:line="240" w:lineRule="auto"/>
              <w:jc w:val="left"/>
              <w:rPr>
                <w:sz w:val="20"/>
                <w:szCs w:val="20"/>
              </w:rPr>
            </w:pPr>
            <w:r>
              <w:rPr>
                <w:rStyle w:val="PlaceholderText"/>
                <w:rFonts w:eastAsia="Times New Roman"/>
                <w:color w:val="auto"/>
                <w:sz w:val="20"/>
                <w:szCs w:val="20"/>
                <w:lang w:eastAsia="it-IT"/>
              </w:rPr>
              <w:t>D</w:t>
            </w:r>
          </w:p>
        </w:tc>
        <w:tc>
          <w:tcPr>
            <w:tcW w:w="6771" w:type="dxa"/>
          </w:tcPr>
          <w:p w14:paraId="18AD8B26" w14:textId="77777777" w:rsidR="006516ED" w:rsidRPr="00AC58BD" w:rsidRDefault="006516ED" w:rsidP="0034392A">
            <w:pPr>
              <w:spacing w:line="240" w:lineRule="auto"/>
              <w:jc w:val="left"/>
              <w:rPr>
                <w:sz w:val="20"/>
                <w:szCs w:val="20"/>
              </w:rPr>
            </w:pPr>
            <w:r>
              <w:rPr>
                <w:sz w:val="20"/>
                <w:szCs w:val="20"/>
              </w:rPr>
              <w:t>La consegna del CV da parte di un docente fa parte della clausola di adempimenti iniziali obbligatori. Il sistema deve segnalare all’incaricato</w:t>
            </w:r>
            <w:r w:rsidR="0034392A">
              <w:rPr>
                <w:sz w:val="20"/>
                <w:szCs w:val="20"/>
              </w:rPr>
              <w:t>,</w:t>
            </w:r>
            <w:r>
              <w:rPr>
                <w:sz w:val="20"/>
                <w:szCs w:val="20"/>
              </w:rPr>
              <w:t xml:space="preserve"> </w:t>
            </w:r>
            <w:r w:rsidR="0034392A">
              <w:rPr>
                <w:sz w:val="20"/>
                <w:szCs w:val="20"/>
              </w:rPr>
              <w:t>mediante</w:t>
            </w:r>
            <w:r>
              <w:rPr>
                <w:sz w:val="20"/>
                <w:szCs w:val="20"/>
              </w:rPr>
              <w:t xml:space="preserve"> un identificativo grafico</w:t>
            </w:r>
            <w:r w:rsidR="0034392A">
              <w:rPr>
                <w:sz w:val="20"/>
                <w:szCs w:val="20"/>
              </w:rPr>
              <w:t>,</w:t>
            </w:r>
            <w:r>
              <w:rPr>
                <w:sz w:val="20"/>
                <w:szCs w:val="20"/>
              </w:rPr>
              <w:t xml:space="preserve"> l’eventuale inadempienza</w:t>
            </w:r>
            <w:r w:rsidR="00F9363C">
              <w:rPr>
                <w:sz w:val="20"/>
                <w:szCs w:val="20"/>
              </w:rPr>
              <w:t>, non pregiudicando comunque il processo di reclutamento nel corpo docenti</w:t>
            </w:r>
            <w:r w:rsidR="0034392A">
              <w:rPr>
                <w:sz w:val="20"/>
                <w:szCs w:val="20"/>
              </w:rPr>
              <w:t>. L’inadempienza deve essere visibile anche allo staff.</w:t>
            </w:r>
          </w:p>
        </w:tc>
        <w:tc>
          <w:tcPr>
            <w:tcW w:w="1806" w:type="dxa"/>
          </w:tcPr>
          <w:p w14:paraId="54C00253" w14:textId="77777777" w:rsidR="006516ED" w:rsidRPr="00CB565D" w:rsidRDefault="006516ED" w:rsidP="00D42DDB">
            <w:pPr>
              <w:spacing w:line="240" w:lineRule="auto"/>
              <w:rPr>
                <w:sz w:val="20"/>
                <w:szCs w:val="20"/>
              </w:rPr>
            </w:pPr>
            <w:r>
              <w:rPr>
                <w:sz w:val="20"/>
                <w:szCs w:val="20"/>
              </w:rPr>
              <w:t>10/11/17, RUFA</w:t>
            </w:r>
          </w:p>
        </w:tc>
      </w:tr>
    </w:tbl>
    <w:p w14:paraId="020BCF91" w14:textId="77777777" w:rsidR="006516ED" w:rsidRDefault="006516ED" w:rsidP="00F84B64"/>
    <w:p w14:paraId="1A269251" w14:textId="3F38D740" w:rsidR="0034392A" w:rsidRPr="000841D6" w:rsidRDefault="002716FB" w:rsidP="0034392A">
      <w:pPr>
        <w:pStyle w:val="Heading2"/>
        <w:numPr>
          <w:ilvl w:val="0"/>
          <w:numId w:val="0"/>
        </w:numPr>
        <w:jc w:val="left"/>
        <w:rPr>
          <w:color w:val="244061"/>
        </w:rPr>
      </w:pPr>
      <w:bookmarkStart w:id="68" w:name="_Toc499030737"/>
      <w:r>
        <w:rPr>
          <w:color w:val="244061"/>
        </w:rPr>
        <w:t>RF/</w:t>
      </w:r>
      <w:r w:rsidR="0034392A">
        <w:rPr>
          <w:color w:val="244061"/>
        </w:rPr>
        <w:t>G</w:t>
      </w:r>
      <w:r w:rsidR="00FF490A">
        <w:rPr>
          <w:color w:val="244061"/>
        </w:rPr>
        <w:t>PER</w:t>
      </w:r>
      <w:r w:rsidR="00C37A42">
        <w:rPr>
          <w:color w:val="244061"/>
        </w:rPr>
        <w:t>DOC_AMM</w:t>
      </w:r>
      <w:r w:rsidR="0034392A">
        <w:rPr>
          <w:color w:val="244061"/>
        </w:rPr>
        <w:t>.</w:t>
      </w:r>
      <w:r w:rsidR="001D3592">
        <w:rPr>
          <w:color w:val="244061"/>
        </w:rPr>
        <w:t>007</w:t>
      </w:r>
      <w:r w:rsidR="0034392A">
        <w:rPr>
          <w:color w:val="244061"/>
        </w:rPr>
        <w:t>-Sottoscrizione</w:t>
      </w:r>
      <w:r w:rsidR="000966FA">
        <w:rPr>
          <w:color w:val="244061"/>
        </w:rPr>
        <w:t xml:space="preserve"> </w:t>
      </w:r>
      <w:r w:rsidR="0034392A">
        <w:rPr>
          <w:color w:val="244061"/>
        </w:rPr>
        <w:t>Contratto</w:t>
      </w:r>
      <w:r w:rsidR="000966FA">
        <w:rPr>
          <w:color w:val="244061"/>
        </w:rPr>
        <w:t xml:space="preserve"> Docente</w:t>
      </w:r>
      <w:bookmarkEnd w:id="68"/>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01"/>
        <w:gridCol w:w="6770"/>
        <w:gridCol w:w="1807"/>
      </w:tblGrid>
      <w:tr w:rsidR="00BC0CB8" w:rsidRPr="00CB565D" w14:paraId="566638E2" w14:textId="77777777" w:rsidTr="00BC0CB8">
        <w:tc>
          <w:tcPr>
            <w:tcW w:w="567" w:type="dxa"/>
            <w:shd w:val="clear" w:color="auto" w:fill="1F497D" w:themeFill="text2"/>
            <w:vAlign w:val="center"/>
          </w:tcPr>
          <w:p w14:paraId="54C80073" w14:textId="77777777" w:rsidR="0034392A" w:rsidRPr="00655469" w:rsidRDefault="0034392A" w:rsidP="00D42DDB">
            <w:pPr>
              <w:pStyle w:val="Header"/>
              <w:rPr>
                <w:b/>
                <w:noProof/>
                <w:color w:val="FFFFFF"/>
                <w:sz w:val="18"/>
                <w:szCs w:val="18"/>
              </w:rPr>
            </w:pPr>
            <w:r w:rsidRPr="00655469">
              <w:rPr>
                <w:b/>
                <w:noProof/>
                <w:color w:val="FFFFFF"/>
                <w:sz w:val="18"/>
                <w:szCs w:val="18"/>
              </w:rPr>
              <w:t>Ver.</w:t>
            </w:r>
          </w:p>
        </w:tc>
        <w:tc>
          <w:tcPr>
            <w:tcW w:w="596" w:type="dxa"/>
            <w:shd w:val="clear" w:color="auto" w:fill="1F497D" w:themeFill="text2"/>
            <w:vAlign w:val="center"/>
          </w:tcPr>
          <w:p w14:paraId="17C61026" w14:textId="77777777" w:rsidR="0034392A" w:rsidRPr="00655469" w:rsidRDefault="0034392A" w:rsidP="00D42DDB">
            <w:pPr>
              <w:pStyle w:val="Header"/>
              <w:rPr>
                <w:b/>
                <w:noProof/>
                <w:color w:val="FFFFFF"/>
                <w:sz w:val="18"/>
                <w:szCs w:val="18"/>
              </w:rPr>
            </w:pPr>
            <w:r w:rsidRPr="00655469">
              <w:rPr>
                <w:b/>
                <w:noProof/>
                <w:color w:val="FFFFFF"/>
                <w:sz w:val="18"/>
                <w:szCs w:val="18"/>
              </w:rPr>
              <w:t>Stato</w:t>
            </w:r>
          </w:p>
        </w:tc>
        <w:tc>
          <w:tcPr>
            <w:tcW w:w="6774" w:type="dxa"/>
            <w:shd w:val="clear" w:color="auto" w:fill="1F497D" w:themeFill="text2"/>
            <w:vAlign w:val="center"/>
          </w:tcPr>
          <w:p w14:paraId="24664983" w14:textId="77777777" w:rsidR="0034392A" w:rsidRPr="00655469" w:rsidRDefault="0034392A" w:rsidP="00D42DDB">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031EF9EA" w14:textId="77777777" w:rsidR="0034392A" w:rsidRPr="00655469" w:rsidRDefault="0034392A" w:rsidP="00D42DDB">
            <w:pPr>
              <w:pStyle w:val="Header"/>
              <w:rPr>
                <w:b/>
                <w:noProof/>
                <w:color w:val="FFFFFF"/>
                <w:sz w:val="18"/>
                <w:szCs w:val="18"/>
              </w:rPr>
            </w:pPr>
            <w:r w:rsidRPr="00655469">
              <w:rPr>
                <w:b/>
                <w:noProof/>
                <w:color w:val="FFFFFF"/>
                <w:sz w:val="18"/>
                <w:szCs w:val="18"/>
              </w:rPr>
              <w:t>Data/sede definizione o condivisione</w:t>
            </w:r>
          </w:p>
        </w:tc>
      </w:tr>
      <w:tr w:rsidR="00BC0CB8" w:rsidRPr="00CB565D" w14:paraId="2BD06AE1" w14:textId="77777777" w:rsidTr="00BC0CB8">
        <w:tc>
          <w:tcPr>
            <w:tcW w:w="567" w:type="dxa"/>
          </w:tcPr>
          <w:p w14:paraId="2AA11CC2" w14:textId="77777777" w:rsidR="0034392A" w:rsidRPr="00CB565D" w:rsidRDefault="0034392A" w:rsidP="00D42DDB">
            <w:pPr>
              <w:spacing w:line="240" w:lineRule="auto"/>
              <w:jc w:val="center"/>
              <w:rPr>
                <w:sz w:val="20"/>
                <w:szCs w:val="20"/>
              </w:rPr>
            </w:pPr>
            <w:r w:rsidRPr="000841D6">
              <w:rPr>
                <w:rStyle w:val="PlaceholderText"/>
                <w:rFonts w:eastAsia="Times New Roman"/>
                <w:color w:val="auto"/>
                <w:lang w:eastAsia="it-IT"/>
              </w:rPr>
              <w:t>1.0</w:t>
            </w:r>
          </w:p>
        </w:tc>
        <w:tc>
          <w:tcPr>
            <w:tcW w:w="596" w:type="dxa"/>
          </w:tcPr>
          <w:p w14:paraId="01D9031D" w14:textId="77777777" w:rsidR="0034392A" w:rsidRPr="00CB565D" w:rsidRDefault="00BC0CB8" w:rsidP="00D42DDB">
            <w:pPr>
              <w:spacing w:line="240" w:lineRule="auto"/>
              <w:jc w:val="left"/>
              <w:rPr>
                <w:sz w:val="20"/>
                <w:szCs w:val="20"/>
              </w:rPr>
            </w:pPr>
            <w:r>
              <w:rPr>
                <w:rStyle w:val="PlaceholderText"/>
                <w:rFonts w:eastAsia="Times New Roman"/>
                <w:color w:val="auto"/>
                <w:sz w:val="20"/>
                <w:szCs w:val="20"/>
                <w:lang w:eastAsia="it-IT"/>
              </w:rPr>
              <w:t>D</w:t>
            </w:r>
          </w:p>
        </w:tc>
        <w:tc>
          <w:tcPr>
            <w:tcW w:w="6774" w:type="dxa"/>
          </w:tcPr>
          <w:p w14:paraId="7D5931B2" w14:textId="77777777" w:rsidR="0034392A" w:rsidRPr="00AC58BD" w:rsidRDefault="0034392A" w:rsidP="000966FA">
            <w:pPr>
              <w:spacing w:line="240" w:lineRule="auto"/>
              <w:jc w:val="left"/>
              <w:rPr>
                <w:sz w:val="20"/>
                <w:szCs w:val="20"/>
              </w:rPr>
            </w:pPr>
            <w:r>
              <w:rPr>
                <w:sz w:val="20"/>
                <w:szCs w:val="20"/>
              </w:rPr>
              <w:t>Un docente per entrare a far parte del corpo insegnanti deve sottoscrivere un contratto con RUFA, la cui copia deve essere conservata nel sistema</w:t>
            </w:r>
            <w:r w:rsidR="000966FA">
              <w:rPr>
                <w:sz w:val="20"/>
                <w:szCs w:val="20"/>
              </w:rPr>
              <w:t xml:space="preserve">. La sottoscrizione del contratto con il docente avviene </w:t>
            </w:r>
            <w:r w:rsidR="000966FA" w:rsidRPr="00802AA5">
              <w:rPr>
                <w:i/>
                <w:sz w:val="20"/>
                <w:szCs w:val="20"/>
              </w:rPr>
              <w:t>de visu</w:t>
            </w:r>
            <w:r w:rsidR="000966FA">
              <w:rPr>
                <w:sz w:val="20"/>
                <w:szCs w:val="20"/>
              </w:rPr>
              <w:t xml:space="preserve"> tra lui e il personale di staff.</w:t>
            </w:r>
            <w:r w:rsidR="00802AA5">
              <w:rPr>
                <w:sz w:val="20"/>
                <w:szCs w:val="20"/>
              </w:rPr>
              <w:t xml:space="preserve"> Per cui la conservazione dell’atto firmato è compito dello staff e fa parte degli adempimenti iniziali di un atto di assunzione di un docente</w:t>
            </w:r>
          </w:p>
        </w:tc>
        <w:tc>
          <w:tcPr>
            <w:tcW w:w="1808" w:type="dxa"/>
          </w:tcPr>
          <w:p w14:paraId="61D4626A" w14:textId="77777777" w:rsidR="0034392A" w:rsidRPr="00CB565D" w:rsidRDefault="0034392A" w:rsidP="00D42DDB">
            <w:pPr>
              <w:spacing w:line="240" w:lineRule="auto"/>
              <w:rPr>
                <w:sz w:val="20"/>
                <w:szCs w:val="20"/>
              </w:rPr>
            </w:pPr>
            <w:r>
              <w:rPr>
                <w:sz w:val="20"/>
                <w:szCs w:val="20"/>
              </w:rPr>
              <w:t>10/11/17, RUFA</w:t>
            </w:r>
          </w:p>
        </w:tc>
      </w:tr>
    </w:tbl>
    <w:p w14:paraId="75A10291" w14:textId="77777777" w:rsidR="0034392A" w:rsidRDefault="0034392A" w:rsidP="0034392A"/>
    <w:p w14:paraId="3CEC63CC" w14:textId="76E75CED" w:rsidR="000966FA" w:rsidRPr="000841D6" w:rsidRDefault="002716FB" w:rsidP="000966FA">
      <w:pPr>
        <w:pStyle w:val="Heading2"/>
        <w:numPr>
          <w:ilvl w:val="0"/>
          <w:numId w:val="0"/>
        </w:numPr>
        <w:jc w:val="left"/>
        <w:rPr>
          <w:color w:val="244061"/>
        </w:rPr>
      </w:pPr>
      <w:bookmarkStart w:id="69" w:name="_Toc499030738"/>
      <w:r>
        <w:rPr>
          <w:color w:val="244061"/>
        </w:rPr>
        <w:t>RF/</w:t>
      </w:r>
      <w:r w:rsidR="000966FA">
        <w:rPr>
          <w:color w:val="244061"/>
        </w:rPr>
        <w:t>G</w:t>
      </w:r>
      <w:r w:rsidR="00FF490A">
        <w:rPr>
          <w:color w:val="244061"/>
        </w:rPr>
        <w:t>PERDOC</w:t>
      </w:r>
      <w:r w:rsidR="00C37A42">
        <w:rPr>
          <w:color w:val="244061"/>
        </w:rPr>
        <w:t>_AMM</w:t>
      </w:r>
      <w:r w:rsidR="000966FA">
        <w:rPr>
          <w:color w:val="244061"/>
        </w:rPr>
        <w:t>.</w:t>
      </w:r>
      <w:r w:rsidR="001D3592">
        <w:rPr>
          <w:color w:val="244061"/>
        </w:rPr>
        <w:t>008</w:t>
      </w:r>
      <w:r w:rsidR="000966FA">
        <w:rPr>
          <w:color w:val="244061"/>
        </w:rPr>
        <w:t>-</w:t>
      </w:r>
      <w:r w:rsidR="0018107F">
        <w:rPr>
          <w:color w:val="244061"/>
        </w:rPr>
        <w:t xml:space="preserve">Compilazione </w:t>
      </w:r>
      <w:r w:rsidR="000966FA">
        <w:rPr>
          <w:color w:val="244061"/>
        </w:rPr>
        <w:t>Contratto</w:t>
      </w:r>
      <w:r w:rsidR="0018107F">
        <w:rPr>
          <w:color w:val="244061"/>
        </w:rPr>
        <w:t xml:space="preserve"> Docente</w:t>
      </w:r>
      <w:bookmarkEnd w:id="69"/>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01"/>
        <w:gridCol w:w="6772"/>
        <w:gridCol w:w="1805"/>
      </w:tblGrid>
      <w:tr w:rsidR="00BC0CB8" w:rsidRPr="00CB565D" w14:paraId="0794A602" w14:textId="77777777" w:rsidTr="00BC0CB8">
        <w:tc>
          <w:tcPr>
            <w:tcW w:w="567" w:type="dxa"/>
            <w:shd w:val="clear" w:color="auto" w:fill="1F497D" w:themeFill="text2"/>
            <w:vAlign w:val="center"/>
          </w:tcPr>
          <w:p w14:paraId="53BD4AF8" w14:textId="77777777" w:rsidR="000966FA" w:rsidRPr="00655469" w:rsidRDefault="000966FA" w:rsidP="00D42DD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1FF1FF56" w14:textId="77777777" w:rsidR="000966FA" w:rsidRPr="00655469" w:rsidRDefault="000966FA" w:rsidP="00D42DDB">
            <w:pPr>
              <w:pStyle w:val="Header"/>
              <w:rPr>
                <w:b/>
                <w:noProof/>
                <w:color w:val="FFFFFF"/>
                <w:sz w:val="18"/>
                <w:szCs w:val="18"/>
              </w:rPr>
            </w:pPr>
            <w:r w:rsidRPr="00655469">
              <w:rPr>
                <w:b/>
                <w:noProof/>
                <w:color w:val="FFFFFF"/>
                <w:sz w:val="18"/>
                <w:szCs w:val="18"/>
              </w:rPr>
              <w:t>Stato</w:t>
            </w:r>
          </w:p>
        </w:tc>
        <w:tc>
          <w:tcPr>
            <w:tcW w:w="6772" w:type="dxa"/>
            <w:shd w:val="clear" w:color="auto" w:fill="1F497D" w:themeFill="text2"/>
            <w:vAlign w:val="center"/>
          </w:tcPr>
          <w:p w14:paraId="21DD47A8" w14:textId="77777777" w:rsidR="000966FA" w:rsidRPr="00655469" w:rsidRDefault="000966FA" w:rsidP="00D42DDB">
            <w:pPr>
              <w:pStyle w:val="Header"/>
              <w:jc w:val="center"/>
              <w:rPr>
                <w:b/>
                <w:noProof/>
                <w:color w:val="FFFFFF"/>
                <w:sz w:val="18"/>
                <w:szCs w:val="18"/>
              </w:rPr>
            </w:pPr>
            <w:r w:rsidRPr="00655469">
              <w:rPr>
                <w:b/>
                <w:noProof/>
                <w:color w:val="FFFFFF"/>
                <w:sz w:val="18"/>
                <w:szCs w:val="18"/>
              </w:rPr>
              <w:t>Descrizione</w:t>
            </w:r>
          </w:p>
        </w:tc>
        <w:tc>
          <w:tcPr>
            <w:tcW w:w="1805" w:type="dxa"/>
            <w:shd w:val="clear" w:color="auto" w:fill="1F497D" w:themeFill="text2"/>
            <w:vAlign w:val="center"/>
          </w:tcPr>
          <w:p w14:paraId="4112C176" w14:textId="77777777" w:rsidR="000966FA" w:rsidRPr="00655469" w:rsidRDefault="000966FA" w:rsidP="00D42DDB">
            <w:pPr>
              <w:pStyle w:val="Header"/>
              <w:rPr>
                <w:b/>
                <w:noProof/>
                <w:color w:val="FFFFFF"/>
                <w:sz w:val="18"/>
                <w:szCs w:val="18"/>
              </w:rPr>
            </w:pPr>
            <w:r w:rsidRPr="00655469">
              <w:rPr>
                <w:b/>
                <w:noProof/>
                <w:color w:val="FFFFFF"/>
                <w:sz w:val="18"/>
                <w:szCs w:val="18"/>
              </w:rPr>
              <w:t xml:space="preserve">Data/sede </w:t>
            </w:r>
            <w:r w:rsidRPr="00655469">
              <w:rPr>
                <w:b/>
                <w:noProof/>
                <w:color w:val="FFFFFF"/>
                <w:sz w:val="18"/>
                <w:szCs w:val="18"/>
              </w:rPr>
              <w:lastRenderedPageBreak/>
              <w:t>definizione o condivisione</w:t>
            </w:r>
          </w:p>
        </w:tc>
      </w:tr>
      <w:tr w:rsidR="00BC0CB8" w:rsidRPr="00CB565D" w14:paraId="31929EF6" w14:textId="77777777" w:rsidTr="00BC0CB8">
        <w:tc>
          <w:tcPr>
            <w:tcW w:w="567" w:type="dxa"/>
          </w:tcPr>
          <w:p w14:paraId="6CB161E8" w14:textId="77777777" w:rsidR="000966FA" w:rsidRPr="00CB565D" w:rsidRDefault="000966FA" w:rsidP="00D42DDB">
            <w:pPr>
              <w:spacing w:line="240" w:lineRule="auto"/>
              <w:jc w:val="center"/>
              <w:rPr>
                <w:sz w:val="20"/>
                <w:szCs w:val="20"/>
              </w:rPr>
            </w:pPr>
            <w:r w:rsidRPr="000841D6">
              <w:rPr>
                <w:rStyle w:val="PlaceholderText"/>
                <w:rFonts w:eastAsia="Times New Roman"/>
                <w:color w:val="auto"/>
                <w:lang w:eastAsia="it-IT"/>
              </w:rPr>
              <w:lastRenderedPageBreak/>
              <w:t>1.0</w:t>
            </w:r>
          </w:p>
        </w:tc>
        <w:tc>
          <w:tcPr>
            <w:tcW w:w="601" w:type="dxa"/>
          </w:tcPr>
          <w:p w14:paraId="6C05F08C" w14:textId="77777777" w:rsidR="000966FA" w:rsidRPr="00CB565D" w:rsidRDefault="00BC0CB8" w:rsidP="00D42DDB">
            <w:pPr>
              <w:spacing w:line="240" w:lineRule="auto"/>
              <w:jc w:val="left"/>
              <w:rPr>
                <w:sz w:val="20"/>
                <w:szCs w:val="20"/>
              </w:rPr>
            </w:pPr>
            <w:r>
              <w:rPr>
                <w:rStyle w:val="PlaceholderText"/>
                <w:rFonts w:eastAsia="Times New Roman"/>
                <w:color w:val="auto"/>
                <w:sz w:val="20"/>
                <w:szCs w:val="20"/>
                <w:lang w:eastAsia="it-IT"/>
              </w:rPr>
              <w:t>D</w:t>
            </w:r>
          </w:p>
        </w:tc>
        <w:tc>
          <w:tcPr>
            <w:tcW w:w="6772" w:type="dxa"/>
          </w:tcPr>
          <w:p w14:paraId="3AEA2106" w14:textId="77777777" w:rsidR="000966FA" w:rsidRPr="00AC58BD" w:rsidRDefault="000966FA" w:rsidP="00D42DDB">
            <w:pPr>
              <w:spacing w:line="240" w:lineRule="auto"/>
              <w:jc w:val="left"/>
              <w:rPr>
                <w:sz w:val="20"/>
                <w:szCs w:val="20"/>
              </w:rPr>
            </w:pPr>
            <w:r>
              <w:rPr>
                <w:sz w:val="20"/>
                <w:szCs w:val="20"/>
              </w:rPr>
              <w:t>Il contratto sottoscritto dal docente deve ubbidire a un template documentale contenuto nel sistema.</w:t>
            </w:r>
          </w:p>
        </w:tc>
        <w:tc>
          <w:tcPr>
            <w:tcW w:w="1805" w:type="dxa"/>
          </w:tcPr>
          <w:p w14:paraId="4301A7E4" w14:textId="77777777" w:rsidR="000966FA" w:rsidRPr="00CB565D" w:rsidRDefault="000966FA" w:rsidP="00D42DDB">
            <w:pPr>
              <w:spacing w:line="240" w:lineRule="auto"/>
              <w:rPr>
                <w:sz w:val="20"/>
                <w:szCs w:val="20"/>
              </w:rPr>
            </w:pPr>
            <w:r>
              <w:rPr>
                <w:sz w:val="20"/>
                <w:szCs w:val="20"/>
              </w:rPr>
              <w:t>10/11/17, RUFA</w:t>
            </w:r>
          </w:p>
        </w:tc>
      </w:tr>
    </w:tbl>
    <w:p w14:paraId="60E901A2" w14:textId="77777777" w:rsidR="000966FA" w:rsidRDefault="000966FA" w:rsidP="000966FA"/>
    <w:p w14:paraId="65F07B84" w14:textId="24E4E73C" w:rsidR="0018107F" w:rsidRPr="000841D6" w:rsidRDefault="002716FB" w:rsidP="0018107F">
      <w:pPr>
        <w:pStyle w:val="Heading2"/>
        <w:numPr>
          <w:ilvl w:val="0"/>
          <w:numId w:val="0"/>
        </w:numPr>
        <w:jc w:val="left"/>
        <w:rPr>
          <w:color w:val="244061"/>
        </w:rPr>
      </w:pPr>
      <w:bookmarkStart w:id="70" w:name="_Toc499030739"/>
      <w:r>
        <w:rPr>
          <w:color w:val="244061"/>
        </w:rPr>
        <w:t>RF/</w:t>
      </w:r>
      <w:r w:rsidR="0018107F">
        <w:rPr>
          <w:color w:val="244061"/>
        </w:rPr>
        <w:t>G</w:t>
      </w:r>
      <w:r w:rsidR="00FF490A">
        <w:rPr>
          <w:color w:val="244061"/>
        </w:rPr>
        <w:t>PER</w:t>
      </w:r>
      <w:r w:rsidR="00C37A42">
        <w:rPr>
          <w:color w:val="244061"/>
        </w:rPr>
        <w:t>DOC_FOR</w:t>
      </w:r>
      <w:r w:rsidR="0018107F">
        <w:rPr>
          <w:color w:val="244061"/>
        </w:rPr>
        <w:t>.</w:t>
      </w:r>
      <w:r w:rsidR="001D3592">
        <w:rPr>
          <w:color w:val="244061"/>
        </w:rPr>
        <w:t>009</w:t>
      </w:r>
      <w:r w:rsidR="0018107F">
        <w:rPr>
          <w:color w:val="244061"/>
        </w:rPr>
        <w:t>-</w:t>
      </w:r>
      <w:r w:rsidR="00FD36AE">
        <w:rPr>
          <w:color w:val="244061"/>
        </w:rPr>
        <w:t>Adempimenti</w:t>
      </w:r>
      <w:r w:rsidR="001A1CC0">
        <w:rPr>
          <w:color w:val="244061"/>
        </w:rPr>
        <w:t xml:space="preserve"> </w:t>
      </w:r>
      <w:r w:rsidR="00FD36AE">
        <w:rPr>
          <w:color w:val="244061"/>
        </w:rPr>
        <w:t>Periodici</w:t>
      </w:r>
      <w:r w:rsidR="001A1CC0">
        <w:rPr>
          <w:color w:val="244061"/>
        </w:rPr>
        <w:t xml:space="preserve"> Docente</w:t>
      </w:r>
      <w:bookmarkEnd w:id="70"/>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3"/>
        <w:gridCol w:w="1805"/>
      </w:tblGrid>
      <w:tr w:rsidR="00BC0CB8" w:rsidRPr="00CB565D" w14:paraId="0506B996" w14:textId="77777777" w:rsidTr="000E479A">
        <w:tc>
          <w:tcPr>
            <w:tcW w:w="566" w:type="dxa"/>
            <w:shd w:val="clear" w:color="auto" w:fill="1F497D" w:themeFill="text2"/>
            <w:vAlign w:val="center"/>
          </w:tcPr>
          <w:p w14:paraId="55BF64B9" w14:textId="77777777" w:rsidR="0018107F" w:rsidRPr="00655469" w:rsidRDefault="0018107F" w:rsidP="00D42DD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2A87EB05" w14:textId="77777777" w:rsidR="0018107F" w:rsidRPr="00655469" w:rsidRDefault="0018107F" w:rsidP="00D42DDB">
            <w:pPr>
              <w:pStyle w:val="Header"/>
              <w:rPr>
                <w:b/>
                <w:noProof/>
                <w:color w:val="FFFFFF"/>
                <w:sz w:val="18"/>
                <w:szCs w:val="18"/>
              </w:rPr>
            </w:pPr>
            <w:r w:rsidRPr="00655469">
              <w:rPr>
                <w:b/>
                <w:noProof/>
                <w:color w:val="FFFFFF"/>
                <w:sz w:val="18"/>
                <w:szCs w:val="18"/>
              </w:rPr>
              <w:t>Stato</w:t>
            </w:r>
          </w:p>
        </w:tc>
        <w:tc>
          <w:tcPr>
            <w:tcW w:w="6773" w:type="dxa"/>
            <w:shd w:val="clear" w:color="auto" w:fill="1F497D" w:themeFill="text2"/>
            <w:vAlign w:val="center"/>
          </w:tcPr>
          <w:p w14:paraId="3B4FE22D" w14:textId="77777777" w:rsidR="0018107F" w:rsidRPr="00655469" w:rsidRDefault="0018107F" w:rsidP="00D42DDB">
            <w:pPr>
              <w:pStyle w:val="Header"/>
              <w:jc w:val="center"/>
              <w:rPr>
                <w:b/>
                <w:noProof/>
                <w:color w:val="FFFFFF"/>
                <w:sz w:val="18"/>
                <w:szCs w:val="18"/>
              </w:rPr>
            </w:pPr>
            <w:r w:rsidRPr="00655469">
              <w:rPr>
                <w:b/>
                <w:noProof/>
                <w:color w:val="FFFFFF"/>
                <w:sz w:val="18"/>
                <w:szCs w:val="18"/>
              </w:rPr>
              <w:t>Descrizione</w:t>
            </w:r>
          </w:p>
        </w:tc>
        <w:tc>
          <w:tcPr>
            <w:tcW w:w="1805" w:type="dxa"/>
            <w:shd w:val="clear" w:color="auto" w:fill="1F497D" w:themeFill="text2"/>
            <w:vAlign w:val="center"/>
          </w:tcPr>
          <w:p w14:paraId="02A4BD81" w14:textId="77777777" w:rsidR="0018107F" w:rsidRPr="00655469" w:rsidRDefault="0018107F" w:rsidP="00D42DDB">
            <w:pPr>
              <w:pStyle w:val="Header"/>
              <w:rPr>
                <w:b/>
                <w:noProof/>
                <w:color w:val="FFFFFF"/>
                <w:sz w:val="18"/>
                <w:szCs w:val="18"/>
              </w:rPr>
            </w:pPr>
            <w:r w:rsidRPr="00655469">
              <w:rPr>
                <w:b/>
                <w:noProof/>
                <w:color w:val="FFFFFF"/>
                <w:sz w:val="18"/>
                <w:szCs w:val="18"/>
              </w:rPr>
              <w:t>Data/sede definizione o condivisione</w:t>
            </w:r>
          </w:p>
        </w:tc>
      </w:tr>
      <w:tr w:rsidR="00BC0CB8" w:rsidRPr="00CB565D" w14:paraId="0229D68E" w14:textId="77777777" w:rsidTr="000E479A">
        <w:tc>
          <w:tcPr>
            <w:tcW w:w="566" w:type="dxa"/>
          </w:tcPr>
          <w:p w14:paraId="6E0A5A0D" w14:textId="77777777" w:rsidR="0018107F" w:rsidRPr="00CB565D" w:rsidRDefault="0018107F" w:rsidP="00D42DD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1E2D9C27" w14:textId="77777777" w:rsidR="0018107F" w:rsidRPr="00CB565D" w:rsidRDefault="00BC0CB8" w:rsidP="00D42DDB">
            <w:pPr>
              <w:spacing w:line="240" w:lineRule="auto"/>
              <w:jc w:val="left"/>
              <w:rPr>
                <w:sz w:val="20"/>
                <w:szCs w:val="20"/>
              </w:rPr>
            </w:pPr>
            <w:r>
              <w:rPr>
                <w:rStyle w:val="PlaceholderText"/>
                <w:rFonts w:eastAsia="Times New Roman"/>
                <w:color w:val="auto"/>
                <w:sz w:val="20"/>
                <w:szCs w:val="20"/>
                <w:lang w:eastAsia="it-IT"/>
              </w:rPr>
              <w:t>D</w:t>
            </w:r>
          </w:p>
        </w:tc>
        <w:tc>
          <w:tcPr>
            <w:tcW w:w="6773" w:type="dxa"/>
          </w:tcPr>
          <w:p w14:paraId="56CC3D0A" w14:textId="044BE9B3" w:rsidR="0018107F" w:rsidRPr="00AC58BD" w:rsidRDefault="00FD36AE" w:rsidP="00CB28DE">
            <w:pPr>
              <w:spacing w:line="240" w:lineRule="auto"/>
              <w:jc w:val="left"/>
              <w:rPr>
                <w:sz w:val="20"/>
                <w:szCs w:val="20"/>
              </w:rPr>
            </w:pPr>
            <w:r>
              <w:rPr>
                <w:sz w:val="20"/>
                <w:szCs w:val="20"/>
              </w:rPr>
              <w:t>Il docente è tenuto a osservare alla fine di ogni semestre</w:t>
            </w:r>
            <w:r w:rsidR="00CB28DE">
              <w:rPr>
                <w:sz w:val="20"/>
                <w:szCs w:val="20"/>
              </w:rPr>
              <w:t xml:space="preserve"> una relazione semest</w:t>
            </w:r>
            <w:r w:rsidR="000E5065">
              <w:rPr>
                <w:sz w:val="20"/>
                <w:szCs w:val="20"/>
              </w:rPr>
              <w:t xml:space="preserve">rale sulla base di un template. Il sistema ha il compito di </w:t>
            </w:r>
          </w:p>
        </w:tc>
        <w:tc>
          <w:tcPr>
            <w:tcW w:w="1805" w:type="dxa"/>
          </w:tcPr>
          <w:p w14:paraId="744E7D4D" w14:textId="77777777" w:rsidR="0018107F" w:rsidRPr="00CB565D" w:rsidRDefault="0018107F" w:rsidP="00D42DDB">
            <w:pPr>
              <w:spacing w:line="240" w:lineRule="auto"/>
              <w:rPr>
                <w:sz w:val="20"/>
                <w:szCs w:val="20"/>
              </w:rPr>
            </w:pPr>
            <w:r>
              <w:rPr>
                <w:sz w:val="20"/>
                <w:szCs w:val="20"/>
              </w:rPr>
              <w:t>10/11/17, RUFA</w:t>
            </w:r>
          </w:p>
        </w:tc>
      </w:tr>
    </w:tbl>
    <w:p w14:paraId="1A18C880" w14:textId="77777777" w:rsidR="0018107F" w:rsidRDefault="0018107F" w:rsidP="0018107F"/>
    <w:p w14:paraId="43D091D8" w14:textId="7C87BB70" w:rsidR="00FD36AE" w:rsidRPr="000841D6" w:rsidRDefault="002716FB" w:rsidP="00FD36AE">
      <w:pPr>
        <w:pStyle w:val="Heading2"/>
        <w:numPr>
          <w:ilvl w:val="0"/>
          <w:numId w:val="0"/>
        </w:numPr>
        <w:jc w:val="left"/>
        <w:rPr>
          <w:color w:val="244061"/>
        </w:rPr>
      </w:pPr>
      <w:bookmarkStart w:id="71" w:name="_Toc499030740"/>
      <w:r>
        <w:rPr>
          <w:color w:val="244061"/>
        </w:rPr>
        <w:t>RF/</w:t>
      </w:r>
      <w:r w:rsidR="00FD36AE">
        <w:rPr>
          <w:color w:val="244061"/>
        </w:rPr>
        <w:t>G</w:t>
      </w:r>
      <w:r w:rsidR="00FF490A">
        <w:rPr>
          <w:color w:val="244061"/>
        </w:rPr>
        <w:t>PER</w:t>
      </w:r>
      <w:r w:rsidR="00C37A42">
        <w:rPr>
          <w:color w:val="244061"/>
        </w:rPr>
        <w:t>DOC_AMM</w:t>
      </w:r>
      <w:r w:rsidR="00FD36AE">
        <w:rPr>
          <w:color w:val="244061"/>
        </w:rPr>
        <w:t>.</w:t>
      </w:r>
      <w:r w:rsidR="001D3592">
        <w:rPr>
          <w:color w:val="244061"/>
        </w:rPr>
        <w:t>010</w:t>
      </w:r>
      <w:r w:rsidR="00FD36AE">
        <w:rPr>
          <w:color w:val="244061"/>
        </w:rPr>
        <w:t>-</w:t>
      </w:r>
      <w:r w:rsidR="001A1CC0">
        <w:rPr>
          <w:color w:val="244061"/>
        </w:rPr>
        <w:t xml:space="preserve">Incarico </w:t>
      </w:r>
      <w:r w:rsidR="00FD36AE">
        <w:rPr>
          <w:color w:val="244061"/>
        </w:rPr>
        <w:t>Docente</w:t>
      </w:r>
      <w:r w:rsidR="001A1CC0">
        <w:rPr>
          <w:color w:val="244061"/>
        </w:rPr>
        <w:t xml:space="preserve"> </w:t>
      </w:r>
      <w:r w:rsidR="00FD36AE">
        <w:rPr>
          <w:color w:val="244061"/>
        </w:rPr>
        <w:t>Coordinatore</w:t>
      </w:r>
      <w:bookmarkEnd w:id="71"/>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01"/>
        <w:gridCol w:w="6771"/>
        <w:gridCol w:w="1806"/>
      </w:tblGrid>
      <w:tr w:rsidR="00FD36AE" w:rsidRPr="00CB565D" w14:paraId="317F00E9" w14:textId="77777777" w:rsidTr="00BC0CB8">
        <w:tc>
          <w:tcPr>
            <w:tcW w:w="567" w:type="dxa"/>
            <w:shd w:val="clear" w:color="auto" w:fill="1F497D" w:themeFill="text2"/>
            <w:vAlign w:val="center"/>
          </w:tcPr>
          <w:p w14:paraId="3377F6EB" w14:textId="77777777" w:rsidR="00FD36AE" w:rsidRPr="00655469" w:rsidRDefault="00FD36AE" w:rsidP="00D42DD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1C485AFB" w14:textId="77777777" w:rsidR="00FD36AE" w:rsidRPr="00655469" w:rsidRDefault="00FD36AE" w:rsidP="00D42DDB">
            <w:pPr>
              <w:pStyle w:val="Header"/>
              <w:rPr>
                <w:b/>
                <w:noProof/>
                <w:color w:val="FFFFFF"/>
                <w:sz w:val="18"/>
                <w:szCs w:val="18"/>
              </w:rPr>
            </w:pPr>
            <w:r w:rsidRPr="00655469">
              <w:rPr>
                <w:b/>
                <w:noProof/>
                <w:color w:val="FFFFFF"/>
                <w:sz w:val="18"/>
                <w:szCs w:val="18"/>
              </w:rPr>
              <w:t>Stato</w:t>
            </w:r>
          </w:p>
        </w:tc>
        <w:tc>
          <w:tcPr>
            <w:tcW w:w="6771" w:type="dxa"/>
            <w:shd w:val="clear" w:color="auto" w:fill="1F497D" w:themeFill="text2"/>
            <w:vAlign w:val="center"/>
          </w:tcPr>
          <w:p w14:paraId="1ED71F36" w14:textId="77777777" w:rsidR="00FD36AE" w:rsidRPr="00655469" w:rsidRDefault="00FD36AE" w:rsidP="00D42DDB">
            <w:pPr>
              <w:pStyle w:val="Header"/>
              <w:jc w:val="center"/>
              <w:rPr>
                <w:b/>
                <w:noProof/>
                <w:color w:val="FFFFFF"/>
                <w:sz w:val="18"/>
                <w:szCs w:val="18"/>
              </w:rPr>
            </w:pPr>
            <w:r w:rsidRPr="00655469">
              <w:rPr>
                <w:b/>
                <w:noProof/>
                <w:color w:val="FFFFFF"/>
                <w:sz w:val="18"/>
                <w:szCs w:val="18"/>
              </w:rPr>
              <w:t>Descrizione</w:t>
            </w:r>
          </w:p>
        </w:tc>
        <w:tc>
          <w:tcPr>
            <w:tcW w:w="1806" w:type="dxa"/>
            <w:shd w:val="clear" w:color="auto" w:fill="1F497D" w:themeFill="text2"/>
            <w:vAlign w:val="center"/>
          </w:tcPr>
          <w:p w14:paraId="3DD50DCB" w14:textId="77777777" w:rsidR="00FD36AE" w:rsidRPr="00655469" w:rsidRDefault="00FD36AE" w:rsidP="00D42DDB">
            <w:pPr>
              <w:pStyle w:val="Header"/>
              <w:rPr>
                <w:b/>
                <w:noProof/>
                <w:color w:val="FFFFFF"/>
                <w:sz w:val="18"/>
                <w:szCs w:val="18"/>
              </w:rPr>
            </w:pPr>
            <w:r w:rsidRPr="00655469">
              <w:rPr>
                <w:b/>
                <w:noProof/>
                <w:color w:val="FFFFFF"/>
                <w:sz w:val="18"/>
                <w:szCs w:val="18"/>
              </w:rPr>
              <w:t>Data/sede definizione o condivisione</w:t>
            </w:r>
          </w:p>
        </w:tc>
      </w:tr>
      <w:tr w:rsidR="00FD36AE" w:rsidRPr="00CB565D" w14:paraId="5739E7F8" w14:textId="77777777" w:rsidTr="00BC0CB8">
        <w:tc>
          <w:tcPr>
            <w:tcW w:w="567" w:type="dxa"/>
          </w:tcPr>
          <w:p w14:paraId="7052AE27" w14:textId="77777777" w:rsidR="00FD36AE" w:rsidRPr="00CB565D" w:rsidRDefault="00FD36AE" w:rsidP="00D42DD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2EF00142" w14:textId="77777777" w:rsidR="00FD36AE" w:rsidRPr="00CB565D" w:rsidRDefault="00BC0CB8" w:rsidP="00D42DDB">
            <w:pPr>
              <w:spacing w:line="240" w:lineRule="auto"/>
              <w:jc w:val="left"/>
              <w:rPr>
                <w:sz w:val="20"/>
                <w:szCs w:val="20"/>
              </w:rPr>
            </w:pPr>
            <w:r>
              <w:rPr>
                <w:rStyle w:val="PlaceholderText"/>
                <w:rFonts w:eastAsia="Times New Roman"/>
                <w:color w:val="auto"/>
                <w:sz w:val="20"/>
                <w:szCs w:val="20"/>
                <w:lang w:eastAsia="it-IT"/>
              </w:rPr>
              <w:t>D</w:t>
            </w:r>
          </w:p>
        </w:tc>
        <w:tc>
          <w:tcPr>
            <w:tcW w:w="6771" w:type="dxa"/>
          </w:tcPr>
          <w:p w14:paraId="486D1AD1" w14:textId="54D294A3" w:rsidR="00FD36AE" w:rsidRPr="00AC58BD" w:rsidRDefault="00FD36AE" w:rsidP="007B50F4">
            <w:pPr>
              <w:spacing w:line="240" w:lineRule="auto"/>
              <w:jc w:val="left"/>
              <w:rPr>
                <w:sz w:val="20"/>
                <w:szCs w:val="20"/>
              </w:rPr>
            </w:pPr>
            <w:r>
              <w:rPr>
                <w:sz w:val="20"/>
                <w:szCs w:val="20"/>
              </w:rPr>
              <w:t>Un docente può avere la carica di coordinatore. In tal caso è a capo di un gruppo di docenti.</w:t>
            </w:r>
            <w:r w:rsidR="001A1CC0">
              <w:rPr>
                <w:sz w:val="20"/>
                <w:szCs w:val="20"/>
              </w:rPr>
              <w:t xml:space="preserve"> L’incarico è </w:t>
            </w:r>
            <w:r w:rsidR="007B50F4">
              <w:rPr>
                <w:sz w:val="20"/>
                <w:szCs w:val="20"/>
              </w:rPr>
              <w:t>promosso</w:t>
            </w:r>
            <w:r w:rsidR="001A1CC0">
              <w:rPr>
                <w:sz w:val="20"/>
                <w:szCs w:val="20"/>
              </w:rPr>
              <w:t xml:space="preserve"> dal personale di staff. Il gruppo dei sottoposti è scelto tra i nominativi dei docenti e deve essere gestito dal </w:t>
            </w:r>
            <w:r w:rsidR="007B50F4">
              <w:rPr>
                <w:sz w:val="20"/>
                <w:szCs w:val="20"/>
              </w:rPr>
              <w:t xml:space="preserve">docente, senza nessun adempimento amministrativo da parte del </w:t>
            </w:r>
            <w:r w:rsidR="001A1CC0">
              <w:rPr>
                <w:sz w:val="20"/>
                <w:szCs w:val="20"/>
              </w:rPr>
              <w:t>per</w:t>
            </w:r>
            <w:r w:rsidR="007B50F4">
              <w:rPr>
                <w:sz w:val="20"/>
                <w:szCs w:val="20"/>
              </w:rPr>
              <w:t>sonale di staff.</w:t>
            </w:r>
            <w:r w:rsidR="001A12FE">
              <w:rPr>
                <w:sz w:val="20"/>
                <w:szCs w:val="20"/>
              </w:rPr>
              <w:t xml:space="preserve"> L’incarico di coordinatore è conferito mediante sottoscrizione di un contratto</w:t>
            </w:r>
            <w:r w:rsidR="007B50F4">
              <w:rPr>
                <w:sz w:val="20"/>
                <w:szCs w:val="20"/>
              </w:rPr>
              <w:t xml:space="preserve"> specializzato</w:t>
            </w:r>
            <w:r w:rsidR="001A12FE">
              <w:rPr>
                <w:sz w:val="20"/>
                <w:szCs w:val="20"/>
              </w:rPr>
              <w:t>, che va allegato</w:t>
            </w:r>
            <w:r w:rsidR="00191EB9">
              <w:rPr>
                <w:sz w:val="20"/>
                <w:szCs w:val="20"/>
              </w:rPr>
              <w:t xml:space="preserve"> contestualmente</w:t>
            </w:r>
            <w:r w:rsidR="007B50F4">
              <w:rPr>
                <w:sz w:val="20"/>
                <w:szCs w:val="20"/>
              </w:rPr>
              <w:t xml:space="preserve"> all’</w:t>
            </w:r>
            <w:r w:rsidR="00CB28DE">
              <w:rPr>
                <w:sz w:val="20"/>
                <w:szCs w:val="20"/>
              </w:rPr>
              <w:t>a</w:t>
            </w:r>
            <w:r w:rsidR="007E0857">
              <w:rPr>
                <w:sz w:val="20"/>
                <w:szCs w:val="20"/>
              </w:rPr>
              <w:t>nag</w:t>
            </w:r>
            <w:r w:rsidR="007B50F4">
              <w:rPr>
                <w:sz w:val="20"/>
                <w:szCs w:val="20"/>
              </w:rPr>
              <w:t>rafica docente</w:t>
            </w:r>
            <w:r w:rsidR="001A12FE">
              <w:rPr>
                <w:sz w:val="20"/>
                <w:szCs w:val="20"/>
              </w:rPr>
              <w:t xml:space="preserve"> dall</w:t>
            </w:r>
            <w:r w:rsidR="007B50F4">
              <w:rPr>
                <w:sz w:val="20"/>
                <w:szCs w:val="20"/>
              </w:rPr>
              <w:t>’incaricat</w:t>
            </w:r>
            <w:r w:rsidR="001A12FE">
              <w:rPr>
                <w:sz w:val="20"/>
                <w:szCs w:val="20"/>
              </w:rPr>
              <w:t xml:space="preserve">o </w:t>
            </w:r>
            <w:r w:rsidR="007B50F4">
              <w:rPr>
                <w:sz w:val="20"/>
                <w:szCs w:val="20"/>
              </w:rPr>
              <w:t xml:space="preserve">dello </w:t>
            </w:r>
            <w:r w:rsidR="001A12FE">
              <w:rPr>
                <w:sz w:val="20"/>
                <w:szCs w:val="20"/>
              </w:rPr>
              <w:t xml:space="preserve">staff </w:t>
            </w:r>
            <w:r w:rsidR="007B50F4">
              <w:rPr>
                <w:sz w:val="20"/>
                <w:szCs w:val="20"/>
              </w:rPr>
              <w:t xml:space="preserve">delegato </w:t>
            </w:r>
            <w:r w:rsidR="001A12FE">
              <w:rPr>
                <w:sz w:val="20"/>
                <w:szCs w:val="20"/>
              </w:rPr>
              <w:t xml:space="preserve">alla </w:t>
            </w:r>
            <w:r w:rsidR="007B50F4">
              <w:rPr>
                <w:sz w:val="20"/>
                <w:szCs w:val="20"/>
              </w:rPr>
              <w:t>stipula</w:t>
            </w:r>
            <w:r w:rsidR="001A12FE">
              <w:rPr>
                <w:sz w:val="20"/>
                <w:szCs w:val="20"/>
              </w:rPr>
              <w:t>.</w:t>
            </w:r>
          </w:p>
        </w:tc>
        <w:tc>
          <w:tcPr>
            <w:tcW w:w="1806" w:type="dxa"/>
          </w:tcPr>
          <w:p w14:paraId="1CAA959A" w14:textId="77777777" w:rsidR="00FD36AE" w:rsidRPr="00CB565D" w:rsidRDefault="00FD36AE" w:rsidP="00D42DDB">
            <w:pPr>
              <w:spacing w:line="240" w:lineRule="auto"/>
              <w:rPr>
                <w:sz w:val="20"/>
                <w:szCs w:val="20"/>
              </w:rPr>
            </w:pPr>
            <w:r>
              <w:rPr>
                <w:sz w:val="20"/>
                <w:szCs w:val="20"/>
              </w:rPr>
              <w:t>10/11/17, RUFA</w:t>
            </w:r>
          </w:p>
        </w:tc>
      </w:tr>
    </w:tbl>
    <w:p w14:paraId="638509AE" w14:textId="77777777" w:rsidR="00FD36AE" w:rsidRDefault="00FD36AE" w:rsidP="00FD36AE"/>
    <w:p w14:paraId="01D14A55" w14:textId="7E2EC54C" w:rsidR="007B50F4" w:rsidRPr="000841D6" w:rsidRDefault="007B50F4" w:rsidP="007B50F4">
      <w:pPr>
        <w:pStyle w:val="Heading2"/>
        <w:numPr>
          <w:ilvl w:val="0"/>
          <w:numId w:val="0"/>
        </w:numPr>
        <w:jc w:val="left"/>
        <w:rPr>
          <w:color w:val="244061"/>
        </w:rPr>
      </w:pPr>
      <w:bookmarkStart w:id="72" w:name="_Toc499030741"/>
      <w:r>
        <w:rPr>
          <w:color w:val="244061"/>
        </w:rPr>
        <w:t>RF/G</w:t>
      </w:r>
      <w:r w:rsidR="00FF490A">
        <w:rPr>
          <w:color w:val="244061"/>
        </w:rPr>
        <w:t>PER</w:t>
      </w:r>
      <w:r w:rsidR="00C37A42">
        <w:rPr>
          <w:color w:val="244061"/>
        </w:rPr>
        <w:t>_AMM</w:t>
      </w:r>
      <w:r>
        <w:rPr>
          <w:color w:val="244061"/>
        </w:rPr>
        <w:t>.</w:t>
      </w:r>
      <w:r w:rsidR="001D3592">
        <w:rPr>
          <w:color w:val="244061"/>
        </w:rPr>
        <w:t>011</w:t>
      </w:r>
      <w:r>
        <w:rPr>
          <w:color w:val="244061"/>
        </w:rPr>
        <w:t>-Ruolo Docente Coordinatore</w:t>
      </w:r>
      <w:bookmarkEnd w:id="72"/>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01"/>
        <w:gridCol w:w="6771"/>
        <w:gridCol w:w="1806"/>
      </w:tblGrid>
      <w:tr w:rsidR="007B50F4" w:rsidRPr="00CB565D" w14:paraId="5E7C8129" w14:textId="77777777" w:rsidTr="00ED72AB">
        <w:tc>
          <w:tcPr>
            <w:tcW w:w="567" w:type="dxa"/>
            <w:shd w:val="clear" w:color="auto" w:fill="1F497D" w:themeFill="text2"/>
            <w:vAlign w:val="center"/>
          </w:tcPr>
          <w:p w14:paraId="551D447E" w14:textId="77777777" w:rsidR="007B50F4" w:rsidRPr="00655469" w:rsidRDefault="007B50F4" w:rsidP="00ED72A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5ED976A8" w14:textId="77777777" w:rsidR="007B50F4" w:rsidRPr="00655469" w:rsidRDefault="007B50F4" w:rsidP="00ED72AB">
            <w:pPr>
              <w:pStyle w:val="Header"/>
              <w:rPr>
                <w:b/>
                <w:noProof/>
                <w:color w:val="FFFFFF"/>
                <w:sz w:val="18"/>
                <w:szCs w:val="18"/>
              </w:rPr>
            </w:pPr>
            <w:r w:rsidRPr="00655469">
              <w:rPr>
                <w:b/>
                <w:noProof/>
                <w:color w:val="FFFFFF"/>
                <w:sz w:val="18"/>
                <w:szCs w:val="18"/>
              </w:rPr>
              <w:t>Stato</w:t>
            </w:r>
          </w:p>
        </w:tc>
        <w:tc>
          <w:tcPr>
            <w:tcW w:w="6771" w:type="dxa"/>
            <w:shd w:val="clear" w:color="auto" w:fill="1F497D" w:themeFill="text2"/>
            <w:vAlign w:val="center"/>
          </w:tcPr>
          <w:p w14:paraId="57A9F68D" w14:textId="77777777" w:rsidR="007B50F4" w:rsidRPr="00655469" w:rsidRDefault="007B50F4" w:rsidP="00ED72AB">
            <w:pPr>
              <w:pStyle w:val="Header"/>
              <w:jc w:val="center"/>
              <w:rPr>
                <w:b/>
                <w:noProof/>
                <w:color w:val="FFFFFF"/>
                <w:sz w:val="18"/>
                <w:szCs w:val="18"/>
              </w:rPr>
            </w:pPr>
            <w:r w:rsidRPr="00655469">
              <w:rPr>
                <w:b/>
                <w:noProof/>
                <w:color w:val="FFFFFF"/>
                <w:sz w:val="18"/>
                <w:szCs w:val="18"/>
              </w:rPr>
              <w:t>Descrizione</w:t>
            </w:r>
          </w:p>
        </w:tc>
        <w:tc>
          <w:tcPr>
            <w:tcW w:w="1806" w:type="dxa"/>
            <w:shd w:val="clear" w:color="auto" w:fill="1F497D" w:themeFill="text2"/>
            <w:vAlign w:val="center"/>
          </w:tcPr>
          <w:p w14:paraId="2E64722A" w14:textId="77777777" w:rsidR="007B50F4" w:rsidRPr="00655469" w:rsidRDefault="007B50F4" w:rsidP="00ED72AB">
            <w:pPr>
              <w:pStyle w:val="Header"/>
              <w:rPr>
                <w:b/>
                <w:noProof/>
                <w:color w:val="FFFFFF"/>
                <w:sz w:val="18"/>
                <w:szCs w:val="18"/>
              </w:rPr>
            </w:pPr>
            <w:r w:rsidRPr="00655469">
              <w:rPr>
                <w:b/>
                <w:noProof/>
                <w:color w:val="FFFFFF"/>
                <w:sz w:val="18"/>
                <w:szCs w:val="18"/>
              </w:rPr>
              <w:t>Data/sede definizione o condivisione</w:t>
            </w:r>
          </w:p>
        </w:tc>
      </w:tr>
      <w:tr w:rsidR="007B50F4" w:rsidRPr="00CB565D" w14:paraId="51742E8D" w14:textId="77777777" w:rsidTr="00ED72AB">
        <w:tc>
          <w:tcPr>
            <w:tcW w:w="567" w:type="dxa"/>
          </w:tcPr>
          <w:p w14:paraId="6973DBCE" w14:textId="77777777" w:rsidR="007B50F4" w:rsidRPr="00CB565D" w:rsidRDefault="007B50F4" w:rsidP="00ED72A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1CC46CD8" w14:textId="77777777" w:rsidR="007B50F4" w:rsidRPr="00CB565D" w:rsidRDefault="007B50F4" w:rsidP="00ED72AB">
            <w:pPr>
              <w:spacing w:line="240" w:lineRule="auto"/>
              <w:jc w:val="left"/>
              <w:rPr>
                <w:sz w:val="20"/>
                <w:szCs w:val="20"/>
              </w:rPr>
            </w:pPr>
            <w:r>
              <w:rPr>
                <w:rStyle w:val="PlaceholderText"/>
                <w:rFonts w:eastAsia="Times New Roman"/>
                <w:color w:val="auto"/>
                <w:sz w:val="20"/>
                <w:szCs w:val="20"/>
                <w:lang w:eastAsia="it-IT"/>
              </w:rPr>
              <w:t>D</w:t>
            </w:r>
          </w:p>
        </w:tc>
        <w:tc>
          <w:tcPr>
            <w:tcW w:w="6771" w:type="dxa"/>
          </w:tcPr>
          <w:p w14:paraId="36904960" w14:textId="709A7639" w:rsidR="007B50F4" w:rsidRPr="00AC58BD" w:rsidRDefault="007B50F4" w:rsidP="007B50F4">
            <w:pPr>
              <w:spacing w:line="240" w:lineRule="auto"/>
              <w:jc w:val="left"/>
              <w:rPr>
                <w:sz w:val="20"/>
                <w:szCs w:val="20"/>
              </w:rPr>
            </w:pPr>
            <w:r>
              <w:rPr>
                <w:sz w:val="20"/>
                <w:szCs w:val="20"/>
              </w:rPr>
              <w:t>Un docente coordinatore svolge il ruolo di validatore de</w:t>
            </w:r>
            <w:r w:rsidR="007E0857">
              <w:rPr>
                <w:sz w:val="20"/>
                <w:szCs w:val="20"/>
              </w:rPr>
              <w:t>i</w:t>
            </w:r>
            <w:r>
              <w:rPr>
                <w:sz w:val="20"/>
                <w:szCs w:val="20"/>
              </w:rPr>
              <w:t xml:space="preserve"> programm</w:t>
            </w:r>
            <w:r w:rsidR="007E0857">
              <w:rPr>
                <w:sz w:val="20"/>
                <w:szCs w:val="20"/>
              </w:rPr>
              <w:t>i</w:t>
            </w:r>
            <w:r>
              <w:rPr>
                <w:sz w:val="20"/>
                <w:szCs w:val="20"/>
              </w:rPr>
              <w:t xml:space="preserve"> di studi del corso del quale è coordinatore.</w:t>
            </w:r>
          </w:p>
        </w:tc>
        <w:tc>
          <w:tcPr>
            <w:tcW w:w="1806" w:type="dxa"/>
          </w:tcPr>
          <w:p w14:paraId="585BB679" w14:textId="77777777" w:rsidR="007B50F4" w:rsidRPr="00CB565D" w:rsidRDefault="007B50F4" w:rsidP="00ED72AB">
            <w:pPr>
              <w:spacing w:line="240" w:lineRule="auto"/>
              <w:rPr>
                <w:sz w:val="20"/>
                <w:szCs w:val="20"/>
              </w:rPr>
            </w:pPr>
            <w:r>
              <w:rPr>
                <w:sz w:val="20"/>
                <w:szCs w:val="20"/>
              </w:rPr>
              <w:t>10/11/17, RUFA</w:t>
            </w:r>
          </w:p>
        </w:tc>
      </w:tr>
    </w:tbl>
    <w:p w14:paraId="712AB4F5" w14:textId="77777777" w:rsidR="007B50F4" w:rsidRDefault="007B50F4" w:rsidP="00FD36AE"/>
    <w:p w14:paraId="0E6CFDC3" w14:textId="63540080" w:rsidR="007B50F4" w:rsidRPr="000841D6" w:rsidRDefault="007B50F4" w:rsidP="007B50F4">
      <w:pPr>
        <w:pStyle w:val="Heading2"/>
        <w:numPr>
          <w:ilvl w:val="0"/>
          <w:numId w:val="0"/>
        </w:numPr>
        <w:jc w:val="left"/>
        <w:rPr>
          <w:color w:val="244061"/>
        </w:rPr>
      </w:pPr>
      <w:bookmarkStart w:id="73" w:name="_Toc499030742"/>
      <w:r>
        <w:rPr>
          <w:color w:val="244061"/>
        </w:rPr>
        <w:t>RF/G</w:t>
      </w:r>
      <w:r w:rsidR="00FF490A">
        <w:rPr>
          <w:color w:val="244061"/>
        </w:rPr>
        <w:t>PERDOC</w:t>
      </w:r>
      <w:r w:rsidR="00C37A42">
        <w:rPr>
          <w:color w:val="244061"/>
        </w:rPr>
        <w:t>_AMM</w:t>
      </w:r>
      <w:r>
        <w:rPr>
          <w:color w:val="244061"/>
        </w:rPr>
        <w:t>.</w:t>
      </w:r>
      <w:r w:rsidR="001D3592">
        <w:rPr>
          <w:color w:val="244061"/>
        </w:rPr>
        <w:t>011</w:t>
      </w:r>
      <w:r>
        <w:rPr>
          <w:color w:val="244061"/>
        </w:rPr>
        <w:t>-Ruolo Docente Coordinatore</w:t>
      </w:r>
      <w:bookmarkEnd w:id="73"/>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01"/>
        <w:gridCol w:w="6771"/>
        <w:gridCol w:w="1806"/>
      </w:tblGrid>
      <w:tr w:rsidR="007B50F4" w:rsidRPr="00CB565D" w14:paraId="33A40994" w14:textId="77777777" w:rsidTr="00ED72AB">
        <w:tc>
          <w:tcPr>
            <w:tcW w:w="567" w:type="dxa"/>
            <w:shd w:val="clear" w:color="auto" w:fill="1F497D" w:themeFill="text2"/>
            <w:vAlign w:val="center"/>
          </w:tcPr>
          <w:p w14:paraId="064FE4E8" w14:textId="77777777" w:rsidR="007B50F4" w:rsidRPr="00655469" w:rsidRDefault="007B50F4" w:rsidP="00ED72A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420D3B33" w14:textId="77777777" w:rsidR="007B50F4" w:rsidRPr="00655469" w:rsidRDefault="007B50F4" w:rsidP="00ED72AB">
            <w:pPr>
              <w:pStyle w:val="Header"/>
              <w:rPr>
                <w:b/>
                <w:noProof/>
                <w:color w:val="FFFFFF"/>
                <w:sz w:val="18"/>
                <w:szCs w:val="18"/>
              </w:rPr>
            </w:pPr>
            <w:r w:rsidRPr="00655469">
              <w:rPr>
                <w:b/>
                <w:noProof/>
                <w:color w:val="FFFFFF"/>
                <w:sz w:val="18"/>
                <w:szCs w:val="18"/>
              </w:rPr>
              <w:t>Stato</w:t>
            </w:r>
          </w:p>
        </w:tc>
        <w:tc>
          <w:tcPr>
            <w:tcW w:w="6771" w:type="dxa"/>
            <w:shd w:val="clear" w:color="auto" w:fill="1F497D" w:themeFill="text2"/>
            <w:vAlign w:val="center"/>
          </w:tcPr>
          <w:p w14:paraId="10A4DFBC" w14:textId="77777777" w:rsidR="007B50F4" w:rsidRPr="00655469" w:rsidRDefault="007B50F4" w:rsidP="00ED72AB">
            <w:pPr>
              <w:pStyle w:val="Header"/>
              <w:jc w:val="center"/>
              <w:rPr>
                <w:b/>
                <w:noProof/>
                <w:color w:val="FFFFFF"/>
                <w:sz w:val="18"/>
                <w:szCs w:val="18"/>
              </w:rPr>
            </w:pPr>
            <w:r w:rsidRPr="00655469">
              <w:rPr>
                <w:b/>
                <w:noProof/>
                <w:color w:val="FFFFFF"/>
                <w:sz w:val="18"/>
                <w:szCs w:val="18"/>
              </w:rPr>
              <w:t>Descrizione</w:t>
            </w:r>
          </w:p>
        </w:tc>
        <w:tc>
          <w:tcPr>
            <w:tcW w:w="1806" w:type="dxa"/>
            <w:shd w:val="clear" w:color="auto" w:fill="1F497D" w:themeFill="text2"/>
            <w:vAlign w:val="center"/>
          </w:tcPr>
          <w:p w14:paraId="2027D85C" w14:textId="77777777" w:rsidR="007B50F4" w:rsidRPr="00655469" w:rsidRDefault="007B50F4" w:rsidP="00ED72AB">
            <w:pPr>
              <w:pStyle w:val="Header"/>
              <w:rPr>
                <w:b/>
                <w:noProof/>
                <w:color w:val="FFFFFF"/>
                <w:sz w:val="18"/>
                <w:szCs w:val="18"/>
              </w:rPr>
            </w:pPr>
            <w:r w:rsidRPr="00655469">
              <w:rPr>
                <w:b/>
                <w:noProof/>
                <w:color w:val="FFFFFF"/>
                <w:sz w:val="18"/>
                <w:szCs w:val="18"/>
              </w:rPr>
              <w:t>Data/sede definizione o condivisione</w:t>
            </w:r>
          </w:p>
        </w:tc>
      </w:tr>
      <w:tr w:rsidR="007B50F4" w:rsidRPr="00CB565D" w14:paraId="7C92B81C" w14:textId="77777777" w:rsidTr="00ED72AB">
        <w:tc>
          <w:tcPr>
            <w:tcW w:w="567" w:type="dxa"/>
          </w:tcPr>
          <w:p w14:paraId="37104989" w14:textId="77777777" w:rsidR="007B50F4" w:rsidRPr="00CB565D" w:rsidRDefault="007B50F4" w:rsidP="00ED72A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06E1CD49" w14:textId="77777777" w:rsidR="007B50F4" w:rsidRPr="00CB565D" w:rsidRDefault="007B50F4" w:rsidP="00ED72AB">
            <w:pPr>
              <w:spacing w:line="240" w:lineRule="auto"/>
              <w:jc w:val="left"/>
              <w:rPr>
                <w:sz w:val="20"/>
                <w:szCs w:val="20"/>
              </w:rPr>
            </w:pPr>
            <w:r>
              <w:rPr>
                <w:rStyle w:val="PlaceholderText"/>
                <w:rFonts w:eastAsia="Times New Roman"/>
                <w:color w:val="auto"/>
                <w:sz w:val="20"/>
                <w:szCs w:val="20"/>
                <w:lang w:eastAsia="it-IT"/>
              </w:rPr>
              <w:t>D</w:t>
            </w:r>
          </w:p>
        </w:tc>
        <w:tc>
          <w:tcPr>
            <w:tcW w:w="6771" w:type="dxa"/>
          </w:tcPr>
          <w:p w14:paraId="01AFFE74" w14:textId="77777777" w:rsidR="007B50F4" w:rsidRDefault="007B50F4" w:rsidP="007B50F4">
            <w:pPr>
              <w:spacing w:line="240" w:lineRule="auto"/>
              <w:jc w:val="left"/>
              <w:rPr>
                <w:sz w:val="20"/>
                <w:szCs w:val="20"/>
              </w:rPr>
            </w:pPr>
            <w:r>
              <w:rPr>
                <w:sz w:val="20"/>
                <w:szCs w:val="20"/>
              </w:rPr>
              <w:t>Un coordinatore ha questo incarico per 1 e soltanto 1 corso per anno accademico.</w:t>
            </w:r>
          </w:p>
          <w:p w14:paraId="1F8D2C0F" w14:textId="273C2721" w:rsidR="00CB28DE" w:rsidRPr="00AC58BD" w:rsidRDefault="00CB28DE" w:rsidP="00CB28DE">
            <w:pPr>
              <w:spacing w:line="240" w:lineRule="auto"/>
              <w:jc w:val="left"/>
              <w:rPr>
                <w:sz w:val="20"/>
                <w:szCs w:val="20"/>
              </w:rPr>
            </w:pPr>
            <w:r>
              <w:rPr>
                <w:sz w:val="20"/>
                <w:szCs w:val="20"/>
              </w:rPr>
              <w:t>Esso ha il compito di organizzare le riunioni, validare i piani formativi presentati dai docenti; insomma la responsabilità del gruppo di docenti</w:t>
            </w:r>
            <w:r w:rsidR="00A3420F">
              <w:rPr>
                <w:sz w:val="20"/>
                <w:szCs w:val="20"/>
              </w:rPr>
              <w:t xml:space="preserve"> che coordina.</w:t>
            </w:r>
          </w:p>
        </w:tc>
        <w:tc>
          <w:tcPr>
            <w:tcW w:w="1806" w:type="dxa"/>
          </w:tcPr>
          <w:p w14:paraId="05DFFA51" w14:textId="77777777" w:rsidR="007B50F4" w:rsidRPr="00CB565D" w:rsidRDefault="007B50F4" w:rsidP="00ED72AB">
            <w:pPr>
              <w:spacing w:line="240" w:lineRule="auto"/>
              <w:rPr>
                <w:sz w:val="20"/>
                <w:szCs w:val="20"/>
              </w:rPr>
            </w:pPr>
            <w:r>
              <w:rPr>
                <w:sz w:val="20"/>
                <w:szCs w:val="20"/>
              </w:rPr>
              <w:t>10/11/17, RUFA</w:t>
            </w:r>
          </w:p>
        </w:tc>
      </w:tr>
    </w:tbl>
    <w:p w14:paraId="23ADFD57" w14:textId="77777777" w:rsidR="007B50F4" w:rsidRDefault="007B50F4" w:rsidP="00FD36AE"/>
    <w:p w14:paraId="64DCAD1F" w14:textId="28A40D23" w:rsidR="00FD36AE" w:rsidRPr="000841D6" w:rsidRDefault="002716FB" w:rsidP="00FD36AE">
      <w:pPr>
        <w:pStyle w:val="Heading2"/>
        <w:numPr>
          <w:ilvl w:val="0"/>
          <w:numId w:val="0"/>
        </w:numPr>
        <w:jc w:val="left"/>
        <w:rPr>
          <w:color w:val="244061"/>
        </w:rPr>
      </w:pPr>
      <w:bookmarkStart w:id="74" w:name="_Toc499030743"/>
      <w:r>
        <w:rPr>
          <w:color w:val="244061"/>
        </w:rPr>
        <w:t>RF/</w:t>
      </w:r>
      <w:r w:rsidR="00FD36AE">
        <w:rPr>
          <w:color w:val="244061"/>
        </w:rPr>
        <w:t>G</w:t>
      </w:r>
      <w:r w:rsidR="00FF490A">
        <w:rPr>
          <w:color w:val="244061"/>
        </w:rPr>
        <w:t>PERDOC</w:t>
      </w:r>
      <w:r w:rsidR="00C37A42">
        <w:rPr>
          <w:color w:val="244061"/>
        </w:rPr>
        <w:t>_AMM</w:t>
      </w:r>
      <w:r w:rsidR="00FD36AE">
        <w:rPr>
          <w:color w:val="244061"/>
        </w:rPr>
        <w:t>.</w:t>
      </w:r>
      <w:r w:rsidR="001D3592">
        <w:rPr>
          <w:color w:val="244061"/>
        </w:rPr>
        <w:t>012</w:t>
      </w:r>
      <w:r w:rsidR="00FD36AE">
        <w:rPr>
          <w:color w:val="244061"/>
        </w:rPr>
        <w:t>-ContattiCoordinatore</w:t>
      </w:r>
      <w:bookmarkEnd w:id="74"/>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01"/>
        <w:gridCol w:w="6770"/>
        <w:gridCol w:w="1807"/>
      </w:tblGrid>
      <w:tr w:rsidR="00FD36AE" w:rsidRPr="00CB565D" w14:paraId="16237FDE" w14:textId="77777777" w:rsidTr="00BC0CB8">
        <w:tc>
          <w:tcPr>
            <w:tcW w:w="567" w:type="dxa"/>
            <w:shd w:val="clear" w:color="auto" w:fill="1F497D" w:themeFill="text2"/>
            <w:vAlign w:val="center"/>
          </w:tcPr>
          <w:p w14:paraId="00EA7926" w14:textId="77777777" w:rsidR="00FD36AE" w:rsidRPr="00655469" w:rsidRDefault="00FD36AE" w:rsidP="00D42DD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3E365616" w14:textId="77777777" w:rsidR="00FD36AE" w:rsidRPr="00655469" w:rsidRDefault="00FD36AE" w:rsidP="00D42DDB">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45915512" w14:textId="77777777" w:rsidR="00FD36AE" w:rsidRPr="00655469" w:rsidRDefault="00FD36AE" w:rsidP="00D42DDB">
            <w:pPr>
              <w:pStyle w:val="Header"/>
              <w:jc w:val="center"/>
              <w:rPr>
                <w:b/>
                <w:noProof/>
                <w:color w:val="FFFFFF"/>
                <w:sz w:val="18"/>
                <w:szCs w:val="18"/>
              </w:rPr>
            </w:pPr>
            <w:r w:rsidRPr="00655469">
              <w:rPr>
                <w:b/>
                <w:noProof/>
                <w:color w:val="FFFFFF"/>
                <w:sz w:val="18"/>
                <w:szCs w:val="18"/>
              </w:rPr>
              <w:t>Descrizione</w:t>
            </w:r>
          </w:p>
        </w:tc>
        <w:tc>
          <w:tcPr>
            <w:tcW w:w="1807" w:type="dxa"/>
            <w:shd w:val="clear" w:color="auto" w:fill="1F497D" w:themeFill="text2"/>
            <w:vAlign w:val="center"/>
          </w:tcPr>
          <w:p w14:paraId="737978FD" w14:textId="77777777" w:rsidR="00FD36AE" w:rsidRPr="00655469" w:rsidRDefault="00FD36AE" w:rsidP="00D42DDB">
            <w:pPr>
              <w:pStyle w:val="Header"/>
              <w:rPr>
                <w:b/>
                <w:noProof/>
                <w:color w:val="FFFFFF"/>
                <w:sz w:val="18"/>
                <w:szCs w:val="18"/>
              </w:rPr>
            </w:pPr>
            <w:r w:rsidRPr="00655469">
              <w:rPr>
                <w:b/>
                <w:noProof/>
                <w:color w:val="FFFFFF"/>
                <w:sz w:val="18"/>
                <w:szCs w:val="18"/>
              </w:rPr>
              <w:t xml:space="preserve">Data/sede </w:t>
            </w:r>
            <w:r w:rsidRPr="00655469">
              <w:rPr>
                <w:b/>
                <w:noProof/>
                <w:color w:val="FFFFFF"/>
                <w:sz w:val="18"/>
                <w:szCs w:val="18"/>
              </w:rPr>
              <w:lastRenderedPageBreak/>
              <w:t>definizione o condivisione</w:t>
            </w:r>
          </w:p>
        </w:tc>
      </w:tr>
      <w:tr w:rsidR="00FD36AE" w:rsidRPr="00CB565D" w14:paraId="345AE09D" w14:textId="77777777" w:rsidTr="00BC0CB8">
        <w:tc>
          <w:tcPr>
            <w:tcW w:w="567" w:type="dxa"/>
          </w:tcPr>
          <w:p w14:paraId="6AED2829" w14:textId="77777777" w:rsidR="00FD36AE" w:rsidRPr="00CB565D" w:rsidRDefault="00FD36AE" w:rsidP="00D42DDB">
            <w:pPr>
              <w:spacing w:line="240" w:lineRule="auto"/>
              <w:jc w:val="center"/>
              <w:rPr>
                <w:sz w:val="20"/>
                <w:szCs w:val="20"/>
              </w:rPr>
            </w:pPr>
            <w:r w:rsidRPr="000841D6">
              <w:rPr>
                <w:rStyle w:val="PlaceholderText"/>
                <w:rFonts w:eastAsia="Times New Roman"/>
                <w:color w:val="auto"/>
                <w:lang w:eastAsia="it-IT"/>
              </w:rPr>
              <w:lastRenderedPageBreak/>
              <w:t>1.0</w:t>
            </w:r>
          </w:p>
        </w:tc>
        <w:tc>
          <w:tcPr>
            <w:tcW w:w="601" w:type="dxa"/>
          </w:tcPr>
          <w:p w14:paraId="272A95CC" w14:textId="77777777" w:rsidR="00FD36AE" w:rsidRPr="00CB565D" w:rsidRDefault="00BC0CB8" w:rsidP="00D42DDB">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27C171FA" w14:textId="77777777" w:rsidR="00FD36AE" w:rsidRDefault="00FD36AE" w:rsidP="00FD36AE">
            <w:pPr>
              <w:spacing w:line="240" w:lineRule="auto"/>
              <w:jc w:val="left"/>
              <w:rPr>
                <w:sz w:val="20"/>
                <w:szCs w:val="20"/>
              </w:rPr>
            </w:pPr>
            <w:r>
              <w:rPr>
                <w:sz w:val="20"/>
                <w:szCs w:val="20"/>
              </w:rPr>
              <w:t xml:space="preserve">Il docente coordinatore deve poter </w:t>
            </w:r>
            <w:r w:rsidR="00DA0EB4">
              <w:rPr>
                <w:sz w:val="20"/>
                <w:szCs w:val="20"/>
              </w:rPr>
              <w:t>ereditare</w:t>
            </w:r>
            <w:r>
              <w:rPr>
                <w:sz w:val="20"/>
                <w:szCs w:val="20"/>
              </w:rPr>
              <w:t xml:space="preserve"> dei propri sottoposti</w:t>
            </w:r>
            <w:r w:rsidR="001A1CC0">
              <w:rPr>
                <w:sz w:val="20"/>
                <w:szCs w:val="20"/>
              </w:rPr>
              <w:t xml:space="preserve"> i seguenti dati</w:t>
            </w:r>
            <w:r w:rsidR="00DA0EB4">
              <w:rPr>
                <w:sz w:val="20"/>
                <w:szCs w:val="20"/>
              </w:rPr>
              <w:t xml:space="preserve"> </w:t>
            </w:r>
            <w:r w:rsidR="00806780">
              <w:rPr>
                <w:sz w:val="20"/>
                <w:szCs w:val="20"/>
              </w:rPr>
              <w:t>anag</w:t>
            </w:r>
            <w:r w:rsidR="00DA0EB4">
              <w:rPr>
                <w:sz w:val="20"/>
                <w:szCs w:val="20"/>
              </w:rPr>
              <w:t xml:space="preserve">rafici e </w:t>
            </w:r>
            <w:r w:rsidR="00806780">
              <w:rPr>
                <w:sz w:val="20"/>
                <w:szCs w:val="20"/>
              </w:rPr>
              <w:t>formativi</w:t>
            </w:r>
            <w:r w:rsidR="001A1CC0">
              <w:rPr>
                <w:sz w:val="20"/>
                <w:szCs w:val="20"/>
              </w:rPr>
              <w:t>:</w:t>
            </w:r>
          </w:p>
          <w:p w14:paraId="433E4682" w14:textId="77777777" w:rsidR="001A1CC0" w:rsidRDefault="001A1CC0" w:rsidP="001A1CC0">
            <w:pPr>
              <w:pStyle w:val="ListParagraph"/>
              <w:numPr>
                <w:ilvl w:val="0"/>
                <w:numId w:val="16"/>
              </w:numPr>
              <w:spacing w:line="240" w:lineRule="auto"/>
              <w:jc w:val="left"/>
              <w:rPr>
                <w:sz w:val="20"/>
                <w:szCs w:val="20"/>
              </w:rPr>
            </w:pPr>
            <w:r>
              <w:rPr>
                <w:sz w:val="20"/>
                <w:szCs w:val="20"/>
              </w:rPr>
              <w:t>Nominativo</w:t>
            </w:r>
          </w:p>
          <w:p w14:paraId="4723B607" w14:textId="77777777" w:rsidR="001A1CC0" w:rsidRDefault="001A1CC0" w:rsidP="001A1CC0">
            <w:pPr>
              <w:pStyle w:val="ListParagraph"/>
              <w:numPr>
                <w:ilvl w:val="0"/>
                <w:numId w:val="16"/>
              </w:numPr>
              <w:spacing w:line="240" w:lineRule="auto"/>
              <w:jc w:val="left"/>
              <w:rPr>
                <w:sz w:val="20"/>
                <w:szCs w:val="20"/>
              </w:rPr>
            </w:pPr>
            <w:r>
              <w:rPr>
                <w:sz w:val="20"/>
                <w:szCs w:val="20"/>
              </w:rPr>
              <w:t>Riferimenti telefonici</w:t>
            </w:r>
            <w:r w:rsidR="00DA0EB4">
              <w:rPr>
                <w:sz w:val="20"/>
                <w:szCs w:val="20"/>
              </w:rPr>
              <w:t xml:space="preserve"> e email istituzionale</w:t>
            </w:r>
          </w:p>
          <w:p w14:paraId="400B0B5A" w14:textId="77777777" w:rsidR="00085E5C" w:rsidRDefault="00085E5C" w:rsidP="001A1CC0">
            <w:pPr>
              <w:pStyle w:val="ListParagraph"/>
              <w:numPr>
                <w:ilvl w:val="0"/>
                <w:numId w:val="16"/>
              </w:numPr>
              <w:spacing w:line="240" w:lineRule="auto"/>
              <w:jc w:val="left"/>
              <w:rPr>
                <w:sz w:val="20"/>
                <w:szCs w:val="20"/>
              </w:rPr>
            </w:pPr>
            <w:r>
              <w:rPr>
                <w:sz w:val="20"/>
                <w:szCs w:val="20"/>
              </w:rPr>
              <w:t>Città di residenza</w:t>
            </w:r>
          </w:p>
          <w:p w14:paraId="02BF4940" w14:textId="77777777" w:rsidR="001A1CC0" w:rsidRDefault="001A1CC0" w:rsidP="001A1CC0">
            <w:pPr>
              <w:pStyle w:val="ListParagraph"/>
              <w:numPr>
                <w:ilvl w:val="0"/>
                <w:numId w:val="16"/>
              </w:numPr>
              <w:spacing w:line="240" w:lineRule="auto"/>
              <w:jc w:val="left"/>
              <w:rPr>
                <w:sz w:val="20"/>
                <w:szCs w:val="20"/>
              </w:rPr>
            </w:pPr>
            <w:r>
              <w:rPr>
                <w:sz w:val="20"/>
                <w:szCs w:val="20"/>
              </w:rPr>
              <w:t>Titolo di studio</w:t>
            </w:r>
          </w:p>
          <w:p w14:paraId="7F69CFA6" w14:textId="77777777" w:rsidR="001A1CC0" w:rsidRDefault="001A1CC0" w:rsidP="001A1CC0">
            <w:pPr>
              <w:pStyle w:val="ListParagraph"/>
              <w:numPr>
                <w:ilvl w:val="0"/>
                <w:numId w:val="16"/>
              </w:numPr>
              <w:spacing w:line="240" w:lineRule="auto"/>
              <w:jc w:val="left"/>
              <w:rPr>
                <w:sz w:val="20"/>
                <w:szCs w:val="20"/>
              </w:rPr>
            </w:pPr>
            <w:r>
              <w:rPr>
                <w:sz w:val="20"/>
                <w:szCs w:val="20"/>
              </w:rPr>
              <w:t>Certificazioni</w:t>
            </w:r>
          </w:p>
          <w:p w14:paraId="19500460" w14:textId="77777777" w:rsidR="00DA0EB4" w:rsidRDefault="00DA0EB4" w:rsidP="001A1CC0">
            <w:pPr>
              <w:pStyle w:val="ListParagraph"/>
              <w:numPr>
                <w:ilvl w:val="0"/>
                <w:numId w:val="16"/>
              </w:numPr>
              <w:spacing w:line="240" w:lineRule="auto"/>
              <w:jc w:val="left"/>
              <w:rPr>
                <w:sz w:val="20"/>
                <w:szCs w:val="20"/>
              </w:rPr>
            </w:pPr>
            <w:r>
              <w:rPr>
                <w:sz w:val="20"/>
                <w:szCs w:val="20"/>
              </w:rPr>
              <w:t>Corsi accreditati</w:t>
            </w:r>
          </w:p>
          <w:p w14:paraId="2DC4A507" w14:textId="77777777" w:rsidR="00F11E57" w:rsidRPr="001A1CC0" w:rsidRDefault="00F11E57" w:rsidP="001A1CC0">
            <w:pPr>
              <w:pStyle w:val="ListParagraph"/>
              <w:numPr>
                <w:ilvl w:val="0"/>
                <w:numId w:val="16"/>
              </w:numPr>
              <w:spacing w:line="240" w:lineRule="auto"/>
              <w:jc w:val="left"/>
              <w:rPr>
                <w:sz w:val="20"/>
                <w:szCs w:val="20"/>
              </w:rPr>
            </w:pPr>
            <w:r>
              <w:rPr>
                <w:sz w:val="20"/>
                <w:szCs w:val="20"/>
              </w:rPr>
              <w:t>Lingue conosciute</w:t>
            </w:r>
          </w:p>
        </w:tc>
        <w:tc>
          <w:tcPr>
            <w:tcW w:w="1807" w:type="dxa"/>
          </w:tcPr>
          <w:p w14:paraId="6BFBC253" w14:textId="77777777" w:rsidR="00FD36AE" w:rsidRPr="00CB565D" w:rsidRDefault="00FD36AE" w:rsidP="00D42DDB">
            <w:pPr>
              <w:spacing w:line="240" w:lineRule="auto"/>
              <w:rPr>
                <w:sz w:val="20"/>
                <w:szCs w:val="20"/>
              </w:rPr>
            </w:pPr>
            <w:r>
              <w:rPr>
                <w:sz w:val="20"/>
                <w:szCs w:val="20"/>
              </w:rPr>
              <w:t>10/11/17, RUFA</w:t>
            </w:r>
          </w:p>
        </w:tc>
      </w:tr>
    </w:tbl>
    <w:p w14:paraId="1D67C79F" w14:textId="77777777" w:rsidR="00FD36AE" w:rsidRDefault="00FD36AE" w:rsidP="00FD36AE"/>
    <w:p w14:paraId="3161D769" w14:textId="564ACD2F" w:rsidR="00F11E57" w:rsidRPr="000841D6" w:rsidRDefault="002716FB" w:rsidP="00F11E57">
      <w:pPr>
        <w:pStyle w:val="Heading2"/>
        <w:numPr>
          <w:ilvl w:val="0"/>
          <w:numId w:val="0"/>
        </w:numPr>
        <w:jc w:val="left"/>
        <w:rPr>
          <w:color w:val="244061"/>
        </w:rPr>
      </w:pPr>
      <w:bookmarkStart w:id="75" w:name="_Toc499030744"/>
      <w:r>
        <w:rPr>
          <w:color w:val="244061"/>
        </w:rPr>
        <w:t>RF/</w:t>
      </w:r>
      <w:r w:rsidR="00F11E57">
        <w:rPr>
          <w:color w:val="244061"/>
        </w:rPr>
        <w:t>G</w:t>
      </w:r>
      <w:r w:rsidR="00FF490A">
        <w:rPr>
          <w:color w:val="244061"/>
        </w:rPr>
        <w:t>PER</w:t>
      </w:r>
      <w:r w:rsidR="00C37A42">
        <w:rPr>
          <w:color w:val="244061"/>
        </w:rPr>
        <w:t>DOC_FUN</w:t>
      </w:r>
      <w:r w:rsidR="00F11E57">
        <w:rPr>
          <w:color w:val="244061"/>
        </w:rPr>
        <w:t>.</w:t>
      </w:r>
      <w:r w:rsidR="001D3592">
        <w:rPr>
          <w:color w:val="244061"/>
        </w:rPr>
        <w:t>013</w:t>
      </w:r>
      <w:r w:rsidR="00F11E57">
        <w:rPr>
          <w:color w:val="244061"/>
        </w:rPr>
        <w:t>-</w:t>
      </w:r>
      <w:r w:rsidR="006072F2">
        <w:rPr>
          <w:color w:val="244061"/>
        </w:rPr>
        <w:t>Tutor</w:t>
      </w:r>
      <w:bookmarkEnd w:id="75"/>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01"/>
        <w:gridCol w:w="6770"/>
        <w:gridCol w:w="1807"/>
      </w:tblGrid>
      <w:tr w:rsidR="00F11E57" w:rsidRPr="00CB565D" w14:paraId="51566C05" w14:textId="77777777" w:rsidTr="00BC0CB8">
        <w:tc>
          <w:tcPr>
            <w:tcW w:w="567" w:type="dxa"/>
            <w:shd w:val="clear" w:color="auto" w:fill="1F497D" w:themeFill="text2"/>
            <w:vAlign w:val="center"/>
          </w:tcPr>
          <w:p w14:paraId="119196E9" w14:textId="77777777" w:rsidR="00F11E57" w:rsidRPr="00655469" w:rsidRDefault="00F11E57" w:rsidP="00D42DDB">
            <w:pPr>
              <w:pStyle w:val="Header"/>
              <w:rPr>
                <w:b/>
                <w:noProof/>
                <w:color w:val="FFFFFF"/>
                <w:sz w:val="18"/>
                <w:szCs w:val="18"/>
              </w:rPr>
            </w:pPr>
            <w:r w:rsidRPr="00655469">
              <w:rPr>
                <w:b/>
                <w:noProof/>
                <w:color w:val="FFFFFF"/>
                <w:sz w:val="18"/>
                <w:szCs w:val="18"/>
              </w:rPr>
              <w:t>Ver.</w:t>
            </w:r>
          </w:p>
        </w:tc>
        <w:tc>
          <w:tcPr>
            <w:tcW w:w="596" w:type="dxa"/>
            <w:shd w:val="clear" w:color="auto" w:fill="1F497D" w:themeFill="text2"/>
            <w:vAlign w:val="center"/>
          </w:tcPr>
          <w:p w14:paraId="1957323A" w14:textId="77777777" w:rsidR="00F11E57" w:rsidRPr="00655469" w:rsidRDefault="00F11E57" w:rsidP="00D42DDB">
            <w:pPr>
              <w:pStyle w:val="Header"/>
              <w:rPr>
                <w:b/>
                <w:noProof/>
                <w:color w:val="FFFFFF"/>
                <w:sz w:val="18"/>
                <w:szCs w:val="18"/>
              </w:rPr>
            </w:pPr>
            <w:r w:rsidRPr="00655469">
              <w:rPr>
                <w:b/>
                <w:noProof/>
                <w:color w:val="FFFFFF"/>
                <w:sz w:val="18"/>
                <w:szCs w:val="18"/>
              </w:rPr>
              <w:t>Stato</w:t>
            </w:r>
          </w:p>
        </w:tc>
        <w:tc>
          <w:tcPr>
            <w:tcW w:w="6774" w:type="dxa"/>
            <w:shd w:val="clear" w:color="auto" w:fill="1F497D" w:themeFill="text2"/>
            <w:vAlign w:val="center"/>
          </w:tcPr>
          <w:p w14:paraId="412E9CC8" w14:textId="77777777" w:rsidR="00F11E57" w:rsidRPr="00655469" w:rsidRDefault="00F11E57" w:rsidP="00D42DDB">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344189F6" w14:textId="77777777" w:rsidR="00F11E57" w:rsidRPr="00655469" w:rsidRDefault="00F11E57" w:rsidP="00D42DDB">
            <w:pPr>
              <w:pStyle w:val="Header"/>
              <w:rPr>
                <w:b/>
                <w:noProof/>
                <w:color w:val="FFFFFF"/>
                <w:sz w:val="18"/>
                <w:szCs w:val="18"/>
              </w:rPr>
            </w:pPr>
            <w:r w:rsidRPr="00655469">
              <w:rPr>
                <w:b/>
                <w:noProof/>
                <w:color w:val="FFFFFF"/>
                <w:sz w:val="18"/>
                <w:szCs w:val="18"/>
              </w:rPr>
              <w:t>Data/sede definizione o condivisione</w:t>
            </w:r>
          </w:p>
        </w:tc>
      </w:tr>
      <w:tr w:rsidR="00F11E57" w:rsidRPr="00CB565D" w14:paraId="66A7D42B" w14:textId="77777777" w:rsidTr="00BC0CB8">
        <w:tc>
          <w:tcPr>
            <w:tcW w:w="567" w:type="dxa"/>
          </w:tcPr>
          <w:p w14:paraId="7B7AEADB" w14:textId="77777777" w:rsidR="00F11E57" w:rsidRPr="00CB565D" w:rsidRDefault="00F11E57" w:rsidP="00D42DDB">
            <w:pPr>
              <w:spacing w:line="240" w:lineRule="auto"/>
              <w:jc w:val="center"/>
              <w:rPr>
                <w:sz w:val="20"/>
                <w:szCs w:val="20"/>
              </w:rPr>
            </w:pPr>
            <w:r w:rsidRPr="000841D6">
              <w:rPr>
                <w:rStyle w:val="PlaceholderText"/>
                <w:rFonts w:eastAsia="Times New Roman"/>
                <w:color w:val="auto"/>
                <w:lang w:eastAsia="it-IT"/>
              </w:rPr>
              <w:t>1.0</w:t>
            </w:r>
          </w:p>
        </w:tc>
        <w:tc>
          <w:tcPr>
            <w:tcW w:w="596" w:type="dxa"/>
          </w:tcPr>
          <w:p w14:paraId="3590DB1B" w14:textId="77777777" w:rsidR="00F11E57" w:rsidRPr="00CB565D" w:rsidRDefault="00BC0CB8" w:rsidP="00D42DDB">
            <w:pPr>
              <w:spacing w:line="240" w:lineRule="auto"/>
              <w:jc w:val="left"/>
              <w:rPr>
                <w:sz w:val="20"/>
                <w:szCs w:val="20"/>
              </w:rPr>
            </w:pPr>
            <w:r>
              <w:rPr>
                <w:rStyle w:val="PlaceholderText"/>
                <w:rFonts w:eastAsia="Times New Roman"/>
                <w:color w:val="auto"/>
                <w:sz w:val="20"/>
                <w:szCs w:val="20"/>
                <w:lang w:eastAsia="it-IT"/>
              </w:rPr>
              <w:t>D</w:t>
            </w:r>
          </w:p>
        </w:tc>
        <w:tc>
          <w:tcPr>
            <w:tcW w:w="6774" w:type="dxa"/>
          </w:tcPr>
          <w:p w14:paraId="113264EA" w14:textId="77777777" w:rsidR="00F11E57" w:rsidRPr="00CB565D" w:rsidRDefault="00F11E57" w:rsidP="00C37A42">
            <w:pPr>
              <w:spacing w:line="240" w:lineRule="auto"/>
              <w:jc w:val="left"/>
              <w:rPr>
                <w:sz w:val="20"/>
                <w:szCs w:val="20"/>
              </w:rPr>
            </w:pPr>
            <w:r>
              <w:rPr>
                <w:sz w:val="20"/>
                <w:szCs w:val="20"/>
              </w:rPr>
              <w:t xml:space="preserve">Un </w:t>
            </w:r>
            <w:r w:rsidR="00806780">
              <w:rPr>
                <w:sz w:val="20"/>
                <w:szCs w:val="20"/>
              </w:rPr>
              <w:t>docente</w:t>
            </w:r>
            <w:r w:rsidR="00C37A42">
              <w:rPr>
                <w:sz w:val="20"/>
                <w:szCs w:val="20"/>
              </w:rPr>
              <w:t xml:space="preserve">, un docente coordinatore, </w:t>
            </w:r>
            <w:r>
              <w:rPr>
                <w:sz w:val="20"/>
                <w:szCs w:val="20"/>
              </w:rPr>
              <w:t>p</w:t>
            </w:r>
            <w:r w:rsidR="00C37A42">
              <w:rPr>
                <w:sz w:val="20"/>
                <w:szCs w:val="20"/>
              </w:rPr>
              <w:t xml:space="preserve">ossono avere anche </w:t>
            </w:r>
            <w:r>
              <w:rPr>
                <w:sz w:val="20"/>
                <w:szCs w:val="20"/>
              </w:rPr>
              <w:t>ruolo di tutor</w:t>
            </w:r>
            <w:r w:rsidR="001A12FE">
              <w:rPr>
                <w:sz w:val="20"/>
                <w:szCs w:val="20"/>
              </w:rPr>
              <w:t xml:space="preserve">. Il rapporto non è soggetto a </w:t>
            </w:r>
            <w:r w:rsidR="007B50F4">
              <w:rPr>
                <w:sz w:val="20"/>
                <w:szCs w:val="20"/>
              </w:rPr>
              <w:t>rapporti amministrativi supplementari</w:t>
            </w:r>
            <w:r w:rsidR="001A12FE">
              <w:rPr>
                <w:sz w:val="20"/>
                <w:szCs w:val="20"/>
              </w:rPr>
              <w:t>.</w:t>
            </w:r>
          </w:p>
        </w:tc>
        <w:tc>
          <w:tcPr>
            <w:tcW w:w="1808" w:type="dxa"/>
          </w:tcPr>
          <w:p w14:paraId="55563122" w14:textId="77777777" w:rsidR="00F11E57" w:rsidRPr="00CB565D" w:rsidRDefault="00F11E57" w:rsidP="00D42DDB">
            <w:pPr>
              <w:spacing w:line="240" w:lineRule="auto"/>
              <w:rPr>
                <w:sz w:val="20"/>
                <w:szCs w:val="20"/>
              </w:rPr>
            </w:pPr>
            <w:r>
              <w:rPr>
                <w:sz w:val="20"/>
                <w:szCs w:val="20"/>
              </w:rPr>
              <w:t>10/11/17, RUFA</w:t>
            </w:r>
          </w:p>
        </w:tc>
      </w:tr>
    </w:tbl>
    <w:p w14:paraId="4F836843" w14:textId="77777777" w:rsidR="00FD36AE" w:rsidRDefault="00FD36AE" w:rsidP="00FD36AE"/>
    <w:p w14:paraId="7F43A8BB" w14:textId="542FF657" w:rsidR="006072F2" w:rsidRPr="000841D6" w:rsidRDefault="002716FB" w:rsidP="006072F2">
      <w:pPr>
        <w:pStyle w:val="Heading2"/>
        <w:numPr>
          <w:ilvl w:val="0"/>
          <w:numId w:val="0"/>
        </w:numPr>
        <w:jc w:val="left"/>
        <w:rPr>
          <w:color w:val="244061"/>
        </w:rPr>
      </w:pPr>
      <w:bookmarkStart w:id="76" w:name="_Toc499030745"/>
      <w:r>
        <w:rPr>
          <w:color w:val="244061"/>
        </w:rPr>
        <w:t>RF/</w:t>
      </w:r>
      <w:r w:rsidR="006072F2">
        <w:rPr>
          <w:color w:val="244061"/>
        </w:rPr>
        <w:t>G</w:t>
      </w:r>
      <w:r w:rsidR="004941EA">
        <w:rPr>
          <w:color w:val="244061"/>
        </w:rPr>
        <w:t>PER</w:t>
      </w:r>
      <w:r w:rsidR="00C37A42">
        <w:rPr>
          <w:color w:val="244061"/>
        </w:rPr>
        <w:t>DOC_FUN</w:t>
      </w:r>
      <w:r w:rsidR="006072F2">
        <w:rPr>
          <w:color w:val="244061"/>
        </w:rPr>
        <w:t>.</w:t>
      </w:r>
      <w:r w:rsidR="001D3592">
        <w:rPr>
          <w:color w:val="244061"/>
        </w:rPr>
        <w:t>014</w:t>
      </w:r>
      <w:r w:rsidR="00C37A42">
        <w:rPr>
          <w:color w:val="244061"/>
        </w:rPr>
        <w:t>-</w:t>
      </w:r>
      <w:r w:rsidR="006072F2">
        <w:rPr>
          <w:color w:val="244061"/>
        </w:rPr>
        <w:t>Tutor</w:t>
      </w:r>
      <w:bookmarkEnd w:id="76"/>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3"/>
        <w:gridCol w:w="1805"/>
      </w:tblGrid>
      <w:tr w:rsidR="006072F2" w:rsidRPr="00CB565D" w14:paraId="14581DE6" w14:textId="77777777" w:rsidTr="00BC0CB8">
        <w:tc>
          <w:tcPr>
            <w:tcW w:w="566" w:type="dxa"/>
            <w:shd w:val="clear" w:color="auto" w:fill="1F497D" w:themeFill="text2"/>
            <w:vAlign w:val="center"/>
          </w:tcPr>
          <w:p w14:paraId="61ACF854" w14:textId="77777777" w:rsidR="006072F2" w:rsidRPr="00655469" w:rsidRDefault="006072F2" w:rsidP="00D42DD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43BFAC05" w14:textId="77777777" w:rsidR="006072F2" w:rsidRPr="00655469" w:rsidRDefault="006072F2" w:rsidP="00D42DDB">
            <w:pPr>
              <w:pStyle w:val="Header"/>
              <w:rPr>
                <w:b/>
                <w:noProof/>
                <w:color w:val="FFFFFF"/>
                <w:sz w:val="18"/>
                <w:szCs w:val="18"/>
              </w:rPr>
            </w:pPr>
            <w:r w:rsidRPr="00655469">
              <w:rPr>
                <w:b/>
                <w:noProof/>
                <w:color w:val="FFFFFF"/>
                <w:sz w:val="18"/>
                <w:szCs w:val="18"/>
              </w:rPr>
              <w:t>Stato</w:t>
            </w:r>
          </w:p>
        </w:tc>
        <w:tc>
          <w:tcPr>
            <w:tcW w:w="6773" w:type="dxa"/>
            <w:shd w:val="clear" w:color="auto" w:fill="1F497D" w:themeFill="text2"/>
            <w:vAlign w:val="center"/>
          </w:tcPr>
          <w:p w14:paraId="2B371F2C" w14:textId="77777777" w:rsidR="006072F2" w:rsidRPr="00655469" w:rsidRDefault="006072F2" w:rsidP="00D42DDB">
            <w:pPr>
              <w:pStyle w:val="Header"/>
              <w:jc w:val="center"/>
              <w:rPr>
                <w:b/>
                <w:noProof/>
                <w:color w:val="FFFFFF"/>
                <w:sz w:val="18"/>
                <w:szCs w:val="18"/>
              </w:rPr>
            </w:pPr>
            <w:r w:rsidRPr="00655469">
              <w:rPr>
                <w:b/>
                <w:noProof/>
                <w:color w:val="FFFFFF"/>
                <w:sz w:val="18"/>
                <w:szCs w:val="18"/>
              </w:rPr>
              <w:t>Descrizione</w:t>
            </w:r>
          </w:p>
        </w:tc>
        <w:tc>
          <w:tcPr>
            <w:tcW w:w="1805" w:type="dxa"/>
            <w:shd w:val="clear" w:color="auto" w:fill="1F497D" w:themeFill="text2"/>
            <w:vAlign w:val="center"/>
          </w:tcPr>
          <w:p w14:paraId="7CB3AF46" w14:textId="77777777" w:rsidR="006072F2" w:rsidRPr="00655469" w:rsidRDefault="006072F2" w:rsidP="00D42DDB">
            <w:pPr>
              <w:pStyle w:val="Header"/>
              <w:rPr>
                <w:b/>
                <w:noProof/>
                <w:color w:val="FFFFFF"/>
                <w:sz w:val="18"/>
                <w:szCs w:val="18"/>
              </w:rPr>
            </w:pPr>
            <w:r w:rsidRPr="00655469">
              <w:rPr>
                <w:b/>
                <w:noProof/>
                <w:color w:val="FFFFFF"/>
                <w:sz w:val="18"/>
                <w:szCs w:val="18"/>
              </w:rPr>
              <w:t>Data/sede definizione o condivisione</w:t>
            </w:r>
          </w:p>
        </w:tc>
      </w:tr>
      <w:tr w:rsidR="006072F2" w:rsidRPr="00CB565D" w14:paraId="5DEA956B" w14:textId="77777777" w:rsidTr="00BC0CB8">
        <w:tc>
          <w:tcPr>
            <w:tcW w:w="566" w:type="dxa"/>
          </w:tcPr>
          <w:p w14:paraId="137FB1A3" w14:textId="77777777" w:rsidR="006072F2" w:rsidRPr="00CB565D" w:rsidRDefault="006072F2" w:rsidP="00D42DD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24CE6CB8" w14:textId="77777777" w:rsidR="006072F2" w:rsidRPr="00CB565D" w:rsidRDefault="00BC0CB8" w:rsidP="00D42DDB">
            <w:pPr>
              <w:spacing w:line="240" w:lineRule="auto"/>
              <w:jc w:val="left"/>
              <w:rPr>
                <w:sz w:val="20"/>
                <w:szCs w:val="20"/>
              </w:rPr>
            </w:pPr>
            <w:r>
              <w:rPr>
                <w:rStyle w:val="PlaceholderText"/>
                <w:rFonts w:eastAsia="Times New Roman"/>
                <w:color w:val="auto"/>
                <w:sz w:val="20"/>
                <w:szCs w:val="20"/>
                <w:lang w:eastAsia="it-IT"/>
              </w:rPr>
              <w:t>D</w:t>
            </w:r>
          </w:p>
        </w:tc>
        <w:tc>
          <w:tcPr>
            <w:tcW w:w="6773" w:type="dxa"/>
          </w:tcPr>
          <w:p w14:paraId="1E2D92A8" w14:textId="77777777" w:rsidR="006072F2" w:rsidRPr="00CB565D" w:rsidRDefault="006072F2" w:rsidP="00806780">
            <w:pPr>
              <w:spacing w:line="240" w:lineRule="auto"/>
              <w:jc w:val="left"/>
              <w:rPr>
                <w:sz w:val="20"/>
                <w:szCs w:val="20"/>
              </w:rPr>
            </w:pPr>
            <w:r>
              <w:rPr>
                <w:sz w:val="20"/>
                <w:szCs w:val="20"/>
              </w:rPr>
              <w:t>U</w:t>
            </w:r>
            <w:r w:rsidR="007B50F4">
              <w:rPr>
                <w:sz w:val="20"/>
                <w:szCs w:val="20"/>
              </w:rPr>
              <w:t xml:space="preserve">n docente può </w:t>
            </w:r>
            <w:r w:rsidR="00806780">
              <w:rPr>
                <w:sz w:val="20"/>
                <w:szCs w:val="20"/>
              </w:rPr>
              <w:t>a</w:t>
            </w:r>
            <w:r w:rsidR="007B50F4">
              <w:rPr>
                <w:sz w:val="20"/>
                <w:szCs w:val="20"/>
              </w:rPr>
              <w:t>v</w:t>
            </w:r>
            <w:r w:rsidR="00806780">
              <w:rPr>
                <w:sz w:val="20"/>
                <w:szCs w:val="20"/>
              </w:rPr>
              <w:t>e</w:t>
            </w:r>
            <w:r w:rsidR="007B50F4">
              <w:rPr>
                <w:sz w:val="20"/>
                <w:szCs w:val="20"/>
              </w:rPr>
              <w:t>re il ruolo di T</w:t>
            </w:r>
            <w:r>
              <w:rPr>
                <w:sz w:val="20"/>
                <w:szCs w:val="20"/>
              </w:rPr>
              <w:t>utor, con la funzione principale di validatore dei piani di studio individuali degli studenti</w:t>
            </w:r>
            <w:r w:rsidR="00806780">
              <w:rPr>
                <w:sz w:val="20"/>
                <w:szCs w:val="20"/>
              </w:rPr>
              <w:t>.</w:t>
            </w:r>
          </w:p>
        </w:tc>
        <w:tc>
          <w:tcPr>
            <w:tcW w:w="1805" w:type="dxa"/>
          </w:tcPr>
          <w:p w14:paraId="555FF944" w14:textId="77777777" w:rsidR="006072F2" w:rsidRPr="00CB565D" w:rsidRDefault="006072F2" w:rsidP="00D42DDB">
            <w:pPr>
              <w:spacing w:line="240" w:lineRule="auto"/>
              <w:rPr>
                <w:sz w:val="20"/>
                <w:szCs w:val="20"/>
              </w:rPr>
            </w:pPr>
            <w:r>
              <w:rPr>
                <w:sz w:val="20"/>
                <w:szCs w:val="20"/>
              </w:rPr>
              <w:t>10/11/17, RUFA</w:t>
            </w:r>
          </w:p>
        </w:tc>
      </w:tr>
    </w:tbl>
    <w:p w14:paraId="0B732369" w14:textId="77777777" w:rsidR="006072F2" w:rsidRDefault="006072F2" w:rsidP="00FD36AE"/>
    <w:p w14:paraId="5B221815" w14:textId="590192A0" w:rsidR="006072F2" w:rsidRPr="000841D6" w:rsidRDefault="002716FB" w:rsidP="006072F2">
      <w:pPr>
        <w:pStyle w:val="Heading2"/>
        <w:numPr>
          <w:ilvl w:val="0"/>
          <w:numId w:val="0"/>
        </w:numPr>
        <w:jc w:val="left"/>
        <w:rPr>
          <w:color w:val="244061"/>
        </w:rPr>
      </w:pPr>
      <w:bookmarkStart w:id="77" w:name="_Toc499030746"/>
      <w:r>
        <w:rPr>
          <w:color w:val="244061"/>
        </w:rPr>
        <w:t>RF/</w:t>
      </w:r>
      <w:r w:rsidR="006072F2">
        <w:rPr>
          <w:color w:val="244061"/>
        </w:rPr>
        <w:t>G</w:t>
      </w:r>
      <w:r w:rsidR="004941EA">
        <w:rPr>
          <w:color w:val="244061"/>
        </w:rPr>
        <w:t>PER</w:t>
      </w:r>
      <w:r w:rsidR="00C37A42">
        <w:rPr>
          <w:color w:val="244061"/>
        </w:rPr>
        <w:t>DOC_DDB</w:t>
      </w:r>
      <w:r w:rsidR="006072F2">
        <w:rPr>
          <w:color w:val="244061"/>
        </w:rPr>
        <w:t>.</w:t>
      </w:r>
      <w:r w:rsidR="001D3592">
        <w:rPr>
          <w:color w:val="244061"/>
        </w:rPr>
        <w:t>015</w:t>
      </w:r>
      <w:r w:rsidR="006072F2">
        <w:rPr>
          <w:color w:val="244061"/>
        </w:rPr>
        <w:t>-PeriodiDiValiditàDatiDocenti</w:t>
      </w:r>
      <w:bookmarkEnd w:id="77"/>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10"/>
        <w:gridCol w:w="6761"/>
        <w:gridCol w:w="1807"/>
      </w:tblGrid>
      <w:tr w:rsidR="00BC0CB8" w:rsidRPr="00CB565D" w14:paraId="11EF8619" w14:textId="77777777" w:rsidTr="00BC0CB8">
        <w:tc>
          <w:tcPr>
            <w:tcW w:w="567" w:type="dxa"/>
            <w:shd w:val="clear" w:color="auto" w:fill="1F497D" w:themeFill="text2"/>
            <w:vAlign w:val="center"/>
          </w:tcPr>
          <w:p w14:paraId="4602CC86" w14:textId="77777777" w:rsidR="006072F2" w:rsidRPr="00655469" w:rsidRDefault="006072F2" w:rsidP="00D42DDB">
            <w:pPr>
              <w:pStyle w:val="Header"/>
              <w:rPr>
                <w:b/>
                <w:noProof/>
                <w:color w:val="FFFFFF"/>
                <w:sz w:val="18"/>
                <w:szCs w:val="18"/>
              </w:rPr>
            </w:pPr>
            <w:r w:rsidRPr="00655469">
              <w:rPr>
                <w:b/>
                <w:noProof/>
                <w:color w:val="FFFFFF"/>
                <w:sz w:val="18"/>
                <w:szCs w:val="18"/>
              </w:rPr>
              <w:t>Ver.</w:t>
            </w:r>
          </w:p>
        </w:tc>
        <w:tc>
          <w:tcPr>
            <w:tcW w:w="610" w:type="dxa"/>
            <w:shd w:val="clear" w:color="auto" w:fill="1F497D" w:themeFill="text2"/>
            <w:vAlign w:val="center"/>
          </w:tcPr>
          <w:p w14:paraId="746D03EC" w14:textId="77777777" w:rsidR="006072F2" w:rsidRPr="00655469" w:rsidRDefault="006072F2" w:rsidP="00D42DDB">
            <w:pPr>
              <w:pStyle w:val="Header"/>
              <w:rPr>
                <w:b/>
                <w:noProof/>
                <w:color w:val="FFFFFF"/>
                <w:sz w:val="18"/>
                <w:szCs w:val="18"/>
              </w:rPr>
            </w:pPr>
            <w:r w:rsidRPr="00655469">
              <w:rPr>
                <w:b/>
                <w:noProof/>
                <w:color w:val="FFFFFF"/>
                <w:sz w:val="18"/>
                <w:szCs w:val="18"/>
              </w:rPr>
              <w:t>Stato</w:t>
            </w:r>
          </w:p>
        </w:tc>
        <w:tc>
          <w:tcPr>
            <w:tcW w:w="6761" w:type="dxa"/>
            <w:shd w:val="clear" w:color="auto" w:fill="1F497D" w:themeFill="text2"/>
            <w:vAlign w:val="center"/>
          </w:tcPr>
          <w:p w14:paraId="153C6D5F" w14:textId="77777777" w:rsidR="006072F2" w:rsidRPr="00655469" w:rsidRDefault="006072F2" w:rsidP="00D42DDB">
            <w:pPr>
              <w:pStyle w:val="Header"/>
              <w:jc w:val="center"/>
              <w:rPr>
                <w:b/>
                <w:noProof/>
                <w:color w:val="FFFFFF"/>
                <w:sz w:val="18"/>
                <w:szCs w:val="18"/>
              </w:rPr>
            </w:pPr>
            <w:r w:rsidRPr="00655469">
              <w:rPr>
                <w:b/>
                <w:noProof/>
                <w:color w:val="FFFFFF"/>
                <w:sz w:val="18"/>
                <w:szCs w:val="18"/>
              </w:rPr>
              <w:t>Descrizione</w:t>
            </w:r>
          </w:p>
        </w:tc>
        <w:tc>
          <w:tcPr>
            <w:tcW w:w="1807" w:type="dxa"/>
            <w:shd w:val="clear" w:color="auto" w:fill="1F497D" w:themeFill="text2"/>
            <w:vAlign w:val="center"/>
          </w:tcPr>
          <w:p w14:paraId="4A3C9A12" w14:textId="77777777" w:rsidR="006072F2" w:rsidRPr="00655469" w:rsidRDefault="006072F2" w:rsidP="00D42DDB">
            <w:pPr>
              <w:pStyle w:val="Header"/>
              <w:rPr>
                <w:b/>
                <w:noProof/>
                <w:color w:val="FFFFFF"/>
                <w:sz w:val="18"/>
                <w:szCs w:val="18"/>
              </w:rPr>
            </w:pPr>
            <w:r w:rsidRPr="00655469">
              <w:rPr>
                <w:b/>
                <w:noProof/>
                <w:color w:val="FFFFFF"/>
                <w:sz w:val="18"/>
                <w:szCs w:val="18"/>
              </w:rPr>
              <w:t>Data/sede definizione o condivisione</w:t>
            </w:r>
          </w:p>
        </w:tc>
      </w:tr>
      <w:tr w:rsidR="00BC0CB8" w:rsidRPr="00CB565D" w14:paraId="7CA37FA0" w14:textId="77777777" w:rsidTr="00BC0CB8">
        <w:tc>
          <w:tcPr>
            <w:tcW w:w="567" w:type="dxa"/>
          </w:tcPr>
          <w:p w14:paraId="2CF83397" w14:textId="77777777" w:rsidR="006072F2" w:rsidRPr="00CB565D" w:rsidRDefault="006072F2" w:rsidP="00D42DDB">
            <w:pPr>
              <w:spacing w:line="240" w:lineRule="auto"/>
              <w:jc w:val="center"/>
              <w:rPr>
                <w:sz w:val="20"/>
                <w:szCs w:val="20"/>
              </w:rPr>
            </w:pPr>
            <w:r w:rsidRPr="000841D6">
              <w:rPr>
                <w:rStyle w:val="PlaceholderText"/>
                <w:rFonts w:eastAsia="Times New Roman"/>
                <w:color w:val="auto"/>
                <w:lang w:eastAsia="it-IT"/>
              </w:rPr>
              <w:t>1.0</w:t>
            </w:r>
          </w:p>
        </w:tc>
        <w:tc>
          <w:tcPr>
            <w:tcW w:w="610" w:type="dxa"/>
          </w:tcPr>
          <w:p w14:paraId="48DFFEC6" w14:textId="77777777" w:rsidR="006072F2" w:rsidRPr="00CB565D" w:rsidRDefault="00BC0CB8" w:rsidP="00D42DDB">
            <w:pPr>
              <w:spacing w:line="240" w:lineRule="auto"/>
              <w:jc w:val="left"/>
              <w:rPr>
                <w:sz w:val="20"/>
                <w:szCs w:val="20"/>
              </w:rPr>
            </w:pPr>
            <w:r>
              <w:rPr>
                <w:rStyle w:val="PlaceholderText"/>
                <w:rFonts w:eastAsia="Times New Roman"/>
                <w:color w:val="auto"/>
                <w:sz w:val="20"/>
                <w:szCs w:val="20"/>
                <w:lang w:eastAsia="it-IT"/>
              </w:rPr>
              <w:t>D</w:t>
            </w:r>
          </w:p>
        </w:tc>
        <w:tc>
          <w:tcPr>
            <w:tcW w:w="6761" w:type="dxa"/>
          </w:tcPr>
          <w:p w14:paraId="543DC061" w14:textId="6068CBE6" w:rsidR="006072F2" w:rsidRDefault="006072F2" w:rsidP="00EC07A3">
            <w:pPr>
              <w:spacing w:line="240" w:lineRule="auto"/>
              <w:jc w:val="left"/>
              <w:rPr>
                <w:sz w:val="20"/>
                <w:szCs w:val="20"/>
              </w:rPr>
            </w:pPr>
            <w:r>
              <w:rPr>
                <w:sz w:val="20"/>
                <w:szCs w:val="20"/>
              </w:rPr>
              <w:t xml:space="preserve">Ogni dato relativo </w:t>
            </w:r>
            <w:r w:rsidR="008D41A4">
              <w:rPr>
                <w:sz w:val="20"/>
                <w:szCs w:val="20"/>
              </w:rPr>
              <w:t>all’anagrafica</w:t>
            </w:r>
            <w:r>
              <w:rPr>
                <w:sz w:val="20"/>
                <w:szCs w:val="20"/>
              </w:rPr>
              <w:t xml:space="preserve"> ha la validità di 1 anno accademico (orientativamente: 1°sett/31/ago). Trascorso questo periodo </w:t>
            </w:r>
            <w:r w:rsidR="00EC07A3">
              <w:rPr>
                <w:sz w:val="20"/>
                <w:szCs w:val="20"/>
              </w:rPr>
              <w:t>essi</w:t>
            </w:r>
            <w:r>
              <w:rPr>
                <w:sz w:val="20"/>
                <w:szCs w:val="20"/>
              </w:rPr>
              <w:t xml:space="preserve"> decadono, fermo restando che, in caso di prosecuzione del rapporto professionale, possono essere ereditati nel nuovo rapporto di lavoro instaurato successivamente</w:t>
            </w:r>
            <w:r w:rsidR="00EC07A3">
              <w:rPr>
                <w:sz w:val="20"/>
                <w:szCs w:val="20"/>
              </w:rPr>
              <w:t xml:space="preserve"> e adattati. Questo compito è a carico dello staff, all’atto della sottoscrizione di un nuovo contratto.</w:t>
            </w:r>
          </w:p>
          <w:p w14:paraId="600A29E5" w14:textId="0BD841F4" w:rsidR="00EC07A3" w:rsidRPr="00CB565D" w:rsidRDefault="00EC07A3" w:rsidP="00F20AA4">
            <w:pPr>
              <w:spacing w:line="240" w:lineRule="auto"/>
              <w:jc w:val="left"/>
              <w:rPr>
                <w:sz w:val="20"/>
                <w:szCs w:val="20"/>
              </w:rPr>
            </w:pPr>
            <w:r>
              <w:rPr>
                <w:sz w:val="20"/>
                <w:szCs w:val="20"/>
              </w:rPr>
              <w:t>Analogamente, in caso di dismissione anticipata del docente, o di temporanea disabilitazione (per esempio causa di forza maggiore)</w:t>
            </w:r>
            <w:r w:rsidR="008A5D6B">
              <w:rPr>
                <w:sz w:val="20"/>
                <w:szCs w:val="20"/>
              </w:rPr>
              <w:t xml:space="preserve"> </w:t>
            </w:r>
            <w:r>
              <w:rPr>
                <w:sz w:val="20"/>
                <w:szCs w:val="20"/>
              </w:rPr>
              <w:t xml:space="preserve">i dati </w:t>
            </w:r>
            <w:r w:rsidR="00F20AA4">
              <w:rPr>
                <w:sz w:val="20"/>
                <w:szCs w:val="20"/>
              </w:rPr>
              <w:t>dell’area a</w:t>
            </w:r>
            <w:r w:rsidR="008D41A4">
              <w:rPr>
                <w:sz w:val="20"/>
                <w:szCs w:val="20"/>
              </w:rPr>
              <w:t>p</w:t>
            </w:r>
            <w:r w:rsidR="00F20AA4">
              <w:rPr>
                <w:sz w:val="20"/>
                <w:szCs w:val="20"/>
              </w:rPr>
              <w:t xml:space="preserve">plicativa </w:t>
            </w:r>
            <w:r>
              <w:rPr>
                <w:sz w:val="20"/>
                <w:szCs w:val="20"/>
              </w:rPr>
              <w:t xml:space="preserve">cessano di essere validi. </w:t>
            </w:r>
            <w:r w:rsidR="00F20AA4">
              <w:rPr>
                <w:sz w:val="20"/>
                <w:szCs w:val="20"/>
              </w:rPr>
              <w:t>L’esecuzione</w:t>
            </w:r>
            <w:r>
              <w:rPr>
                <w:sz w:val="20"/>
                <w:szCs w:val="20"/>
              </w:rPr>
              <w:t xml:space="preserve"> </w:t>
            </w:r>
            <w:r w:rsidR="00F20AA4">
              <w:rPr>
                <w:sz w:val="20"/>
                <w:szCs w:val="20"/>
              </w:rPr>
              <w:t xml:space="preserve">dei </w:t>
            </w:r>
            <w:r>
              <w:rPr>
                <w:sz w:val="20"/>
                <w:szCs w:val="20"/>
              </w:rPr>
              <w:t>cas</w:t>
            </w:r>
            <w:r w:rsidR="004938C0">
              <w:rPr>
                <w:sz w:val="20"/>
                <w:szCs w:val="20"/>
              </w:rPr>
              <w:t>i</w:t>
            </w:r>
            <w:r>
              <w:rPr>
                <w:sz w:val="20"/>
                <w:szCs w:val="20"/>
              </w:rPr>
              <w:t xml:space="preserve"> </w:t>
            </w:r>
            <w:r w:rsidR="004938C0">
              <w:rPr>
                <w:sz w:val="20"/>
                <w:szCs w:val="20"/>
              </w:rPr>
              <w:t>descritti</w:t>
            </w:r>
            <w:r w:rsidR="00EB5572">
              <w:rPr>
                <w:sz w:val="20"/>
                <w:szCs w:val="20"/>
              </w:rPr>
              <w:t xml:space="preserve"> per</w:t>
            </w:r>
            <w:r w:rsidR="008A5D6B">
              <w:rPr>
                <w:sz w:val="20"/>
                <w:szCs w:val="20"/>
              </w:rPr>
              <w:t xml:space="preserve"> </w:t>
            </w:r>
            <w:r w:rsidR="004938C0">
              <w:rPr>
                <w:sz w:val="20"/>
                <w:szCs w:val="20"/>
              </w:rPr>
              <w:t xml:space="preserve">ognuna di queste </w:t>
            </w:r>
            <w:r w:rsidR="008A5D6B">
              <w:rPr>
                <w:sz w:val="20"/>
                <w:szCs w:val="20"/>
              </w:rPr>
              <w:t xml:space="preserve">azioni deve </w:t>
            </w:r>
            <w:r w:rsidR="004938C0">
              <w:rPr>
                <w:sz w:val="20"/>
                <w:szCs w:val="20"/>
              </w:rPr>
              <w:t>essere accompagnata nel sistema dal</w:t>
            </w:r>
            <w:r>
              <w:rPr>
                <w:sz w:val="20"/>
                <w:szCs w:val="20"/>
              </w:rPr>
              <w:t>la motivazione</w:t>
            </w:r>
            <w:r w:rsidR="004938C0">
              <w:rPr>
                <w:sz w:val="20"/>
                <w:szCs w:val="20"/>
              </w:rPr>
              <w:t xml:space="preserve"> e la data</w:t>
            </w:r>
            <w:r w:rsidR="00F20AA4">
              <w:rPr>
                <w:sz w:val="20"/>
                <w:szCs w:val="20"/>
              </w:rPr>
              <w:t>, a cura di chi la esegue</w:t>
            </w:r>
            <w:r w:rsidR="004938C0">
              <w:rPr>
                <w:sz w:val="20"/>
                <w:szCs w:val="20"/>
              </w:rPr>
              <w:t xml:space="preserve">. La riammissione in ruolo, qualora nell’anno accademico in corso, comporta il </w:t>
            </w:r>
            <w:r w:rsidR="00F20AA4">
              <w:rPr>
                <w:sz w:val="20"/>
                <w:szCs w:val="20"/>
              </w:rPr>
              <w:t xml:space="preserve">ripristino dei dati correnti, </w:t>
            </w:r>
            <w:r w:rsidR="004938C0">
              <w:rPr>
                <w:sz w:val="20"/>
                <w:szCs w:val="20"/>
              </w:rPr>
              <w:t xml:space="preserve">la </w:t>
            </w:r>
            <w:r w:rsidR="00F20AA4">
              <w:rPr>
                <w:sz w:val="20"/>
                <w:szCs w:val="20"/>
              </w:rPr>
              <w:t xml:space="preserve">automatica </w:t>
            </w:r>
            <w:r w:rsidR="004938C0">
              <w:rPr>
                <w:sz w:val="20"/>
                <w:szCs w:val="20"/>
              </w:rPr>
              <w:t>data della riabilitazione</w:t>
            </w:r>
            <w:r w:rsidR="00F20AA4">
              <w:rPr>
                <w:sz w:val="20"/>
                <w:szCs w:val="20"/>
              </w:rPr>
              <w:t xml:space="preserve"> e il reset dei dati dell’area applicativa.</w:t>
            </w:r>
          </w:p>
        </w:tc>
        <w:tc>
          <w:tcPr>
            <w:tcW w:w="1807" w:type="dxa"/>
          </w:tcPr>
          <w:p w14:paraId="00F61C2C" w14:textId="77777777" w:rsidR="006072F2" w:rsidRPr="00CB565D" w:rsidRDefault="006072F2" w:rsidP="00D42DDB">
            <w:pPr>
              <w:spacing w:line="240" w:lineRule="auto"/>
              <w:rPr>
                <w:sz w:val="20"/>
                <w:szCs w:val="20"/>
              </w:rPr>
            </w:pPr>
            <w:r>
              <w:rPr>
                <w:sz w:val="20"/>
                <w:szCs w:val="20"/>
              </w:rPr>
              <w:t>10/11/17, RUFA</w:t>
            </w:r>
          </w:p>
        </w:tc>
      </w:tr>
    </w:tbl>
    <w:p w14:paraId="27640D72" w14:textId="77777777" w:rsidR="006072F2" w:rsidRDefault="006072F2" w:rsidP="00FD36AE"/>
    <w:p w14:paraId="44649838" w14:textId="6AB5DE33" w:rsidR="00CA05A4" w:rsidRPr="000841D6" w:rsidRDefault="002716FB" w:rsidP="00CA05A4">
      <w:pPr>
        <w:pStyle w:val="Heading2"/>
        <w:numPr>
          <w:ilvl w:val="0"/>
          <w:numId w:val="0"/>
        </w:numPr>
        <w:jc w:val="left"/>
        <w:rPr>
          <w:color w:val="244061"/>
        </w:rPr>
      </w:pPr>
      <w:bookmarkStart w:id="78" w:name="_Toc499030747"/>
      <w:r>
        <w:rPr>
          <w:color w:val="244061"/>
        </w:rPr>
        <w:lastRenderedPageBreak/>
        <w:t>RF/</w:t>
      </w:r>
      <w:r w:rsidR="00CA05A4">
        <w:rPr>
          <w:color w:val="244061"/>
        </w:rPr>
        <w:t>G</w:t>
      </w:r>
      <w:r w:rsidR="004941EA">
        <w:rPr>
          <w:color w:val="244061"/>
        </w:rPr>
        <w:t>PER</w:t>
      </w:r>
      <w:r w:rsidR="00F20AA4">
        <w:rPr>
          <w:color w:val="244061"/>
        </w:rPr>
        <w:t>DOC_FUN</w:t>
      </w:r>
      <w:r w:rsidR="00CA05A4">
        <w:rPr>
          <w:color w:val="244061"/>
        </w:rPr>
        <w:t>.</w:t>
      </w:r>
      <w:r w:rsidR="001D3592">
        <w:rPr>
          <w:color w:val="244061"/>
        </w:rPr>
        <w:t>016</w:t>
      </w:r>
      <w:r w:rsidR="00F20AA4">
        <w:rPr>
          <w:color w:val="244061"/>
        </w:rPr>
        <w:t>-</w:t>
      </w:r>
      <w:r w:rsidR="00CA05A4">
        <w:rPr>
          <w:color w:val="244061"/>
        </w:rPr>
        <w:t>Relatore</w:t>
      </w:r>
      <w:bookmarkEnd w:id="78"/>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01"/>
        <w:gridCol w:w="6773"/>
        <w:gridCol w:w="1804"/>
      </w:tblGrid>
      <w:tr w:rsidR="00CA05A4" w:rsidRPr="00CB565D" w14:paraId="71D346F1" w14:textId="77777777" w:rsidTr="00BC0CB8">
        <w:tc>
          <w:tcPr>
            <w:tcW w:w="567" w:type="dxa"/>
            <w:shd w:val="clear" w:color="auto" w:fill="1F497D" w:themeFill="text2"/>
            <w:vAlign w:val="center"/>
          </w:tcPr>
          <w:p w14:paraId="623072F6" w14:textId="77777777" w:rsidR="00CA05A4" w:rsidRPr="00655469" w:rsidRDefault="00CA05A4" w:rsidP="00D42DD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77B7204E" w14:textId="77777777" w:rsidR="00CA05A4" w:rsidRPr="00655469" w:rsidRDefault="00CA05A4" w:rsidP="00D42DDB">
            <w:pPr>
              <w:pStyle w:val="Header"/>
              <w:rPr>
                <w:b/>
                <w:noProof/>
                <w:color w:val="FFFFFF"/>
                <w:sz w:val="18"/>
                <w:szCs w:val="18"/>
              </w:rPr>
            </w:pPr>
            <w:r w:rsidRPr="00655469">
              <w:rPr>
                <w:b/>
                <w:noProof/>
                <w:color w:val="FFFFFF"/>
                <w:sz w:val="18"/>
                <w:szCs w:val="18"/>
              </w:rPr>
              <w:t>Stato</w:t>
            </w:r>
          </w:p>
        </w:tc>
        <w:tc>
          <w:tcPr>
            <w:tcW w:w="6773" w:type="dxa"/>
            <w:shd w:val="clear" w:color="auto" w:fill="1F497D" w:themeFill="text2"/>
            <w:vAlign w:val="center"/>
          </w:tcPr>
          <w:p w14:paraId="475F417A" w14:textId="77777777" w:rsidR="00CA05A4" w:rsidRPr="00655469" w:rsidRDefault="00CA05A4" w:rsidP="00D42DDB">
            <w:pPr>
              <w:pStyle w:val="Header"/>
              <w:jc w:val="center"/>
              <w:rPr>
                <w:b/>
                <w:noProof/>
                <w:color w:val="FFFFFF"/>
                <w:sz w:val="18"/>
                <w:szCs w:val="18"/>
              </w:rPr>
            </w:pPr>
            <w:r w:rsidRPr="00655469">
              <w:rPr>
                <w:b/>
                <w:noProof/>
                <w:color w:val="FFFFFF"/>
                <w:sz w:val="18"/>
                <w:szCs w:val="18"/>
              </w:rPr>
              <w:t>Descrizione</w:t>
            </w:r>
          </w:p>
        </w:tc>
        <w:tc>
          <w:tcPr>
            <w:tcW w:w="1804" w:type="dxa"/>
            <w:shd w:val="clear" w:color="auto" w:fill="1F497D" w:themeFill="text2"/>
            <w:vAlign w:val="center"/>
          </w:tcPr>
          <w:p w14:paraId="2C5FC9F3" w14:textId="77777777" w:rsidR="00CA05A4" w:rsidRPr="00655469" w:rsidRDefault="00CA05A4" w:rsidP="00D42DDB">
            <w:pPr>
              <w:pStyle w:val="Header"/>
              <w:rPr>
                <w:b/>
                <w:noProof/>
                <w:color w:val="FFFFFF"/>
                <w:sz w:val="18"/>
                <w:szCs w:val="18"/>
              </w:rPr>
            </w:pPr>
            <w:r w:rsidRPr="00655469">
              <w:rPr>
                <w:b/>
                <w:noProof/>
                <w:color w:val="FFFFFF"/>
                <w:sz w:val="18"/>
                <w:szCs w:val="18"/>
              </w:rPr>
              <w:t>Data/sede definizione o condivisione</w:t>
            </w:r>
          </w:p>
        </w:tc>
      </w:tr>
      <w:tr w:rsidR="00CA05A4" w:rsidRPr="00CB565D" w14:paraId="07C369C6" w14:textId="77777777" w:rsidTr="00BC0CB8">
        <w:trPr>
          <w:trHeight w:val="878"/>
        </w:trPr>
        <w:tc>
          <w:tcPr>
            <w:tcW w:w="567" w:type="dxa"/>
          </w:tcPr>
          <w:p w14:paraId="51557952" w14:textId="77777777" w:rsidR="00CA05A4" w:rsidRPr="00CB565D" w:rsidRDefault="00CA05A4" w:rsidP="00D42DD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571C1CAC" w14:textId="77777777" w:rsidR="00CA05A4" w:rsidRPr="00CB565D" w:rsidRDefault="00BC0CB8" w:rsidP="00D42DDB">
            <w:pPr>
              <w:spacing w:line="240" w:lineRule="auto"/>
              <w:jc w:val="left"/>
              <w:rPr>
                <w:sz w:val="20"/>
                <w:szCs w:val="20"/>
              </w:rPr>
            </w:pPr>
            <w:r>
              <w:rPr>
                <w:rStyle w:val="PlaceholderText"/>
                <w:rFonts w:eastAsia="Times New Roman"/>
                <w:color w:val="auto"/>
                <w:sz w:val="20"/>
                <w:szCs w:val="20"/>
                <w:lang w:eastAsia="it-IT"/>
              </w:rPr>
              <w:t>D</w:t>
            </w:r>
          </w:p>
        </w:tc>
        <w:tc>
          <w:tcPr>
            <w:tcW w:w="6773" w:type="dxa"/>
          </w:tcPr>
          <w:p w14:paraId="6C84E32D" w14:textId="77777777" w:rsidR="00CA05A4" w:rsidRPr="00CB565D" w:rsidRDefault="00CA05A4" w:rsidP="008B1966">
            <w:pPr>
              <w:spacing w:line="240" w:lineRule="auto"/>
              <w:jc w:val="left"/>
              <w:rPr>
                <w:sz w:val="20"/>
                <w:szCs w:val="20"/>
              </w:rPr>
            </w:pPr>
            <w:r>
              <w:rPr>
                <w:sz w:val="20"/>
                <w:szCs w:val="20"/>
              </w:rPr>
              <w:t xml:space="preserve">Un docente può avere l’incarico di Relatore, con incarico proferito come richiesta da parte degli studenti e accettazione da parte </w:t>
            </w:r>
            <w:r w:rsidR="00990974">
              <w:rPr>
                <w:sz w:val="20"/>
                <w:szCs w:val="20"/>
              </w:rPr>
              <w:t xml:space="preserve">del docente e non </w:t>
            </w:r>
            <w:r>
              <w:rPr>
                <w:sz w:val="20"/>
                <w:szCs w:val="20"/>
              </w:rPr>
              <w:t xml:space="preserve">dello staff. In caso </w:t>
            </w:r>
            <w:r w:rsidR="00565A64">
              <w:rPr>
                <w:sz w:val="20"/>
                <w:szCs w:val="20"/>
              </w:rPr>
              <w:t xml:space="preserve">di accettazione è suo compito </w:t>
            </w:r>
            <w:r>
              <w:rPr>
                <w:sz w:val="20"/>
                <w:szCs w:val="20"/>
              </w:rPr>
              <w:t>seguire gli studenti nella finalizzazione della tesi di laurea. L’informazione sugli studenti con i quali è in relazione deve essere visibile allo staff e al docente stesso</w:t>
            </w:r>
            <w:r w:rsidR="00806780">
              <w:rPr>
                <w:sz w:val="20"/>
                <w:szCs w:val="20"/>
              </w:rPr>
              <w:t xml:space="preserve">. </w:t>
            </w:r>
            <w:r w:rsidR="008B1966">
              <w:rPr>
                <w:sz w:val="20"/>
                <w:szCs w:val="20"/>
              </w:rPr>
              <w:t>Un docente può essere relatore di più studenti; viceversa una tesi di laurea può avere solo 1 relatore</w:t>
            </w:r>
            <w:r w:rsidR="00806780">
              <w:rPr>
                <w:sz w:val="20"/>
                <w:szCs w:val="20"/>
              </w:rPr>
              <w:t>.</w:t>
            </w:r>
          </w:p>
        </w:tc>
        <w:tc>
          <w:tcPr>
            <w:tcW w:w="1804" w:type="dxa"/>
          </w:tcPr>
          <w:p w14:paraId="410C1661" w14:textId="77777777" w:rsidR="00CA05A4" w:rsidRPr="00CB565D" w:rsidRDefault="00CA05A4" w:rsidP="00D42DDB">
            <w:pPr>
              <w:spacing w:line="240" w:lineRule="auto"/>
              <w:rPr>
                <w:sz w:val="20"/>
                <w:szCs w:val="20"/>
              </w:rPr>
            </w:pPr>
            <w:r>
              <w:rPr>
                <w:sz w:val="20"/>
                <w:szCs w:val="20"/>
              </w:rPr>
              <w:t>10/11/17, RUFA</w:t>
            </w:r>
          </w:p>
        </w:tc>
      </w:tr>
    </w:tbl>
    <w:p w14:paraId="6EBD7EEF" w14:textId="77777777" w:rsidR="00FD36AE" w:rsidRDefault="00FD36AE" w:rsidP="0018107F"/>
    <w:p w14:paraId="76BB84E4" w14:textId="5E1A2D95" w:rsidR="00CA05A4" w:rsidRPr="000841D6" w:rsidRDefault="002716FB" w:rsidP="00CA05A4">
      <w:pPr>
        <w:pStyle w:val="Heading2"/>
        <w:numPr>
          <w:ilvl w:val="0"/>
          <w:numId w:val="0"/>
        </w:numPr>
        <w:jc w:val="left"/>
        <w:rPr>
          <w:color w:val="244061"/>
        </w:rPr>
      </w:pPr>
      <w:bookmarkStart w:id="79" w:name="_Toc499030748"/>
      <w:r>
        <w:rPr>
          <w:color w:val="244061"/>
        </w:rPr>
        <w:t>RF/</w:t>
      </w:r>
      <w:r w:rsidR="00F20AA4">
        <w:rPr>
          <w:color w:val="244061"/>
        </w:rPr>
        <w:t>G</w:t>
      </w:r>
      <w:r w:rsidR="004941EA">
        <w:rPr>
          <w:color w:val="244061"/>
        </w:rPr>
        <w:t>PERDOC</w:t>
      </w:r>
      <w:r w:rsidR="00F20AA4">
        <w:rPr>
          <w:color w:val="244061"/>
        </w:rPr>
        <w:t>_FUN.</w:t>
      </w:r>
      <w:r w:rsidR="001D3592">
        <w:rPr>
          <w:color w:val="244061"/>
        </w:rPr>
        <w:t>017</w:t>
      </w:r>
      <w:r w:rsidR="00CA05A4">
        <w:rPr>
          <w:color w:val="244061"/>
        </w:rPr>
        <w:t>-Dati del Talker</w:t>
      </w:r>
      <w:r w:rsidR="006E26E8">
        <w:rPr>
          <w:color w:val="244061"/>
        </w:rPr>
        <w:t xml:space="preserve"> di un evento</w:t>
      </w:r>
      <w:bookmarkEnd w:id="79"/>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601"/>
        <w:gridCol w:w="6773"/>
        <w:gridCol w:w="1804"/>
      </w:tblGrid>
      <w:tr w:rsidR="00CA05A4" w:rsidRPr="00CB565D" w14:paraId="12F3D2B4" w14:textId="77777777" w:rsidTr="00BC0CB8">
        <w:tc>
          <w:tcPr>
            <w:tcW w:w="567" w:type="dxa"/>
            <w:shd w:val="clear" w:color="auto" w:fill="1F497D" w:themeFill="text2"/>
            <w:vAlign w:val="center"/>
          </w:tcPr>
          <w:p w14:paraId="12E61897" w14:textId="77777777" w:rsidR="00CA05A4" w:rsidRPr="00655469" w:rsidRDefault="00CA05A4" w:rsidP="00D42DD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204A12C7" w14:textId="77777777" w:rsidR="00CA05A4" w:rsidRPr="00655469" w:rsidRDefault="00CA05A4" w:rsidP="00D42DDB">
            <w:pPr>
              <w:pStyle w:val="Header"/>
              <w:rPr>
                <w:b/>
                <w:noProof/>
                <w:color w:val="FFFFFF"/>
                <w:sz w:val="18"/>
                <w:szCs w:val="18"/>
              </w:rPr>
            </w:pPr>
            <w:r w:rsidRPr="00655469">
              <w:rPr>
                <w:b/>
                <w:noProof/>
                <w:color w:val="FFFFFF"/>
                <w:sz w:val="18"/>
                <w:szCs w:val="18"/>
              </w:rPr>
              <w:t>Stato</w:t>
            </w:r>
          </w:p>
        </w:tc>
        <w:tc>
          <w:tcPr>
            <w:tcW w:w="6773" w:type="dxa"/>
            <w:shd w:val="clear" w:color="auto" w:fill="1F497D" w:themeFill="text2"/>
            <w:vAlign w:val="center"/>
          </w:tcPr>
          <w:p w14:paraId="54BF1F6E" w14:textId="77777777" w:rsidR="00CA05A4" w:rsidRPr="00655469" w:rsidRDefault="00CA05A4" w:rsidP="00D42DDB">
            <w:pPr>
              <w:pStyle w:val="Header"/>
              <w:jc w:val="center"/>
              <w:rPr>
                <w:b/>
                <w:noProof/>
                <w:color w:val="FFFFFF"/>
                <w:sz w:val="18"/>
                <w:szCs w:val="18"/>
              </w:rPr>
            </w:pPr>
            <w:r w:rsidRPr="00655469">
              <w:rPr>
                <w:b/>
                <w:noProof/>
                <w:color w:val="FFFFFF"/>
                <w:sz w:val="18"/>
                <w:szCs w:val="18"/>
              </w:rPr>
              <w:t>Descrizione</w:t>
            </w:r>
          </w:p>
        </w:tc>
        <w:tc>
          <w:tcPr>
            <w:tcW w:w="1804" w:type="dxa"/>
            <w:shd w:val="clear" w:color="auto" w:fill="1F497D" w:themeFill="text2"/>
            <w:vAlign w:val="center"/>
          </w:tcPr>
          <w:p w14:paraId="43258F36" w14:textId="77777777" w:rsidR="00CA05A4" w:rsidRPr="00655469" w:rsidRDefault="00CA05A4" w:rsidP="00D42DDB">
            <w:pPr>
              <w:pStyle w:val="Header"/>
              <w:rPr>
                <w:b/>
                <w:noProof/>
                <w:color w:val="FFFFFF"/>
                <w:sz w:val="18"/>
                <w:szCs w:val="18"/>
              </w:rPr>
            </w:pPr>
            <w:r w:rsidRPr="00655469">
              <w:rPr>
                <w:b/>
                <w:noProof/>
                <w:color w:val="FFFFFF"/>
                <w:sz w:val="18"/>
                <w:szCs w:val="18"/>
              </w:rPr>
              <w:t>Data/sede definizione o condivisione</w:t>
            </w:r>
          </w:p>
        </w:tc>
      </w:tr>
      <w:tr w:rsidR="00CA05A4" w:rsidRPr="00CB565D" w14:paraId="460EDF01" w14:textId="77777777" w:rsidTr="00BC0CB8">
        <w:tc>
          <w:tcPr>
            <w:tcW w:w="567" w:type="dxa"/>
          </w:tcPr>
          <w:p w14:paraId="2EE6ECD4" w14:textId="77777777" w:rsidR="00CA05A4" w:rsidRPr="00CB565D" w:rsidRDefault="00CA05A4" w:rsidP="00D42DD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6C1845A6" w14:textId="77777777" w:rsidR="00CA05A4" w:rsidRPr="00CB565D" w:rsidRDefault="00BC0CB8" w:rsidP="00D42DDB">
            <w:pPr>
              <w:spacing w:line="240" w:lineRule="auto"/>
              <w:jc w:val="left"/>
              <w:rPr>
                <w:sz w:val="20"/>
                <w:szCs w:val="20"/>
              </w:rPr>
            </w:pPr>
            <w:r>
              <w:rPr>
                <w:rStyle w:val="PlaceholderText"/>
                <w:rFonts w:eastAsia="Times New Roman"/>
                <w:color w:val="auto"/>
                <w:sz w:val="20"/>
                <w:szCs w:val="20"/>
                <w:lang w:eastAsia="it-IT"/>
              </w:rPr>
              <w:t>D</w:t>
            </w:r>
          </w:p>
        </w:tc>
        <w:tc>
          <w:tcPr>
            <w:tcW w:w="6773" w:type="dxa"/>
          </w:tcPr>
          <w:p w14:paraId="7A34D9D4" w14:textId="77777777" w:rsidR="00F20AA4" w:rsidRDefault="00F20AA4" w:rsidP="00D42DDB">
            <w:pPr>
              <w:spacing w:line="240" w:lineRule="auto"/>
              <w:jc w:val="left"/>
              <w:rPr>
                <w:sz w:val="20"/>
                <w:szCs w:val="20"/>
              </w:rPr>
            </w:pPr>
            <w:r>
              <w:rPr>
                <w:sz w:val="20"/>
                <w:szCs w:val="20"/>
              </w:rPr>
              <w:t>Una persona del corpo docente</w:t>
            </w:r>
            <w:r w:rsidR="007B2AB0">
              <w:rPr>
                <w:sz w:val="20"/>
                <w:szCs w:val="20"/>
              </w:rPr>
              <w:t xml:space="preserve"> [esterno, interno o entrambi? nel caso possa essere estermo dovranno sussistere altri dati anagrafici]</w:t>
            </w:r>
            <w:r>
              <w:rPr>
                <w:sz w:val="20"/>
                <w:szCs w:val="20"/>
              </w:rPr>
              <w:t xml:space="preserve"> può avere l’incarico di </w:t>
            </w:r>
            <w:r w:rsidR="00806780">
              <w:rPr>
                <w:i/>
                <w:sz w:val="20"/>
                <w:szCs w:val="20"/>
              </w:rPr>
              <w:t>t</w:t>
            </w:r>
            <w:r w:rsidRPr="00806780">
              <w:rPr>
                <w:i/>
                <w:sz w:val="20"/>
                <w:szCs w:val="20"/>
              </w:rPr>
              <w:t>alker</w:t>
            </w:r>
            <w:r>
              <w:rPr>
                <w:sz w:val="20"/>
                <w:szCs w:val="20"/>
              </w:rPr>
              <w:t>.</w:t>
            </w:r>
          </w:p>
          <w:p w14:paraId="589582D7" w14:textId="77777777" w:rsidR="00CA05A4" w:rsidRDefault="00CA05A4" w:rsidP="00D42DDB">
            <w:pPr>
              <w:spacing w:line="240" w:lineRule="auto"/>
              <w:jc w:val="left"/>
              <w:rPr>
                <w:sz w:val="20"/>
                <w:szCs w:val="20"/>
              </w:rPr>
            </w:pPr>
            <w:r>
              <w:rPr>
                <w:sz w:val="20"/>
                <w:szCs w:val="20"/>
              </w:rPr>
              <w:t xml:space="preserve">I dati di un </w:t>
            </w:r>
            <w:r w:rsidRPr="00CA05A4">
              <w:rPr>
                <w:i/>
                <w:sz w:val="20"/>
                <w:szCs w:val="20"/>
              </w:rPr>
              <w:t>talker</w:t>
            </w:r>
            <w:r>
              <w:rPr>
                <w:sz w:val="20"/>
                <w:szCs w:val="20"/>
              </w:rPr>
              <w:t xml:space="preserve"> contenuto nel sistema sono i seguenti:</w:t>
            </w:r>
          </w:p>
          <w:p w14:paraId="7AC95070" w14:textId="77777777" w:rsidR="00CA05A4" w:rsidRDefault="00CA05A4" w:rsidP="00CA05A4">
            <w:pPr>
              <w:pStyle w:val="ListParagraph"/>
              <w:numPr>
                <w:ilvl w:val="0"/>
                <w:numId w:val="17"/>
              </w:numPr>
              <w:spacing w:line="240" w:lineRule="auto"/>
              <w:jc w:val="left"/>
              <w:rPr>
                <w:sz w:val="20"/>
                <w:szCs w:val="20"/>
              </w:rPr>
            </w:pPr>
            <w:r>
              <w:rPr>
                <w:sz w:val="20"/>
                <w:szCs w:val="20"/>
              </w:rPr>
              <w:t>Titolo del talk</w:t>
            </w:r>
          </w:p>
          <w:p w14:paraId="181FCCD4" w14:textId="77777777" w:rsidR="00CA05A4" w:rsidRDefault="00CA05A4" w:rsidP="00CA05A4">
            <w:pPr>
              <w:pStyle w:val="ListParagraph"/>
              <w:numPr>
                <w:ilvl w:val="0"/>
                <w:numId w:val="17"/>
              </w:numPr>
              <w:spacing w:line="240" w:lineRule="auto"/>
              <w:jc w:val="left"/>
              <w:rPr>
                <w:sz w:val="20"/>
                <w:szCs w:val="20"/>
              </w:rPr>
            </w:pPr>
            <w:r>
              <w:rPr>
                <w:sz w:val="20"/>
                <w:szCs w:val="20"/>
              </w:rPr>
              <w:t>Area</w:t>
            </w:r>
          </w:p>
          <w:p w14:paraId="1701A979" w14:textId="77777777" w:rsidR="00CA05A4" w:rsidRDefault="00CA05A4" w:rsidP="00CA05A4">
            <w:pPr>
              <w:pStyle w:val="ListParagraph"/>
              <w:numPr>
                <w:ilvl w:val="0"/>
                <w:numId w:val="17"/>
              </w:numPr>
              <w:spacing w:line="240" w:lineRule="auto"/>
              <w:jc w:val="left"/>
              <w:rPr>
                <w:sz w:val="20"/>
                <w:szCs w:val="20"/>
              </w:rPr>
            </w:pPr>
            <w:r>
              <w:rPr>
                <w:sz w:val="20"/>
                <w:szCs w:val="20"/>
              </w:rPr>
              <w:t>Iscritti all’evento</w:t>
            </w:r>
          </w:p>
          <w:p w14:paraId="35CF533C" w14:textId="77777777" w:rsidR="00CA05A4" w:rsidRDefault="00CA05A4" w:rsidP="00CA05A4">
            <w:pPr>
              <w:pStyle w:val="ListParagraph"/>
              <w:numPr>
                <w:ilvl w:val="0"/>
                <w:numId w:val="17"/>
              </w:numPr>
              <w:spacing w:line="240" w:lineRule="auto"/>
              <w:jc w:val="left"/>
              <w:rPr>
                <w:sz w:val="20"/>
                <w:szCs w:val="20"/>
              </w:rPr>
            </w:pPr>
            <w:r>
              <w:rPr>
                <w:sz w:val="20"/>
                <w:szCs w:val="20"/>
              </w:rPr>
              <w:t>Periodo dell’evento</w:t>
            </w:r>
          </w:p>
          <w:p w14:paraId="6DB8FB30" w14:textId="77777777" w:rsidR="00CA05A4" w:rsidRDefault="00806780" w:rsidP="00CA05A4">
            <w:pPr>
              <w:pStyle w:val="ListParagraph"/>
              <w:numPr>
                <w:ilvl w:val="0"/>
                <w:numId w:val="17"/>
              </w:numPr>
              <w:spacing w:line="240" w:lineRule="auto"/>
              <w:jc w:val="left"/>
              <w:rPr>
                <w:sz w:val="20"/>
                <w:szCs w:val="20"/>
              </w:rPr>
            </w:pPr>
            <w:r>
              <w:rPr>
                <w:sz w:val="20"/>
                <w:szCs w:val="20"/>
              </w:rPr>
              <w:t>URL personale</w:t>
            </w:r>
          </w:p>
          <w:p w14:paraId="6C894AD5" w14:textId="77777777" w:rsidR="006E26E8" w:rsidRDefault="00806780" w:rsidP="00CA05A4">
            <w:pPr>
              <w:pStyle w:val="ListParagraph"/>
              <w:numPr>
                <w:ilvl w:val="0"/>
                <w:numId w:val="17"/>
              </w:numPr>
              <w:spacing w:line="240" w:lineRule="auto"/>
              <w:jc w:val="left"/>
              <w:rPr>
                <w:sz w:val="20"/>
                <w:szCs w:val="20"/>
              </w:rPr>
            </w:pPr>
            <w:r>
              <w:rPr>
                <w:sz w:val="20"/>
                <w:szCs w:val="20"/>
              </w:rPr>
              <w:t>Professione</w:t>
            </w:r>
          </w:p>
          <w:p w14:paraId="6A08CAE2" w14:textId="77777777" w:rsidR="00806780" w:rsidRDefault="00806780" w:rsidP="00CA05A4">
            <w:pPr>
              <w:pStyle w:val="ListParagraph"/>
              <w:numPr>
                <w:ilvl w:val="0"/>
                <w:numId w:val="17"/>
              </w:numPr>
              <w:spacing w:line="240" w:lineRule="auto"/>
              <w:jc w:val="left"/>
              <w:rPr>
                <w:sz w:val="20"/>
                <w:szCs w:val="20"/>
              </w:rPr>
            </w:pPr>
            <w:r>
              <w:rPr>
                <w:sz w:val="20"/>
                <w:szCs w:val="20"/>
              </w:rPr>
              <w:t>Certificazioni possedute</w:t>
            </w:r>
          </w:p>
          <w:p w14:paraId="6E5C2387" w14:textId="77777777" w:rsidR="00806780" w:rsidRDefault="00806780" w:rsidP="001A12FE">
            <w:pPr>
              <w:spacing w:line="240" w:lineRule="auto"/>
              <w:jc w:val="left"/>
              <w:rPr>
                <w:sz w:val="20"/>
                <w:szCs w:val="20"/>
              </w:rPr>
            </w:pPr>
          </w:p>
          <w:p w14:paraId="5FCBF3AB" w14:textId="77777777" w:rsidR="001A12FE" w:rsidRPr="001A12FE" w:rsidRDefault="001A12FE" w:rsidP="001A12FE">
            <w:pPr>
              <w:spacing w:line="240" w:lineRule="auto"/>
              <w:jc w:val="left"/>
              <w:rPr>
                <w:sz w:val="20"/>
                <w:szCs w:val="20"/>
              </w:rPr>
            </w:pPr>
            <w:r>
              <w:rPr>
                <w:sz w:val="20"/>
                <w:szCs w:val="20"/>
              </w:rPr>
              <w:t>Questi dati sono editabili da parte dello staff</w:t>
            </w:r>
            <w:r w:rsidR="00D0297B">
              <w:rPr>
                <w:sz w:val="20"/>
                <w:szCs w:val="20"/>
              </w:rPr>
              <w:t>, unitamente al procrastinamento del periodo dell’evento, e dell’annullamento.</w:t>
            </w:r>
          </w:p>
        </w:tc>
        <w:tc>
          <w:tcPr>
            <w:tcW w:w="1804" w:type="dxa"/>
          </w:tcPr>
          <w:p w14:paraId="2E4FCA41" w14:textId="77777777" w:rsidR="00CA05A4" w:rsidRPr="00CB565D" w:rsidRDefault="00CA05A4" w:rsidP="00D42DDB">
            <w:pPr>
              <w:spacing w:line="240" w:lineRule="auto"/>
              <w:rPr>
                <w:sz w:val="20"/>
                <w:szCs w:val="20"/>
              </w:rPr>
            </w:pPr>
            <w:r>
              <w:rPr>
                <w:sz w:val="20"/>
                <w:szCs w:val="20"/>
              </w:rPr>
              <w:t>10/11/17, RUFA</w:t>
            </w:r>
          </w:p>
        </w:tc>
      </w:tr>
    </w:tbl>
    <w:p w14:paraId="438DF677" w14:textId="77777777" w:rsidR="000966FA" w:rsidRDefault="000966FA" w:rsidP="000966FA"/>
    <w:p w14:paraId="3835098C" w14:textId="2D538BEA" w:rsidR="00CA05A4" w:rsidRPr="000841D6" w:rsidRDefault="002716FB" w:rsidP="00CA05A4">
      <w:pPr>
        <w:pStyle w:val="Heading2"/>
        <w:numPr>
          <w:ilvl w:val="0"/>
          <w:numId w:val="0"/>
        </w:numPr>
        <w:jc w:val="left"/>
        <w:rPr>
          <w:color w:val="244061"/>
        </w:rPr>
      </w:pPr>
      <w:bookmarkStart w:id="80" w:name="_Toc499030749"/>
      <w:r>
        <w:rPr>
          <w:color w:val="244061"/>
        </w:rPr>
        <w:t>RF/</w:t>
      </w:r>
      <w:r w:rsidR="00CA05A4">
        <w:rPr>
          <w:color w:val="244061"/>
        </w:rPr>
        <w:t>G</w:t>
      </w:r>
      <w:r w:rsidR="004941EA">
        <w:rPr>
          <w:color w:val="244061"/>
        </w:rPr>
        <w:t>PERDOC</w:t>
      </w:r>
      <w:r w:rsidR="00F20AA4">
        <w:rPr>
          <w:color w:val="244061"/>
        </w:rPr>
        <w:t>_FUN</w:t>
      </w:r>
      <w:r w:rsidR="00CA05A4">
        <w:rPr>
          <w:color w:val="244061"/>
        </w:rPr>
        <w:t>.</w:t>
      </w:r>
      <w:r w:rsidR="001D3592">
        <w:rPr>
          <w:color w:val="244061"/>
        </w:rPr>
        <w:t>018</w:t>
      </w:r>
      <w:r w:rsidR="00CA05A4">
        <w:rPr>
          <w:color w:val="244061"/>
        </w:rPr>
        <w:t>-</w:t>
      </w:r>
      <w:r w:rsidR="00F20AA4">
        <w:rPr>
          <w:color w:val="244061"/>
        </w:rPr>
        <w:t>T</w:t>
      </w:r>
      <w:r w:rsidR="00DD0841">
        <w:rPr>
          <w:color w:val="244061"/>
        </w:rPr>
        <w:t>alker</w:t>
      </w:r>
      <w:bookmarkEnd w:id="80"/>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CA05A4" w:rsidRPr="00CB565D" w14:paraId="058ADDF1" w14:textId="77777777" w:rsidTr="00BC0CB8">
        <w:tc>
          <w:tcPr>
            <w:tcW w:w="566" w:type="dxa"/>
            <w:shd w:val="clear" w:color="auto" w:fill="1F497D" w:themeFill="text2"/>
            <w:vAlign w:val="center"/>
          </w:tcPr>
          <w:p w14:paraId="65BC234A" w14:textId="77777777" w:rsidR="00CA05A4" w:rsidRPr="00655469" w:rsidRDefault="00CA05A4" w:rsidP="00D42DD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7DA2A924" w14:textId="77777777" w:rsidR="00CA05A4" w:rsidRPr="00655469" w:rsidRDefault="00CA05A4" w:rsidP="00D42DDB">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643FD36B" w14:textId="77777777" w:rsidR="00CA05A4" w:rsidRPr="00655469" w:rsidRDefault="00CA05A4" w:rsidP="00D42DDB">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7F9EAE1F" w14:textId="77777777" w:rsidR="00CA05A4" w:rsidRPr="00655469" w:rsidRDefault="00CA05A4" w:rsidP="00D42DDB">
            <w:pPr>
              <w:pStyle w:val="Header"/>
              <w:rPr>
                <w:b/>
                <w:noProof/>
                <w:color w:val="FFFFFF"/>
                <w:sz w:val="18"/>
                <w:szCs w:val="18"/>
              </w:rPr>
            </w:pPr>
            <w:r w:rsidRPr="00655469">
              <w:rPr>
                <w:b/>
                <w:noProof/>
                <w:color w:val="FFFFFF"/>
                <w:sz w:val="18"/>
                <w:szCs w:val="18"/>
              </w:rPr>
              <w:t>Data/sede definizione o condivisione</w:t>
            </w:r>
          </w:p>
        </w:tc>
      </w:tr>
      <w:tr w:rsidR="00CA05A4" w:rsidRPr="00CB565D" w14:paraId="2F2805F5" w14:textId="77777777" w:rsidTr="00BC0CB8">
        <w:tc>
          <w:tcPr>
            <w:tcW w:w="566" w:type="dxa"/>
          </w:tcPr>
          <w:p w14:paraId="3B7111A3" w14:textId="77777777" w:rsidR="00CA05A4" w:rsidRPr="00CB565D" w:rsidRDefault="00CA05A4" w:rsidP="00D42DD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7BBE5EB2" w14:textId="77777777" w:rsidR="00CA05A4" w:rsidRPr="00CB565D" w:rsidRDefault="00BC0CB8" w:rsidP="00D42DDB">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5143D39D" w14:textId="77777777" w:rsidR="00CA05A4" w:rsidRPr="00CB565D" w:rsidRDefault="00DD0841" w:rsidP="00D42DDB">
            <w:pPr>
              <w:spacing w:line="240" w:lineRule="auto"/>
              <w:jc w:val="left"/>
              <w:rPr>
                <w:sz w:val="20"/>
                <w:szCs w:val="20"/>
              </w:rPr>
            </w:pPr>
            <w:r>
              <w:rPr>
                <w:sz w:val="20"/>
                <w:szCs w:val="20"/>
              </w:rPr>
              <w:t xml:space="preserve">I </w:t>
            </w:r>
            <w:r w:rsidRPr="00806780">
              <w:rPr>
                <w:i/>
                <w:sz w:val="20"/>
                <w:szCs w:val="20"/>
              </w:rPr>
              <w:t>talker</w:t>
            </w:r>
            <w:r>
              <w:rPr>
                <w:sz w:val="20"/>
                <w:szCs w:val="20"/>
              </w:rPr>
              <w:t xml:space="preserve"> fanno parte a tutti gli effetti del percorso formativo individuale degli studenti che hanno seguito gli eventi relativi. I nominativi dei </w:t>
            </w:r>
            <w:r w:rsidRPr="00806780">
              <w:rPr>
                <w:i/>
                <w:sz w:val="20"/>
                <w:szCs w:val="20"/>
              </w:rPr>
              <w:t>talker</w:t>
            </w:r>
            <w:r>
              <w:rPr>
                <w:sz w:val="20"/>
                <w:szCs w:val="20"/>
              </w:rPr>
              <w:t xml:space="preserve"> di eventi, unitamente al titolo dell’evento, la data, il luogo, devono far parte del dossier formativo degli studenti che si sono iscritti e vi hanno partecipato.</w:t>
            </w:r>
          </w:p>
        </w:tc>
        <w:tc>
          <w:tcPr>
            <w:tcW w:w="1808" w:type="dxa"/>
          </w:tcPr>
          <w:p w14:paraId="321A1F1A" w14:textId="77777777" w:rsidR="00CA05A4" w:rsidRPr="00CB565D" w:rsidRDefault="00CA05A4" w:rsidP="00D42DDB">
            <w:pPr>
              <w:spacing w:line="240" w:lineRule="auto"/>
              <w:rPr>
                <w:sz w:val="20"/>
                <w:szCs w:val="20"/>
              </w:rPr>
            </w:pPr>
            <w:r>
              <w:rPr>
                <w:sz w:val="20"/>
                <w:szCs w:val="20"/>
              </w:rPr>
              <w:t>10/11/17, RUFA</w:t>
            </w:r>
          </w:p>
        </w:tc>
      </w:tr>
    </w:tbl>
    <w:p w14:paraId="2D7955DB" w14:textId="77777777" w:rsidR="00CA05A4" w:rsidRDefault="00CA05A4" w:rsidP="000966FA"/>
    <w:p w14:paraId="22DF81D6" w14:textId="103DEA61" w:rsidR="00F40D5F" w:rsidRPr="000841D6" w:rsidRDefault="00F40D5F" w:rsidP="00F40D5F">
      <w:pPr>
        <w:pStyle w:val="Heading2"/>
        <w:numPr>
          <w:ilvl w:val="0"/>
          <w:numId w:val="0"/>
        </w:numPr>
        <w:jc w:val="left"/>
        <w:rPr>
          <w:color w:val="244061"/>
        </w:rPr>
      </w:pPr>
      <w:bookmarkStart w:id="81" w:name="_Toc499030750"/>
      <w:r>
        <w:rPr>
          <w:color w:val="244061"/>
        </w:rPr>
        <w:t>RF/G</w:t>
      </w:r>
      <w:r w:rsidR="004941EA">
        <w:rPr>
          <w:color w:val="244061"/>
        </w:rPr>
        <w:t>PER</w:t>
      </w:r>
      <w:r w:rsidR="00F20AA4">
        <w:rPr>
          <w:color w:val="244061"/>
        </w:rPr>
        <w:t>_</w:t>
      </w:r>
      <w:r w:rsidR="00F0574D">
        <w:rPr>
          <w:color w:val="244061"/>
        </w:rPr>
        <w:t>GEN</w:t>
      </w:r>
      <w:r>
        <w:rPr>
          <w:color w:val="244061"/>
        </w:rPr>
        <w:t>.</w:t>
      </w:r>
      <w:r w:rsidR="001D3592">
        <w:rPr>
          <w:color w:val="244061"/>
        </w:rPr>
        <w:t>019</w:t>
      </w:r>
      <w:r>
        <w:rPr>
          <w:color w:val="244061"/>
        </w:rPr>
        <w:t xml:space="preserve">-Informazioni </w:t>
      </w:r>
      <w:r w:rsidR="00F0574D">
        <w:rPr>
          <w:color w:val="244061"/>
        </w:rPr>
        <w:t xml:space="preserve">non </w:t>
      </w:r>
      <w:r>
        <w:rPr>
          <w:color w:val="244061"/>
        </w:rPr>
        <w:t>classificabili</w:t>
      </w:r>
      <w:bookmarkEnd w:id="81"/>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F40D5F" w:rsidRPr="00CB565D" w14:paraId="446CFDA0" w14:textId="77777777" w:rsidTr="00ED72AB">
        <w:tc>
          <w:tcPr>
            <w:tcW w:w="566" w:type="dxa"/>
            <w:shd w:val="clear" w:color="auto" w:fill="1F497D" w:themeFill="text2"/>
            <w:vAlign w:val="center"/>
          </w:tcPr>
          <w:p w14:paraId="7384A8F5" w14:textId="77777777" w:rsidR="00F40D5F" w:rsidRPr="00655469" w:rsidRDefault="00F40D5F" w:rsidP="00ED72A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4352C460" w14:textId="77777777" w:rsidR="00F40D5F" w:rsidRPr="00655469" w:rsidRDefault="00F40D5F" w:rsidP="00ED72AB">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59447D00" w14:textId="77777777" w:rsidR="00F40D5F" w:rsidRPr="00655469" w:rsidRDefault="00F40D5F" w:rsidP="00ED72AB">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337C58F2" w14:textId="77777777" w:rsidR="00F40D5F" w:rsidRPr="00655469" w:rsidRDefault="00F40D5F" w:rsidP="00ED72AB">
            <w:pPr>
              <w:pStyle w:val="Header"/>
              <w:rPr>
                <w:b/>
                <w:noProof/>
                <w:color w:val="FFFFFF"/>
                <w:sz w:val="18"/>
                <w:szCs w:val="18"/>
              </w:rPr>
            </w:pPr>
            <w:r w:rsidRPr="00655469">
              <w:rPr>
                <w:b/>
                <w:noProof/>
                <w:color w:val="FFFFFF"/>
                <w:sz w:val="18"/>
                <w:szCs w:val="18"/>
              </w:rPr>
              <w:t>Data/sede definizione o condivisione</w:t>
            </w:r>
          </w:p>
        </w:tc>
      </w:tr>
      <w:tr w:rsidR="00F40D5F" w:rsidRPr="00CB565D" w14:paraId="0BE0ACCF" w14:textId="77777777" w:rsidTr="00ED72AB">
        <w:tc>
          <w:tcPr>
            <w:tcW w:w="566" w:type="dxa"/>
          </w:tcPr>
          <w:p w14:paraId="244AC86E" w14:textId="77777777" w:rsidR="00F40D5F" w:rsidRPr="00CB565D" w:rsidRDefault="00F40D5F" w:rsidP="00ED72A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63F7ED9D" w14:textId="77777777" w:rsidR="00F40D5F" w:rsidRPr="00CB565D" w:rsidRDefault="00F40D5F" w:rsidP="00ED72AB">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39638F14" w14:textId="77777777" w:rsidR="00F40D5F" w:rsidRPr="00CB565D" w:rsidRDefault="00F40D5F" w:rsidP="00A3121A">
            <w:pPr>
              <w:spacing w:line="240" w:lineRule="auto"/>
              <w:jc w:val="left"/>
              <w:rPr>
                <w:sz w:val="20"/>
                <w:szCs w:val="20"/>
              </w:rPr>
            </w:pPr>
            <w:r>
              <w:rPr>
                <w:sz w:val="20"/>
                <w:szCs w:val="20"/>
              </w:rPr>
              <w:t xml:space="preserve">Ogni persona censita </w:t>
            </w:r>
            <w:r w:rsidR="00A3121A">
              <w:rPr>
                <w:sz w:val="20"/>
                <w:szCs w:val="20"/>
              </w:rPr>
              <w:t xml:space="preserve">tra il personale </w:t>
            </w:r>
            <w:r>
              <w:rPr>
                <w:sz w:val="20"/>
                <w:szCs w:val="20"/>
              </w:rPr>
              <w:t>d</w:t>
            </w:r>
            <w:r w:rsidR="00A3121A">
              <w:rPr>
                <w:sz w:val="20"/>
                <w:szCs w:val="20"/>
              </w:rPr>
              <w:t>e</w:t>
            </w:r>
            <w:r>
              <w:rPr>
                <w:sz w:val="20"/>
                <w:szCs w:val="20"/>
              </w:rPr>
              <w:t>ll</w:t>
            </w:r>
            <w:r w:rsidR="0086150A">
              <w:rPr>
                <w:sz w:val="20"/>
                <w:szCs w:val="20"/>
              </w:rPr>
              <w:t>’</w:t>
            </w:r>
            <w:r>
              <w:rPr>
                <w:sz w:val="20"/>
                <w:szCs w:val="20"/>
              </w:rPr>
              <w:t>Accademia e avente un account su UniRUFA.POINT deve avere un’area caratteri a testo libero, dedicata all’inserzione di contenuti non stret</w:t>
            </w:r>
            <w:r w:rsidR="0086150A">
              <w:rPr>
                <w:sz w:val="20"/>
                <w:szCs w:val="20"/>
              </w:rPr>
              <w:t>tamente</w:t>
            </w:r>
            <w:r w:rsidR="007B2AB0">
              <w:rPr>
                <w:sz w:val="20"/>
                <w:szCs w:val="20"/>
              </w:rPr>
              <w:t xml:space="preserve"> [o non necessariamente?]</w:t>
            </w:r>
            <w:r w:rsidR="0086150A">
              <w:rPr>
                <w:sz w:val="20"/>
                <w:szCs w:val="20"/>
              </w:rPr>
              <w:t xml:space="preserve"> correlabili alle aree censite</w:t>
            </w:r>
            <w:r w:rsidR="00537C90">
              <w:rPr>
                <w:sz w:val="20"/>
                <w:szCs w:val="20"/>
              </w:rPr>
              <w:t>.</w:t>
            </w:r>
          </w:p>
        </w:tc>
        <w:tc>
          <w:tcPr>
            <w:tcW w:w="1808" w:type="dxa"/>
          </w:tcPr>
          <w:p w14:paraId="3B74D373" w14:textId="77777777" w:rsidR="00F40D5F" w:rsidRPr="00CB565D" w:rsidRDefault="00F40D5F" w:rsidP="00ED72AB">
            <w:pPr>
              <w:spacing w:line="240" w:lineRule="auto"/>
              <w:rPr>
                <w:sz w:val="20"/>
                <w:szCs w:val="20"/>
              </w:rPr>
            </w:pPr>
            <w:r>
              <w:rPr>
                <w:sz w:val="20"/>
                <w:szCs w:val="20"/>
              </w:rPr>
              <w:t>10/11/17, RUFA</w:t>
            </w:r>
          </w:p>
        </w:tc>
      </w:tr>
    </w:tbl>
    <w:p w14:paraId="4552465C" w14:textId="77777777" w:rsidR="000966FA" w:rsidRDefault="000966FA" w:rsidP="0034392A"/>
    <w:p w14:paraId="00620401" w14:textId="32554BE7" w:rsidR="0086150A" w:rsidRPr="000841D6" w:rsidRDefault="0086150A" w:rsidP="0086150A">
      <w:pPr>
        <w:pStyle w:val="Heading2"/>
        <w:numPr>
          <w:ilvl w:val="0"/>
          <w:numId w:val="0"/>
        </w:numPr>
        <w:jc w:val="left"/>
        <w:rPr>
          <w:color w:val="244061"/>
        </w:rPr>
      </w:pPr>
      <w:bookmarkStart w:id="82" w:name="_Toc499030751"/>
      <w:r>
        <w:rPr>
          <w:color w:val="244061"/>
        </w:rPr>
        <w:t>RF/G</w:t>
      </w:r>
      <w:r w:rsidR="004941EA">
        <w:rPr>
          <w:color w:val="244061"/>
        </w:rPr>
        <w:t>PER</w:t>
      </w:r>
      <w:r w:rsidR="00F20AA4">
        <w:rPr>
          <w:color w:val="244061"/>
        </w:rPr>
        <w:t>_</w:t>
      </w:r>
      <w:r w:rsidR="00F0574D">
        <w:rPr>
          <w:color w:val="244061"/>
        </w:rPr>
        <w:t>GEN</w:t>
      </w:r>
      <w:r>
        <w:rPr>
          <w:color w:val="244061"/>
        </w:rPr>
        <w:t>.</w:t>
      </w:r>
      <w:r w:rsidR="001D3592">
        <w:rPr>
          <w:color w:val="244061"/>
        </w:rPr>
        <w:t>020</w:t>
      </w:r>
      <w:r>
        <w:rPr>
          <w:color w:val="244061"/>
        </w:rPr>
        <w:t>-</w:t>
      </w:r>
      <w:r w:rsidR="004941EA">
        <w:rPr>
          <w:color w:val="244061"/>
        </w:rPr>
        <w:t xml:space="preserve">Visibilità </w:t>
      </w:r>
      <w:r w:rsidR="00F0574D">
        <w:rPr>
          <w:color w:val="244061"/>
        </w:rPr>
        <w:t>Informazioni non classificabili</w:t>
      </w:r>
      <w:bookmarkEnd w:id="82"/>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86150A" w:rsidRPr="00CB565D" w14:paraId="217B2C79" w14:textId="77777777" w:rsidTr="00ED72AB">
        <w:tc>
          <w:tcPr>
            <w:tcW w:w="566" w:type="dxa"/>
            <w:shd w:val="clear" w:color="auto" w:fill="1F497D" w:themeFill="text2"/>
            <w:vAlign w:val="center"/>
          </w:tcPr>
          <w:p w14:paraId="4B403FE7" w14:textId="77777777" w:rsidR="0086150A" w:rsidRPr="00655469" w:rsidRDefault="0086150A" w:rsidP="00ED72A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7AE05AD5" w14:textId="77777777" w:rsidR="0086150A" w:rsidRPr="00655469" w:rsidRDefault="0086150A" w:rsidP="00ED72AB">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0C098469" w14:textId="77777777" w:rsidR="0086150A" w:rsidRPr="00655469" w:rsidRDefault="0086150A" w:rsidP="00ED72AB">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64295A54" w14:textId="77777777" w:rsidR="0086150A" w:rsidRPr="00655469" w:rsidRDefault="0086150A" w:rsidP="00ED72AB">
            <w:pPr>
              <w:pStyle w:val="Header"/>
              <w:rPr>
                <w:b/>
                <w:noProof/>
                <w:color w:val="FFFFFF"/>
                <w:sz w:val="18"/>
                <w:szCs w:val="18"/>
              </w:rPr>
            </w:pPr>
            <w:r w:rsidRPr="00655469">
              <w:rPr>
                <w:b/>
                <w:noProof/>
                <w:color w:val="FFFFFF"/>
                <w:sz w:val="18"/>
                <w:szCs w:val="18"/>
              </w:rPr>
              <w:t>Data/sede definizione o condivisione</w:t>
            </w:r>
          </w:p>
        </w:tc>
      </w:tr>
      <w:tr w:rsidR="0086150A" w:rsidRPr="00CB565D" w14:paraId="6C5CDF9F" w14:textId="77777777" w:rsidTr="00ED72AB">
        <w:tc>
          <w:tcPr>
            <w:tcW w:w="566" w:type="dxa"/>
          </w:tcPr>
          <w:p w14:paraId="0D65DD46" w14:textId="77777777" w:rsidR="0086150A" w:rsidRPr="00CB565D" w:rsidRDefault="0086150A" w:rsidP="00ED72A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17E68C91" w14:textId="77777777" w:rsidR="0086150A" w:rsidRPr="00CB565D" w:rsidRDefault="0086150A" w:rsidP="00ED72AB">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02AB4AC1" w14:textId="77777777" w:rsidR="0086150A" w:rsidRPr="00CB565D" w:rsidRDefault="00A3121A" w:rsidP="00ED72AB">
            <w:pPr>
              <w:spacing w:line="240" w:lineRule="auto"/>
              <w:jc w:val="left"/>
              <w:rPr>
                <w:sz w:val="20"/>
                <w:szCs w:val="20"/>
              </w:rPr>
            </w:pPr>
            <w:r>
              <w:rPr>
                <w:sz w:val="20"/>
                <w:szCs w:val="20"/>
              </w:rPr>
              <w:t>Le note a carattere libero, sono editate a cura dello staff e visibili unicamente allo staff.</w:t>
            </w:r>
          </w:p>
        </w:tc>
        <w:tc>
          <w:tcPr>
            <w:tcW w:w="1808" w:type="dxa"/>
          </w:tcPr>
          <w:p w14:paraId="005F8ACF" w14:textId="77777777" w:rsidR="0086150A" w:rsidRPr="00CB565D" w:rsidRDefault="0086150A" w:rsidP="00ED72AB">
            <w:pPr>
              <w:spacing w:line="240" w:lineRule="auto"/>
              <w:rPr>
                <w:sz w:val="20"/>
                <w:szCs w:val="20"/>
              </w:rPr>
            </w:pPr>
            <w:r>
              <w:rPr>
                <w:sz w:val="20"/>
                <w:szCs w:val="20"/>
              </w:rPr>
              <w:t>10/11/17, RUFA</w:t>
            </w:r>
          </w:p>
        </w:tc>
      </w:tr>
    </w:tbl>
    <w:p w14:paraId="41FBBEFB" w14:textId="77777777" w:rsidR="0086150A" w:rsidRDefault="0086150A" w:rsidP="0034392A"/>
    <w:p w14:paraId="71DA8650" w14:textId="55F2FC14" w:rsidR="001020EC" w:rsidRPr="000841D6" w:rsidRDefault="001020EC" w:rsidP="001020EC">
      <w:pPr>
        <w:pStyle w:val="Heading2"/>
        <w:numPr>
          <w:ilvl w:val="0"/>
          <w:numId w:val="0"/>
        </w:numPr>
        <w:jc w:val="left"/>
        <w:rPr>
          <w:color w:val="244061"/>
        </w:rPr>
      </w:pPr>
      <w:bookmarkStart w:id="83" w:name="_Toc499030752"/>
      <w:r>
        <w:rPr>
          <w:color w:val="244061"/>
        </w:rPr>
        <w:t>RF/</w:t>
      </w:r>
      <w:r w:rsidR="00F20AA4">
        <w:rPr>
          <w:color w:val="244061"/>
        </w:rPr>
        <w:t>G</w:t>
      </w:r>
      <w:r w:rsidR="004941EA">
        <w:rPr>
          <w:color w:val="244061"/>
        </w:rPr>
        <w:t>PERDOC</w:t>
      </w:r>
      <w:r w:rsidR="00F20AA4">
        <w:rPr>
          <w:color w:val="244061"/>
        </w:rPr>
        <w:t>_</w:t>
      </w:r>
      <w:r>
        <w:rPr>
          <w:color w:val="244061"/>
        </w:rPr>
        <w:t>FOR.</w:t>
      </w:r>
      <w:r w:rsidR="001D3592">
        <w:rPr>
          <w:color w:val="244061"/>
        </w:rPr>
        <w:t>02</w:t>
      </w:r>
      <w:r>
        <w:rPr>
          <w:color w:val="244061"/>
        </w:rPr>
        <w:t>1-Programma del Talker</w:t>
      </w:r>
      <w:bookmarkEnd w:id="83"/>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1020EC" w:rsidRPr="00CB565D" w14:paraId="50A7245D" w14:textId="77777777" w:rsidTr="00ED72AB">
        <w:tc>
          <w:tcPr>
            <w:tcW w:w="566" w:type="dxa"/>
            <w:shd w:val="clear" w:color="auto" w:fill="1F497D" w:themeFill="text2"/>
            <w:vAlign w:val="center"/>
          </w:tcPr>
          <w:p w14:paraId="675F90D0" w14:textId="77777777" w:rsidR="001020EC" w:rsidRPr="00655469" w:rsidRDefault="001020EC" w:rsidP="00ED72A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58436F2D" w14:textId="77777777" w:rsidR="001020EC" w:rsidRPr="00655469" w:rsidRDefault="001020EC" w:rsidP="00ED72AB">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2E0CF59A" w14:textId="77777777" w:rsidR="001020EC" w:rsidRPr="00655469" w:rsidRDefault="001020EC" w:rsidP="00ED72AB">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4236F022" w14:textId="77777777" w:rsidR="001020EC" w:rsidRPr="00655469" w:rsidRDefault="001020EC" w:rsidP="00ED72AB">
            <w:pPr>
              <w:pStyle w:val="Header"/>
              <w:rPr>
                <w:b/>
                <w:noProof/>
                <w:color w:val="FFFFFF"/>
                <w:sz w:val="18"/>
                <w:szCs w:val="18"/>
              </w:rPr>
            </w:pPr>
            <w:r w:rsidRPr="00655469">
              <w:rPr>
                <w:b/>
                <w:noProof/>
                <w:color w:val="FFFFFF"/>
                <w:sz w:val="18"/>
                <w:szCs w:val="18"/>
              </w:rPr>
              <w:t>Data/sede definizione o condivisione</w:t>
            </w:r>
          </w:p>
        </w:tc>
      </w:tr>
      <w:tr w:rsidR="001020EC" w:rsidRPr="00CB565D" w14:paraId="271643A9" w14:textId="77777777" w:rsidTr="00ED72AB">
        <w:tc>
          <w:tcPr>
            <w:tcW w:w="566" w:type="dxa"/>
          </w:tcPr>
          <w:p w14:paraId="372ADFB9" w14:textId="77777777" w:rsidR="001020EC" w:rsidRPr="00CB565D" w:rsidRDefault="001020EC" w:rsidP="00ED72A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02D5912E" w14:textId="77777777" w:rsidR="001020EC" w:rsidRPr="00CB565D" w:rsidRDefault="001020EC" w:rsidP="00ED72AB">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562F4470" w14:textId="5A6A7AC1" w:rsidR="001020EC" w:rsidRPr="00CB565D" w:rsidRDefault="001020EC" w:rsidP="001D3592">
            <w:pPr>
              <w:spacing w:line="240" w:lineRule="auto"/>
              <w:jc w:val="left"/>
              <w:rPr>
                <w:sz w:val="20"/>
                <w:szCs w:val="20"/>
              </w:rPr>
            </w:pPr>
            <w:r>
              <w:rPr>
                <w:sz w:val="20"/>
                <w:szCs w:val="20"/>
              </w:rPr>
              <w:t xml:space="preserve">Il talker è tenuto a elaborare un programma, che va allegato </w:t>
            </w:r>
            <w:r w:rsidR="001D3592">
              <w:rPr>
                <w:sz w:val="20"/>
                <w:szCs w:val="20"/>
              </w:rPr>
              <w:t>nell’area eventi della persona</w:t>
            </w:r>
            <w:r w:rsidR="00D0297B">
              <w:rPr>
                <w:sz w:val="20"/>
                <w:szCs w:val="20"/>
              </w:rPr>
              <w:t xml:space="preserve">. </w:t>
            </w:r>
            <w:proofErr w:type="gramStart"/>
            <w:r w:rsidR="00D0297B">
              <w:rPr>
                <w:sz w:val="20"/>
                <w:szCs w:val="20"/>
              </w:rPr>
              <w:t>Il task</w:t>
            </w:r>
            <w:proofErr w:type="gramEnd"/>
            <w:r w:rsidR="00D0297B">
              <w:rPr>
                <w:sz w:val="20"/>
                <w:szCs w:val="20"/>
              </w:rPr>
              <w:t xml:space="preserve"> è a </w:t>
            </w:r>
            <w:r w:rsidR="004941EA">
              <w:rPr>
                <w:sz w:val="20"/>
                <w:szCs w:val="20"/>
              </w:rPr>
              <w:t>sua cura, e</w:t>
            </w:r>
            <w:r w:rsidR="00D0297B">
              <w:rPr>
                <w:sz w:val="20"/>
                <w:szCs w:val="20"/>
              </w:rPr>
              <w:t xml:space="preserve"> deve </w:t>
            </w:r>
            <w:r w:rsidR="004941EA">
              <w:rPr>
                <w:sz w:val="20"/>
                <w:szCs w:val="20"/>
              </w:rPr>
              <w:t xml:space="preserve">effettuarne l’upload </w:t>
            </w:r>
            <w:r w:rsidR="00D0297B">
              <w:rPr>
                <w:sz w:val="20"/>
                <w:szCs w:val="20"/>
              </w:rPr>
              <w:t>nell’area formativa, entro un termine prestabilito, e configurabile, di giorni.</w:t>
            </w:r>
          </w:p>
        </w:tc>
        <w:tc>
          <w:tcPr>
            <w:tcW w:w="1808" w:type="dxa"/>
          </w:tcPr>
          <w:p w14:paraId="6E615567" w14:textId="77777777" w:rsidR="001020EC" w:rsidRPr="00CB565D" w:rsidRDefault="001020EC" w:rsidP="00ED72AB">
            <w:pPr>
              <w:spacing w:line="240" w:lineRule="auto"/>
              <w:rPr>
                <w:sz w:val="20"/>
                <w:szCs w:val="20"/>
              </w:rPr>
            </w:pPr>
            <w:r>
              <w:rPr>
                <w:sz w:val="20"/>
                <w:szCs w:val="20"/>
              </w:rPr>
              <w:t>10/11/17, RUFA</w:t>
            </w:r>
          </w:p>
        </w:tc>
      </w:tr>
    </w:tbl>
    <w:p w14:paraId="1C2E6BF6" w14:textId="77777777" w:rsidR="0034392A" w:rsidRDefault="0034392A" w:rsidP="00F84B64"/>
    <w:p w14:paraId="3BF06D5F" w14:textId="65BD6AB9" w:rsidR="009121ED" w:rsidRPr="000841D6" w:rsidRDefault="009121ED" w:rsidP="009121ED">
      <w:pPr>
        <w:pStyle w:val="Heading2"/>
        <w:numPr>
          <w:ilvl w:val="0"/>
          <w:numId w:val="0"/>
        </w:numPr>
        <w:jc w:val="left"/>
        <w:rPr>
          <w:color w:val="244061"/>
        </w:rPr>
      </w:pPr>
      <w:bookmarkStart w:id="84" w:name="_Toc499030753"/>
      <w:r>
        <w:rPr>
          <w:color w:val="244061"/>
        </w:rPr>
        <w:t>RF</w:t>
      </w:r>
      <w:r w:rsidR="0086150A">
        <w:rPr>
          <w:color w:val="244061"/>
        </w:rPr>
        <w:t>/</w:t>
      </w:r>
      <w:r>
        <w:rPr>
          <w:color w:val="244061"/>
        </w:rPr>
        <w:t>G</w:t>
      </w:r>
      <w:r w:rsidR="004941EA">
        <w:rPr>
          <w:color w:val="244061"/>
        </w:rPr>
        <w:t>PER</w:t>
      </w:r>
      <w:r w:rsidR="00551142">
        <w:rPr>
          <w:color w:val="244061"/>
        </w:rPr>
        <w:t>STU</w:t>
      </w:r>
      <w:r w:rsidR="00F20AA4">
        <w:rPr>
          <w:color w:val="244061"/>
        </w:rPr>
        <w:t>_</w:t>
      </w:r>
      <w:r w:rsidR="00551142">
        <w:rPr>
          <w:color w:val="244061"/>
        </w:rPr>
        <w:t>DDB</w:t>
      </w:r>
      <w:r>
        <w:rPr>
          <w:color w:val="244061"/>
        </w:rPr>
        <w:t>.</w:t>
      </w:r>
      <w:r w:rsidR="001D3592">
        <w:rPr>
          <w:color w:val="244061"/>
        </w:rPr>
        <w:t>022</w:t>
      </w:r>
      <w:r>
        <w:rPr>
          <w:color w:val="244061"/>
        </w:rPr>
        <w:t>-</w:t>
      </w:r>
      <w:r w:rsidR="00F0574D">
        <w:rPr>
          <w:color w:val="244061"/>
        </w:rPr>
        <w:t>Dati di ba</w:t>
      </w:r>
      <w:r w:rsidR="00551142">
        <w:rPr>
          <w:color w:val="244061"/>
        </w:rPr>
        <w:t>se studenti</w:t>
      </w:r>
      <w:bookmarkEnd w:id="84"/>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9121ED" w:rsidRPr="00CB565D" w14:paraId="74B7800F" w14:textId="77777777" w:rsidTr="00BC0CB8">
        <w:tc>
          <w:tcPr>
            <w:tcW w:w="566" w:type="dxa"/>
            <w:shd w:val="clear" w:color="auto" w:fill="1F497D" w:themeFill="text2"/>
            <w:vAlign w:val="center"/>
          </w:tcPr>
          <w:p w14:paraId="11A0A769" w14:textId="77777777" w:rsidR="009121ED" w:rsidRPr="00655469" w:rsidRDefault="009121ED" w:rsidP="00C917D5">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5B432F13" w14:textId="77777777" w:rsidR="009121ED" w:rsidRPr="00655469" w:rsidRDefault="009121ED" w:rsidP="00C917D5">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3B71D421" w14:textId="77777777" w:rsidR="009121ED" w:rsidRPr="00655469" w:rsidRDefault="009121ED" w:rsidP="00C917D5">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18E3C2DE" w14:textId="77777777" w:rsidR="009121ED" w:rsidRPr="00655469" w:rsidRDefault="009121ED" w:rsidP="00C917D5">
            <w:pPr>
              <w:pStyle w:val="Header"/>
              <w:rPr>
                <w:b/>
                <w:noProof/>
                <w:color w:val="FFFFFF"/>
                <w:sz w:val="18"/>
                <w:szCs w:val="18"/>
              </w:rPr>
            </w:pPr>
            <w:r w:rsidRPr="00655469">
              <w:rPr>
                <w:b/>
                <w:noProof/>
                <w:color w:val="FFFFFF"/>
                <w:sz w:val="18"/>
                <w:szCs w:val="18"/>
              </w:rPr>
              <w:t>Data/sede definizione o condivisione</w:t>
            </w:r>
          </w:p>
        </w:tc>
      </w:tr>
      <w:tr w:rsidR="009121ED" w:rsidRPr="00CB565D" w14:paraId="6F0CB93A" w14:textId="77777777" w:rsidTr="00BC0CB8">
        <w:tc>
          <w:tcPr>
            <w:tcW w:w="566" w:type="dxa"/>
          </w:tcPr>
          <w:p w14:paraId="3EB8AF3E" w14:textId="77777777" w:rsidR="009121ED" w:rsidRPr="00CB565D" w:rsidRDefault="009121ED" w:rsidP="00C917D5">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4E27B7A9" w14:textId="77777777" w:rsidR="009121ED" w:rsidRPr="00CB565D" w:rsidRDefault="00BC0CB8" w:rsidP="00C917D5">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64BDBBF0" w14:textId="6EF72A2D" w:rsidR="009121ED" w:rsidRPr="00CB565D" w:rsidRDefault="00551142" w:rsidP="00806780">
            <w:pPr>
              <w:spacing w:line="240" w:lineRule="auto"/>
              <w:jc w:val="left"/>
              <w:rPr>
                <w:sz w:val="20"/>
                <w:szCs w:val="20"/>
              </w:rPr>
            </w:pPr>
            <w:r>
              <w:rPr>
                <w:sz w:val="20"/>
                <w:szCs w:val="20"/>
              </w:rPr>
              <w:t xml:space="preserve">Tutti i dati </w:t>
            </w:r>
            <w:r w:rsidR="00806780">
              <w:rPr>
                <w:sz w:val="20"/>
                <w:szCs w:val="20"/>
              </w:rPr>
              <w:t>anag</w:t>
            </w:r>
            <w:r>
              <w:rPr>
                <w:sz w:val="20"/>
                <w:szCs w:val="20"/>
              </w:rPr>
              <w:t>rafici, i documenti sono ereditati dalla fase di immatricolazione</w:t>
            </w:r>
            <w:r w:rsidR="00A6216B">
              <w:rPr>
                <w:sz w:val="20"/>
                <w:szCs w:val="20"/>
              </w:rPr>
              <w:t>, con ampio margine di modificabilità da parte dello staff.</w:t>
            </w:r>
          </w:p>
        </w:tc>
        <w:tc>
          <w:tcPr>
            <w:tcW w:w="1808" w:type="dxa"/>
          </w:tcPr>
          <w:p w14:paraId="5DDFD574" w14:textId="77777777" w:rsidR="009121ED" w:rsidRPr="00CB565D" w:rsidRDefault="009121ED" w:rsidP="00C917D5">
            <w:pPr>
              <w:spacing w:line="240" w:lineRule="auto"/>
              <w:rPr>
                <w:sz w:val="20"/>
                <w:szCs w:val="20"/>
              </w:rPr>
            </w:pPr>
            <w:r>
              <w:rPr>
                <w:sz w:val="20"/>
                <w:szCs w:val="20"/>
              </w:rPr>
              <w:t>10/11/17, RUFA</w:t>
            </w:r>
          </w:p>
        </w:tc>
      </w:tr>
    </w:tbl>
    <w:p w14:paraId="562ACA19" w14:textId="77777777" w:rsidR="009121ED" w:rsidRDefault="009121ED" w:rsidP="00F0574D">
      <w:pPr>
        <w:spacing w:line="240" w:lineRule="auto"/>
        <w:jc w:val="left"/>
      </w:pPr>
    </w:p>
    <w:p w14:paraId="42980DCE" w14:textId="2EB424C8" w:rsidR="00F0574D" w:rsidRPr="000841D6" w:rsidRDefault="00F0574D" w:rsidP="00F0574D">
      <w:pPr>
        <w:pStyle w:val="Heading2"/>
        <w:numPr>
          <w:ilvl w:val="0"/>
          <w:numId w:val="0"/>
        </w:numPr>
        <w:jc w:val="left"/>
        <w:rPr>
          <w:color w:val="244061"/>
        </w:rPr>
      </w:pPr>
      <w:bookmarkStart w:id="85" w:name="_Toc499030754"/>
      <w:r>
        <w:rPr>
          <w:color w:val="244061"/>
        </w:rPr>
        <w:t>RF/G</w:t>
      </w:r>
      <w:r w:rsidR="004941EA">
        <w:rPr>
          <w:color w:val="244061"/>
        </w:rPr>
        <w:t>PER_</w:t>
      </w:r>
      <w:r>
        <w:rPr>
          <w:color w:val="244061"/>
        </w:rPr>
        <w:t>GEN.</w:t>
      </w:r>
      <w:r w:rsidR="001D3592">
        <w:rPr>
          <w:color w:val="244061"/>
        </w:rPr>
        <w:t>023</w:t>
      </w:r>
      <w:r>
        <w:rPr>
          <w:color w:val="244061"/>
        </w:rPr>
        <w:t>-</w:t>
      </w:r>
      <w:r w:rsidR="00FD35FD">
        <w:rPr>
          <w:color w:val="244061"/>
        </w:rPr>
        <w:t>APPL</w:t>
      </w:r>
      <w:bookmarkEnd w:id="85"/>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F0574D" w:rsidRPr="00CB565D" w14:paraId="5D666DFC" w14:textId="77777777" w:rsidTr="00ED72AB">
        <w:tc>
          <w:tcPr>
            <w:tcW w:w="566" w:type="dxa"/>
            <w:shd w:val="clear" w:color="auto" w:fill="1F497D" w:themeFill="text2"/>
            <w:vAlign w:val="center"/>
          </w:tcPr>
          <w:p w14:paraId="5E5660D1" w14:textId="77777777" w:rsidR="00F0574D" w:rsidRPr="00655469" w:rsidRDefault="00F0574D" w:rsidP="00ED72A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32CD089E" w14:textId="77777777" w:rsidR="00F0574D" w:rsidRPr="00655469" w:rsidRDefault="00F0574D" w:rsidP="00ED72AB">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7ED0754E" w14:textId="77777777" w:rsidR="00F0574D" w:rsidRPr="00655469" w:rsidRDefault="00F0574D" w:rsidP="00ED72AB">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1E311E5C" w14:textId="77777777" w:rsidR="00F0574D" w:rsidRPr="00655469" w:rsidRDefault="00F0574D" w:rsidP="00ED72AB">
            <w:pPr>
              <w:pStyle w:val="Header"/>
              <w:rPr>
                <w:b/>
                <w:noProof/>
                <w:color w:val="FFFFFF"/>
                <w:sz w:val="18"/>
                <w:szCs w:val="18"/>
              </w:rPr>
            </w:pPr>
            <w:r w:rsidRPr="00655469">
              <w:rPr>
                <w:b/>
                <w:noProof/>
                <w:color w:val="FFFFFF"/>
                <w:sz w:val="18"/>
                <w:szCs w:val="18"/>
              </w:rPr>
              <w:t>Data/sede definizione o condivisione</w:t>
            </w:r>
          </w:p>
        </w:tc>
      </w:tr>
      <w:tr w:rsidR="00F0574D" w:rsidRPr="00CB565D" w14:paraId="7F391A16" w14:textId="77777777" w:rsidTr="0090297E">
        <w:trPr>
          <w:trHeight w:val="878"/>
        </w:trPr>
        <w:tc>
          <w:tcPr>
            <w:tcW w:w="566" w:type="dxa"/>
          </w:tcPr>
          <w:p w14:paraId="3D965016" w14:textId="77777777" w:rsidR="00F0574D" w:rsidRPr="00CB565D" w:rsidRDefault="00F0574D" w:rsidP="00ED72A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4A8B3947" w14:textId="77777777" w:rsidR="00F0574D" w:rsidRPr="00CB565D" w:rsidRDefault="00F0574D" w:rsidP="00ED72AB">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5A21381A" w14:textId="07EB44DE" w:rsidR="00F0574D" w:rsidRPr="00CB565D" w:rsidRDefault="00290401" w:rsidP="009F2E8F">
            <w:pPr>
              <w:spacing w:line="240" w:lineRule="auto"/>
              <w:jc w:val="left"/>
              <w:rPr>
                <w:sz w:val="20"/>
                <w:szCs w:val="20"/>
              </w:rPr>
            </w:pPr>
            <w:r>
              <w:rPr>
                <w:sz w:val="20"/>
                <w:szCs w:val="20"/>
              </w:rPr>
              <w:t>Og</w:t>
            </w:r>
            <w:r w:rsidR="00806780">
              <w:rPr>
                <w:sz w:val="20"/>
                <w:szCs w:val="20"/>
              </w:rPr>
              <w:t xml:space="preserve">ni persona possiede una history, </w:t>
            </w:r>
            <w:r w:rsidR="009F2E8F">
              <w:rPr>
                <w:sz w:val="20"/>
                <w:szCs w:val="20"/>
              </w:rPr>
              <w:t>in un’</w:t>
            </w:r>
            <w:r w:rsidR="00806780">
              <w:rPr>
                <w:sz w:val="20"/>
                <w:szCs w:val="20"/>
              </w:rPr>
              <w:t>apposita area</w:t>
            </w:r>
            <w:r w:rsidR="00C51003">
              <w:rPr>
                <w:sz w:val="20"/>
                <w:szCs w:val="20"/>
              </w:rPr>
              <w:t xml:space="preserve"> riepilogativa</w:t>
            </w:r>
            <w:r w:rsidR="00806780">
              <w:rPr>
                <w:sz w:val="20"/>
                <w:szCs w:val="20"/>
              </w:rPr>
              <w:t xml:space="preserve">, </w:t>
            </w:r>
            <w:r>
              <w:rPr>
                <w:sz w:val="20"/>
                <w:szCs w:val="20"/>
              </w:rPr>
              <w:t xml:space="preserve">che riporta, per data e ora, </w:t>
            </w:r>
            <w:proofErr w:type="gramStart"/>
            <w:r>
              <w:rPr>
                <w:sz w:val="20"/>
                <w:szCs w:val="20"/>
              </w:rPr>
              <w:t>il tas</w:t>
            </w:r>
            <w:r w:rsidR="00C51003">
              <w:rPr>
                <w:sz w:val="20"/>
                <w:szCs w:val="20"/>
              </w:rPr>
              <w:t>k</w:t>
            </w:r>
            <w:proofErr w:type="gramEnd"/>
            <w:r w:rsidR="00C51003">
              <w:rPr>
                <w:sz w:val="20"/>
                <w:szCs w:val="20"/>
              </w:rPr>
              <w:t xml:space="preserve"> eseguito nell’applicazione. </w:t>
            </w:r>
            <w:proofErr w:type="gramStart"/>
            <w:r w:rsidR="001D3592">
              <w:rPr>
                <w:sz w:val="20"/>
                <w:szCs w:val="20"/>
              </w:rPr>
              <w:t xml:space="preserve">Lo </w:t>
            </w:r>
            <w:r>
              <w:rPr>
                <w:sz w:val="20"/>
                <w:szCs w:val="20"/>
              </w:rPr>
              <w:t>history</w:t>
            </w:r>
            <w:proofErr w:type="gramEnd"/>
            <w:r>
              <w:rPr>
                <w:sz w:val="20"/>
                <w:szCs w:val="20"/>
              </w:rPr>
              <w:t xml:space="preserve"> è relativa all’anno accademico in corso, viene resettata ad ogni nuovo inizio anno accademico, e il pregre</w:t>
            </w:r>
            <w:r w:rsidR="00C51003">
              <w:rPr>
                <w:sz w:val="20"/>
                <w:szCs w:val="20"/>
              </w:rPr>
              <w:t xml:space="preserve">sso archiviato nello storico. </w:t>
            </w:r>
            <w:proofErr w:type="gramStart"/>
            <w:r w:rsidR="001D3592">
              <w:rPr>
                <w:sz w:val="20"/>
                <w:szCs w:val="20"/>
              </w:rPr>
              <w:t xml:space="preserve">Lo </w:t>
            </w:r>
            <w:r w:rsidR="00806780">
              <w:rPr>
                <w:sz w:val="20"/>
                <w:szCs w:val="20"/>
              </w:rPr>
              <w:t>history</w:t>
            </w:r>
            <w:proofErr w:type="gramEnd"/>
            <w:r>
              <w:rPr>
                <w:sz w:val="20"/>
                <w:szCs w:val="20"/>
              </w:rPr>
              <w:t xml:space="preserve"> esclude</w:t>
            </w:r>
            <w:r w:rsidR="00614298">
              <w:rPr>
                <w:sz w:val="20"/>
                <w:szCs w:val="20"/>
              </w:rPr>
              <w:t xml:space="preserve"> gli e</w:t>
            </w:r>
            <w:r w:rsidR="00C51003">
              <w:rPr>
                <w:sz w:val="20"/>
                <w:szCs w:val="20"/>
              </w:rPr>
              <w:t xml:space="preserve">ventuali allegati spediti. </w:t>
            </w:r>
            <w:r w:rsidR="009F2E8F">
              <w:rPr>
                <w:sz w:val="20"/>
                <w:szCs w:val="20"/>
              </w:rPr>
              <w:t xml:space="preserve">Inoltre l’area </w:t>
            </w:r>
            <w:r w:rsidR="00614298">
              <w:rPr>
                <w:sz w:val="20"/>
                <w:szCs w:val="20"/>
              </w:rPr>
              <w:t>present</w:t>
            </w:r>
            <w:r w:rsidR="009F2E8F">
              <w:rPr>
                <w:sz w:val="20"/>
                <w:szCs w:val="20"/>
              </w:rPr>
              <w:t>a</w:t>
            </w:r>
            <w:r w:rsidR="00614298">
              <w:rPr>
                <w:sz w:val="20"/>
                <w:szCs w:val="20"/>
              </w:rPr>
              <w:t xml:space="preserve"> lo stato della </w:t>
            </w:r>
            <w:r w:rsidR="001D3592">
              <w:rPr>
                <w:sz w:val="20"/>
                <w:szCs w:val="20"/>
              </w:rPr>
              <w:t>p</w:t>
            </w:r>
            <w:r w:rsidR="00614298">
              <w:rPr>
                <w:sz w:val="20"/>
                <w:szCs w:val="20"/>
              </w:rPr>
              <w:t>ersona dal punto di vista dell’applicazione (attivo, disabilitato, cancellato).</w:t>
            </w:r>
          </w:p>
        </w:tc>
        <w:tc>
          <w:tcPr>
            <w:tcW w:w="1808" w:type="dxa"/>
          </w:tcPr>
          <w:p w14:paraId="47721915" w14:textId="77777777" w:rsidR="00F0574D" w:rsidRPr="00CB565D" w:rsidRDefault="00F0574D" w:rsidP="00ED72AB">
            <w:pPr>
              <w:spacing w:line="240" w:lineRule="auto"/>
              <w:rPr>
                <w:sz w:val="20"/>
                <w:szCs w:val="20"/>
              </w:rPr>
            </w:pPr>
            <w:r>
              <w:rPr>
                <w:sz w:val="20"/>
                <w:szCs w:val="20"/>
              </w:rPr>
              <w:t>10/11/17, RUFA</w:t>
            </w:r>
          </w:p>
        </w:tc>
      </w:tr>
    </w:tbl>
    <w:p w14:paraId="4CAAA791" w14:textId="77777777" w:rsidR="0090297E" w:rsidRDefault="0090297E" w:rsidP="00F0574D">
      <w:pPr>
        <w:spacing w:line="240" w:lineRule="auto"/>
        <w:jc w:val="left"/>
      </w:pPr>
    </w:p>
    <w:p w14:paraId="49EB3CF8" w14:textId="19F88C3D" w:rsidR="0090297E" w:rsidRPr="000841D6" w:rsidRDefault="0090297E" w:rsidP="0090297E">
      <w:pPr>
        <w:pStyle w:val="Heading2"/>
        <w:numPr>
          <w:ilvl w:val="0"/>
          <w:numId w:val="0"/>
        </w:numPr>
        <w:jc w:val="left"/>
        <w:rPr>
          <w:color w:val="244061"/>
        </w:rPr>
      </w:pPr>
      <w:bookmarkStart w:id="86" w:name="_Toc499030755"/>
      <w:r>
        <w:rPr>
          <w:color w:val="244061"/>
        </w:rPr>
        <w:t>RF/G</w:t>
      </w:r>
      <w:r w:rsidR="004941EA">
        <w:rPr>
          <w:color w:val="244061"/>
        </w:rPr>
        <w:t>PER_</w:t>
      </w:r>
      <w:r w:rsidR="00C51003">
        <w:rPr>
          <w:color w:val="244061"/>
        </w:rPr>
        <w:t>GEN.</w:t>
      </w:r>
      <w:r w:rsidR="001D3592">
        <w:rPr>
          <w:color w:val="244061"/>
        </w:rPr>
        <w:t>024</w:t>
      </w:r>
      <w:r>
        <w:rPr>
          <w:color w:val="244061"/>
        </w:rPr>
        <w:t>-APPL</w:t>
      </w:r>
      <w:bookmarkEnd w:id="86"/>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90297E" w:rsidRPr="00CB565D" w14:paraId="20EDCF64" w14:textId="77777777" w:rsidTr="00ED72AB">
        <w:tc>
          <w:tcPr>
            <w:tcW w:w="566" w:type="dxa"/>
            <w:shd w:val="clear" w:color="auto" w:fill="1F497D" w:themeFill="text2"/>
            <w:vAlign w:val="center"/>
          </w:tcPr>
          <w:p w14:paraId="608EC105" w14:textId="77777777" w:rsidR="0090297E" w:rsidRPr="00655469" w:rsidRDefault="0090297E" w:rsidP="00ED72A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5F8FCF3B" w14:textId="77777777" w:rsidR="0090297E" w:rsidRPr="00655469" w:rsidRDefault="0090297E" w:rsidP="00ED72AB">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2B0DF249" w14:textId="77777777" w:rsidR="0090297E" w:rsidRPr="00655469" w:rsidRDefault="0090297E" w:rsidP="00ED72AB">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5114AAEB" w14:textId="77777777" w:rsidR="0090297E" w:rsidRPr="00655469" w:rsidRDefault="0090297E" w:rsidP="00ED72AB">
            <w:pPr>
              <w:pStyle w:val="Header"/>
              <w:rPr>
                <w:b/>
                <w:noProof/>
                <w:color w:val="FFFFFF"/>
                <w:sz w:val="18"/>
                <w:szCs w:val="18"/>
              </w:rPr>
            </w:pPr>
            <w:r w:rsidRPr="00655469">
              <w:rPr>
                <w:b/>
                <w:noProof/>
                <w:color w:val="FFFFFF"/>
                <w:sz w:val="18"/>
                <w:szCs w:val="18"/>
              </w:rPr>
              <w:t>Data/sede definizione o condivisione</w:t>
            </w:r>
          </w:p>
        </w:tc>
      </w:tr>
      <w:tr w:rsidR="0090297E" w:rsidRPr="00CB565D" w14:paraId="58FBB1A3" w14:textId="77777777" w:rsidTr="00ED72AB">
        <w:trPr>
          <w:trHeight w:val="878"/>
        </w:trPr>
        <w:tc>
          <w:tcPr>
            <w:tcW w:w="566" w:type="dxa"/>
          </w:tcPr>
          <w:p w14:paraId="5E39F6E2" w14:textId="77777777" w:rsidR="0090297E" w:rsidRPr="00CB565D" w:rsidRDefault="0090297E" w:rsidP="00ED72A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70C127D9" w14:textId="77777777" w:rsidR="0090297E" w:rsidRPr="00CB565D" w:rsidRDefault="0090297E" w:rsidP="00ED72AB">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3D229150" w14:textId="1A8CB6A9" w:rsidR="0090297E" w:rsidRPr="00CB565D" w:rsidRDefault="0090297E" w:rsidP="00125FEE">
            <w:pPr>
              <w:spacing w:line="240" w:lineRule="auto"/>
              <w:jc w:val="left"/>
              <w:rPr>
                <w:sz w:val="20"/>
                <w:szCs w:val="20"/>
              </w:rPr>
            </w:pPr>
            <w:r>
              <w:rPr>
                <w:sz w:val="20"/>
                <w:szCs w:val="20"/>
              </w:rPr>
              <w:t xml:space="preserve">Ogni persona possiede un’area applicativa che consente al supervisor di </w:t>
            </w:r>
            <w:r w:rsidR="00125FEE">
              <w:rPr>
                <w:sz w:val="20"/>
                <w:szCs w:val="20"/>
              </w:rPr>
              <w:t xml:space="preserve">visualizzare la login, l’ultimo accesso al sistema, e di cambiare la password. Il </w:t>
            </w:r>
            <w:r>
              <w:rPr>
                <w:sz w:val="20"/>
                <w:szCs w:val="20"/>
              </w:rPr>
              <w:t xml:space="preserve">reset </w:t>
            </w:r>
            <w:r w:rsidR="00125FEE">
              <w:rPr>
                <w:sz w:val="20"/>
                <w:szCs w:val="20"/>
              </w:rPr>
              <w:t>della password è a cura del supervisor: viene proposta</w:t>
            </w:r>
            <w:r>
              <w:rPr>
                <w:sz w:val="20"/>
                <w:szCs w:val="20"/>
              </w:rPr>
              <w:t xml:space="preserve"> </w:t>
            </w:r>
            <w:r w:rsidR="00125FEE">
              <w:rPr>
                <w:sz w:val="20"/>
                <w:szCs w:val="20"/>
              </w:rPr>
              <w:t xml:space="preserve">dal sistema </w:t>
            </w:r>
            <w:r>
              <w:rPr>
                <w:sz w:val="20"/>
                <w:szCs w:val="20"/>
              </w:rPr>
              <w:t>una nuova OTP</w:t>
            </w:r>
            <w:r w:rsidR="00125FEE">
              <w:rPr>
                <w:sz w:val="20"/>
                <w:szCs w:val="20"/>
              </w:rPr>
              <w:t>, e il supervisor seleziona il</w:t>
            </w:r>
            <w:r w:rsidR="0078213F">
              <w:rPr>
                <w:sz w:val="20"/>
                <w:szCs w:val="20"/>
              </w:rPr>
              <w:t xml:space="preserve"> </w:t>
            </w:r>
            <w:r w:rsidR="00125FEE">
              <w:rPr>
                <w:sz w:val="20"/>
                <w:szCs w:val="20"/>
              </w:rPr>
              <w:t xml:space="preserve">recapito, scelto tra il default, </w:t>
            </w:r>
            <w:r w:rsidR="00E808C0">
              <w:rPr>
                <w:sz w:val="20"/>
                <w:szCs w:val="20"/>
              </w:rPr>
              <w:t>email</w:t>
            </w:r>
            <w:r w:rsidR="00125FEE">
              <w:rPr>
                <w:sz w:val="20"/>
                <w:szCs w:val="20"/>
              </w:rPr>
              <w:t xml:space="preserve"> personal</w:t>
            </w:r>
            <w:r w:rsidR="001E612C">
              <w:rPr>
                <w:sz w:val="20"/>
                <w:szCs w:val="20"/>
              </w:rPr>
              <w:t xml:space="preserve">e o </w:t>
            </w:r>
            <w:r w:rsidR="00125FEE">
              <w:rPr>
                <w:sz w:val="20"/>
                <w:szCs w:val="20"/>
              </w:rPr>
              <w:t>lo</w:t>
            </w:r>
            <w:r w:rsidR="00E808C0">
              <w:rPr>
                <w:sz w:val="20"/>
                <w:szCs w:val="20"/>
              </w:rPr>
              <w:t xml:space="preserve"> SMS</w:t>
            </w:r>
            <w:r w:rsidR="00125FEE">
              <w:rPr>
                <w:sz w:val="20"/>
                <w:szCs w:val="20"/>
              </w:rPr>
              <w:t xml:space="preserve"> </w:t>
            </w:r>
            <w:r w:rsidR="00125FEE">
              <w:rPr>
                <w:sz w:val="20"/>
                <w:szCs w:val="20"/>
              </w:rPr>
              <w:lastRenderedPageBreak/>
              <w:t>telefonico</w:t>
            </w:r>
          </w:p>
        </w:tc>
        <w:tc>
          <w:tcPr>
            <w:tcW w:w="1808" w:type="dxa"/>
          </w:tcPr>
          <w:p w14:paraId="722D900A" w14:textId="77777777" w:rsidR="0090297E" w:rsidRPr="00CB565D" w:rsidRDefault="0090297E" w:rsidP="00ED72AB">
            <w:pPr>
              <w:spacing w:line="240" w:lineRule="auto"/>
              <w:rPr>
                <w:sz w:val="20"/>
                <w:szCs w:val="20"/>
              </w:rPr>
            </w:pPr>
            <w:r>
              <w:rPr>
                <w:sz w:val="20"/>
                <w:szCs w:val="20"/>
              </w:rPr>
              <w:lastRenderedPageBreak/>
              <w:t>10/11/17, RUFA</w:t>
            </w:r>
          </w:p>
        </w:tc>
      </w:tr>
    </w:tbl>
    <w:p w14:paraId="4ADAAA88" w14:textId="77777777" w:rsidR="0090297E" w:rsidRDefault="0090297E" w:rsidP="00F0574D">
      <w:pPr>
        <w:spacing w:line="240" w:lineRule="auto"/>
        <w:jc w:val="left"/>
      </w:pPr>
    </w:p>
    <w:p w14:paraId="41CD07F6" w14:textId="67BDA5AE" w:rsidR="00125FEE" w:rsidRPr="000841D6" w:rsidRDefault="00125FEE" w:rsidP="00125FEE">
      <w:pPr>
        <w:pStyle w:val="Heading2"/>
        <w:numPr>
          <w:ilvl w:val="0"/>
          <w:numId w:val="0"/>
        </w:numPr>
        <w:jc w:val="left"/>
        <w:rPr>
          <w:color w:val="244061"/>
        </w:rPr>
      </w:pPr>
      <w:bookmarkStart w:id="87" w:name="_Toc499030756"/>
      <w:r>
        <w:rPr>
          <w:color w:val="244061"/>
        </w:rPr>
        <w:t>RF/G</w:t>
      </w:r>
      <w:r w:rsidR="004941EA">
        <w:rPr>
          <w:color w:val="244061"/>
        </w:rPr>
        <w:t>PER_</w:t>
      </w:r>
      <w:r w:rsidR="00C51003">
        <w:rPr>
          <w:color w:val="244061"/>
        </w:rPr>
        <w:t>GEN.</w:t>
      </w:r>
      <w:r w:rsidR="001D3592">
        <w:rPr>
          <w:color w:val="244061"/>
        </w:rPr>
        <w:t>025</w:t>
      </w:r>
      <w:r>
        <w:rPr>
          <w:color w:val="244061"/>
        </w:rPr>
        <w:t>-APPL</w:t>
      </w:r>
      <w:bookmarkEnd w:id="87"/>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125FEE" w:rsidRPr="00CB565D" w14:paraId="630E0BF3" w14:textId="77777777" w:rsidTr="00ED72AB">
        <w:tc>
          <w:tcPr>
            <w:tcW w:w="566" w:type="dxa"/>
            <w:shd w:val="clear" w:color="auto" w:fill="1F497D" w:themeFill="text2"/>
            <w:vAlign w:val="center"/>
          </w:tcPr>
          <w:p w14:paraId="71B73910" w14:textId="77777777" w:rsidR="00125FEE" w:rsidRPr="00655469" w:rsidRDefault="00125FEE" w:rsidP="00ED72A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1D150CB5" w14:textId="77777777" w:rsidR="00125FEE" w:rsidRPr="00655469" w:rsidRDefault="00125FEE" w:rsidP="00ED72AB">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4B9532D3" w14:textId="77777777" w:rsidR="00125FEE" w:rsidRPr="00655469" w:rsidRDefault="00125FEE" w:rsidP="00ED72AB">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35CBB5E6" w14:textId="77777777" w:rsidR="00125FEE" w:rsidRPr="00655469" w:rsidRDefault="00125FEE" w:rsidP="00ED72AB">
            <w:pPr>
              <w:pStyle w:val="Header"/>
              <w:rPr>
                <w:b/>
                <w:noProof/>
                <w:color w:val="FFFFFF"/>
                <w:sz w:val="18"/>
                <w:szCs w:val="18"/>
              </w:rPr>
            </w:pPr>
            <w:r w:rsidRPr="00655469">
              <w:rPr>
                <w:b/>
                <w:noProof/>
                <w:color w:val="FFFFFF"/>
                <w:sz w:val="18"/>
                <w:szCs w:val="18"/>
              </w:rPr>
              <w:t>Data/sede definizione o condivisione</w:t>
            </w:r>
          </w:p>
        </w:tc>
      </w:tr>
      <w:tr w:rsidR="00125FEE" w:rsidRPr="00CB565D" w14:paraId="3A30AE8E" w14:textId="77777777" w:rsidTr="00ED72AB">
        <w:trPr>
          <w:trHeight w:val="878"/>
        </w:trPr>
        <w:tc>
          <w:tcPr>
            <w:tcW w:w="566" w:type="dxa"/>
          </w:tcPr>
          <w:p w14:paraId="2CED497D" w14:textId="77777777" w:rsidR="00125FEE" w:rsidRPr="00CB565D" w:rsidRDefault="00125FEE" w:rsidP="00ED72A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2628FC94" w14:textId="77777777" w:rsidR="00125FEE" w:rsidRPr="00CB565D" w:rsidRDefault="00125FEE" w:rsidP="00ED72AB">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0D6E8E23" w14:textId="77777777" w:rsidR="00125FEE" w:rsidRPr="00CB565D" w:rsidRDefault="00125FEE" w:rsidP="00125FEE">
            <w:pPr>
              <w:spacing w:line="240" w:lineRule="auto"/>
              <w:jc w:val="left"/>
              <w:rPr>
                <w:sz w:val="20"/>
                <w:szCs w:val="20"/>
              </w:rPr>
            </w:pPr>
            <w:r>
              <w:rPr>
                <w:sz w:val="20"/>
                <w:szCs w:val="20"/>
              </w:rPr>
              <w:t>È facoltà del supervisor disabilitare l’accesso di una persona all’applicazione, mantenendo i dati finora acquisiti dal sistema relativi alla persona. Ha altrettanto facoltà di riabilitare l’account, reinizializzando il login della persona mediante invio della OTP, nella modalità descritta dal requisito RF/G</w:t>
            </w:r>
            <w:r w:rsidR="00003FA7">
              <w:rPr>
                <w:sz w:val="20"/>
                <w:szCs w:val="20"/>
              </w:rPr>
              <w:t>PER</w:t>
            </w:r>
            <w:r>
              <w:rPr>
                <w:sz w:val="20"/>
                <w:szCs w:val="20"/>
              </w:rPr>
              <w:t>-GEN.21.APPL</w:t>
            </w:r>
          </w:p>
        </w:tc>
        <w:tc>
          <w:tcPr>
            <w:tcW w:w="1808" w:type="dxa"/>
          </w:tcPr>
          <w:p w14:paraId="654F9C6B" w14:textId="77777777" w:rsidR="00125FEE" w:rsidRPr="00CB565D" w:rsidRDefault="00125FEE" w:rsidP="00ED72AB">
            <w:pPr>
              <w:spacing w:line="240" w:lineRule="auto"/>
              <w:rPr>
                <w:sz w:val="20"/>
                <w:szCs w:val="20"/>
              </w:rPr>
            </w:pPr>
            <w:r>
              <w:rPr>
                <w:sz w:val="20"/>
                <w:szCs w:val="20"/>
              </w:rPr>
              <w:t>10/11/17, RUFA</w:t>
            </w:r>
          </w:p>
        </w:tc>
      </w:tr>
    </w:tbl>
    <w:p w14:paraId="78A556D3" w14:textId="77777777" w:rsidR="004941EA" w:rsidRDefault="004941EA" w:rsidP="004941EA">
      <w:pPr>
        <w:spacing w:line="240" w:lineRule="auto"/>
        <w:jc w:val="left"/>
        <w:rPr>
          <w:color w:val="244061"/>
        </w:rPr>
      </w:pPr>
    </w:p>
    <w:p w14:paraId="7A00C34D" w14:textId="7189E46B" w:rsidR="001F1339" w:rsidRPr="000841D6" w:rsidRDefault="001F1339" w:rsidP="001F1339">
      <w:pPr>
        <w:pStyle w:val="Heading2"/>
        <w:numPr>
          <w:ilvl w:val="0"/>
          <w:numId w:val="0"/>
        </w:numPr>
        <w:jc w:val="left"/>
        <w:rPr>
          <w:color w:val="244061"/>
        </w:rPr>
      </w:pPr>
      <w:bookmarkStart w:id="88" w:name="_Toc499030757"/>
      <w:r>
        <w:rPr>
          <w:color w:val="244061"/>
        </w:rPr>
        <w:t>RF/G</w:t>
      </w:r>
      <w:r w:rsidR="004941EA">
        <w:rPr>
          <w:color w:val="244061"/>
        </w:rPr>
        <w:t>PER</w:t>
      </w:r>
      <w:r>
        <w:rPr>
          <w:color w:val="244061"/>
        </w:rPr>
        <w:t>_GEN.</w:t>
      </w:r>
      <w:r w:rsidR="001D3592">
        <w:rPr>
          <w:color w:val="244061"/>
        </w:rPr>
        <w:t>026</w:t>
      </w:r>
      <w:r>
        <w:rPr>
          <w:color w:val="244061"/>
        </w:rPr>
        <w:t>-Solleciti</w:t>
      </w:r>
      <w:bookmarkEnd w:id="88"/>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1F1339" w:rsidRPr="00CB565D" w14:paraId="4A8FDF56" w14:textId="77777777" w:rsidTr="00ED72AB">
        <w:tc>
          <w:tcPr>
            <w:tcW w:w="566" w:type="dxa"/>
            <w:shd w:val="clear" w:color="auto" w:fill="1F497D" w:themeFill="text2"/>
            <w:vAlign w:val="center"/>
          </w:tcPr>
          <w:p w14:paraId="0A515B7C" w14:textId="77777777" w:rsidR="001F1339" w:rsidRPr="00655469" w:rsidRDefault="001F1339" w:rsidP="00ED72A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6E2F56EC" w14:textId="77777777" w:rsidR="001F1339" w:rsidRPr="00655469" w:rsidRDefault="001F1339" w:rsidP="00ED72AB">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29268263" w14:textId="77777777" w:rsidR="001F1339" w:rsidRPr="00655469" w:rsidRDefault="001F1339" w:rsidP="00ED72AB">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4564E41C" w14:textId="77777777" w:rsidR="001F1339" w:rsidRPr="00655469" w:rsidRDefault="001F1339" w:rsidP="00ED72AB">
            <w:pPr>
              <w:pStyle w:val="Header"/>
              <w:rPr>
                <w:b/>
                <w:noProof/>
                <w:color w:val="FFFFFF"/>
                <w:sz w:val="18"/>
                <w:szCs w:val="18"/>
              </w:rPr>
            </w:pPr>
            <w:r w:rsidRPr="00655469">
              <w:rPr>
                <w:b/>
                <w:noProof/>
                <w:color w:val="FFFFFF"/>
                <w:sz w:val="18"/>
                <w:szCs w:val="18"/>
              </w:rPr>
              <w:t>Data/sede definizione o condivisione</w:t>
            </w:r>
          </w:p>
        </w:tc>
      </w:tr>
      <w:tr w:rsidR="001F1339" w:rsidRPr="00CB565D" w14:paraId="08968406" w14:textId="77777777" w:rsidTr="00ED72AB">
        <w:tc>
          <w:tcPr>
            <w:tcW w:w="566" w:type="dxa"/>
          </w:tcPr>
          <w:p w14:paraId="0C77C5EE" w14:textId="77777777" w:rsidR="001F1339" w:rsidRPr="00CB565D" w:rsidRDefault="001F1339" w:rsidP="00ED72A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69F0ED36" w14:textId="77777777" w:rsidR="001F1339" w:rsidRPr="00CB565D" w:rsidRDefault="001F1339" w:rsidP="00ED72AB">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5AC921D5" w14:textId="77777777" w:rsidR="001F1339" w:rsidRDefault="001F1339" w:rsidP="00ED72AB">
            <w:pPr>
              <w:spacing w:line="240" w:lineRule="auto"/>
              <w:jc w:val="left"/>
              <w:rPr>
                <w:sz w:val="20"/>
                <w:szCs w:val="20"/>
              </w:rPr>
            </w:pPr>
            <w:r>
              <w:rPr>
                <w:sz w:val="20"/>
                <w:szCs w:val="20"/>
              </w:rPr>
              <w:t>Ogni task assoggettato a termine temporale di completamento deve prevedere nel sistema:</w:t>
            </w:r>
          </w:p>
          <w:p w14:paraId="7123D3D3" w14:textId="77777777" w:rsidR="001F1339" w:rsidRDefault="001F1339" w:rsidP="001F1339">
            <w:pPr>
              <w:pStyle w:val="ListParagraph"/>
              <w:numPr>
                <w:ilvl w:val="0"/>
                <w:numId w:val="24"/>
              </w:numPr>
              <w:spacing w:line="240" w:lineRule="auto"/>
              <w:jc w:val="left"/>
              <w:rPr>
                <w:sz w:val="20"/>
                <w:szCs w:val="20"/>
              </w:rPr>
            </w:pPr>
            <w:r>
              <w:rPr>
                <w:sz w:val="20"/>
                <w:szCs w:val="20"/>
              </w:rPr>
              <w:t>Una opportuna modalità grafica di rilevanza, nell’area del modulo, che ne caratterizza la particolarità di scadenza;</w:t>
            </w:r>
          </w:p>
          <w:p w14:paraId="068231A1" w14:textId="77777777" w:rsidR="001F1339" w:rsidRDefault="001F1339" w:rsidP="001F1339">
            <w:pPr>
              <w:pStyle w:val="ListParagraph"/>
              <w:numPr>
                <w:ilvl w:val="0"/>
                <w:numId w:val="24"/>
              </w:numPr>
              <w:spacing w:line="240" w:lineRule="auto"/>
              <w:jc w:val="left"/>
              <w:rPr>
                <w:sz w:val="20"/>
                <w:szCs w:val="20"/>
              </w:rPr>
            </w:pPr>
            <w:r>
              <w:rPr>
                <w:sz w:val="20"/>
                <w:szCs w:val="20"/>
              </w:rPr>
              <w:t>Deve comportare un sollecito (via email, preferenzialmente, o via SMS con scelta da parte dello staff) entro 3 giorni della scadenza</w:t>
            </w:r>
          </w:p>
          <w:p w14:paraId="4BB69739" w14:textId="77777777" w:rsidR="001F1339" w:rsidRPr="001F1339" w:rsidRDefault="001F1339" w:rsidP="001F1339">
            <w:pPr>
              <w:pStyle w:val="ListParagraph"/>
              <w:numPr>
                <w:ilvl w:val="0"/>
                <w:numId w:val="24"/>
              </w:numPr>
              <w:spacing w:line="240" w:lineRule="auto"/>
              <w:jc w:val="left"/>
              <w:rPr>
                <w:sz w:val="20"/>
                <w:szCs w:val="20"/>
              </w:rPr>
            </w:pPr>
            <w:r>
              <w:rPr>
                <w:sz w:val="20"/>
                <w:szCs w:val="20"/>
              </w:rPr>
              <w:t>Deve porre in stato di inadempien</w:t>
            </w:r>
            <w:r w:rsidR="003E0C7C">
              <w:rPr>
                <w:sz w:val="20"/>
                <w:szCs w:val="20"/>
              </w:rPr>
              <w:t xml:space="preserve">za la scadenza </w:t>
            </w:r>
            <w:proofErr w:type="gramStart"/>
            <w:r w:rsidR="003E0C7C">
              <w:rPr>
                <w:sz w:val="20"/>
                <w:szCs w:val="20"/>
              </w:rPr>
              <w:t>del task</w:t>
            </w:r>
            <w:proofErr w:type="gramEnd"/>
            <w:r w:rsidR="003E0C7C">
              <w:rPr>
                <w:sz w:val="20"/>
                <w:szCs w:val="20"/>
              </w:rPr>
              <w:t xml:space="preserve"> non acco</w:t>
            </w:r>
            <w:r>
              <w:rPr>
                <w:sz w:val="20"/>
                <w:szCs w:val="20"/>
              </w:rPr>
              <w:t xml:space="preserve">mpagnata dalla </w:t>
            </w:r>
            <w:r w:rsidR="003E0C7C">
              <w:rPr>
                <w:sz w:val="20"/>
                <w:szCs w:val="20"/>
              </w:rPr>
              <w:t xml:space="preserve">sua completa </w:t>
            </w:r>
            <w:r>
              <w:rPr>
                <w:sz w:val="20"/>
                <w:szCs w:val="20"/>
              </w:rPr>
              <w:t>risoluzione</w:t>
            </w:r>
            <w:r w:rsidR="003E0C7C">
              <w:rPr>
                <w:sz w:val="20"/>
                <w:szCs w:val="20"/>
              </w:rPr>
              <w:t>, notificandola in opportuna modalità grafica, visibile solo al soggetto e allo staff</w:t>
            </w:r>
          </w:p>
        </w:tc>
        <w:tc>
          <w:tcPr>
            <w:tcW w:w="1808" w:type="dxa"/>
          </w:tcPr>
          <w:p w14:paraId="36D44637" w14:textId="77777777" w:rsidR="001F1339" w:rsidRPr="00CB565D" w:rsidRDefault="001F1339" w:rsidP="00ED72AB">
            <w:pPr>
              <w:spacing w:line="240" w:lineRule="auto"/>
              <w:rPr>
                <w:sz w:val="20"/>
                <w:szCs w:val="20"/>
              </w:rPr>
            </w:pPr>
            <w:r>
              <w:rPr>
                <w:sz w:val="20"/>
                <w:szCs w:val="20"/>
              </w:rPr>
              <w:t>10/11/17, RUFA</w:t>
            </w:r>
          </w:p>
        </w:tc>
      </w:tr>
    </w:tbl>
    <w:p w14:paraId="11539E11" w14:textId="77777777" w:rsidR="00125FEE" w:rsidRDefault="00125FEE" w:rsidP="00F0574D">
      <w:pPr>
        <w:spacing w:line="240" w:lineRule="auto"/>
        <w:jc w:val="left"/>
      </w:pPr>
    </w:p>
    <w:p w14:paraId="4FE3BB61" w14:textId="520CBF67" w:rsidR="00836585" w:rsidRPr="000841D6" w:rsidRDefault="00836585" w:rsidP="00836585">
      <w:pPr>
        <w:pStyle w:val="Heading2"/>
        <w:numPr>
          <w:ilvl w:val="0"/>
          <w:numId w:val="0"/>
        </w:numPr>
        <w:jc w:val="left"/>
        <w:rPr>
          <w:color w:val="244061"/>
        </w:rPr>
      </w:pPr>
      <w:bookmarkStart w:id="89" w:name="_Toc499030758"/>
      <w:r>
        <w:rPr>
          <w:color w:val="244061"/>
        </w:rPr>
        <w:t>RF/G</w:t>
      </w:r>
      <w:r w:rsidR="004941EA">
        <w:rPr>
          <w:color w:val="244061"/>
        </w:rPr>
        <w:t>PER</w:t>
      </w:r>
      <w:r>
        <w:rPr>
          <w:color w:val="244061"/>
        </w:rPr>
        <w:t>_GEN.</w:t>
      </w:r>
      <w:r w:rsidR="001D3592">
        <w:rPr>
          <w:color w:val="244061"/>
        </w:rPr>
        <w:t>027</w:t>
      </w:r>
      <w:r>
        <w:rPr>
          <w:color w:val="244061"/>
        </w:rPr>
        <w:t>-Messaggi</w:t>
      </w:r>
      <w:bookmarkEnd w:id="89"/>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836585" w:rsidRPr="00CB565D" w14:paraId="7163295E" w14:textId="77777777" w:rsidTr="00ED72AB">
        <w:tc>
          <w:tcPr>
            <w:tcW w:w="566" w:type="dxa"/>
            <w:shd w:val="clear" w:color="auto" w:fill="1F497D" w:themeFill="text2"/>
            <w:vAlign w:val="center"/>
          </w:tcPr>
          <w:p w14:paraId="6E9863D5" w14:textId="77777777" w:rsidR="00836585" w:rsidRPr="00655469" w:rsidRDefault="00836585" w:rsidP="00ED72AB">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673ADC49" w14:textId="77777777" w:rsidR="00836585" w:rsidRPr="00655469" w:rsidRDefault="00836585" w:rsidP="00ED72AB">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5821CABD" w14:textId="77777777" w:rsidR="00836585" w:rsidRPr="00655469" w:rsidRDefault="00836585" w:rsidP="00ED72AB">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236B95EB" w14:textId="77777777" w:rsidR="00836585" w:rsidRPr="00655469" w:rsidRDefault="00836585" w:rsidP="00ED72AB">
            <w:pPr>
              <w:pStyle w:val="Header"/>
              <w:rPr>
                <w:b/>
                <w:noProof/>
                <w:color w:val="FFFFFF"/>
                <w:sz w:val="18"/>
                <w:szCs w:val="18"/>
              </w:rPr>
            </w:pPr>
            <w:r w:rsidRPr="00655469">
              <w:rPr>
                <w:b/>
                <w:noProof/>
                <w:color w:val="FFFFFF"/>
                <w:sz w:val="18"/>
                <w:szCs w:val="18"/>
              </w:rPr>
              <w:t>Data/sede definizione o condivisione</w:t>
            </w:r>
          </w:p>
        </w:tc>
      </w:tr>
      <w:tr w:rsidR="00836585" w:rsidRPr="00CB565D" w14:paraId="6F4DBEC7" w14:textId="77777777" w:rsidTr="00ED72AB">
        <w:tc>
          <w:tcPr>
            <w:tcW w:w="566" w:type="dxa"/>
          </w:tcPr>
          <w:p w14:paraId="0436E28E" w14:textId="77777777" w:rsidR="00836585" w:rsidRPr="00CB565D" w:rsidRDefault="00836585" w:rsidP="00ED72AB">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489E082C" w14:textId="77777777" w:rsidR="00836585" w:rsidRPr="00CB565D" w:rsidRDefault="00836585" w:rsidP="00ED72AB">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71AC6EBA" w14:textId="77777777" w:rsidR="00836585" w:rsidRDefault="00836585" w:rsidP="00836585">
            <w:pPr>
              <w:spacing w:line="240" w:lineRule="auto"/>
              <w:jc w:val="left"/>
              <w:rPr>
                <w:sz w:val="20"/>
                <w:szCs w:val="20"/>
              </w:rPr>
            </w:pPr>
            <w:r w:rsidRPr="00836585">
              <w:rPr>
                <w:sz w:val="20"/>
                <w:szCs w:val="20"/>
              </w:rPr>
              <w:t xml:space="preserve">Il sistema </w:t>
            </w:r>
            <w:r>
              <w:rPr>
                <w:sz w:val="20"/>
                <w:szCs w:val="20"/>
              </w:rPr>
              <w:t>predispone nell’apposita area social, la possibilità di spedire email nell’ambito applicativo per attività inerenti l’Accademia, e non personali.</w:t>
            </w:r>
          </w:p>
          <w:p w14:paraId="7F20C13D" w14:textId="77777777" w:rsidR="00836585" w:rsidRDefault="00836585" w:rsidP="00836585">
            <w:pPr>
              <w:spacing w:line="240" w:lineRule="auto"/>
              <w:jc w:val="left"/>
              <w:rPr>
                <w:sz w:val="20"/>
                <w:szCs w:val="20"/>
              </w:rPr>
            </w:pPr>
            <w:r>
              <w:rPr>
                <w:sz w:val="20"/>
                <w:szCs w:val="20"/>
              </w:rPr>
              <w:t>Sono previste:</w:t>
            </w:r>
          </w:p>
          <w:p w14:paraId="26A2421D" w14:textId="77777777" w:rsidR="00836585" w:rsidRDefault="00836585" w:rsidP="00836585">
            <w:pPr>
              <w:pStyle w:val="ListParagraph"/>
              <w:numPr>
                <w:ilvl w:val="0"/>
                <w:numId w:val="25"/>
              </w:numPr>
              <w:spacing w:line="240" w:lineRule="auto"/>
              <w:jc w:val="left"/>
              <w:rPr>
                <w:sz w:val="20"/>
                <w:szCs w:val="20"/>
              </w:rPr>
            </w:pPr>
            <w:r>
              <w:rPr>
                <w:sz w:val="20"/>
                <w:szCs w:val="20"/>
              </w:rPr>
              <w:t>Per il superuser e lo staff, invio comunicazioni a tutti, a liste particolari a soggetti singoli, decidendo se l’eventuale allegato vada archiviato unitamente al body (per default non è archiviato)</w:t>
            </w:r>
            <w:r w:rsidR="005A69B4">
              <w:rPr>
                <w:sz w:val="20"/>
                <w:szCs w:val="20"/>
              </w:rPr>
              <w:t>;</w:t>
            </w:r>
          </w:p>
          <w:p w14:paraId="39CF1D3D" w14:textId="77777777" w:rsidR="00836585" w:rsidRDefault="00836585" w:rsidP="00836585">
            <w:pPr>
              <w:pStyle w:val="ListParagraph"/>
              <w:numPr>
                <w:ilvl w:val="0"/>
                <w:numId w:val="25"/>
              </w:numPr>
              <w:spacing w:line="240" w:lineRule="auto"/>
              <w:jc w:val="left"/>
              <w:rPr>
                <w:sz w:val="20"/>
                <w:szCs w:val="20"/>
              </w:rPr>
            </w:pPr>
            <w:r>
              <w:rPr>
                <w:sz w:val="20"/>
                <w:szCs w:val="20"/>
              </w:rPr>
              <w:t>Per lo studente: invio allo staff e ai docenti e a liste studentesche</w:t>
            </w:r>
            <w:r w:rsidR="005A69B4">
              <w:rPr>
                <w:sz w:val="20"/>
                <w:szCs w:val="20"/>
              </w:rPr>
              <w:t>;</w:t>
            </w:r>
            <w:r w:rsidR="00B570B7">
              <w:rPr>
                <w:sz w:val="20"/>
                <w:szCs w:val="20"/>
              </w:rPr>
              <w:t xml:space="preserve"> [?] </w:t>
            </w:r>
          </w:p>
          <w:p w14:paraId="59A18AAB" w14:textId="77777777" w:rsidR="00836585" w:rsidRDefault="00836585" w:rsidP="004F4E69">
            <w:pPr>
              <w:pStyle w:val="ListParagraph"/>
              <w:numPr>
                <w:ilvl w:val="0"/>
                <w:numId w:val="25"/>
              </w:numPr>
              <w:spacing w:line="240" w:lineRule="auto"/>
              <w:jc w:val="left"/>
              <w:rPr>
                <w:sz w:val="20"/>
                <w:szCs w:val="20"/>
              </w:rPr>
            </w:pPr>
            <w:r>
              <w:rPr>
                <w:sz w:val="20"/>
                <w:szCs w:val="20"/>
              </w:rPr>
              <w:t>Per il docente: alla lista dei propri contatti, trusted da un’attività temporanea (eventi, coordinamento, rapporto di relatore), da un corso. Inoltre può comunicare con lo staff. Non può comunicare con tutto il corpo studentesco</w:t>
            </w:r>
            <w:r w:rsidR="004F4E69">
              <w:rPr>
                <w:sz w:val="20"/>
                <w:szCs w:val="20"/>
              </w:rPr>
              <w:t>. Può comunicare con tutto il corpo docente</w:t>
            </w:r>
            <w:r w:rsidR="005A69B4">
              <w:rPr>
                <w:sz w:val="20"/>
                <w:szCs w:val="20"/>
              </w:rPr>
              <w:t>;</w:t>
            </w:r>
          </w:p>
          <w:p w14:paraId="2551B656" w14:textId="77777777" w:rsidR="004F4E69" w:rsidRDefault="004F4E69" w:rsidP="004F4E69">
            <w:pPr>
              <w:pStyle w:val="ListParagraph"/>
              <w:numPr>
                <w:ilvl w:val="0"/>
                <w:numId w:val="25"/>
              </w:numPr>
              <w:spacing w:line="240" w:lineRule="auto"/>
              <w:jc w:val="left"/>
              <w:rPr>
                <w:sz w:val="20"/>
                <w:szCs w:val="20"/>
              </w:rPr>
            </w:pPr>
            <w:r>
              <w:rPr>
                <w:sz w:val="20"/>
                <w:szCs w:val="20"/>
              </w:rPr>
              <w:t>Talker: può comunicare solo con lo staff e con la lista degli iscritti all’evento</w:t>
            </w:r>
            <w:r w:rsidR="005A69B4">
              <w:rPr>
                <w:sz w:val="20"/>
                <w:szCs w:val="20"/>
              </w:rPr>
              <w:t>;</w:t>
            </w:r>
          </w:p>
          <w:p w14:paraId="36ECA4BE" w14:textId="77777777" w:rsidR="004F4E69" w:rsidRDefault="004F4E69" w:rsidP="005A69B4">
            <w:pPr>
              <w:pStyle w:val="ListParagraph"/>
              <w:numPr>
                <w:ilvl w:val="0"/>
                <w:numId w:val="25"/>
              </w:numPr>
              <w:spacing w:line="240" w:lineRule="auto"/>
              <w:jc w:val="left"/>
              <w:rPr>
                <w:sz w:val="20"/>
                <w:szCs w:val="20"/>
              </w:rPr>
            </w:pPr>
            <w:r>
              <w:rPr>
                <w:sz w:val="20"/>
                <w:szCs w:val="20"/>
              </w:rPr>
              <w:t xml:space="preserve">Master: se esterno può comunicare con lo staff. Se parte del corpo docente, </w:t>
            </w:r>
            <w:r w:rsidR="005A69B4">
              <w:rPr>
                <w:sz w:val="20"/>
                <w:szCs w:val="20"/>
              </w:rPr>
              <w:t>valgono le regole c).</w:t>
            </w:r>
          </w:p>
          <w:p w14:paraId="4ACCD084" w14:textId="075C0A53" w:rsidR="00A6216B" w:rsidRPr="00A6216B" w:rsidRDefault="00A6216B" w:rsidP="00A6216B">
            <w:pPr>
              <w:spacing w:line="240" w:lineRule="auto"/>
              <w:jc w:val="left"/>
              <w:rPr>
                <w:sz w:val="20"/>
                <w:szCs w:val="20"/>
              </w:rPr>
            </w:pPr>
            <w:r>
              <w:rPr>
                <w:sz w:val="20"/>
                <w:szCs w:val="20"/>
              </w:rPr>
              <w:t>Dal sistema di messaggistica sono esclusi i messaggi promozionali gestiti da una piattaforma MailChip, sono invece inclusi i messaggi end to end relativi alla didattica.</w:t>
            </w:r>
          </w:p>
        </w:tc>
        <w:tc>
          <w:tcPr>
            <w:tcW w:w="1808" w:type="dxa"/>
          </w:tcPr>
          <w:p w14:paraId="2E683889" w14:textId="77777777" w:rsidR="00836585" w:rsidRPr="00CB565D" w:rsidRDefault="00836585" w:rsidP="00ED72AB">
            <w:pPr>
              <w:spacing w:line="240" w:lineRule="auto"/>
              <w:rPr>
                <w:sz w:val="20"/>
                <w:szCs w:val="20"/>
              </w:rPr>
            </w:pPr>
            <w:r>
              <w:rPr>
                <w:sz w:val="20"/>
                <w:szCs w:val="20"/>
              </w:rPr>
              <w:t>10/11/17, RUFA</w:t>
            </w:r>
          </w:p>
        </w:tc>
      </w:tr>
    </w:tbl>
    <w:p w14:paraId="149CBE6C" w14:textId="77777777" w:rsidR="000841D6" w:rsidRDefault="000841D6" w:rsidP="00A748DF">
      <w:pPr>
        <w:spacing w:line="240" w:lineRule="auto"/>
        <w:jc w:val="left"/>
      </w:pPr>
    </w:p>
    <w:p w14:paraId="5C41FEE3" w14:textId="4E17A6DD" w:rsidR="00614298" w:rsidRPr="000841D6" w:rsidRDefault="00C51003" w:rsidP="00614298">
      <w:pPr>
        <w:pStyle w:val="Heading2"/>
        <w:numPr>
          <w:ilvl w:val="0"/>
          <w:numId w:val="0"/>
        </w:numPr>
        <w:jc w:val="left"/>
        <w:rPr>
          <w:color w:val="244061"/>
        </w:rPr>
      </w:pPr>
      <w:bookmarkStart w:id="90" w:name="_Toc499030759"/>
      <w:r>
        <w:rPr>
          <w:color w:val="244061"/>
        </w:rPr>
        <w:t>RF/GPER_GEN.</w:t>
      </w:r>
      <w:r w:rsidR="001D3592">
        <w:rPr>
          <w:color w:val="244061"/>
        </w:rPr>
        <w:t>028</w:t>
      </w:r>
      <w:r w:rsidR="00614298">
        <w:rPr>
          <w:color w:val="244061"/>
        </w:rPr>
        <w:t>-APPL</w:t>
      </w:r>
      <w:bookmarkEnd w:id="90"/>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614298" w:rsidRPr="00CB565D" w14:paraId="337DD3B2" w14:textId="77777777" w:rsidTr="00F30036">
        <w:tc>
          <w:tcPr>
            <w:tcW w:w="566" w:type="dxa"/>
            <w:shd w:val="clear" w:color="auto" w:fill="1F497D" w:themeFill="text2"/>
            <w:vAlign w:val="center"/>
          </w:tcPr>
          <w:p w14:paraId="6ADC3982" w14:textId="77777777" w:rsidR="00614298" w:rsidRPr="00655469" w:rsidRDefault="00614298" w:rsidP="00F30036">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1D971169" w14:textId="77777777" w:rsidR="00614298" w:rsidRPr="00655469" w:rsidRDefault="00614298" w:rsidP="00F30036">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4783B340" w14:textId="77777777" w:rsidR="00614298" w:rsidRPr="00655469" w:rsidRDefault="00614298" w:rsidP="00F30036">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22806A61" w14:textId="77777777" w:rsidR="00614298" w:rsidRPr="00655469" w:rsidRDefault="00614298" w:rsidP="00F30036">
            <w:pPr>
              <w:pStyle w:val="Header"/>
              <w:rPr>
                <w:b/>
                <w:noProof/>
                <w:color w:val="FFFFFF"/>
                <w:sz w:val="18"/>
                <w:szCs w:val="18"/>
              </w:rPr>
            </w:pPr>
            <w:r w:rsidRPr="00655469">
              <w:rPr>
                <w:b/>
                <w:noProof/>
                <w:color w:val="FFFFFF"/>
                <w:sz w:val="18"/>
                <w:szCs w:val="18"/>
              </w:rPr>
              <w:t>Data/sede definizione o condivisione</w:t>
            </w:r>
          </w:p>
        </w:tc>
      </w:tr>
      <w:tr w:rsidR="00614298" w:rsidRPr="00CB565D" w14:paraId="1655801F" w14:textId="77777777" w:rsidTr="00F30036">
        <w:trPr>
          <w:trHeight w:val="878"/>
        </w:trPr>
        <w:tc>
          <w:tcPr>
            <w:tcW w:w="566" w:type="dxa"/>
          </w:tcPr>
          <w:p w14:paraId="7D2F1FF0" w14:textId="77777777" w:rsidR="00614298" w:rsidRPr="00CB565D" w:rsidRDefault="00614298" w:rsidP="00F30036">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13E936F2" w14:textId="77777777" w:rsidR="00614298" w:rsidRPr="00CB565D" w:rsidRDefault="00614298" w:rsidP="00F30036">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74EDA605" w14:textId="77777777" w:rsidR="00614298" w:rsidRPr="00CB565D" w:rsidRDefault="00614298" w:rsidP="00F30036">
            <w:pPr>
              <w:spacing w:line="240" w:lineRule="auto"/>
              <w:jc w:val="left"/>
              <w:rPr>
                <w:sz w:val="20"/>
                <w:szCs w:val="20"/>
              </w:rPr>
            </w:pPr>
            <w:r>
              <w:rPr>
                <w:sz w:val="20"/>
                <w:szCs w:val="20"/>
              </w:rPr>
              <w:t>Una p</w:t>
            </w:r>
            <w:r w:rsidR="000635DA">
              <w:rPr>
                <w:sz w:val="20"/>
                <w:szCs w:val="20"/>
              </w:rPr>
              <w:t>e</w:t>
            </w:r>
            <w:r>
              <w:rPr>
                <w:sz w:val="20"/>
                <w:szCs w:val="20"/>
              </w:rPr>
              <w:t>rsona che ha esaurito i suoi rapporti con l’Accademia, vi permane per un tempo infinito, fino al momento in cui lo staff ne decide l’archiviazione. Questo processo, “libera” la base dati di tutto quello concernente la persona, lo archivia su un file compresso</w:t>
            </w:r>
            <w:r w:rsidR="00211DB8">
              <w:rPr>
                <w:sz w:val="20"/>
                <w:szCs w:val="20"/>
              </w:rPr>
              <w:t xml:space="preserve"> custodito nel file system di un host</w:t>
            </w:r>
            <w:r>
              <w:rPr>
                <w:sz w:val="20"/>
                <w:szCs w:val="20"/>
              </w:rPr>
              <w:t>. L’informazione sulla posizione dell’archivio compresso è l’unica informazione disponibile, unitamente al nome, cognome, ruolo</w:t>
            </w:r>
            <w:r w:rsidR="00211DB8">
              <w:rPr>
                <w:sz w:val="20"/>
                <w:szCs w:val="20"/>
              </w:rPr>
              <w:t>.</w:t>
            </w:r>
            <w:r w:rsidR="00AE7BFE">
              <w:rPr>
                <w:sz w:val="20"/>
                <w:szCs w:val="20"/>
              </w:rPr>
              <w:t xml:space="preserve"> Passati 10 anni, una persona non più attiva nell’applicazione viene notificata dal sistema come archiviabile nell’apposita area Informativa, per permetterne l’archiviazione</w:t>
            </w:r>
            <w:r w:rsidR="00B570B7">
              <w:rPr>
                <w:sz w:val="20"/>
                <w:szCs w:val="20"/>
              </w:rPr>
              <w:t xml:space="preserve"> [è già stato archiviato]</w:t>
            </w:r>
            <w:r w:rsidR="00AE7BFE">
              <w:rPr>
                <w:sz w:val="20"/>
                <w:szCs w:val="20"/>
              </w:rPr>
              <w:t xml:space="preserve"> o la definitiva rimozione.</w:t>
            </w:r>
          </w:p>
        </w:tc>
        <w:tc>
          <w:tcPr>
            <w:tcW w:w="1808" w:type="dxa"/>
          </w:tcPr>
          <w:p w14:paraId="5C07124A" w14:textId="77777777" w:rsidR="00614298" w:rsidRPr="00CB565D" w:rsidRDefault="00614298" w:rsidP="00F30036">
            <w:pPr>
              <w:spacing w:line="240" w:lineRule="auto"/>
              <w:rPr>
                <w:sz w:val="20"/>
                <w:szCs w:val="20"/>
              </w:rPr>
            </w:pPr>
            <w:r>
              <w:rPr>
                <w:sz w:val="20"/>
                <w:szCs w:val="20"/>
              </w:rPr>
              <w:t>10/11/17, RUFA</w:t>
            </w:r>
          </w:p>
        </w:tc>
      </w:tr>
    </w:tbl>
    <w:p w14:paraId="6920D391" w14:textId="77777777" w:rsidR="00614298" w:rsidRDefault="00614298" w:rsidP="00A748DF">
      <w:pPr>
        <w:spacing w:line="240" w:lineRule="auto"/>
        <w:jc w:val="left"/>
      </w:pPr>
    </w:p>
    <w:p w14:paraId="2B614542" w14:textId="7C693AF5" w:rsidR="006A7897" w:rsidRPr="000841D6" w:rsidRDefault="006A7897" w:rsidP="006A7897">
      <w:pPr>
        <w:pStyle w:val="Heading2"/>
        <w:numPr>
          <w:ilvl w:val="0"/>
          <w:numId w:val="0"/>
        </w:numPr>
        <w:jc w:val="left"/>
        <w:rPr>
          <w:color w:val="244061"/>
        </w:rPr>
      </w:pPr>
      <w:bookmarkStart w:id="91" w:name="_Toc499030760"/>
      <w:r>
        <w:rPr>
          <w:color w:val="244061"/>
        </w:rPr>
        <w:t>RF/GPER_GEN.</w:t>
      </w:r>
      <w:r w:rsidR="001D3592">
        <w:rPr>
          <w:color w:val="244061"/>
        </w:rPr>
        <w:t>029</w:t>
      </w:r>
      <w:r>
        <w:rPr>
          <w:color w:val="244061"/>
        </w:rPr>
        <w:t>-DDB</w:t>
      </w:r>
      <w:bookmarkEnd w:id="91"/>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6A7897" w:rsidRPr="00CB565D" w14:paraId="29BAF80C" w14:textId="77777777" w:rsidTr="00287C02">
        <w:tc>
          <w:tcPr>
            <w:tcW w:w="566" w:type="dxa"/>
            <w:shd w:val="clear" w:color="auto" w:fill="1F497D" w:themeFill="text2"/>
            <w:vAlign w:val="center"/>
          </w:tcPr>
          <w:p w14:paraId="4DAAB7D0" w14:textId="77777777" w:rsidR="006A7897" w:rsidRPr="00655469" w:rsidRDefault="006A7897" w:rsidP="00287C02">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295A814D" w14:textId="77777777" w:rsidR="006A7897" w:rsidRPr="00655469" w:rsidRDefault="006A7897" w:rsidP="00287C02">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101F3F8B" w14:textId="77777777" w:rsidR="006A7897" w:rsidRPr="00655469" w:rsidRDefault="006A7897" w:rsidP="00287C02">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19D55F6F" w14:textId="77777777" w:rsidR="006A7897" w:rsidRPr="00655469" w:rsidRDefault="006A7897" w:rsidP="00287C02">
            <w:pPr>
              <w:pStyle w:val="Header"/>
              <w:rPr>
                <w:b/>
                <w:noProof/>
                <w:color w:val="FFFFFF"/>
                <w:sz w:val="18"/>
                <w:szCs w:val="18"/>
              </w:rPr>
            </w:pPr>
            <w:r w:rsidRPr="00655469">
              <w:rPr>
                <w:b/>
                <w:noProof/>
                <w:color w:val="FFFFFF"/>
                <w:sz w:val="18"/>
                <w:szCs w:val="18"/>
              </w:rPr>
              <w:t>Data/sede definizione o condivisione</w:t>
            </w:r>
          </w:p>
        </w:tc>
      </w:tr>
      <w:tr w:rsidR="006A7897" w:rsidRPr="00CB565D" w14:paraId="0D7912A6" w14:textId="77777777" w:rsidTr="00287C02">
        <w:trPr>
          <w:trHeight w:val="878"/>
        </w:trPr>
        <w:tc>
          <w:tcPr>
            <w:tcW w:w="566" w:type="dxa"/>
          </w:tcPr>
          <w:p w14:paraId="04CAAC38" w14:textId="77777777" w:rsidR="006A7897" w:rsidRPr="00CB565D" w:rsidRDefault="006A7897" w:rsidP="00287C02">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6E3D9B3C" w14:textId="77777777" w:rsidR="006A7897" w:rsidRPr="00CB565D" w:rsidRDefault="006A7897" w:rsidP="00287C02">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4C794428" w14:textId="3D79926D" w:rsidR="006A7897" w:rsidRPr="00CB565D" w:rsidRDefault="006A7897" w:rsidP="00400557">
            <w:pPr>
              <w:spacing w:line="240" w:lineRule="auto"/>
              <w:jc w:val="left"/>
              <w:rPr>
                <w:sz w:val="20"/>
                <w:szCs w:val="20"/>
              </w:rPr>
            </w:pPr>
            <w:r>
              <w:rPr>
                <w:sz w:val="20"/>
                <w:szCs w:val="20"/>
              </w:rPr>
              <w:t xml:space="preserve">Una persona alla scadenza dell’anno accademico passa in stato di disabilitazione. La successiva riabilitazione all’accesso nel sistema è compito dello staff. Vengono ereditati </w:t>
            </w:r>
            <w:r w:rsidR="00400557">
              <w:rPr>
                <w:sz w:val="20"/>
                <w:szCs w:val="20"/>
              </w:rPr>
              <w:t xml:space="preserve">i dati già </w:t>
            </w:r>
            <w:r w:rsidR="009F2E8F">
              <w:rPr>
                <w:sz w:val="20"/>
                <w:szCs w:val="20"/>
              </w:rPr>
              <w:t>“</w:t>
            </w:r>
            <w:r w:rsidR="00400557">
              <w:rPr>
                <w:sz w:val="20"/>
                <w:szCs w:val="20"/>
              </w:rPr>
              <w:t>in pancia</w:t>
            </w:r>
            <w:r w:rsidR="009F2E8F">
              <w:rPr>
                <w:sz w:val="20"/>
                <w:szCs w:val="20"/>
              </w:rPr>
              <w:t>”</w:t>
            </w:r>
            <w:r w:rsidR="00400557">
              <w:rPr>
                <w:sz w:val="20"/>
                <w:szCs w:val="20"/>
              </w:rPr>
              <w:t xml:space="preserve"> al sistema;</w:t>
            </w:r>
            <w:r>
              <w:rPr>
                <w:sz w:val="20"/>
                <w:szCs w:val="20"/>
              </w:rPr>
              <w:t xml:space="preserve"> </w:t>
            </w:r>
            <w:r w:rsidR="00400557">
              <w:rPr>
                <w:sz w:val="20"/>
                <w:szCs w:val="20"/>
              </w:rPr>
              <w:t xml:space="preserve">tutti i dati amministrativi possono essere riconfermati </w:t>
            </w:r>
            <w:r w:rsidR="002F68E0">
              <w:rPr>
                <w:sz w:val="20"/>
                <w:szCs w:val="20"/>
              </w:rPr>
              <w:t xml:space="preserve">o modificati </w:t>
            </w:r>
          </w:p>
        </w:tc>
        <w:tc>
          <w:tcPr>
            <w:tcW w:w="1808" w:type="dxa"/>
          </w:tcPr>
          <w:p w14:paraId="63389A01" w14:textId="77777777" w:rsidR="006A7897" w:rsidRPr="00CB565D" w:rsidRDefault="006A7897" w:rsidP="00287C02">
            <w:pPr>
              <w:spacing w:line="240" w:lineRule="auto"/>
              <w:rPr>
                <w:sz w:val="20"/>
                <w:szCs w:val="20"/>
              </w:rPr>
            </w:pPr>
            <w:r>
              <w:rPr>
                <w:sz w:val="20"/>
                <w:szCs w:val="20"/>
              </w:rPr>
              <w:t>10/11/17, RUFA</w:t>
            </w:r>
          </w:p>
        </w:tc>
      </w:tr>
    </w:tbl>
    <w:p w14:paraId="78CD2E90" w14:textId="77777777" w:rsidR="006A7897" w:rsidRDefault="006A7897" w:rsidP="00A748DF">
      <w:pPr>
        <w:spacing w:line="240" w:lineRule="auto"/>
        <w:jc w:val="left"/>
      </w:pPr>
    </w:p>
    <w:p w14:paraId="634DCB60" w14:textId="7714BB58" w:rsidR="00A6216B" w:rsidRPr="000841D6" w:rsidRDefault="00A6216B" w:rsidP="00A6216B">
      <w:pPr>
        <w:pStyle w:val="Heading2"/>
        <w:numPr>
          <w:ilvl w:val="0"/>
          <w:numId w:val="0"/>
        </w:numPr>
        <w:jc w:val="left"/>
        <w:rPr>
          <w:color w:val="244061"/>
        </w:rPr>
      </w:pPr>
      <w:bookmarkStart w:id="92" w:name="_Toc499030761"/>
      <w:r>
        <w:rPr>
          <w:color w:val="244061"/>
        </w:rPr>
        <w:t>RF/GPERSTU_AMM.</w:t>
      </w:r>
      <w:r w:rsidR="001D3592">
        <w:rPr>
          <w:color w:val="244061"/>
        </w:rPr>
        <w:t>030</w:t>
      </w:r>
      <w:r>
        <w:rPr>
          <w:color w:val="244061"/>
        </w:rPr>
        <w:t>-RegistrazioniPresenz</w:t>
      </w:r>
      <w:r w:rsidR="00A731B2">
        <w:rPr>
          <w:color w:val="244061"/>
        </w:rPr>
        <w:t>e</w:t>
      </w:r>
      <w:r>
        <w:rPr>
          <w:color w:val="244061"/>
        </w:rPr>
        <w:t>Evento</w:t>
      </w:r>
      <w:bookmarkEnd w:id="92"/>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A6216B" w:rsidRPr="00CB565D" w14:paraId="35E65CE5" w14:textId="77777777" w:rsidTr="004138AD">
        <w:tc>
          <w:tcPr>
            <w:tcW w:w="566" w:type="dxa"/>
            <w:shd w:val="clear" w:color="auto" w:fill="1F497D" w:themeFill="text2"/>
            <w:vAlign w:val="center"/>
          </w:tcPr>
          <w:p w14:paraId="3A8010FF" w14:textId="77777777" w:rsidR="00A6216B" w:rsidRPr="00655469" w:rsidRDefault="00A6216B" w:rsidP="004138AD">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5E18C86C" w14:textId="77777777" w:rsidR="00A6216B" w:rsidRPr="00655469" w:rsidRDefault="00A6216B" w:rsidP="004138AD">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77CDC381" w14:textId="77777777" w:rsidR="00A6216B" w:rsidRPr="00655469" w:rsidRDefault="00A6216B" w:rsidP="004138AD">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2BD217C3" w14:textId="77777777" w:rsidR="00A6216B" w:rsidRPr="00655469" w:rsidRDefault="00A6216B" w:rsidP="004138AD">
            <w:pPr>
              <w:pStyle w:val="Header"/>
              <w:rPr>
                <w:b/>
                <w:noProof/>
                <w:color w:val="FFFFFF"/>
                <w:sz w:val="18"/>
                <w:szCs w:val="18"/>
              </w:rPr>
            </w:pPr>
            <w:r w:rsidRPr="00655469">
              <w:rPr>
                <w:b/>
                <w:noProof/>
                <w:color w:val="FFFFFF"/>
                <w:sz w:val="18"/>
                <w:szCs w:val="18"/>
              </w:rPr>
              <w:t>Data/sede definizione o condivisione</w:t>
            </w:r>
          </w:p>
        </w:tc>
      </w:tr>
      <w:tr w:rsidR="00A6216B" w:rsidRPr="00CB565D" w14:paraId="5D04BC0C" w14:textId="77777777" w:rsidTr="004138AD">
        <w:tc>
          <w:tcPr>
            <w:tcW w:w="566" w:type="dxa"/>
          </w:tcPr>
          <w:p w14:paraId="61869ADA" w14:textId="77777777" w:rsidR="00A6216B" w:rsidRPr="00CB565D" w:rsidRDefault="00A6216B" w:rsidP="004138AD">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03EF78FD" w14:textId="77777777" w:rsidR="00A6216B" w:rsidRPr="00CB565D" w:rsidRDefault="00A6216B" w:rsidP="004138AD">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15012295" w14:textId="7672B533" w:rsidR="00A6216B" w:rsidRPr="00CB565D" w:rsidRDefault="00A6216B" w:rsidP="00A6216B">
            <w:pPr>
              <w:spacing w:line="240" w:lineRule="auto"/>
              <w:jc w:val="left"/>
              <w:rPr>
                <w:sz w:val="20"/>
                <w:szCs w:val="20"/>
              </w:rPr>
            </w:pPr>
            <w:r>
              <w:rPr>
                <w:sz w:val="20"/>
                <w:szCs w:val="20"/>
              </w:rPr>
              <w:t>Un sistema esterno (MailChip) invierà gli inviti all’evento. All’ingresso dell’evento, il personale preposto all’accoglienza sono tenuti a raccogliere e convalidare le presenze. La partecipazione all’evento verrà inserito all’interno del CV dello studente dallo staff, nella Gestione Persone relativa allo studente.</w:t>
            </w:r>
          </w:p>
        </w:tc>
        <w:tc>
          <w:tcPr>
            <w:tcW w:w="1808" w:type="dxa"/>
          </w:tcPr>
          <w:p w14:paraId="67986918" w14:textId="77777777" w:rsidR="00A6216B" w:rsidRPr="00CB565D" w:rsidRDefault="00A6216B" w:rsidP="004138AD">
            <w:pPr>
              <w:spacing w:line="240" w:lineRule="auto"/>
              <w:rPr>
                <w:sz w:val="20"/>
                <w:szCs w:val="20"/>
              </w:rPr>
            </w:pPr>
            <w:r>
              <w:rPr>
                <w:sz w:val="20"/>
                <w:szCs w:val="20"/>
              </w:rPr>
              <w:t>10/11/17, RUFA</w:t>
            </w:r>
          </w:p>
        </w:tc>
      </w:tr>
    </w:tbl>
    <w:p w14:paraId="2CA823FD" w14:textId="77777777" w:rsidR="00A6216B" w:rsidRDefault="00A6216B" w:rsidP="00A748DF">
      <w:pPr>
        <w:spacing w:line="240" w:lineRule="auto"/>
        <w:jc w:val="left"/>
      </w:pPr>
    </w:p>
    <w:p w14:paraId="7C01E1F5" w14:textId="1C5DDAA7" w:rsidR="00A6216B" w:rsidRPr="000841D6" w:rsidRDefault="00A6216B" w:rsidP="00A6216B">
      <w:pPr>
        <w:pStyle w:val="Heading2"/>
        <w:numPr>
          <w:ilvl w:val="0"/>
          <w:numId w:val="0"/>
        </w:numPr>
        <w:jc w:val="left"/>
        <w:rPr>
          <w:color w:val="244061"/>
        </w:rPr>
      </w:pPr>
      <w:bookmarkStart w:id="93" w:name="_Toc499030762"/>
      <w:r>
        <w:rPr>
          <w:color w:val="244061"/>
        </w:rPr>
        <w:t>RF/GPER</w:t>
      </w:r>
      <w:r w:rsidR="00283148">
        <w:rPr>
          <w:color w:val="244061"/>
        </w:rPr>
        <w:t>STA</w:t>
      </w:r>
      <w:r>
        <w:rPr>
          <w:color w:val="244061"/>
        </w:rPr>
        <w:t>_DDB</w:t>
      </w:r>
      <w:r w:rsidR="00283148">
        <w:rPr>
          <w:color w:val="244061"/>
        </w:rPr>
        <w:t>.031</w:t>
      </w:r>
      <w:r>
        <w:rPr>
          <w:color w:val="244061"/>
        </w:rPr>
        <w:t>-Deroga-Scadenza</w:t>
      </w:r>
      <w:bookmarkEnd w:id="93"/>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A6216B" w:rsidRPr="00CB565D" w14:paraId="4521449F" w14:textId="77777777" w:rsidTr="004138AD">
        <w:tc>
          <w:tcPr>
            <w:tcW w:w="566" w:type="dxa"/>
            <w:shd w:val="clear" w:color="auto" w:fill="1F497D" w:themeFill="text2"/>
            <w:vAlign w:val="center"/>
          </w:tcPr>
          <w:p w14:paraId="6F4673FB" w14:textId="77777777" w:rsidR="00A6216B" w:rsidRPr="00655469" w:rsidRDefault="00A6216B" w:rsidP="004138AD">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7CDC474F" w14:textId="77777777" w:rsidR="00A6216B" w:rsidRPr="00655469" w:rsidRDefault="00A6216B" w:rsidP="004138AD">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29A8ADE4" w14:textId="77777777" w:rsidR="00A6216B" w:rsidRPr="00655469" w:rsidRDefault="00A6216B" w:rsidP="004138AD">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4723D7F9" w14:textId="77777777" w:rsidR="00A6216B" w:rsidRPr="00655469" w:rsidRDefault="00A6216B" w:rsidP="004138AD">
            <w:pPr>
              <w:pStyle w:val="Header"/>
              <w:rPr>
                <w:b/>
                <w:noProof/>
                <w:color w:val="FFFFFF"/>
                <w:sz w:val="18"/>
                <w:szCs w:val="18"/>
              </w:rPr>
            </w:pPr>
            <w:r w:rsidRPr="00655469">
              <w:rPr>
                <w:b/>
                <w:noProof/>
                <w:color w:val="FFFFFF"/>
                <w:sz w:val="18"/>
                <w:szCs w:val="18"/>
              </w:rPr>
              <w:t>Data/sede definizione o condivisione</w:t>
            </w:r>
          </w:p>
        </w:tc>
      </w:tr>
      <w:tr w:rsidR="00A6216B" w:rsidRPr="00CB565D" w14:paraId="261F7214" w14:textId="77777777" w:rsidTr="004138AD">
        <w:trPr>
          <w:trHeight w:val="878"/>
        </w:trPr>
        <w:tc>
          <w:tcPr>
            <w:tcW w:w="566" w:type="dxa"/>
          </w:tcPr>
          <w:p w14:paraId="28526772" w14:textId="77777777" w:rsidR="00A6216B" w:rsidRPr="00CB565D" w:rsidRDefault="00A6216B" w:rsidP="004138AD">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7C575887" w14:textId="77777777" w:rsidR="00A6216B" w:rsidRPr="00CB565D" w:rsidRDefault="00A6216B" w:rsidP="004138AD">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3DEC2443" w14:textId="602D952B" w:rsidR="00A6216B" w:rsidRPr="00CB565D" w:rsidRDefault="00A6216B" w:rsidP="00A6216B">
            <w:pPr>
              <w:spacing w:line="240" w:lineRule="auto"/>
              <w:jc w:val="left"/>
              <w:rPr>
                <w:sz w:val="20"/>
                <w:szCs w:val="20"/>
              </w:rPr>
            </w:pPr>
            <w:r>
              <w:rPr>
                <w:sz w:val="20"/>
                <w:szCs w:val="20"/>
              </w:rPr>
              <w:t>Il personale addetto (staff) potrà derogare le scadenze inizialmente proposte, ogni modifica verrà tracciata in un’apposita area dati di log in modo di risalire alla fonte di ogni aggiornamento.</w:t>
            </w:r>
          </w:p>
        </w:tc>
        <w:tc>
          <w:tcPr>
            <w:tcW w:w="1808" w:type="dxa"/>
          </w:tcPr>
          <w:p w14:paraId="2737E380" w14:textId="77777777" w:rsidR="00A6216B" w:rsidRPr="00CB565D" w:rsidRDefault="00A6216B" w:rsidP="004138AD">
            <w:pPr>
              <w:spacing w:line="240" w:lineRule="auto"/>
              <w:rPr>
                <w:sz w:val="20"/>
                <w:szCs w:val="20"/>
              </w:rPr>
            </w:pPr>
            <w:r>
              <w:rPr>
                <w:sz w:val="20"/>
                <w:szCs w:val="20"/>
              </w:rPr>
              <w:t>10/11/17, RUFA</w:t>
            </w:r>
          </w:p>
        </w:tc>
      </w:tr>
    </w:tbl>
    <w:p w14:paraId="57084F07" w14:textId="77777777" w:rsidR="00A6216B" w:rsidRDefault="00A6216B" w:rsidP="00A748DF">
      <w:pPr>
        <w:spacing w:line="240" w:lineRule="auto"/>
        <w:jc w:val="left"/>
      </w:pPr>
    </w:p>
    <w:p w14:paraId="3543C62E" w14:textId="1AEC6EFE" w:rsidR="00A3331E" w:rsidRPr="000841D6" w:rsidRDefault="007A1DA8" w:rsidP="00A3331E">
      <w:pPr>
        <w:pStyle w:val="Heading2"/>
        <w:numPr>
          <w:ilvl w:val="0"/>
          <w:numId w:val="0"/>
        </w:numPr>
        <w:jc w:val="left"/>
        <w:rPr>
          <w:color w:val="244061"/>
        </w:rPr>
      </w:pPr>
      <w:bookmarkStart w:id="94" w:name="_Toc499030763"/>
      <w:r>
        <w:rPr>
          <w:color w:val="244061"/>
        </w:rPr>
        <w:t>RF/GPERDOC_DDB.032</w:t>
      </w:r>
      <w:r w:rsidR="00266F6D">
        <w:rPr>
          <w:color w:val="244061"/>
        </w:rPr>
        <w:t>-Fase ontrattuale</w:t>
      </w:r>
      <w:bookmarkEnd w:id="94"/>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A3331E" w:rsidRPr="00CB565D" w14:paraId="4BA825A2" w14:textId="77777777" w:rsidTr="00A3331E">
        <w:tc>
          <w:tcPr>
            <w:tcW w:w="566" w:type="dxa"/>
            <w:shd w:val="clear" w:color="auto" w:fill="1F497D" w:themeFill="text2"/>
            <w:vAlign w:val="center"/>
          </w:tcPr>
          <w:p w14:paraId="0416AA15" w14:textId="77777777" w:rsidR="00A3331E" w:rsidRPr="00655469" w:rsidRDefault="00A3331E" w:rsidP="00A3331E">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74879329" w14:textId="77777777" w:rsidR="00A3331E" w:rsidRPr="00655469" w:rsidRDefault="00A3331E" w:rsidP="00A3331E">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10257A31" w14:textId="77777777" w:rsidR="00A3331E" w:rsidRPr="00655469" w:rsidRDefault="00A3331E" w:rsidP="00A3331E">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08CD6BAB" w14:textId="77777777" w:rsidR="00A3331E" w:rsidRPr="00655469" w:rsidRDefault="00A3331E" w:rsidP="00A3331E">
            <w:pPr>
              <w:pStyle w:val="Header"/>
              <w:rPr>
                <w:b/>
                <w:noProof/>
                <w:color w:val="FFFFFF"/>
                <w:sz w:val="18"/>
                <w:szCs w:val="18"/>
              </w:rPr>
            </w:pPr>
            <w:r w:rsidRPr="00655469">
              <w:rPr>
                <w:b/>
                <w:noProof/>
                <w:color w:val="FFFFFF"/>
                <w:sz w:val="18"/>
                <w:szCs w:val="18"/>
              </w:rPr>
              <w:t xml:space="preserve">Data/sede definizione o </w:t>
            </w:r>
            <w:r w:rsidRPr="00655469">
              <w:rPr>
                <w:b/>
                <w:noProof/>
                <w:color w:val="FFFFFF"/>
                <w:sz w:val="18"/>
                <w:szCs w:val="18"/>
              </w:rPr>
              <w:lastRenderedPageBreak/>
              <w:t>condivisione</w:t>
            </w:r>
          </w:p>
        </w:tc>
      </w:tr>
      <w:tr w:rsidR="00A3331E" w:rsidRPr="00CB565D" w14:paraId="3D1DF1D6" w14:textId="77777777" w:rsidTr="00A3331E">
        <w:trPr>
          <w:trHeight w:val="878"/>
        </w:trPr>
        <w:tc>
          <w:tcPr>
            <w:tcW w:w="566" w:type="dxa"/>
          </w:tcPr>
          <w:p w14:paraId="0CB89FA1" w14:textId="77777777" w:rsidR="00A3331E" w:rsidRPr="00CB565D" w:rsidRDefault="00A3331E" w:rsidP="00A3331E">
            <w:pPr>
              <w:spacing w:line="240" w:lineRule="auto"/>
              <w:jc w:val="center"/>
              <w:rPr>
                <w:sz w:val="20"/>
                <w:szCs w:val="20"/>
              </w:rPr>
            </w:pPr>
            <w:r w:rsidRPr="000841D6">
              <w:rPr>
                <w:rStyle w:val="PlaceholderText"/>
                <w:rFonts w:eastAsia="Times New Roman"/>
                <w:color w:val="auto"/>
                <w:lang w:eastAsia="it-IT"/>
              </w:rPr>
              <w:lastRenderedPageBreak/>
              <w:t>1.0</w:t>
            </w:r>
          </w:p>
        </w:tc>
        <w:tc>
          <w:tcPr>
            <w:tcW w:w="601" w:type="dxa"/>
          </w:tcPr>
          <w:p w14:paraId="21D0ACEC" w14:textId="77777777" w:rsidR="00A3331E" w:rsidRPr="00CB565D" w:rsidRDefault="00A3331E" w:rsidP="00A3331E">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5D868D82" w14:textId="2209C80F" w:rsidR="00A3331E" w:rsidRPr="00CB565D" w:rsidRDefault="00A3331E" w:rsidP="00A3331E">
            <w:pPr>
              <w:spacing w:line="240" w:lineRule="auto"/>
              <w:jc w:val="left"/>
              <w:rPr>
                <w:sz w:val="20"/>
                <w:szCs w:val="20"/>
              </w:rPr>
            </w:pPr>
            <w:r>
              <w:rPr>
                <w:sz w:val="20"/>
                <w:szCs w:val="20"/>
              </w:rPr>
              <w:t>Un docente</w:t>
            </w:r>
            <w:r w:rsidR="00E30681">
              <w:rPr>
                <w:sz w:val="20"/>
                <w:szCs w:val="20"/>
              </w:rPr>
              <w:t xml:space="preserve"> in fase di sottoscrizione contrattuale può comunicare i giorni della settimana di indisponibilità. L’unica cosa quindi certa è il corso che deve tenere.</w:t>
            </w:r>
          </w:p>
        </w:tc>
        <w:tc>
          <w:tcPr>
            <w:tcW w:w="1808" w:type="dxa"/>
          </w:tcPr>
          <w:p w14:paraId="0DEFA1C6" w14:textId="77777777" w:rsidR="00A3331E" w:rsidRPr="00CB565D" w:rsidRDefault="00A3331E" w:rsidP="00A3331E">
            <w:pPr>
              <w:spacing w:line="240" w:lineRule="auto"/>
              <w:rPr>
                <w:sz w:val="20"/>
                <w:szCs w:val="20"/>
              </w:rPr>
            </w:pPr>
            <w:r>
              <w:rPr>
                <w:sz w:val="20"/>
                <w:szCs w:val="20"/>
              </w:rPr>
              <w:t>10/11/17, RUFA</w:t>
            </w:r>
          </w:p>
        </w:tc>
      </w:tr>
    </w:tbl>
    <w:p w14:paraId="5E81D135" w14:textId="77777777" w:rsidR="00A3331E" w:rsidRDefault="00A3331E" w:rsidP="00A748DF">
      <w:pPr>
        <w:spacing w:line="240" w:lineRule="auto"/>
        <w:jc w:val="left"/>
      </w:pPr>
    </w:p>
    <w:p w14:paraId="29ECE2A5" w14:textId="217F2DBA" w:rsidR="00A731B2" w:rsidRPr="000841D6" w:rsidRDefault="00A731B2" w:rsidP="00A731B2">
      <w:pPr>
        <w:pStyle w:val="Heading2"/>
        <w:numPr>
          <w:ilvl w:val="0"/>
          <w:numId w:val="0"/>
        </w:numPr>
        <w:jc w:val="left"/>
        <w:rPr>
          <w:color w:val="244061"/>
        </w:rPr>
      </w:pPr>
      <w:bookmarkStart w:id="95" w:name="_Toc499030764"/>
      <w:r>
        <w:rPr>
          <w:color w:val="244061"/>
        </w:rPr>
        <w:t>RF/GPERDOC_DDB.03</w:t>
      </w:r>
      <w:r>
        <w:rPr>
          <w:color w:val="244061"/>
        </w:rPr>
        <w:t>3-</w:t>
      </w:r>
      <w:r>
        <w:rPr>
          <w:color w:val="244061"/>
        </w:rPr>
        <w:t>InformazioniAssenze</w:t>
      </w:r>
      <w:bookmarkEnd w:id="95"/>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A731B2" w:rsidRPr="00CB565D" w14:paraId="6B19B5E9" w14:textId="77777777" w:rsidTr="00023225">
        <w:tc>
          <w:tcPr>
            <w:tcW w:w="566" w:type="dxa"/>
            <w:shd w:val="clear" w:color="auto" w:fill="1F497D" w:themeFill="text2"/>
            <w:vAlign w:val="center"/>
          </w:tcPr>
          <w:p w14:paraId="6AC33C23" w14:textId="77777777" w:rsidR="00A731B2" w:rsidRPr="00655469" w:rsidRDefault="00A731B2" w:rsidP="00023225">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5EE7036C" w14:textId="77777777" w:rsidR="00A731B2" w:rsidRPr="00655469" w:rsidRDefault="00A731B2" w:rsidP="00023225">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5F7B37F9" w14:textId="77777777" w:rsidR="00A731B2" w:rsidRPr="00655469" w:rsidRDefault="00A731B2" w:rsidP="00023225">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151F4152" w14:textId="77777777" w:rsidR="00A731B2" w:rsidRPr="00655469" w:rsidRDefault="00A731B2" w:rsidP="00023225">
            <w:pPr>
              <w:pStyle w:val="Header"/>
              <w:rPr>
                <w:b/>
                <w:noProof/>
                <w:color w:val="FFFFFF"/>
                <w:sz w:val="18"/>
                <w:szCs w:val="18"/>
              </w:rPr>
            </w:pPr>
            <w:r w:rsidRPr="00655469">
              <w:rPr>
                <w:b/>
                <w:noProof/>
                <w:color w:val="FFFFFF"/>
                <w:sz w:val="18"/>
                <w:szCs w:val="18"/>
              </w:rPr>
              <w:t>Data/sede definizione o condivisione</w:t>
            </w:r>
          </w:p>
        </w:tc>
      </w:tr>
      <w:tr w:rsidR="00A731B2" w:rsidRPr="00CB565D" w14:paraId="4E4476A3" w14:textId="77777777" w:rsidTr="00023225">
        <w:trPr>
          <w:trHeight w:val="878"/>
        </w:trPr>
        <w:tc>
          <w:tcPr>
            <w:tcW w:w="566" w:type="dxa"/>
          </w:tcPr>
          <w:p w14:paraId="5464A4A7" w14:textId="77777777" w:rsidR="00A731B2" w:rsidRPr="00CB565D" w:rsidRDefault="00A731B2" w:rsidP="00023225">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340D81FF" w14:textId="77777777" w:rsidR="00A731B2" w:rsidRPr="00CB565D" w:rsidRDefault="00A731B2" w:rsidP="00023225">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0540D9A0" w14:textId="512B1DFA" w:rsidR="00A731B2" w:rsidRPr="00CB565D" w:rsidRDefault="00A731B2" w:rsidP="00A731B2">
            <w:pPr>
              <w:spacing w:line="240" w:lineRule="auto"/>
              <w:jc w:val="left"/>
              <w:rPr>
                <w:sz w:val="20"/>
                <w:szCs w:val="20"/>
              </w:rPr>
            </w:pPr>
            <w:r>
              <w:rPr>
                <w:sz w:val="20"/>
                <w:szCs w:val="20"/>
              </w:rPr>
              <w:t xml:space="preserve">Un docente </w:t>
            </w:r>
            <w:r>
              <w:rPr>
                <w:sz w:val="20"/>
                <w:szCs w:val="20"/>
              </w:rPr>
              <w:t>deve avere tra i dati di base la percentuale di assenze subite nel corso dei vari anni accademici, con visibilità allo staff e set attribuito in automatico dal sistema sulla base delle rilevazioni esffettuate sulla base dati e non modificabile dal docente stesso</w:t>
            </w:r>
          </w:p>
        </w:tc>
        <w:tc>
          <w:tcPr>
            <w:tcW w:w="1808" w:type="dxa"/>
          </w:tcPr>
          <w:p w14:paraId="23E97544" w14:textId="38E027BD" w:rsidR="00A731B2" w:rsidRPr="00CB565D" w:rsidRDefault="00A731B2" w:rsidP="006A651D">
            <w:pPr>
              <w:spacing w:line="240" w:lineRule="auto"/>
              <w:rPr>
                <w:sz w:val="20"/>
                <w:szCs w:val="20"/>
              </w:rPr>
            </w:pPr>
            <w:r>
              <w:rPr>
                <w:sz w:val="20"/>
                <w:szCs w:val="20"/>
              </w:rPr>
              <w:t>1</w:t>
            </w:r>
            <w:r w:rsidR="006A651D">
              <w:rPr>
                <w:sz w:val="20"/>
                <w:szCs w:val="20"/>
              </w:rPr>
              <w:t>5</w:t>
            </w:r>
            <w:r>
              <w:rPr>
                <w:sz w:val="20"/>
                <w:szCs w:val="20"/>
              </w:rPr>
              <w:t>/11/17, RUFA</w:t>
            </w:r>
          </w:p>
        </w:tc>
      </w:tr>
    </w:tbl>
    <w:p w14:paraId="71642503" w14:textId="77777777" w:rsidR="00A731B2" w:rsidRDefault="00A731B2" w:rsidP="00A748DF">
      <w:pPr>
        <w:spacing w:line="240" w:lineRule="auto"/>
        <w:jc w:val="left"/>
      </w:pPr>
    </w:p>
    <w:p w14:paraId="15BFAD9A" w14:textId="43B54049" w:rsidR="00A731B2" w:rsidRPr="000841D6" w:rsidRDefault="00A731B2" w:rsidP="00A731B2">
      <w:pPr>
        <w:pStyle w:val="Heading2"/>
        <w:numPr>
          <w:ilvl w:val="0"/>
          <w:numId w:val="0"/>
        </w:numPr>
        <w:jc w:val="left"/>
        <w:rPr>
          <w:color w:val="244061"/>
        </w:rPr>
      </w:pPr>
      <w:bookmarkStart w:id="96" w:name="_Toc499030765"/>
      <w:r>
        <w:rPr>
          <w:color w:val="244061"/>
        </w:rPr>
        <w:t>RF/GPERDOC_DDB.03</w:t>
      </w:r>
      <w:r>
        <w:rPr>
          <w:color w:val="244061"/>
        </w:rPr>
        <w:t>4</w:t>
      </w:r>
      <w:r>
        <w:rPr>
          <w:color w:val="244061"/>
        </w:rPr>
        <w:t>-</w:t>
      </w:r>
      <w:r>
        <w:rPr>
          <w:color w:val="244061"/>
        </w:rPr>
        <w:t>VotoGradimento</w:t>
      </w:r>
      <w:bookmarkEnd w:id="96"/>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A731B2" w:rsidRPr="00CB565D" w14:paraId="136D1CC5" w14:textId="77777777" w:rsidTr="00023225">
        <w:tc>
          <w:tcPr>
            <w:tcW w:w="566" w:type="dxa"/>
            <w:shd w:val="clear" w:color="auto" w:fill="1F497D" w:themeFill="text2"/>
            <w:vAlign w:val="center"/>
          </w:tcPr>
          <w:p w14:paraId="75739721" w14:textId="77777777" w:rsidR="00A731B2" w:rsidRPr="00655469" w:rsidRDefault="00A731B2" w:rsidP="00023225">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6E79B0F1" w14:textId="77777777" w:rsidR="00A731B2" w:rsidRPr="00655469" w:rsidRDefault="00A731B2" w:rsidP="00023225">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4D85F361" w14:textId="77777777" w:rsidR="00A731B2" w:rsidRPr="00655469" w:rsidRDefault="00A731B2" w:rsidP="00023225">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26D6A462" w14:textId="77777777" w:rsidR="00A731B2" w:rsidRPr="00655469" w:rsidRDefault="00A731B2" w:rsidP="00023225">
            <w:pPr>
              <w:pStyle w:val="Header"/>
              <w:rPr>
                <w:b/>
                <w:noProof/>
                <w:color w:val="FFFFFF"/>
                <w:sz w:val="18"/>
                <w:szCs w:val="18"/>
              </w:rPr>
            </w:pPr>
            <w:r w:rsidRPr="00655469">
              <w:rPr>
                <w:b/>
                <w:noProof/>
                <w:color w:val="FFFFFF"/>
                <w:sz w:val="18"/>
                <w:szCs w:val="18"/>
              </w:rPr>
              <w:t>Data/sede definizione o condivisione</w:t>
            </w:r>
          </w:p>
        </w:tc>
      </w:tr>
      <w:tr w:rsidR="00A731B2" w:rsidRPr="00CB565D" w14:paraId="2337B855" w14:textId="77777777" w:rsidTr="00023225">
        <w:trPr>
          <w:trHeight w:val="878"/>
        </w:trPr>
        <w:tc>
          <w:tcPr>
            <w:tcW w:w="566" w:type="dxa"/>
          </w:tcPr>
          <w:p w14:paraId="5BF56AE3" w14:textId="77777777" w:rsidR="00A731B2" w:rsidRPr="00CB565D" w:rsidRDefault="00A731B2" w:rsidP="00023225">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71125E94" w14:textId="77777777" w:rsidR="00A731B2" w:rsidRPr="00CB565D" w:rsidRDefault="00A731B2" w:rsidP="00023225">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68C344FB" w14:textId="7ED5DA95" w:rsidR="00A731B2" w:rsidRPr="00CB565D" w:rsidRDefault="00A731B2" w:rsidP="00A731B2">
            <w:pPr>
              <w:spacing w:line="240" w:lineRule="auto"/>
              <w:jc w:val="left"/>
              <w:rPr>
                <w:sz w:val="20"/>
                <w:szCs w:val="20"/>
              </w:rPr>
            </w:pPr>
            <w:r>
              <w:rPr>
                <w:sz w:val="20"/>
                <w:szCs w:val="20"/>
              </w:rPr>
              <w:t xml:space="preserve">Un docente deve avere tra i dati di </w:t>
            </w:r>
            <w:r>
              <w:rPr>
                <w:sz w:val="20"/>
                <w:szCs w:val="20"/>
              </w:rPr>
              <w:t xml:space="preserve">un voto di gradimento, attribuito dal sistema in base alle rilevazioni </w:t>
            </w:r>
            <w:r w:rsidR="006A651D">
              <w:rPr>
                <w:sz w:val="20"/>
                <w:szCs w:val="20"/>
              </w:rPr>
              <w:t>effettuate</w:t>
            </w:r>
            <w:r>
              <w:rPr>
                <w:sz w:val="20"/>
                <w:szCs w:val="20"/>
              </w:rPr>
              <w:t xml:space="preserve"> sui questionari on-line compilati dagli studenti frequentanti l’Accademia. Il dato </w:t>
            </w:r>
            <w:r w:rsidR="006A651D">
              <w:rPr>
                <w:sz w:val="20"/>
                <w:szCs w:val="20"/>
              </w:rPr>
              <w:t>d</w:t>
            </w:r>
            <w:r>
              <w:rPr>
                <w:sz w:val="20"/>
                <w:szCs w:val="20"/>
              </w:rPr>
              <w:t>eve essere visibile, non mo</w:t>
            </w:r>
            <w:r w:rsidR="006A651D">
              <w:rPr>
                <w:sz w:val="20"/>
                <w:szCs w:val="20"/>
              </w:rPr>
              <w:t>dificabile per il docente, e al</w:t>
            </w:r>
            <w:r>
              <w:rPr>
                <w:sz w:val="20"/>
                <w:szCs w:val="20"/>
              </w:rPr>
              <w:t>trettanto per lo staff e gli studenti</w:t>
            </w:r>
          </w:p>
        </w:tc>
        <w:tc>
          <w:tcPr>
            <w:tcW w:w="1808" w:type="dxa"/>
          </w:tcPr>
          <w:p w14:paraId="263A3CB5" w14:textId="4C4E2A3F" w:rsidR="00A731B2" w:rsidRPr="00CB565D" w:rsidRDefault="00A731B2" w:rsidP="006A651D">
            <w:pPr>
              <w:spacing w:line="240" w:lineRule="auto"/>
              <w:rPr>
                <w:sz w:val="20"/>
                <w:szCs w:val="20"/>
              </w:rPr>
            </w:pPr>
            <w:r>
              <w:rPr>
                <w:sz w:val="20"/>
                <w:szCs w:val="20"/>
              </w:rPr>
              <w:t>1</w:t>
            </w:r>
            <w:r w:rsidR="006A651D">
              <w:rPr>
                <w:sz w:val="20"/>
                <w:szCs w:val="20"/>
              </w:rPr>
              <w:t>5</w:t>
            </w:r>
            <w:r>
              <w:rPr>
                <w:sz w:val="20"/>
                <w:szCs w:val="20"/>
              </w:rPr>
              <w:t>/11/17, RUFA</w:t>
            </w:r>
          </w:p>
        </w:tc>
      </w:tr>
    </w:tbl>
    <w:p w14:paraId="420004A9" w14:textId="77777777" w:rsidR="00A731B2" w:rsidRDefault="00A731B2" w:rsidP="00A748DF">
      <w:pPr>
        <w:spacing w:line="240" w:lineRule="auto"/>
        <w:jc w:val="left"/>
      </w:pPr>
    </w:p>
    <w:p w14:paraId="4BEF1BE4" w14:textId="0F693ECA" w:rsidR="006A651D" w:rsidRPr="000841D6" w:rsidRDefault="006A651D" w:rsidP="006A651D">
      <w:pPr>
        <w:pStyle w:val="Heading2"/>
        <w:numPr>
          <w:ilvl w:val="0"/>
          <w:numId w:val="0"/>
        </w:numPr>
        <w:jc w:val="left"/>
        <w:rPr>
          <w:color w:val="244061"/>
        </w:rPr>
      </w:pPr>
      <w:bookmarkStart w:id="97" w:name="_Toc499030766"/>
      <w:r>
        <w:rPr>
          <w:color w:val="244061"/>
        </w:rPr>
        <w:t>RF/GPERDOC_D</w:t>
      </w:r>
      <w:r>
        <w:rPr>
          <w:color w:val="244061"/>
        </w:rPr>
        <w:t>OC</w:t>
      </w:r>
      <w:r>
        <w:rPr>
          <w:color w:val="244061"/>
        </w:rPr>
        <w:t>.03</w:t>
      </w:r>
      <w:r>
        <w:rPr>
          <w:color w:val="244061"/>
        </w:rPr>
        <w:t>5</w:t>
      </w:r>
      <w:r>
        <w:rPr>
          <w:color w:val="244061"/>
        </w:rPr>
        <w:t>-</w:t>
      </w:r>
      <w:r>
        <w:rPr>
          <w:color w:val="244061"/>
        </w:rPr>
        <w:t>Documentazione</w:t>
      </w:r>
      <w:bookmarkEnd w:id="97"/>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601"/>
        <w:gridCol w:w="6770"/>
        <w:gridCol w:w="1808"/>
      </w:tblGrid>
      <w:tr w:rsidR="006A651D" w:rsidRPr="00CB565D" w14:paraId="364454FB" w14:textId="77777777" w:rsidTr="00023225">
        <w:tc>
          <w:tcPr>
            <w:tcW w:w="566" w:type="dxa"/>
            <w:shd w:val="clear" w:color="auto" w:fill="1F497D" w:themeFill="text2"/>
            <w:vAlign w:val="center"/>
          </w:tcPr>
          <w:p w14:paraId="2F0DE74D" w14:textId="77777777" w:rsidR="006A651D" w:rsidRPr="00655469" w:rsidRDefault="006A651D" w:rsidP="00023225">
            <w:pPr>
              <w:pStyle w:val="Header"/>
              <w:rPr>
                <w:b/>
                <w:noProof/>
                <w:color w:val="FFFFFF"/>
                <w:sz w:val="18"/>
                <w:szCs w:val="18"/>
              </w:rPr>
            </w:pPr>
            <w:r w:rsidRPr="00655469">
              <w:rPr>
                <w:b/>
                <w:noProof/>
                <w:color w:val="FFFFFF"/>
                <w:sz w:val="18"/>
                <w:szCs w:val="18"/>
              </w:rPr>
              <w:t>Ver.</w:t>
            </w:r>
          </w:p>
        </w:tc>
        <w:tc>
          <w:tcPr>
            <w:tcW w:w="601" w:type="dxa"/>
            <w:shd w:val="clear" w:color="auto" w:fill="1F497D" w:themeFill="text2"/>
            <w:vAlign w:val="center"/>
          </w:tcPr>
          <w:p w14:paraId="436F36E9" w14:textId="77777777" w:rsidR="006A651D" w:rsidRPr="00655469" w:rsidRDefault="006A651D" w:rsidP="00023225">
            <w:pPr>
              <w:pStyle w:val="Header"/>
              <w:rPr>
                <w:b/>
                <w:noProof/>
                <w:color w:val="FFFFFF"/>
                <w:sz w:val="18"/>
                <w:szCs w:val="18"/>
              </w:rPr>
            </w:pPr>
            <w:r w:rsidRPr="00655469">
              <w:rPr>
                <w:b/>
                <w:noProof/>
                <w:color w:val="FFFFFF"/>
                <w:sz w:val="18"/>
                <w:szCs w:val="18"/>
              </w:rPr>
              <w:t>Stato</w:t>
            </w:r>
          </w:p>
        </w:tc>
        <w:tc>
          <w:tcPr>
            <w:tcW w:w="6770" w:type="dxa"/>
            <w:shd w:val="clear" w:color="auto" w:fill="1F497D" w:themeFill="text2"/>
            <w:vAlign w:val="center"/>
          </w:tcPr>
          <w:p w14:paraId="1C9A5C7E" w14:textId="77777777" w:rsidR="006A651D" w:rsidRPr="00655469" w:rsidRDefault="006A651D" w:rsidP="00023225">
            <w:pPr>
              <w:pStyle w:val="Header"/>
              <w:jc w:val="center"/>
              <w:rPr>
                <w:b/>
                <w:noProof/>
                <w:color w:val="FFFFFF"/>
                <w:sz w:val="18"/>
                <w:szCs w:val="18"/>
              </w:rPr>
            </w:pPr>
            <w:r w:rsidRPr="00655469">
              <w:rPr>
                <w:b/>
                <w:noProof/>
                <w:color w:val="FFFFFF"/>
                <w:sz w:val="18"/>
                <w:szCs w:val="18"/>
              </w:rPr>
              <w:t>Descrizione</w:t>
            </w:r>
          </w:p>
        </w:tc>
        <w:tc>
          <w:tcPr>
            <w:tcW w:w="1808" w:type="dxa"/>
            <w:shd w:val="clear" w:color="auto" w:fill="1F497D" w:themeFill="text2"/>
            <w:vAlign w:val="center"/>
          </w:tcPr>
          <w:p w14:paraId="68DB0B10" w14:textId="77777777" w:rsidR="006A651D" w:rsidRPr="00655469" w:rsidRDefault="006A651D" w:rsidP="00023225">
            <w:pPr>
              <w:pStyle w:val="Header"/>
              <w:rPr>
                <w:b/>
                <w:noProof/>
                <w:color w:val="FFFFFF"/>
                <w:sz w:val="18"/>
                <w:szCs w:val="18"/>
              </w:rPr>
            </w:pPr>
            <w:r w:rsidRPr="00655469">
              <w:rPr>
                <w:b/>
                <w:noProof/>
                <w:color w:val="FFFFFF"/>
                <w:sz w:val="18"/>
                <w:szCs w:val="18"/>
              </w:rPr>
              <w:t>Data/sede definizione o condivisione</w:t>
            </w:r>
          </w:p>
        </w:tc>
      </w:tr>
      <w:tr w:rsidR="006A651D" w:rsidRPr="00CB565D" w14:paraId="6A5EE59E" w14:textId="77777777" w:rsidTr="00023225">
        <w:trPr>
          <w:trHeight w:val="878"/>
        </w:trPr>
        <w:tc>
          <w:tcPr>
            <w:tcW w:w="566" w:type="dxa"/>
          </w:tcPr>
          <w:p w14:paraId="767CF7CC" w14:textId="77777777" w:rsidR="006A651D" w:rsidRPr="00CB565D" w:rsidRDefault="006A651D" w:rsidP="00023225">
            <w:pPr>
              <w:spacing w:line="240" w:lineRule="auto"/>
              <w:jc w:val="center"/>
              <w:rPr>
                <w:sz w:val="20"/>
                <w:szCs w:val="20"/>
              </w:rPr>
            </w:pPr>
            <w:r w:rsidRPr="000841D6">
              <w:rPr>
                <w:rStyle w:val="PlaceholderText"/>
                <w:rFonts w:eastAsia="Times New Roman"/>
                <w:color w:val="auto"/>
                <w:lang w:eastAsia="it-IT"/>
              </w:rPr>
              <w:t>1.0</w:t>
            </w:r>
          </w:p>
        </w:tc>
        <w:tc>
          <w:tcPr>
            <w:tcW w:w="601" w:type="dxa"/>
          </w:tcPr>
          <w:p w14:paraId="333B4C6A" w14:textId="77777777" w:rsidR="006A651D" w:rsidRPr="00CB565D" w:rsidRDefault="006A651D" w:rsidP="00023225">
            <w:pPr>
              <w:spacing w:line="240" w:lineRule="auto"/>
              <w:jc w:val="left"/>
              <w:rPr>
                <w:sz w:val="20"/>
                <w:szCs w:val="20"/>
              </w:rPr>
            </w:pPr>
            <w:r>
              <w:rPr>
                <w:rStyle w:val="PlaceholderText"/>
                <w:rFonts w:eastAsia="Times New Roman"/>
                <w:color w:val="auto"/>
                <w:sz w:val="20"/>
                <w:szCs w:val="20"/>
                <w:lang w:eastAsia="it-IT"/>
              </w:rPr>
              <w:t>D</w:t>
            </w:r>
          </w:p>
        </w:tc>
        <w:tc>
          <w:tcPr>
            <w:tcW w:w="6770" w:type="dxa"/>
          </w:tcPr>
          <w:p w14:paraId="04EF495D" w14:textId="07AF5D61" w:rsidR="006A651D" w:rsidRPr="00CB565D" w:rsidRDefault="006A651D" w:rsidP="006A651D">
            <w:pPr>
              <w:spacing w:line="240" w:lineRule="auto"/>
              <w:jc w:val="left"/>
              <w:rPr>
                <w:sz w:val="20"/>
                <w:szCs w:val="20"/>
              </w:rPr>
            </w:pPr>
            <w:r>
              <w:rPr>
                <w:sz w:val="20"/>
                <w:szCs w:val="20"/>
              </w:rPr>
              <w:t xml:space="preserve"> Un docente deve presentare come documentazione di iscrizione, un abstract corso in inglese, da allegare on-line, oppure da presentare allo staff che provvederà per sua vece ad allegarlo. L’abstract non è soggetto a un template</w:t>
            </w:r>
          </w:p>
        </w:tc>
        <w:tc>
          <w:tcPr>
            <w:tcW w:w="1808" w:type="dxa"/>
          </w:tcPr>
          <w:p w14:paraId="6ADE39DE" w14:textId="52752609" w:rsidR="006A651D" w:rsidRPr="00CB565D" w:rsidRDefault="006A651D" w:rsidP="006A651D">
            <w:pPr>
              <w:spacing w:line="240" w:lineRule="auto"/>
              <w:rPr>
                <w:sz w:val="20"/>
                <w:szCs w:val="20"/>
              </w:rPr>
            </w:pPr>
            <w:r>
              <w:rPr>
                <w:sz w:val="20"/>
                <w:szCs w:val="20"/>
              </w:rPr>
              <w:t>1</w:t>
            </w:r>
            <w:r>
              <w:rPr>
                <w:sz w:val="20"/>
                <w:szCs w:val="20"/>
              </w:rPr>
              <w:t>5</w:t>
            </w:r>
            <w:r>
              <w:rPr>
                <w:sz w:val="20"/>
                <w:szCs w:val="20"/>
              </w:rPr>
              <w:t>/11/17, RUFA</w:t>
            </w:r>
          </w:p>
        </w:tc>
      </w:tr>
    </w:tbl>
    <w:p w14:paraId="60832CC3" w14:textId="77777777" w:rsidR="006A651D" w:rsidRPr="00A748DF" w:rsidRDefault="006A651D" w:rsidP="00A748DF">
      <w:pPr>
        <w:spacing w:line="240" w:lineRule="auto"/>
        <w:jc w:val="left"/>
      </w:pPr>
    </w:p>
    <w:p w14:paraId="7280365B" w14:textId="77777777" w:rsidR="00F84B64" w:rsidRDefault="00F84B64" w:rsidP="00F84B64">
      <w:pPr>
        <w:pStyle w:val="Heading2"/>
      </w:pPr>
      <w:bookmarkStart w:id="98" w:name="_Toc499030767"/>
      <w:r>
        <w:t xml:space="preserve">Requisiti </w:t>
      </w:r>
      <w:r w:rsidR="00555E89">
        <w:t xml:space="preserve">non </w:t>
      </w:r>
      <w:r>
        <w:t>funzionali</w:t>
      </w:r>
      <w:bookmarkEnd w:id="98"/>
    </w:p>
    <w:bookmarkEnd w:id="26"/>
    <w:bookmarkEnd w:id="27"/>
    <w:bookmarkEnd w:id="28"/>
    <w:bookmarkEnd w:id="29"/>
    <w:p w14:paraId="3BB23E90" w14:textId="77777777" w:rsidR="00CB6C5F" w:rsidRPr="0034201B" w:rsidRDefault="00305CE7" w:rsidP="00CB6C5F">
      <w:pPr>
        <w:rPr>
          <w:rStyle w:val="PlaceholderText"/>
          <w:color w:val="auto"/>
        </w:rPr>
      </w:pPr>
      <w:r>
        <w:rPr>
          <w:rStyle w:val="PlaceholderText"/>
          <w:color w:val="auto"/>
        </w:rPr>
        <w:t>NA</w:t>
      </w:r>
    </w:p>
    <w:sectPr w:rsidR="00CB6C5F" w:rsidRPr="0034201B" w:rsidSect="00340C95">
      <w:headerReference w:type="default" r:id="rId11"/>
      <w:footerReference w:type="default" r:id="rId12"/>
      <w:headerReference w:type="first" r:id="rId13"/>
      <w:type w:val="continuous"/>
      <w:pgSz w:w="11906" w:h="16838"/>
      <w:pgMar w:top="1418" w:right="1134" w:bottom="1134" w:left="1134" w:header="426" w:footer="266"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CA91A" w14:textId="77777777" w:rsidR="00013A92" w:rsidRDefault="00013A92" w:rsidP="00CD7369">
      <w:r>
        <w:separator/>
      </w:r>
    </w:p>
  </w:endnote>
  <w:endnote w:type="continuationSeparator" w:id="0">
    <w:p w14:paraId="6F882A29" w14:textId="77777777" w:rsidR="00013A92" w:rsidRDefault="00013A92" w:rsidP="00CD7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4" w:type="dxa"/>
      <w:tblBorders>
        <w:top w:val="single" w:sz="4" w:space="0" w:color="auto"/>
        <w:left w:val="single" w:sz="4" w:space="0" w:color="auto"/>
        <w:bottom w:val="single" w:sz="4" w:space="0" w:color="auto"/>
        <w:right w:val="single" w:sz="4" w:space="0" w:color="auto"/>
        <w:insideV w:val="single" w:sz="4" w:space="0" w:color="auto"/>
      </w:tblBorders>
      <w:tblLook w:val="0600" w:firstRow="0" w:lastRow="0" w:firstColumn="0" w:lastColumn="0" w:noHBand="1" w:noVBand="1"/>
    </w:tblPr>
    <w:tblGrid>
      <w:gridCol w:w="3794"/>
      <w:gridCol w:w="1984"/>
      <w:gridCol w:w="1284"/>
      <w:gridCol w:w="1901"/>
      <w:gridCol w:w="891"/>
    </w:tblGrid>
    <w:tr w:rsidR="00D60CFD" w:rsidRPr="00CB565D" w14:paraId="486B09D5" w14:textId="77777777" w:rsidTr="00056DE7">
      <w:trPr>
        <w:trHeight w:val="426"/>
      </w:trPr>
      <w:tc>
        <w:tcPr>
          <w:tcW w:w="3794" w:type="dxa"/>
          <w:shd w:val="clear" w:color="auto" w:fill="auto"/>
        </w:tcPr>
        <w:p w14:paraId="589DE3D9" w14:textId="77777777" w:rsidR="00D60CFD" w:rsidRPr="00A64886" w:rsidRDefault="00D60CFD" w:rsidP="00056DE7">
          <w:pPr>
            <w:rPr>
              <w:color w:val="1F497D"/>
              <w:sz w:val="20"/>
              <w:szCs w:val="20"/>
            </w:rPr>
          </w:pPr>
          <w:r w:rsidRPr="00A64886">
            <w:rPr>
              <w:color w:val="1F497D"/>
              <w:sz w:val="20"/>
              <w:szCs w:val="20"/>
            </w:rPr>
            <w:t>Codice documento</w:t>
          </w:r>
        </w:p>
        <w:p w14:paraId="3C3ADE83" w14:textId="77777777" w:rsidR="00D60CFD" w:rsidRPr="00A64886" w:rsidRDefault="00D60CFD" w:rsidP="00757ED8">
          <w:pPr>
            <w:rPr>
              <w:b/>
              <w:color w:val="1F497D"/>
              <w:sz w:val="20"/>
              <w:szCs w:val="20"/>
            </w:rPr>
          </w:pPr>
          <w:r>
            <w:rPr>
              <w:color w:val="1F497D"/>
              <w:sz w:val="20"/>
              <w:szCs w:val="20"/>
            </w:rPr>
            <w:t>URP_UR_GestionePersone</w:t>
          </w:r>
        </w:p>
      </w:tc>
      <w:tc>
        <w:tcPr>
          <w:tcW w:w="1984" w:type="dxa"/>
          <w:shd w:val="clear" w:color="auto" w:fill="auto"/>
        </w:tcPr>
        <w:p w14:paraId="397729E6" w14:textId="77777777" w:rsidR="00D60CFD" w:rsidRPr="00A64886" w:rsidRDefault="00D60CFD" w:rsidP="00056DE7">
          <w:pPr>
            <w:rPr>
              <w:color w:val="1F497D"/>
              <w:sz w:val="20"/>
              <w:szCs w:val="20"/>
            </w:rPr>
          </w:pPr>
          <w:r w:rsidRPr="00A64886">
            <w:rPr>
              <w:color w:val="1F497D"/>
              <w:sz w:val="20"/>
              <w:szCs w:val="20"/>
            </w:rPr>
            <w:t>Versione documento</w:t>
          </w:r>
        </w:p>
        <w:p w14:paraId="2B8F1C05" w14:textId="77777777" w:rsidR="00D60CFD" w:rsidRPr="00A64886" w:rsidRDefault="00D60CFD" w:rsidP="00056DE7">
          <w:pPr>
            <w:rPr>
              <w:i/>
              <w:color w:val="1F497D"/>
              <w:spacing w:val="2"/>
              <w:sz w:val="20"/>
              <w:szCs w:val="20"/>
            </w:rPr>
          </w:pPr>
          <w:r w:rsidRPr="00A64886">
            <w:rPr>
              <w:color w:val="1F497D"/>
              <w:sz w:val="20"/>
              <w:szCs w:val="20"/>
            </w:rPr>
            <w:t>1.</w:t>
          </w:r>
          <w:r>
            <w:rPr>
              <w:color w:val="1F497D"/>
              <w:sz w:val="20"/>
              <w:szCs w:val="20"/>
            </w:rPr>
            <w:t>0</w:t>
          </w:r>
          <w:r w:rsidRPr="00A64886">
            <w:rPr>
              <w:color w:val="1F497D"/>
              <w:sz w:val="20"/>
              <w:szCs w:val="20"/>
            </w:rPr>
            <w:t xml:space="preserve"> del </w:t>
          </w:r>
          <w:r>
            <w:rPr>
              <w:color w:val="1F497D"/>
              <w:sz w:val="20"/>
              <w:szCs w:val="20"/>
            </w:rPr>
            <w:t>11.11.2017</w:t>
          </w:r>
        </w:p>
      </w:tc>
      <w:tc>
        <w:tcPr>
          <w:tcW w:w="1284" w:type="dxa"/>
        </w:tcPr>
        <w:p w14:paraId="2C32BFE3" w14:textId="77777777" w:rsidR="00D60CFD" w:rsidRPr="00A64886" w:rsidRDefault="00D60CFD" w:rsidP="00056DE7">
          <w:pPr>
            <w:rPr>
              <w:color w:val="1F497D"/>
              <w:sz w:val="20"/>
              <w:szCs w:val="20"/>
            </w:rPr>
          </w:pPr>
          <w:r w:rsidRPr="00A64886">
            <w:rPr>
              <w:color w:val="1F497D"/>
              <w:sz w:val="20"/>
              <w:szCs w:val="20"/>
            </w:rPr>
            <w:t>Stato</w:t>
          </w:r>
        </w:p>
        <w:p w14:paraId="31F839AA" w14:textId="77777777" w:rsidR="00D60CFD" w:rsidRPr="00A64886" w:rsidRDefault="00D60CFD" w:rsidP="00056DE7">
          <w:pPr>
            <w:rPr>
              <w:color w:val="1F497D"/>
              <w:sz w:val="20"/>
              <w:szCs w:val="20"/>
            </w:rPr>
          </w:pPr>
          <w:r>
            <w:rPr>
              <w:color w:val="1F497D"/>
              <w:sz w:val="20"/>
              <w:szCs w:val="20"/>
            </w:rPr>
            <w:t>Draft</w:t>
          </w:r>
        </w:p>
      </w:tc>
      <w:tc>
        <w:tcPr>
          <w:tcW w:w="1901" w:type="dxa"/>
          <w:shd w:val="clear" w:color="auto" w:fill="auto"/>
        </w:tcPr>
        <w:p w14:paraId="1AC8EC34" w14:textId="77777777" w:rsidR="00D60CFD" w:rsidRPr="00A64886" w:rsidRDefault="00D60CFD" w:rsidP="00056DE7">
          <w:pPr>
            <w:rPr>
              <w:color w:val="1F497D"/>
              <w:sz w:val="20"/>
              <w:szCs w:val="20"/>
            </w:rPr>
          </w:pPr>
          <w:r w:rsidRPr="00A64886">
            <w:rPr>
              <w:color w:val="1F497D"/>
              <w:sz w:val="20"/>
              <w:szCs w:val="20"/>
            </w:rPr>
            <w:t>Classificazione</w:t>
          </w:r>
        </w:p>
        <w:p w14:paraId="291A3845" w14:textId="77777777" w:rsidR="00D60CFD" w:rsidRPr="00A64886" w:rsidRDefault="00D60CFD" w:rsidP="00056DE7">
          <w:pPr>
            <w:rPr>
              <w:color w:val="1F497D"/>
              <w:sz w:val="20"/>
              <w:szCs w:val="20"/>
            </w:rPr>
          </w:pPr>
          <w:r w:rsidRPr="00A64886">
            <w:rPr>
              <w:color w:val="1F497D"/>
              <w:sz w:val="20"/>
              <w:szCs w:val="20"/>
            </w:rPr>
            <w:t>Uso Interno</w:t>
          </w:r>
        </w:p>
      </w:tc>
      <w:tc>
        <w:tcPr>
          <w:tcW w:w="891" w:type="dxa"/>
          <w:shd w:val="clear" w:color="auto" w:fill="auto"/>
        </w:tcPr>
        <w:p w14:paraId="6DED7D70" w14:textId="77777777" w:rsidR="00D60CFD" w:rsidRPr="00A64886" w:rsidRDefault="00D60CFD" w:rsidP="00056DE7">
          <w:pPr>
            <w:rPr>
              <w:color w:val="1F497D"/>
              <w:sz w:val="20"/>
              <w:szCs w:val="20"/>
            </w:rPr>
          </w:pPr>
          <w:r w:rsidRPr="00A64886">
            <w:rPr>
              <w:color w:val="1F497D"/>
              <w:sz w:val="20"/>
              <w:szCs w:val="20"/>
            </w:rPr>
            <w:t>Pagina</w:t>
          </w:r>
        </w:p>
        <w:p w14:paraId="4AF231BD" w14:textId="77777777" w:rsidR="00D60CFD" w:rsidRPr="00A64886" w:rsidRDefault="00D60CFD" w:rsidP="00056DE7">
          <w:pPr>
            <w:rPr>
              <w:color w:val="1F497D"/>
              <w:sz w:val="20"/>
              <w:szCs w:val="20"/>
            </w:rPr>
          </w:pPr>
          <w:r w:rsidRPr="00A64886">
            <w:rPr>
              <w:color w:val="1F497D"/>
              <w:sz w:val="20"/>
              <w:szCs w:val="20"/>
            </w:rPr>
            <w:fldChar w:fldCharType="begin"/>
          </w:r>
          <w:r w:rsidRPr="00A64886">
            <w:rPr>
              <w:color w:val="1F497D"/>
              <w:sz w:val="20"/>
              <w:szCs w:val="20"/>
            </w:rPr>
            <w:instrText xml:space="preserve"> PAGE    \* MERGEFORMAT </w:instrText>
          </w:r>
          <w:r w:rsidRPr="00A64886">
            <w:rPr>
              <w:color w:val="1F497D"/>
              <w:sz w:val="20"/>
              <w:szCs w:val="20"/>
            </w:rPr>
            <w:fldChar w:fldCharType="separate"/>
          </w:r>
          <w:r w:rsidR="006A651D">
            <w:rPr>
              <w:noProof/>
              <w:color w:val="1F497D"/>
              <w:sz w:val="20"/>
              <w:szCs w:val="20"/>
            </w:rPr>
            <w:t>1</w:t>
          </w:r>
          <w:r w:rsidRPr="00A64886">
            <w:rPr>
              <w:color w:val="1F497D"/>
              <w:sz w:val="20"/>
              <w:szCs w:val="20"/>
            </w:rPr>
            <w:fldChar w:fldCharType="end"/>
          </w:r>
          <w:r w:rsidRPr="00A64886">
            <w:rPr>
              <w:color w:val="1F497D"/>
              <w:sz w:val="20"/>
              <w:szCs w:val="20"/>
            </w:rPr>
            <w:t xml:space="preserve"> di </w:t>
          </w:r>
          <w:fldSimple w:instr=" NUMPAGES  \* Arabic  \* MERGEFORMAT ">
            <w:r w:rsidR="006A651D" w:rsidRPr="006A651D">
              <w:rPr>
                <w:noProof/>
                <w:color w:val="1F497D"/>
                <w:sz w:val="20"/>
                <w:szCs w:val="20"/>
              </w:rPr>
              <w:t>21</w:t>
            </w:r>
          </w:fldSimple>
        </w:p>
      </w:tc>
    </w:tr>
  </w:tbl>
  <w:p w14:paraId="4D6518FA" w14:textId="77777777" w:rsidR="00D60CFD" w:rsidRDefault="00D60CFD" w:rsidP="008C46F8"/>
  <w:p w14:paraId="3A7C1E8A" w14:textId="77777777" w:rsidR="00D60CFD" w:rsidRPr="00DD364C" w:rsidRDefault="00D60CFD" w:rsidP="008C46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790EA" w14:textId="77777777" w:rsidR="00013A92" w:rsidRDefault="00013A92" w:rsidP="00CD7369">
      <w:r>
        <w:separator/>
      </w:r>
    </w:p>
  </w:footnote>
  <w:footnote w:type="continuationSeparator" w:id="0">
    <w:p w14:paraId="73F5E905" w14:textId="77777777" w:rsidR="00013A92" w:rsidRDefault="00013A92" w:rsidP="00CD73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06" w:type="dxa"/>
      <w:tblLook w:val="04A0" w:firstRow="1" w:lastRow="0" w:firstColumn="1" w:lastColumn="0" w:noHBand="0" w:noVBand="1"/>
    </w:tblPr>
    <w:tblGrid>
      <w:gridCol w:w="2518"/>
      <w:gridCol w:w="4961"/>
      <w:gridCol w:w="2127"/>
    </w:tblGrid>
    <w:tr w:rsidR="00D60CFD" w14:paraId="17A94512" w14:textId="77777777" w:rsidTr="00233FDC">
      <w:trPr>
        <w:trHeight w:val="666"/>
      </w:trPr>
      <w:tc>
        <w:tcPr>
          <w:tcW w:w="2518" w:type="dxa"/>
          <w:vAlign w:val="center"/>
        </w:tcPr>
        <w:p w14:paraId="48B40167" w14:textId="77777777" w:rsidR="00D60CFD" w:rsidRDefault="00D60CFD" w:rsidP="00233FDC">
          <w:pPr>
            <w:pStyle w:val="Header"/>
            <w:jc w:val="center"/>
          </w:pPr>
          <w:r>
            <w:rPr>
              <w:noProof/>
              <w:lang w:val="en-GB" w:eastAsia="en-GB"/>
            </w:rPr>
            <w:drawing>
              <wp:anchor distT="0" distB="0" distL="114300" distR="114300" simplePos="0" relativeHeight="251658240" behindDoc="1" locked="0" layoutInCell="1" allowOverlap="1" wp14:anchorId="790E6624" wp14:editId="38715DDA">
                <wp:simplePos x="0" y="0"/>
                <wp:positionH relativeFrom="column">
                  <wp:posOffset>15850</wp:posOffset>
                </wp:positionH>
                <wp:positionV relativeFrom="line">
                  <wp:posOffset>1118</wp:posOffset>
                </wp:positionV>
                <wp:extent cx="1460220" cy="358444"/>
                <wp:effectExtent l="19050" t="0" r="6630" b="0"/>
                <wp:wrapNone/>
                <wp:docPr id="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srcRect/>
                        <a:stretch>
                          <a:fillRect/>
                        </a:stretch>
                      </pic:blipFill>
                      <pic:spPr bwMode="auto">
                        <a:xfrm>
                          <a:off x="0" y="0"/>
                          <a:ext cx="1460220" cy="358444"/>
                        </a:xfrm>
                        <a:prstGeom prst="rect">
                          <a:avLst/>
                        </a:prstGeom>
                        <a:noFill/>
                        <a:ln w="9525">
                          <a:noFill/>
                          <a:miter lim="800000"/>
                          <a:headEnd/>
                          <a:tailEnd/>
                        </a:ln>
                      </pic:spPr>
                    </pic:pic>
                  </a:graphicData>
                </a:graphic>
              </wp:anchor>
            </w:drawing>
          </w:r>
        </w:p>
      </w:tc>
      <w:tc>
        <w:tcPr>
          <w:tcW w:w="4961" w:type="dxa"/>
          <w:vAlign w:val="center"/>
        </w:tcPr>
        <w:p w14:paraId="3CA6A343" w14:textId="77777777" w:rsidR="00D60CFD" w:rsidRDefault="00D60CFD" w:rsidP="00233FDC">
          <w:pPr>
            <w:pStyle w:val="Header"/>
            <w:jc w:val="center"/>
          </w:pPr>
          <w:r>
            <w:t>UniRUFA.Point – User Requirements</w:t>
          </w:r>
        </w:p>
      </w:tc>
      <w:tc>
        <w:tcPr>
          <w:tcW w:w="2127" w:type="dxa"/>
          <w:vAlign w:val="center"/>
        </w:tcPr>
        <w:p w14:paraId="5FD208D2" w14:textId="77777777" w:rsidR="00D60CFD" w:rsidRDefault="00D60CFD" w:rsidP="00233FDC">
          <w:pPr>
            <w:pStyle w:val="Header"/>
            <w:jc w:val="center"/>
          </w:pPr>
          <w:r>
            <w:t>Gestione Persone</w:t>
          </w:r>
        </w:p>
      </w:tc>
    </w:tr>
  </w:tbl>
  <w:p w14:paraId="53CB82C7" w14:textId="77777777" w:rsidR="00D60CFD" w:rsidRDefault="00D60CFD" w:rsidP="008C46F8">
    <w:r>
      <w:softHyphen/>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3E6A3" w14:textId="77777777" w:rsidR="00D60CFD" w:rsidRDefault="00D60CFD" w:rsidP="00C5100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A1191"/>
    <w:multiLevelType w:val="hybridMultilevel"/>
    <w:tmpl w:val="9878C6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D667657"/>
    <w:multiLevelType w:val="hybridMultilevel"/>
    <w:tmpl w:val="CE46E792"/>
    <w:lvl w:ilvl="0" w:tplc="0410000F">
      <w:start w:val="1"/>
      <w:numFmt w:val="decimal"/>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2">
    <w:nsid w:val="202B50BE"/>
    <w:multiLevelType w:val="hybridMultilevel"/>
    <w:tmpl w:val="9878C6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nsid w:val="28CD052B"/>
    <w:multiLevelType w:val="hybridMultilevel"/>
    <w:tmpl w:val="CE46E792"/>
    <w:lvl w:ilvl="0" w:tplc="0410000F">
      <w:start w:val="1"/>
      <w:numFmt w:val="decimal"/>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4">
    <w:nsid w:val="2E116B07"/>
    <w:multiLevelType w:val="hybridMultilevel"/>
    <w:tmpl w:val="79CCFE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nsid w:val="311E194C"/>
    <w:multiLevelType w:val="multilevel"/>
    <w:tmpl w:val="348EB3B8"/>
    <w:lvl w:ilvl="0">
      <w:start w:val="1"/>
      <w:numFmt w:val="decimal"/>
      <w:pStyle w:val="Heading1"/>
      <w:lvlText w:val="%1"/>
      <w:lvlJc w:val="left"/>
      <w:pPr>
        <w:ind w:left="432" w:hanging="432"/>
      </w:pPr>
      <w:rPr>
        <w:rFonts w:ascii="Calibri" w:hAnsi="Calibri" w:hint="default"/>
        <w:b/>
        <w:lang w:val="it-I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szCs w:val="22"/>
      </w:rPr>
    </w:lvl>
    <w:lvl w:ilvl="3">
      <w:start w:val="1"/>
      <w:numFmt w:val="decimal"/>
      <w:pStyle w:val="Heading4"/>
      <w:lvlText w:val="%1.%2.%3.%4"/>
      <w:lvlJc w:val="left"/>
      <w:pPr>
        <w:ind w:left="864" w:hanging="864"/>
      </w:pPr>
      <w:rPr>
        <w:rFonts w:ascii="Cambria" w:hAnsi="Cambria" w:cs="Arial" w:hint="default"/>
      </w:r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234423D"/>
    <w:multiLevelType w:val="hybridMultilevel"/>
    <w:tmpl w:val="7DBC2678"/>
    <w:lvl w:ilvl="0" w:tplc="4D32DCFE">
      <w:start w:val="1"/>
      <w:numFmt w:val="decimal"/>
      <w:pStyle w:val="RequisitoUtente"/>
      <w:lvlText w:val="UR_%1 -"/>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E2979F2"/>
    <w:multiLevelType w:val="hybridMultilevel"/>
    <w:tmpl w:val="F4AC1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3960936"/>
    <w:multiLevelType w:val="hybridMultilevel"/>
    <w:tmpl w:val="105CF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51E5A8D"/>
    <w:multiLevelType w:val="hybridMultilevel"/>
    <w:tmpl w:val="1AB8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78C0449"/>
    <w:multiLevelType w:val="hybridMultilevel"/>
    <w:tmpl w:val="2F0EA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84D6FFC"/>
    <w:multiLevelType w:val="hybridMultilevel"/>
    <w:tmpl w:val="ECF2B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81C7FBA"/>
    <w:multiLevelType w:val="hybridMultilevel"/>
    <w:tmpl w:val="AD0881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983386F"/>
    <w:multiLevelType w:val="hybridMultilevel"/>
    <w:tmpl w:val="AB8830A8"/>
    <w:lvl w:ilvl="0" w:tplc="0410000F">
      <w:start w:val="1"/>
      <w:numFmt w:val="decimal"/>
      <w:lvlText w:val="%1."/>
      <w:lvlJc w:val="left"/>
      <w:pPr>
        <w:ind w:left="360" w:hanging="360"/>
      </w:pPr>
      <w:rPr>
        <w:rFonts w:cs="Times New Roman"/>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14">
    <w:nsid w:val="5FC257FE"/>
    <w:multiLevelType w:val="hybridMultilevel"/>
    <w:tmpl w:val="3DB25B6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6593109"/>
    <w:multiLevelType w:val="hybridMultilevel"/>
    <w:tmpl w:val="ABAC9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25BB6"/>
    <w:multiLevelType w:val="hybridMultilevel"/>
    <w:tmpl w:val="9B047EF8"/>
    <w:lvl w:ilvl="0" w:tplc="0410000F">
      <w:start w:val="1"/>
      <w:numFmt w:val="decimal"/>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17">
    <w:nsid w:val="6A285AAC"/>
    <w:multiLevelType w:val="hybridMultilevel"/>
    <w:tmpl w:val="5E2EA648"/>
    <w:lvl w:ilvl="0" w:tplc="4D60C6A6">
      <w:start w:val="1"/>
      <w:numFmt w:val="bullet"/>
      <w:lvlText w:val=""/>
      <w:lvlJc w:val="left"/>
      <w:pPr>
        <w:tabs>
          <w:tab w:val="num" w:pos="720"/>
        </w:tabs>
        <w:ind w:left="720" w:hanging="360"/>
      </w:pPr>
      <w:rPr>
        <w:rFonts w:ascii="Symbol" w:hAnsi="Symbol" w:hint="default"/>
      </w:rPr>
    </w:lvl>
    <w:lvl w:ilvl="1" w:tplc="48509884" w:tentative="1">
      <w:start w:val="1"/>
      <w:numFmt w:val="bullet"/>
      <w:lvlText w:val="o"/>
      <w:lvlJc w:val="left"/>
      <w:pPr>
        <w:tabs>
          <w:tab w:val="num" w:pos="1440"/>
        </w:tabs>
        <w:ind w:left="1440" w:hanging="360"/>
      </w:pPr>
      <w:rPr>
        <w:rFonts w:ascii="Courier New" w:hAnsi="Courier New" w:cs="Courier New" w:hint="default"/>
      </w:rPr>
    </w:lvl>
    <w:lvl w:ilvl="2" w:tplc="A00691A4" w:tentative="1">
      <w:start w:val="1"/>
      <w:numFmt w:val="bullet"/>
      <w:lvlText w:val=""/>
      <w:lvlJc w:val="left"/>
      <w:pPr>
        <w:tabs>
          <w:tab w:val="num" w:pos="2160"/>
        </w:tabs>
        <w:ind w:left="2160" w:hanging="360"/>
      </w:pPr>
      <w:rPr>
        <w:rFonts w:ascii="Wingdings" w:hAnsi="Wingdings" w:hint="default"/>
      </w:rPr>
    </w:lvl>
    <w:lvl w:ilvl="3" w:tplc="ECFAE3CC" w:tentative="1">
      <w:start w:val="1"/>
      <w:numFmt w:val="bullet"/>
      <w:lvlText w:val=""/>
      <w:lvlJc w:val="left"/>
      <w:pPr>
        <w:tabs>
          <w:tab w:val="num" w:pos="2880"/>
        </w:tabs>
        <w:ind w:left="2880" w:hanging="360"/>
      </w:pPr>
      <w:rPr>
        <w:rFonts w:ascii="Symbol" w:hAnsi="Symbol" w:hint="default"/>
      </w:rPr>
    </w:lvl>
    <w:lvl w:ilvl="4" w:tplc="CB6807F4" w:tentative="1">
      <w:start w:val="1"/>
      <w:numFmt w:val="bullet"/>
      <w:lvlText w:val="o"/>
      <w:lvlJc w:val="left"/>
      <w:pPr>
        <w:tabs>
          <w:tab w:val="num" w:pos="3600"/>
        </w:tabs>
        <w:ind w:left="3600" w:hanging="360"/>
      </w:pPr>
      <w:rPr>
        <w:rFonts w:ascii="Courier New" w:hAnsi="Courier New" w:cs="Courier New" w:hint="default"/>
      </w:rPr>
    </w:lvl>
    <w:lvl w:ilvl="5" w:tplc="69CE68EC" w:tentative="1">
      <w:start w:val="1"/>
      <w:numFmt w:val="bullet"/>
      <w:lvlText w:val=""/>
      <w:lvlJc w:val="left"/>
      <w:pPr>
        <w:tabs>
          <w:tab w:val="num" w:pos="4320"/>
        </w:tabs>
        <w:ind w:left="4320" w:hanging="360"/>
      </w:pPr>
      <w:rPr>
        <w:rFonts w:ascii="Wingdings" w:hAnsi="Wingdings" w:hint="default"/>
      </w:rPr>
    </w:lvl>
    <w:lvl w:ilvl="6" w:tplc="B164E356" w:tentative="1">
      <w:start w:val="1"/>
      <w:numFmt w:val="bullet"/>
      <w:lvlText w:val=""/>
      <w:lvlJc w:val="left"/>
      <w:pPr>
        <w:tabs>
          <w:tab w:val="num" w:pos="5040"/>
        </w:tabs>
        <w:ind w:left="5040" w:hanging="360"/>
      </w:pPr>
      <w:rPr>
        <w:rFonts w:ascii="Symbol" w:hAnsi="Symbol" w:hint="default"/>
      </w:rPr>
    </w:lvl>
    <w:lvl w:ilvl="7" w:tplc="F91A151E" w:tentative="1">
      <w:start w:val="1"/>
      <w:numFmt w:val="bullet"/>
      <w:lvlText w:val="o"/>
      <w:lvlJc w:val="left"/>
      <w:pPr>
        <w:tabs>
          <w:tab w:val="num" w:pos="5760"/>
        </w:tabs>
        <w:ind w:left="5760" w:hanging="360"/>
      </w:pPr>
      <w:rPr>
        <w:rFonts w:ascii="Courier New" w:hAnsi="Courier New" w:cs="Courier New" w:hint="default"/>
      </w:rPr>
    </w:lvl>
    <w:lvl w:ilvl="8" w:tplc="99E4296E" w:tentative="1">
      <w:start w:val="1"/>
      <w:numFmt w:val="bullet"/>
      <w:lvlText w:val=""/>
      <w:lvlJc w:val="left"/>
      <w:pPr>
        <w:tabs>
          <w:tab w:val="num" w:pos="6480"/>
        </w:tabs>
        <w:ind w:left="6480" w:hanging="360"/>
      </w:pPr>
      <w:rPr>
        <w:rFonts w:ascii="Wingdings" w:hAnsi="Wingdings" w:hint="default"/>
      </w:rPr>
    </w:lvl>
  </w:abstractNum>
  <w:abstractNum w:abstractNumId="18">
    <w:nsid w:val="6C4E2CCC"/>
    <w:multiLevelType w:val="hybridMultilevel"/>
    <w:tmpl w:val="B1BC0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D337CDE"/>
    <w:multiLevelType w:val="hybridMultilevel"/>
    <w:tmpl w:val="66CAC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E34000"/>
    <w:multiLevelType w:val="hybridMultilevel"/>
    <w:tmpl w:val="EDBA7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36F319B"/>
    <w:multiLevelType w:val="hybridMultilevel"/>
    <w:tmpl w:val="9F761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B91C81"/>
    <w:multiLevelType w:val="hybridMultilevel"/>
    <w:tmpl w:val="9496D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381101"/>
    <w:multiLevelType w:val="hybridMultilevel"/>
    <w:tmpl w:val="24D09C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6"/>
  </w:num>
  <w:num w:numId="2">
    <w:abstractNumId w:val="5"/>
  </w:num>
  <w:num w:numId="3">
    <w:abstractNumId w:val="17"/>
  </w:num>
  <w:num w:numId="4">
    <w:abstractNumId w:val="12"/>
  </w:num>
  <w:num w:numId="5">
    <w:abstractNumId w:val="13"/>
  </w:num>
  <w:num w:numId="6">
    <w:abstractNumId w:val="0"/>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1"/>
  </w:num>
  <w:num w:numId="15">
    <w:abstractNumId w:val="9"/>
  </w:num>
  <w:num w:numId="16">
    <w:abstractNumId w:val="22"/>
  </w:num>
  <w:num w:numId="17">
    <w:abstractNumId w:val="18"/>
  </w:num>
  <w:num w:numId="18">
    <w:abstractNumId w:val="10"/>
  </w:num>
  <w:num w:numId="19">
    <w:abstractNumId w:val="15"/>
  </w:num>
  <w:num w:numId="20">
    <w:abstractNumId w:val="20"/>
  </w:num>
  <w:num w:numId="21">
    <w:abstractNumId w:val="8"/>
  </w:num>
  <w:num w:numId="22">
    <w:abstractNumId w:val="21"/>
  </w:num>
  <w:num w:numId="23">
    <w:abstractNumId w:val="7"/>
  </w:num>
  <w:num w:numId="24">
    <w:abstractNumId w:val="19"/>
  </w:num>
  <w:num w:numId="25">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ctiveWritingStyle w:appName="MSWord" w:lang="it-IT" w:vendorID="64" w:dllVersion="6" w:nlCheck="1" w:checkStyle="0"/>
  <w:activeWritingStyle w:appName="MSWord" w:lang="fr-FR" w:vendorID="64" w:dllVersion="6" w:nlCheck="1" w:checkStyle="1"/>
  <w:activeWritingStyle w:appName="MSWord" w:lang="en-US" w:vendorID="64" w:dllVersion="6" w:nlCheck="1" w:checkStyle="1"/>
  <w:activeWritingStyle w:appName="MSWord" w:lang="it-IT" w:vendorID="64" w:dllVersion="0" w:nlCheck="1" w:checkStyle="0"/>
  <w:activeWritingStyle w:appName="MSWord" w:lang="en-US" w:vendorID="64" w:dllVersion="4096" w:nlCheck="1" w:checkStyle="0"/>
  <w:activeWritingStyle w:appName="MSWord" w:lang="en-GB" w:vendorID="64" w:dllVersion="4096" w:nlCheck="1" w:checkStyle="0"/>
  <w:proofState w:grammar="clean"/>
  <w:trackRevisions/>
  <w:defaultTabStop w:val="708"/>
  <w:hyphenationZone w:val="283"/>
  <w:drawingGridHorizontalSpacing w:val="110"/>
  <w:displayHorizontalDrawingGridEvery w:val="2"/>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4B4DDD"/>
    <w:rsid w:val="00000656"/>
    <w:rsid w:val="0000071A"/>
    <w:rsid w:val="00000ED8"/>
    <w:rsid w:val="000021D0"/>
    <w:rsid w:val="000024BB"/>
    <w:rsid w:val="00002BD0"/>
    <w:rsid w:val="00002F8B"/>
    <w:rsid w:val="000031AE"/>
    <w:rsid w:val="000031C6"/>
    <w:rsid w:val="000034CA"/>
    <w:rsid w:val="00003806"/>
    <w:rsid w:val="000039EC"/>
    <w:rsid w:val="00003A4D"/>
    <w:rsid w:val="00003BC2"/>
    <w:rsid w:val="00003FA7"/>
    <w:rsid w:val="0000412A"/>
    <w:rsid w:val="00004156"/>
    <w:rsid w:val="00005551"/>
    <w:rsid w:val="00005BE5"/>
    <w:rsid w:val="00005F40"/>
    <w:rsid w:val="00005F8E"/>
    <w:rsid w:val="00006666"/>
    <w:rsid w:val="00006699"/>
    <w:rsid w:val="00006F27"/>
    <w:rsid w:val="00006F7C"/>
    <w:rsid w:val="00007184"/>
    <w:rsid w:val="00007A22"/>
    <w:rsid w:val="00010222"/>
    <w:rsid w:val="0001054D"/>
    <w:rsid w:val="000108A9"/>
    <w:rsid w:val="00011505"/>
    <w:rsid w:val="00011664"/>
    <w:rsid w:val="00011A69"/>
    <w:rsid w:val="00012396"/>
    <w:rsid w:val="00012706"/>
    <w:rsid w:val="00012758"/>
    <w:rsid w:val="00012C58"/>
    <w:rsid w:val="00012E9E"/>
    <w:rsid w:val="0001387A"/>
    <w:rsid w:val="00013A92"/>
    <w:rsid w:val="00014021"/>
    <w:rsid w:val="000144D9"/>
    <w:rsid w:val="00014826"/>
    <w:rsid w:val="000149BC"/>
    <w:rsid w:val="00015542"/>
    <w:rsid w:val="00015784"/>
    <w:rsid w:val="00015E1F"/>
    <w:rsid w:val="00016081"/>
    <w:rsid w:val="00016A12"/>
    <w:rsid w:val="00017BB5"/>
    <w:rsid w:val="00017E91"/>
    <w:rsid w:val="00021025"/>
    <w:rsid w:val="0002106B"/>
    <w:rsid w:val="0002108A"/>
    <w:rsid w:val="000213DD"/>
    <w:rsid w:val="00021D5C"/>
    <w:rsid w:val="00022553"/>
    <w:rsid w:val="00022EF3"/>
    <w:rsid w:val="0002305A"/>
    <w:rsid w:val="00023370"/>
    <w:rsid w:val="0002337E"/>
    <w:rsid w:val="000239CF"/>
    <w:rsid w:val="00023EA5"/>
    <w:rsid w:val="00024841"/>
    <w:rsid w:val="000256D4"/>
    <w:rsid w:val="00025790"/>
    <w:rsid w:val="00025D36"/>
    <w:rsid w:val="00025F5D"/>
    <w:rsid w:val="00025FAF"/>
    <w:rsid w:val="00026000"/>
    <w:rsid w:val="0002676E"/>
    <w:rsid w:val="00026E41"/>
    <w:rsid w:val="00027062"/>
    <w:rsid w:val="00030106"/>
    <w:rsid w:val="00030597"/>
    <w:rsid w:val="0003060F"/>
    <w:rsid w:val="00030983"/>
    <w:rsid w:val="000309CD"/>
    <w:rsid w:val="00030BDB"/>
    <w:rsid w:val="00030FFF"/>
    <w:rsid w:val="000318DA"/>
    <w:rsid w:val="00031A73"/>
    <w:rsid w:val="00031C0A"/>
    <w:rsid w:val="000324CC"/>
    <w:rsid w:val="000329A9"/>
    <w:rsid w:val="00032EF8"/>
    <w:rsid w:val="00033EDE"/>
    <w:rsid w:val="000341B5"/>
    <w:rsid w:val="00034A62"/>
    <w:rsid w:val="00034AC8"/>
    <w:rsid w:val="00034CE2"/>
    <w:rsid w:val="0003554A"/>
    <w:rsid w:val="000355F6"/>
    <w:rsid w:val="00035EBB"/>
    <w:rsid w:val="000361A8"/>
    <w:rsid w:val="000369C5"/>
    <w:rsid w:val="00036E11"/>
    <w:rsid w:val="00036EC6"/>
    <w:rsid w:val="00037296"/>
    <w:rsid w:val="000379D8"/>
    <w:rsid w:val="00037B1F"/>
    <w:rsid w:val="00037B67"/>
    <w:rsid w:val="00040489"/>
    <w:rsid w:val="000407B2"/>
    <w:rsid w:val="00040D32"/>
    <w:rsid w:val="00040F2E"/>
    <w:rsid w:val="0004112D"/>
    <w:rsid w:val="0004179C"/>
    <w:rsid w:val="000417A1"/>
    <w:rsid w:val="00041D30"/>
    <w:rsid w:val="000424E3"/>
    <w:rsid w:val="0004374D"/>
    <w:rsid w:val="00043C08"/>
    <w:rsid w:val="00043E5B"/>
    <w:rsid w:val="00043FDC"/>
    <w:rsid w:val="00044746"/>
    <w:rsid w:val="00044BA2"/>
    <w:rsid w:val="000455DE"/>
    <w:rsid w:val="00045BF5"/>
    <w:rsid w:val="000469D0"/>
    <w:rsid w:val="00046B6C"/>
    <w:rsid w:val="0004744E"/>
    <w:rsid w:val="00050D10"/>
    <w:rsid w:val="00050DCD"/>
    <w:rsid w:val="000528F0"/>
    <w:rsid w:val="00052DBB"/>
    <w:rsid w:val="00052FA5"/>
    <w:rsid w:val="00053079"/>
    <w:rsid w:val="00053322"/>
    <w:rsid w:val="00053443"/>
    <w:rsid w:val="0005347C"/>
    <w:rsid w:val="00054124"/>
    <w:rsid w:val="000545B4"/>
    <w:rsid w:val="00054A93"/>
    <w:rsid w:val="0005551C"/>
    <w:rsid w:val="000555DB"/>
    <w:rsid w:val="000556AF"/>
    <w:rsid w:val="00056048"/>
    <w:rsid w:val="0005690C"/>
    <w:rsid w:val="00056D19"/>
    <w:rsid w:val="00056DE7"/>
    <w:rsid w:val="000572E6"/>
    <w:rsid w:val="00057558"/>
    <w:rsid w:val="00057B23"/>
    <w:rsid w:val="00057DD6"/>
    <w:rsid w:val="0006018D"/>
    <w:rsid w:val="00060273"/>
    <w:rsid w:val="00060494"/>
    <w:rsid w:val="00060720"/>
    <w:rsid w:val="00060C67"/>
    <w:rsid w:val="00060EF8"/>
    <w:rsid w:val="00060F2C"/>
    <w:rsid w:val="00061502"/>
    <w:rsid w:val="00061B0E"/>
    <w:rsid w:val="00061DDC"/>
    <w:rsid w:val="00061FE3"/>
    <w:rsid w:val="0006348B"/>
    <w:rsid w:val="000635DA"/>
    <w:rsid w:val="00063812"/>
    <w:rsid w:val="0006392F"/>
    <w:rsid w:val="00063A29"/>
    <w:rsid w:val="00064354"/>
    <w:rsid w:val="000654FB"/>
    <w:rsid w:val="0006593B"/>
    <w:rsid w:val="00065BDA"/>
    <w:rsid w:val="0006663C"/>
    <w:rsid w:val="000666D0"/>
    <w:rsid w:val="00066983"/>
    <w:rsid w:val="00066B56"/>
    <w:rsid w:val="00066E9F"/>
    <w:rsid w:val="000677F4"/>
    <w:rsid w:val="0006795D"/>
    <w:rsid w:val="0007034D"/>
    <w:rsid w:val="000709BD"/>
    <w:rsid w:val="00071779"/>
    <w:rsid w:val="0007192E"/>
    <w:rsid w:val="00071BB8"/>
    <w:rsid w:val="000724D0"/>
    <w:rsid w:val="000724F7"/>
    <w:rsid w:val="000728A8"/>
    <w:rsid w:val="00072A58"/>
    <w:rsid w:val="00072CBF"/>
    <w:rsid w:val="00073C8B"/>
    <w:rsid w:val="00073CFD"/>
    <w:rsid w:val="00074079"/>
    <w:rsid w:val="0007436F"/>
    <w:rsid w:val="0007451B"/>
    <w:rsid w:val="000754EA"/>
    <w:rsid w:val="00075672"/>
    <w:rsid w:val="000758B6"/>
    <w:rsid w:val="00075DF9"/>
    <w:rsid w:val="000761D2"/>
    <w:rsid w:val="00076860"/>
    <w:rsid w:val="00076D6B"/>
    <w:rsid w:val="00076DB1"/>
    <w:rsid w:val="00076F17"/>
    <w:rsid w:val="0007765A"/>
    <w:rsid w:val="000779D8"/>
    <w:rsid w:val="000805F7"/>
    <w:rsid w:val="00080D9F"/>
    <w:rsid w:val="0008111F"/>
    <w:rsid w:val="0008133F"/>
    <w:rsid w:val="000816B7"/>
    <w:rsid w:val="000817E8"/>
    <w:rsid w:val="000818E6"/>
    <w:rsid w:val="00081D09"/>
    <w:rsid w:val="0008232B"/>
    <w:rsid w:val="0008253C"/>
    <w:rsid w:val="000826DD"/>
    <w:rsid w:val="00083962"/>
    <w:rsid w:val="00083C58"/>
    <w:rsid w:val="00083F10"/>
    <w:rsid w:val="000841D6"/>
    <w:rsid w:val="0008446C"/>
    <w:rsid w:val="0008490E"/>
    <w:rsid w:val="000856F8"/>
    <w:rsid w:val="000859A6"/>
    <w:rsid w:val="00085E5C"/>
    <w:rsid w:val="00086208"/>
    <w:rsid w:val="00086582"/>
    <w:rsid w:val="000879AA"/>
    <w:rsid w:val="000906E1"/>
    <w:rsid w:val="0009099E"/>
    <w:rsid w:val="00090FAD"/>
    <w:rsid w:val="00091030"/>
    <w:rsid w:val="000917B4"/>
    <w:rsid w:val="00091A8D"/>
    <w:rsid w:val="00091C11"/>
    <w:rsid w:val="0009245B"/>
    <w:rsid w:val="000927E0"/>
    <w:rsid w:val="00092B85"/>
    <w:rsid w:val="00093513"/>
    <w:rsid w:val="00093883"/>
    <w:rsid w:val="0009420E"/>
    <w:rsid w:val="000942E2"/>
    <w:rsid w:val="00094391"/>
    <w:rsid w:val="000947EB"/>
    <w:rsid w:val="00094EE1"/>
    <w:rsid w:val="00095512"/>
    <w:rsid w:val="0009577F"/>
    <w:rsid w:val="00096017"/>
    <w:rsid w:val="000966FA"/>
    <w:rsid w:val="000967A3"/>
    <w:rsid w:val="00096AF3"/>
    <w:rsid w:val="00096EE5"/>
    <w:rsid w:val="000972CF"/>
    <w:rsid w:val="00097725"/>
    <w:rsid w:val="00097F81"/>
    <w:rsid w:val="000A113A"/>
    <w:rsid w:val="000A11A4"/>
    <w:rsid w:val="000A217B"/>
    <w:rsid w:val="000A32BD"/>
    <w:rsid w:val="000A3959"/>
    <w:rsid w:val="000A4646"/>
    <w:rsid w:val="000A4B62"/>
    <w:rsid w:val="000A4E7B"/>
    <w:rsid w:val="000A4F2E"/>
    <w:rsid w:val="000A503E"/>
    <w:rsid w:val="000A50FD"/>
    <w:rsid w:val="000A5126"/>
    <w:rsid w:val="000A56C7"/>
    <w:rsid w:val="000A5DFB"/>
    <w:rsid w:val="000A6837"/>
    <w:rsid w:val="000A70F8"/>
    <w:rsid w:val="000A7A01"/>
    <w:rsid w:val="000A7A28"/>
    <w:rsid w:val="000B0335"/>
    <w:rsid w:val="000B03D7"/>
    <w:rsid w:val="000B087F"/>
    <w:rsid w:val="000B15DB"/>
    <w:rsid w:val="000B1ABA"/>
    <w:rsid w:val="000B1F46"/>
    <w:rsid w:val="000B2057"/>
    <w:rsid w:val="000B2153"/>
    <w:rsid w:val="000B223D"/>
    <w:rsid w:val="000B239D"/>
    <w:rsid w:val="000B2420"/>
    <w:rsid w:val="000B2F61"/>
    <w:rsid w:val="000B369A"/>
    <w:rsid w:val="000B3875"/>
    <w:rsid w:val="000B3893"/>
    <w:rsid w:val="000B3928"/>
    <w:rsid w:val="000B43D4"/>
    <w:rsid w:val="000B47C6"/>
    <w:rsid w:val="000B4A88"/>
    <w:rsid w:val="000B51FD"/>
    <w:rsid w:val="000B52D0"/>
    <w:rsid w:val="000B56A2"/>
    <w:rsid w:val="000B66E6"/>
    <w:rsid w:val="000B6A47"/>
    <w:rsid w:val="000B7F83"/>
    <w:rsid w:val="000C00E1"/>
    <w:rsid w:val="000C04BE"/>
    <w:rsid w:val="000C050D"/>
    <w:rsid w:val="000C093D"/>
    <w:rsid w:val="000C0ADB"/>
    <w:rsid w:val="000C104E"/>
    <w:rsid w:val="000C2434"/>
    <w:rsid w:val="000C2479"/>
    <w:rsid w:val="000C2636"/>
    <w:rsid w:val="000C27FB"/>
    <w:rsid w:val="000C3313"/>
    <w:rsid w:val="000C3F61"/>
    <w:rsid w:val="000C4195"/>
    <w:rsid w:val="000C472A"/>
    <w:rsid w:val="000C4870"/>
    <w:rsid w:val="000C4CDB"/>
    <w:rsid w:val="000C50CF"/>
    <w:rsid w:val="000C511A"/>
    <w:rsid w:val="000C55F4"/>
    <w:rsid w:val="000C5A9E"/>
    <w:rsid w:val="000C6269"/>
    <w:rsid w:val="000C63AC"/>
    <w:rsid w:val="000C646E"/>
    <w:rsid w:val="000C67D8"/>
    <w:rsid w:val="000C6B34"/>
    <w:rsid w:val="000C6C68"/>
    <w:rsid w:val="000C6CD4"/>
    <w:rsid w:val="000C725B"/>
    <w:rsid w:val="000C7526"/>
    <w:rsid w:val="000C7C78"/>
    <w:rsid w:val="000D037D"/>
    <w:rsid w:val="000D0BFC"/>
    <w:rsid w:val="000D0FD2"/>
    <w:rsid w:val="000D125C"/>
    <w:rsid w:val="000D1500"/>
    <w:rsid w:val="000D1F17"/>
    <w:rsid w:val="000D25DA"/>
    <w:rsid w:val="000D2736"/>
    <w:rsid w:val="000D2BE5"/>
    <w:rsid w:val="000D3608"/>
    <w:rsid w:val="000D3AC9"/>
    <w:rsid w:val="000D3F86"/>
    <w:rsid w:val="000D44A6"/>
    <w:rsid w:val="000D48A9"/>
    <w:rsid w:val="000D4E16"/>
    <w:rsid w:val="000D4F17"/>
    <w:rsid w:val="000D5173"/>
    <w:rsid w:val="000D5637"/>
    <w:rsid w:val="000D5F39"/>
    <w:rsid w:val="000D6720"/>
    <w:rsid w:val="000D68D2"/>
    <w:rsid w:val="000D7206"/>
    <w:rsid w:val="000D7D94"/>
    <w:rsid w:val="000D7E95"/>
    <w:rsid w:val="000D7FF0"/>
    <w:rsid w:val="000E0D38"/>
    <w:rsid w:val="000E10A3"/>
    <w:rsid w:val="000E2759"/>
    <w:rsid w:val="000E296C"/>
    <w:rsid w:val="000E2D23"/>
    <w:rsid w:val="000E2F15"/>
    <w:rsid w:val="000E3117"/>
    <w:rsid w:val="000E39FF"/>
    <w:rsid w:val="000E3A43"/>
    <w:rsid w:val="000E3A47"/>
    <w:rsid w:val="000E3D6F"/>
    <w:rsid w:val="000E3FEB"/>
    <w:rsid w:val="000E416E"/>
    <w:rsid w:val="000E447F"/>
    <w:rsid w:val="000E479A"/>
    <w:rsid w:val="000E4823"/>
    <w:rsid w:val="000E490A"/>
    <w:rsid w:val="000E5065"/>
    <w:rsid w:val="000E5316"/>
    <w:rsid w:val="000E5362"/>
    <w:rsid w:val="000E54D0"/>
    <w:rsid w:val="000E5592"/>
    <w:rsid w:val="000E58FB"/>
    <w:rsid w:val="000E5C87"/>
    <w:rsid w:val="000E5E1D"/>
    <w:rsid w:val="000E6288"/>
    <w:rsid w:val="000E6302"/>
    <w:rsid w:val="000E77E2"/>
    <w:rsid w:val="000E78BF"/>
    <w:rsid w:val="000E78C0"/>
    <w:rsid w:val="000E7931"/>
    <w:rsid w:val="000E7C6F"/>
    <w:rsid w:val="000E7D40"/>
    <w:rsid w:val="000E7D45"/>
    <w:rsid w:val="000E7FA8"/>
    <w:rsid w:val="000F02C0"/>
    <w:rsid w:val="000F0FCA"/>
    <w:rsid w:val="000F2331"/>
    <w:rsid w:val="000F2A31"/>
    <w:rsid w:val="000F2A7A"/>
    <w:rsid w:val="000F308E"/>
    <w:rsid w:val="000F35A3"/>
    <w:rsid w:val="000F3681"/>
    <w:rsid w:val="000F377D"/>
    <w:rsid w:val="000F3A19"/>
    <w:rsid w:val="000F3E97"/>
    <w:rsid w:val="000F4304"/>
    <w:rsid w:val="000F4B45"/>
    <w:rsid w:val="000F5108"/>
    <w:rsid w:val="000F518B"/>
    <w:rsid w:val="000F53E5"/>
    <w:rsid w:val="000F5631"/>
    <w:rsid w:val="000F57C6"/>
    <w:rsid w:val="000F6A56"/>
    <w:rsid w:val="000F7747"/>
    <w:rsid w:val="000F790C"/>
    <w:rsid w:val="000F79CB"/>
    <w:rsid w:val="000F7F30"/>
    <w:rsid w:val="001002FF"/>
    <w:rsid w:val="001004AC"/>
    <w:rsid w:val="001005E7"/>
    <w:rsid w:val="00100A8F"/>
    <w:rsid w:val="00100DA5"/>
    <w:rsid w:val="00100FE4"/>
    <w:rsid w:val="0010158D"/>
    <w:rsid w:val="00101C4A"/>
    <w:rsid w:val="00101CB0"/>
    <w:rsid w:val="00101DF4"/>
    <w:rsid w:val="001020EC"/>
    <w:rsid w:val="00103835"/>
    <w:rsid w:val="0010396D"/>
    <w:rsid w:val="00104CBD"/>
    <w:rsid w:val="00104E30"/>
    <w:rsid w:val="00105CFF"/>
    <w:rsid w:val="00105E7A"/>
    <w:rsid w:val="001063A3"/>
    <w:rsid w:val="001066E4"/>
    <w:rsid w:val="001068A1"/>
    <w:rsid w:val="0010723B"/>
    <w:rsid w:val="00107ABB"/>
    <w:rsid w:val="00107AE2"/>
    <w:rsid w:val="001108B5"/>
    <w:rsid w:val="001109C4"/>
    <w:rsid w:val="00110D04"/>
    <w:rsid w:val="00110EB9"/>
    <w:rsid w:val="0011181E"/>
    <w:rsid w:val="00111B82"/>
    <w:rsid w:val="00111D77"/>
    <w:rsid w:val="0011292E"/>
    <w:rsid w:val="001138DB"/>
    <w:rsid w:val="00113968"/>
    <w:rsid w:val="00113C0A"/>
    <w:rsid w:val="00113DB2"/>
    <w:rsid w:val="00113E70"/>
    <w:rsid w:val="00114FE6"/>
    <w:rsid w:val="00115304"/>
    <w:rsid w:val="00115930"/>
    <w:rsid w:val="00115D9A"/>
    <w:rsid w:val="001160EE"/>
    <w:rsid w:val="001161FF"/>
    <w:rsid w:val="0011692C"/>
    <w:rsid w:val="00116996"/>
    <w:rsid w:val="00117DD1"/>
    <w:rsid w:val="00120418"/>
    <w:rsid w:val="00120B25"/>
    <w:rsid w:val="001214CC"/>
    <w:rsid w:val="00121AD1"/>
    <w:rsid w:val="00121CAA"/>
    <w:rsid w:val="00121F50"/>
    <w:rsid w:val="0012214E"/>
    <w:rsid w:val="0012235C"/>
    <w:rsid w:val="00122656"/>
    <w:rsid w:val="00122B15"/>
    <w:rsid w:val="00122E21"/>
    <w:rsid w:val="00122E96"/>
    <w:rsid w:val="00123E74"/>
    <w:rsid w:val="0012423B"/>
    <w:rsid w:val="001242A9"/>
    <w:rsid w:val="00124732"/>
    <w:rsid w:val="00125500"/>
    <w:rsid w:val="001257A0"/>
    <w:rsid w:val="001257FC"/>
    <w:rsid w:val="00125B80"/>
    <w:rsid w:val="00125FEE"/>
    <w:rsid w:val="0012635B"/>
    <w:rsid w:val="001266C2"/>
    <w:rsid w:val="00126946"/>
    <w:rsid w:val="00126AFC"/>
    <w:rsid w:val="00130253"/>
    <w:rsid w:val="0013066D"/>
    <w:rsid w:val="001310B7"/>
    <w:rsid w:val="001311D6"/>
    <w:rsid w:val="0013147F"/>
    <w:rsid w:val="00131AEB"/>
    <w:rsid w:val="00131C0A"/>
    <w:rsid w:val="00131F2E"/>
    <w:rsid w:val="00132297"/>
    <w:rsid w:val="00132A88"/>
    <w:rsid w:val="00132E92"/>
    <w:rsid w:val="00132F1F"/>
    <w:rsid w:val="00133E29"/>
    <w:rsid w:val="00133FF9"/>
    <w:rsid w:val="0013405D"/>
    <w:rsid w:val="00134966"/>
    <w:rsid w:val="00134D9D"/>
    <w:rsid w:val="0013576B"/>
    <w:rsid w:val="001357D3"/>
    <w:rsid w:val="0013635A"/>
    <w:rsid w:val="00136634"/>
    <w:rsid w:val="00136FDE"/>
    <w:rsid w:val="00137B34"/>
    <w:rsid w:val="00137B5E"/>
    <w:rsid w:val="00137F26"/>
    <w:rsid w:val="00140E33"/>
    <w:rsid w:val="00140E43"/>
    <w:rsid w:val="00141578"/>
    <w:rsid w:val="00141A52"/>
    <w:rsid w:val="00141A88"/>
    <w:rsid w:val="00141E1E"/>
    <w:rsid w:val="001421F8"/>
    <w:rsid w:val="00142690"/>
    <w:rsid w:val="00142A30"/>
    <w:rsid w:val="00142FBC"/>
    <w:rsid w:val="00143528"/>
    <w:rsid w:val="0014360B"/>
    <w:rsid w:val="001442E3"/>
    <w:rsid w:val="00144723"/>
    <w:rsid w:val="00145E0A"/>
    <w:rsid w:val="00146124"/>
    <w:rsid w:val="00146247"/>
    <w:rsid w:val="0014636E"/>
    <w:rsid w:val="0014667D"/>
    <w:rsid w:val="0014676B"/>
    <w:rsid w:val="00146887"/>
    <w:rsid w:val="00147984"/>
    <w:rsid w:val="00147B56"/>
    <w:rsid w:val="00147F04"/>
    <w:rsid w:val="0015051B"/>
    <w:rsid w:val="00150B07"/>
    <w:rsid w:val="00150CD8"/>
    <w:rsid w:val="001514C0"/>
    <w:rsid w:val="0015185C"/>
    <w:rsid w:val="00151A8F"/>
    <w:rsid w:val="00151F93"/>
    <w:rsid w:val="001520FF"/>
    <w:rsid w:val="001528A5"/>
    <w:rsid w:val="00153A41"/>
    <w:rsid w:val="00153CE8"/>
    <w:rsid w:val="00153DD5"/>
    <w:rsid w:val="0015406A"/>
    <w:rsid w:val="00154D8F"/>
    <w:rsid w:val="00155150"/>
    <w:rsid w:val="001551C7"/>
    <w:rsid w:val="001553E0"/>
    <w:rsid w:val="001554C4"/>
    <w:rsid w:val="00155608"/>
    <w:rsid w:val="00156070"/>
    <w:rsid w:val="00156194"/>
    <w:rsid w:val="00156A39"/>
    <w:rsid w:val="00156AFF"/>
    <w:rsid w:val="00157022"/>
    <w:rsid w:val="001575CD"/>
    <w:rsid w:val="001601F5"/>
    <w:rsid w:val="001602FC"/>
    <w:rsid w:val="00160B9F"/>
    <w:rsid w:val="00160D7B"/>
    <w:rsid w:val="00161774"/>
    <w:rsid w:val="001617A7"/>
    <w:rsid w:val="001621EB"/>
    <w:rsid w:val="0016258C"/>
    <w:rsid w:val="001636C1"/>
    <w:rsid w:val="00163906"/>
    <w:rsid w:val="00163D19"/>
    <w:rsid w:val="00163E5B"/>
    <w:rsid w:val="00163EFB"/>
    <w:rsid w:val="001649E4"/>
    <w:rsid w:val="00164B0C"/>
    <w:rsid w:val="00164DF9"/>
    <w:rsid w:val="00164E6E"/>
    <w:rsid w:val="001655CE"/>
    <w:rsid w:val="001656FE"/>
    <w:rsid w:val="00165740"/>
    <w:rsid w:val="00165B04"/>
    <w:rsid w:val="0016704C"/>
    <w:rsid w:val="001679D3"/>
    <w:rsid w:val="00167BFF"/>
    <w:rsid w:val="00167DE9"/>
    <w:rsid w:val="00167EC4"/>
    <w:rsid w:val="00170380"/>
    <w:rsid w:val="00170B23"/>
    <w:rsid w:val="00170F95"/>
    <w:rsid w:val="001718D1"/>
    <w:rsid w:val="00171DA2"/>
    <w:rsid w:val="0017240E"/>
    <w:rsid w:val="00172D78"/>
    <w:rsid w:val="001748DE"/>
    <w:rsid w:val="00174CBA"/>
    <w:rsid w:val="001751D2"/>
    <w:rsid w:val="001759B3"/>
    <w:rsid w:val="00175BBE"/>
    <w:rsid w:val="00175C53"/>
    <w:rsid w:val="00175EC5"/>
    <w:rsid w:val="0017604F"/>
    <w:rsid w:val="00176143"/>
    <w:rsid w:val="00176801"/>
    <w:rsid w:val="00176858"/>
    <w:rsid w:val="001768E3"/>
    <w:rsid w:val="0018047E"/>
    <w:rsid w:val="00180BD9"/>
    <w:rsid w:val="00180D25"/>
    <w:rsid w:val="00180FB4"/>
    <w:rsid w:val="0018107F"/>
    <w:rsid w:val="00181090"/>
    <w:rsid w:val="001819CC"/>
    <w:rsid w:val="0018292E"/>
    <w:rsid w:val="00182E4F"/>
    <w:rsid w:val="00182FC0"/>
    <w:rsid w:val="00183DDB"/>
    <w:rsid w:val="00183E1A"/>
    <w:rsid w:val="00184379"/>
    <w:rsid w:val="00184970"/>
    <w:rsid w:val="00185202"/>
    <w:rsid w:val="00186078"/>
    <w:rsid w:val="00186131"/>
    <w:rsid w:val="001861AC"/>
    <w:rsid w:val="00186588"/>
    <w:rsid w:val="001868BE"/>
    <w:rsid w:val="00186CF8"/>
    <w:rsid w:val="00186DEF"/>
    <w:rsid w:val="00186DFE"/>
    <w:rsid w:val="00187031"/>
    <w:rsid w:val="00187273"/>
    <w:rsid w:val="00187505"/>
    <w:rsid w:val="001875CF"/>
    <w:rsid w:val="001877C9"/>
    <w:rsid w:val="00187A08"/>
    <w:rsid w:val="00187CDE"/>
    <w:rsid w:val="00190C39"/>
    <w:rsid w:val="00191499"/>
    <w:rsid w:val="00191708"/>
    <w:rsid w:val="00191C31"/>
    <w:rsid w:val="00191EB9"/>
    <w:rsid w:val="001922AE"/>
    <w:rsid w:val="001925C3"/>
    <w:rsid w:val="00192E41"/>
    <w:rsid w:val="00193D26"/>
    <w:rsid w:val="00193E28"/>
    <w:rsid w:val="0019439E"/>
    <w:rsid w:val="0019455C"/>
    <w:rsid w:val="001949DD"/>
    <w:rsid w:val="00194A29"/>
    <w:rsid w:val="00194CCB"/>
    <w:rsid w:val="00194D45"/>
    <w:rsid w:val="00194F74"/>
    <w:rsid w:val="00195489"/>
    <w:rsid w:val="00195A6C"/>
    <w:rsid w:val="00195BBF"/>
    <w:rsid w:val="001963EA"/>
    <w:rsid w:val="0019654A"/>
    <w:rsid w:val="001967AD"/>
    <w:rsid w:val="0019731E"/>
    <w:rsid w:val="001975F8"/>
    <w:rsid w:val="001A05F4"/>
    <w:rsid w:val="001A07AF"/>
    <w:rsid w:val="001A0CB2"/>
    <w:rsid w:val="001A0DF2"/>
    <w:rsid w:val="001A0E99"/>
    <w:rsid w:val="001A12FE"/>
    <w:rsid w:val="001A1CC0"/>
    <w:rsid w:val="001A22D4"/>
    <w:rsid w:val="001A23A2"/>
    <w:rsid w:val="001A25D0"/>
    <w:rsid w:val="001A29A0"/>
    <w:rsid w:val="001A458A"/>
    <w:rsid w:val="001A46E9"/>
    <w:rsid w:val="001A47AD"/>
    <w:rsid w:val="001A47FF"/>
    <w:rsid w:val="001A4908"/>
    <w:rsid w:val="001A4952"/>
    <w:rsid w:val="001A49C6"/>
    <w:rsid w:val="001A4A03"/>
    <w:rsid w:val="001A5031"/>
    <w:rsid w:val="001A5C89"/>
    <w:rsid w:val="001A6053"/>
    <w:rsid w:val="001A63EB"/>
    <w:rsid w:val="001A6531"/>
    <w:rsid w:val="001A6C3D"/>
    <w:rsid w:val="001A78DA"/>
    <w:rsid w:val="001A79C9"/>
    <w:rsid w:val="001B03FC"/>
    <w:rsid w:val="001B0513"/>
    <w:rsid w:val="001B0538"/>
    <w:rsid w:val="001B0D1D"/>
    <w:rsid w:val="001B12A9"/>
    <w:rsid w:val="001B1AA1"/>
    <w:rsid w:val="001B1C88"/>
    <w:rsid w:val="001B1F37"/>
    <w:rsid w:val="001B265A"/>
    <w:rsid w:val="001B2B59"/>
    <w:rsid w:val="001B2C9F"/>
    <w:rsid w:val="001B2E20"/>
    <w:rsid w:val="001B3AA0"/>
    <w:rsid w:val="001B3ADD"/>
    <w:rsid w:val="001B3B66"/>
    <w:rsid w:val="001B4348"/>
    <w:rsid w:val="001B49B2"/>
    <w:rsid w:val="001B4E97"/>
    <w:rsid w:val="001B5025"/>
    <w:rsid w:val="001B5270"/>
    <w:rsid w:val="001B55B2"/>
    <w:rsid w:val="001B5A2E"/>
    <w:rsid w:val="001B5BE8"/>
    <w:rsid w:val="001B5DE4"/>
    <w:rsid w:val="001B6425"/>
    <w:rsid w:val="001B69D9"/>
    <w:rsid w:val="001B6A99"/>
    <w:rsid w:val="001B6D37"/>
    <w:rsid w:val="001B71AD"/>
    <w:rsid w:val="001B71AF"/>
    <w:rsid w:val="001B78D0"/>
    <w:rsid w:val="001B7E7C"/>
    <w:rsid w:val="001C0EF9"/>
    <w:rsid w:val="001C0FE3"/>
    <w:rsid w:val="001C16EB"/>
    <w:rsid w:val="001C1AFB"/>
    <w:rsid w:val="001C244D"/>
    <w:rsid w:val="001C2A8D"/>
    <w:rsid w:val="001C2EC8"/>
    <w:rsid w:val="001C3A1F"/>
    <w:rsid w:val="001C3A99"/>
    <w:rsid w:val="001C3E21"/>
    <w:rsid w:val="001C42EC"/>
    <w:rsid w:val="001C43CB"/>
    <w:rsid w:val="001C52C3"/>
    <w:rsid w:val="001C5511"/>
    <w:rsid w:val="001C5AEE"/>
    <w:rsid w:val="001C6036"/>
    <w:rsid w:val="001C6457"/>
    <w:rsid w:val="001C6616"/>
    <w:rsid w:val="001C6FCD"/>
    <w:rsid w:val="001C7613"/>
    <w:rsid w:val="001C79DE"/>
    <w:rsid w:val="001D0518"/>
    <w:rsid w:val="001D055D"/>
    <w:rsid w:val="001D077D"/>
    <w:rsid w:val="001D0CD8"/>
    <w:rsid w:val="001D0E54"/>
    <w:rsid w:val="001D1269"/>
    <w:rsid w:val="001D2061"/>
    <w:rsid w:val="001D2270"/>
    <w:rsid w:val="001D277B"/>
    <w:rsid w:val="001D280D"/>
    <w:rsid w:val="001D2C81"/>
    <w:rsid w:val="001D2E25"/>
    <w:rsid w:val="001D30A6"/>
    <w:rsid w:val="001D31C3"/>
    <w:rsid w:val="001D31D8"/>
    <w:rsid w:val="001D32E5"/>
    <w:rsid w:val="001D3592"/>
    <w:rsid w:val="001D50CB"/>
    <w:rsid w:val="001D512B"/>
    <w:rsid w:val="001D5304"/>
    <w:rsid w:val="001D58CC"/>
    <w:rsid w:val="001D5997"/>
    <w:rsid w:val="001D5A6A"/>
    <w:rsid w:val="001D5C19"/>
    <w:rsid w:val="001D608A"/>
    <w:rsid w:val="001D6683"/>
    <w:rsid w:val="001D6875"/>
    <w:rsid w:val="001D6AD5"/>
    <w:rsid w:val="001D6C24"/>
    <w:rsid w:val="001D6DEC"/>
    <w:rsid w:val="001D707E"/>
    <w:rsid w:val="001D70BC"/>
    <w:rsid w:val="001D7197"/>
    <w:rsid w:val="001D736F"/>
    <w:rsid w:val="001D73DE"/>
    <w:rsid w:val="001D744A"/>
    <w:rsid w:val="001D79EA"/>
    <w:rsid w:val="001D7C31"/>
    <w:rsid w:val="001E070A"/>
    <w:rsid w:val="001E0F2C"/>
    <w:rsid w:val="001E205F"/>
    <w:rsid w:val="001E3283"/>
    <w:rsid w:val="001E3C27"/>
    <w:rsid w:val="001E4737"/>
    <w:rsid w:val="001E492E"/>
    <w:rsid w:val="001E531D"/>
    <w:rsid w:val="001E5722"/>
    <w:rsid w:val="001E59A1"/>
    <w:rsid w:val="001E5C12"/>
    <w:rsid w:val="001E6041"/>
    <w:rsid w:val="001E612C"/>
    <w:rsid w:val="001E62A9"/>
    <w:rsid w:val="001E63C1"/>
    <w:rsid w:val="001E6733"/>
    <w:rsid w:val="001E688D"/>
    <w:rsid w:val="001E72BD"/>
    <w:rsid w:val="001E750E"/>
    <w:rsid w:val="001E76E1"/>
    <w:rsid w:val="001E77AE"/>
    <w:rsid w:val="001F034A"/>
    <w:rsid w:val="001F119E"/>
    <w:rsid w:val="001F11D9"/>
    <w:rsid w:val="001F1339"/>
    <w:rsid w:val="001F1683"/>
    <w:rsid w:val="001F246B"/>
    <w:rsid w:val="001F273A"/>
    <w:rsid w:val="001F359F"/>
    <w:rsid w:val="001F3B3D"/>
    <w:rsid w:val="001F3C24"/>
    <w:rsid w:val="001F3DB0"/>
    <w:rsid w:val="001F41CE"/>
    <w:rsid w:val="001F45D3"/>
    <w:rsid w:val="001F62AB"/>
    <w:rsid w:val="001F6389"/>
    <w:rsid w:val="001F6E0A"/>
    <w:rsid w:val="001F6E0C"/>
    <w:rsid w:val="001F732B"/>
    <w:rsid w:val="001F74EC"/>
    <w:rsid w:val="001F7589"/>
    <w:rsid w:val="001F76CC"/>
    <w:rsid w:val="001F76D9"/>
    <w:rsid w:val="001F796A"/>
    <w:rsid w:val="001F7D63"/>
    <w:rsid w:val="0020060F"/>
    <w:rsid w:val="002007BC"/>
    <w:rsid w:val="002007DB"/>
    <w:rsid w:val="00200AF2"/>
    <w:rsid w:val="00200D49"/>
    <w:rsid w:val="00200D9D"/>
    <w:rsid w:val="00200FA8"/>
    <w:rsid w:val="002013A1"/>
    <w:rsid w:val="002023F7"/>
    <w:rsid w:val="00202821"/>
    <w:rsid w:val="002032D1"/>
    <w:rsid w:val="00203F7A"/>
    <w:rsid w:val="0020428D"/>
    <w:rsid w:val="0020490A"/>
    <w:rsid w:val="002049FC"/>
    <w:rsid w:val="00204BEF"/>
    <w:rsid w:val="00204EB8"/>
    <w:rsid w:val="00204F9E"/>
    <w:rsid w:val="002059C6"/>
    <w:rsid w:val="00206A11"/>
    <w:rsid w:val="00206ADF"/>
    <w:rsid w:val="00207068"/>
    <w:rsid w:val="002075A2"/>
    <w:rsid w:val="002076FC"/>
    <w:rsid w:val="00207C9C"/>
    <w:rsid w:val="00207EBE"/>
    <w:rsid w:val="00207EC2"/>
    <w:rsid w:val="0021010D"/>
    <w:rsid w:val="0021054F"/>
    <w:rsid w:val="00210B2E"/>
    <w:rsid w:val="00211C8D"/>
    <w:rsid w:val="00211DB8"/>
    <w:rsid w:val="002121E6"/>
    <w:rsid w:val="00212953"/>
    <w:rsid w:val="002129CF"/>
    <w:rsid w:val="00212C9B"/>
    <w:rsid w:val="00213316"/>
    <w:rsid w:val="002133BC"/>
    <w:rsid w:val="00213BF3"/>
    <w:rsid w:val="00213F06"/>
    <w:rsid w:val="002140DB"/>
    <w:rsid w:val="002145B6"/>
    <w:rsid w:val="002145DA"/>
    <w:rsid w:val="00215090"/>
    <w:rsid w:val="002151EA"/>
    <w:rsid w:val="002163CF"/>
    <w:rsid w:val="00216984"/>
    <w:rsid w:val="00216A53"/>
    <w:rsid w:val="00216E02"/>
    <w:rsid w:val="00216EA9"/>
    <w:rsid w:val="0021717F"/>
    <w:rsid w:val="00217240"/>
    <w:rsid w:val="00217CE0"/>
    <w:rsid w:val="002206C7"/>
    <w:rsid w:val="00221588"/>
    <w:rsid w:val="0022185A"/>
    <w:rsid w:val="00221F79"/>
    <w:rsid w:val="002227DC"/>
    <w:rsid w:val="00222AC4"/>
    <w:rsid w:val="00222FBA"/>
    <w:rsid w:val="00223075"/>
    <w:rsid w:val="002230F7"/>
    <w:rsid w:val="00223156"/>
    <w:rsid w:val="00223219"/>
    <w:rsid w:val="00224465"/>
    <w:rsid w:val="0022470B"/>
    <w:rsid w:val="00225420"/>
    <w:rsid w:val="0022593F"/>
    <w:rsid w:val="00225F64"/>
    <w:rsid w:val="00226AC6"/>
    <w:rsid w:val="002272DF"/>
    <w:rsid w:val="002279FE"/>
    <w:rsid w:val="00230084"/>
    <w:rsid w:val="002300FB"/>
    <w:rsid w:val="00230432"/>
    <w:rsid w:val="00230521"/>
    <w:rsid w:val="00230C20"/>
    <w:rsid w:val="0023156A"/>
    <w:rsid w:val="002319D7"/>
    <w:rsid w:val="00231B4E"/>
    <w:rsid w:val="00231B82"/>
    <w:rsid w:val="0023239F"/>
    <w:rsid w:val="00232721"/>
    <w:rsid w:val="00232D07"/>
    <w:rsid w:val="00232ECE"/>
    <w:rsid w:val="002331E5"/>
    <w:rsid w:val="00233466"/>
    <w:rsid w:val="00233B9B"/>
    <w:rsid w:val="00233FDC"/>
    <w:rsid w:val="002341C3"/>
    <w:rsid w:val="00234245"/>
    <w:rsid w:val="00234CA2"/>
    <w:rsid w:val="002350D0"/>
    <w:rsid w:val="002353AC"/>
    <w:rsid w:val="002353C0"/>
    <w:rsid w:val="00235FDB"/>
    <w:rsid w:val="00236064"/>
    <w:rsid w:val="002360B8"/>
    <w:rsid w:val="002363C3"/>
    <w:rsid w:val="0023652A"/>
    <w:rsid w:val="002373A0"/>
    <w:rsid w:val="00237BD9"/>
    <w:rsid w:val="002404D7"/>
    <w:rsid w:val="00241402"/>
    <w:rsid w:val="0024183A"/>
    <w:rsid w:val="00241BB1"/>
    <w:rsid w:val="00241D51"/>
    <w:rsid w:val="00242C73"/>
    <w:rsid w:val="0024347F"/>
    <w:rsid w:val="00243880"/>
    <w:rsid w:val="0024466F"/>
    <w:rsid w:val="00244B7D"/>
    <w:rsid w:val="00244E19"/>
    <w:rsid w:val="0024542F"/>
    <w:rsid w:val="0024560D"/>
    <w:rsid w:val="0024594B"/>
    <w:rsid w:val="00246011"/>
    <w:rsid w:val="002464F3"/>
    <w:rsid w:val="00246975"/>
    <w:rsid w:val="00246EBD"/>
    <w:rsid w:val="00247168"/>
    <w:rsid w:val="002473D8"/>
    <w:rsid w:val="002475D0"/>
    <w:rsid w:val="00247ADC"/>
    <w:rsid w:val="00247C6E"/>
    <w:rsid w:val="00247E20"/>
    <w:rsid w:val="002508E5"/>
    <w:rsid w:val="00250ABA"/>
    <w:rsid w:val="00250B9D"/>
    <w:rsid w:val="0025226D"/>
    <w:rsid w:val="00252EBF"/>
    <w:rsid w:val="002530A9"/>
    <w:rsid w:val="002533C9"/>
    <w:rsid w:val="00253539"/>
    <w:rsid w:val="00254274"/>
    <w:rsid w:val="0025482D"/>
    <w:rsid w:val="00254A9B"/>
    <w:rsid w:val="0025543A"/>
    <w:rsid w:val="00255E8E"/>
    <w:rsid w:val="00256BBB"/>
    <w:rsid w:val="00256C34"/>
    <w:rsid w:val="00256C9C"/>
    <w:rsid w:val="00256D37"/>
    <w:rsid w:val="0025754C"/>
    <w:rsid w:val="0025755B"/>
    <w:rsid w:val="002578EC"/>
    <w:rsid w:val="0025792A"/>
    <w:rsid w:val="00257A1D"/>
    <w:rsid w:val="00257B25"/>
    <w:rsid w:val="00257D65"/>
    <w:rsid w:val="00260027"/>
    <w:rsid w:val="002604E7"/>
    <w:rsid w:val="00260B84"/>
    <w:rsid w:val="00260D3D"/>
    <w:rsid w:val="002614B8"/>
    <w:rsid w:val="00261D18"/>
    <w:rsid w:val="00262112"/>
    <w:rsid w:val="00262F0E"/>
    <w:rsid w:val="0026381F"/>
    <w:rsid w:val="00263C17"/>
    <w:rsid w:val="00264564"/>
    <w:rsid w:val="00265221"/>
    <w:rsid w:val="00265816"/>
    <w:rsid w:val="0026681B"/>
    <w:rsid w:val="00266E31"/>
    <w:rsid w:val="00266F6D"/>
    <w:rsid w:val="002670D5"/>
    <w:rsid w:val="00267304"/>
    <w:rsid w:val="00270196"/>
    <w:rsid w:val="002702DD"/>
    <w:rsid w:val="00270645"/>
    <w:rsid w:val="00270A64"/>
    <w:rsid w:val="00270AA1"/>
    <w:rsid w:val="00270CFC"/>
    <w:rsid w:val="00270E30"/>
    <w:rsid w:val="0027151C"/>
    <w:rsid w:val="002716FB"/>
    <w:rsid w:val="002717F8"/>
    <w:rsid w:val="0027180F"/>
    <w:rsid w:val="00271EA4"/>
    <w:rsid w:val="00271EC2"/>
    <w:rsid w:val="00272176"/>
    <w:rsid w:val="0027221B"/>
    <w:rsid w:val="002726B4"/>
    <w:rsid w:val="00272788"/>
    <w:rsid w:val="00272E0B"/>
    <w:rsid w:val="00272E8E"/>
    <w:rsid w:val="0027368C"/>
    <w:rsid w:val="00274625"/>
    <w:rsid w:val="00274763"/>
    <w:rsid w:val="002758B5"/>
    <w:rsid w:val="00275CBE"/>
    <w:rsid w:val="0027690E"/>
    <w:rsid w:val="002773D4"/>
    <w:rsid w:val="00277AB7"/>
    <w:rsid w:val="00277D62"/>
    <w:rsid w:val="00277D7C"/>
    <w:rsid w:val="00280A23"/>
    <w:rsid w:val="00280B06"/>
    <w:rsid w:val="00280DEB"/>
    <w:rsid w:val="002815D3"/>
    <w:rsid w:val="00281830"/>
    <w:rsid w:val="00281C23"/>
    <w:rsid w:val="00281FAA"/>
    <w:rsid w:val="00281FE8"/>
    <w:rsid w:val="002822C2"/>
    <w:rsid w:val="00282474"/>
    <w:rsid w:val="00282921"/>
    <w:rsid w:val="00282CEE"/>
    <w:rsid w:val="0028304C"/>
    <w:rsid w:val="00283090"/>
    <w:rsid w:val="00283148"/>
    <w:rsid w:val="0028385D"/>
    <w:rsid w:val="002839AD"/>
    <w:rsid w:val="00283E8C"/>
    <w:rsid w:val="00283F52"/>
    <w:rsid w:val="002843EA"/>
    <w:rsid w:val="002846E0"/>
    <w:rsid w:val="00284972"/>
    <w:rsid w:val="00284DF0"/>
    <w:rsid w:val="00284EDF"/>
    <w:rsid w:val="00285B5A"/>
    <w:rsid w:val="00287789"/>
    <w:rsid w:val="002878CA"/>
    <w:rsid w:val="00287A9D"/>
    <w:rsid w:val="00287C02"/>
    <w:rsid w:val="00290401"/>
    <w:rsid w:val="002906E4"/>
    <w:rsid w:val="00290DE6"/>
    <w:rsid w:val="00291303"/>
    <w:rsid w:val="00291461"/>
    <w:rsid w:val="00291944"/>
    <w:rsid w:val="00291961"/>
    <w:rsid w:val="00291A28"/>
    <w:rsid w:val="00291C76"/>
    <w:rsid w:val="002920B3"/>
    <w:rsid w:val="00292297"/>
    <w:rsid w:val="002928AA"/>
    <w:rsid w:val="00293292"/>
    <w:rsid w:val="002932DA"/>
    <w:rsid w:val="002935D8"/>
    <w:rsid w:val="00293840"/>
    <w:rsid w:val="00293B3D"/>
    <w:rsid w:val="002947D4"/>
    <w:rsid w:val="00294890"/>
    <w:rsid w:val="002948DA"/>
    <w:rsid w:val="002959F8"/>
    <w:rsid w:val="00295D01"/>
    <w:rsid w:val="0029715A"/>
    <w:rsid w:val="00297799"/>
    <w:rsid w:val="00297C20"/>
    <w:rsid w:val="002A08B5"/>
    <w:rsid w:val="002A0C3C"/>
    <w:rsid w:val="002A1402"/>
    <w:rsid w:val="002A1C8C"/>
    <w:rsid w:val="002A1DC1"/>
    <w:rsid w:val="002A2334"/>
    <w:rsid w:val="002A261B"/>
    <w:rsid w:val="002A36CC"/>
    <w:rsid w:val="002A36EB"/>
    <w:rsid w:val="002A370F"/>
    <w:rsid w:val="002A3831"/>
    <w:rsid w:val="002A3934"/>
    <w:rsid w:val="002A3AE9"/>
    <w:rsid w:val="002A42F4"/>
    <w:rsid w:val="002A4AA3"/>
    <w:rsid w:val="002A542C"/>
    <w:rsid w:val="002A562D"/>
    <w:rsid w:val="002A58C0"/>
    <w:rsid w:val="002A5DE1"/>
    <w:rsid w:val="002A5E08"/>
    <w:rsid w:val="002A60C5"/>
    <w:rsid w:val="002A6E79"/>
    <w:rsid w:val="002A7684"/>
    <w:rsid w:val="002A7A47"/>
    <w:rsid w:val="002A7F64"/>
    <w:rsid w:val="002B00D3"/>
    <w:rsid w:val="002B0E2C"/>
    <w:rsid w:val="002B1092"/>
    <w:rsid w:val="002B114F"/>
    <w:rsid w:val="002B17AA"/>
    <w:rsid w:val="002B17B3"/>
    <w:rsid w:val="002B1B3D"/>
    <w:rsid w:val="002B1D21"/>
    <w:rsid w:val="002B21A6"/>
    <w:rsid w:val="002B21DF"/>
    <w:rsid w:val="002B2B37"/>
    <w:rsid w:val="002B34A2"/>
    <w:rsid w:val="002B3C23"/>
    <w:rsid w:val="002B3C9A"/>
    <w:rsid w:val="002B3EAE"/>
    <w:rsid w:val="002B4029"/>
    <w:rsid w:val="002B4BB6"/>
    <w:rsid w:val="002B4F58"/>
    <w:rsid w:val="002B50B5"/>
    <w:rsid w:val="002B534F"/>
    <w:rsid w:val="002B58E5"/>
    <w:rsid w:val="002B717F"/>
    <w:rsid w:val="002B71E1"/>
    <w:rsid w:val="002B7396"/>
    <w:rsid w:val="002B74E8"/>
    <w:rsid w:val="002B75EB"/>
    <w:rsid w:val="002B76E4"/>
    <w:rsid w:val="002C1037"/>
    <w:rsid w:val="002C1659"/>
    <w:rsid w:val="002C2050"/>
    <w:rsid w:val="002C2323"/>
    <w:rsid w:val="002C23ED"/>
    <w:rsid w:val="002C2658"/>
    <w:rsid w:val="002C378F"/>
    <w:rsid w:val="002C3AD4"/>
    <w:rsid w:val="002C3EBC"/>
    <w:rsid w:val="002C4BAD"/>
    <w:rsid w:val="002C565E"/>
    <w:rsid w:val="002C5A8F"/>
    <w:rsid w:val="002C5AC6"/>
    <w:rsid w:val="002C5B1D"/>
    <w:rsid w:val="002C5C6F"/>
    <w:rsid w:val="002C5CEA"/>
    <w:rsid w:val="002C5D89"/>
    <w:rsid w:val="002C5E2E"/>
    <w:rsid w:val="002C5F48"/>
    <w:rsid w:val="002C70F9"/>
    <w:rsid w:val="002C72A9"/>
    <w:rsid w:val="002C762A"/>
    <w:rsid w:val="002C78EE"/>
    <w:rsid w:val="002C7C8A"/>
    <w:rsid w:val="002D04B2"/>
    <w:rsid w:val="002D1957"/>
    <w:rsid w:val="002D1CFD"/>
    <w:rsid w:val="002D27C4"/>
    <w:rsid w:val="002D345C"/>
    <w:rsid w:val="002D38B4"/>
    <w:rsid w:val="002D4C6B"/>
    <w:rsid w:val="002D4D26"/>
    <w:rsid w:val="002D4FB6"/>
    <w:rsid w:val="002D56D0"/>
    <w:rsid w:val="002D57BA"/>
    <w:rsid w:val="002D5AB3"/>
    <w:rsid w:val="002D5FEB"/>
    <w:rsid w:val="002D638F"/>
    <w:rsid w:val="002D6542"/>
    <w:rsid w:val="002D686A"/>
    <w:rsid w:val="002D6B88"/>
    <w:rsid w:val="002D6CD6"/>
    <w:rsid w:val="002D6E37"/>
    <w:rsid w:val="002D6EEF"/>
    <w:rsid w:val="002D72FC"/>
    <w:rsid w:val="002D7981"/>
    <w:rsid w:val="002E08C5"/>
    <w:rsid w:val="002E14B2"/>
    <w:rsid w:val="002E1586"/>
    <w:rsid w:val="002E1B10"/>
    <w:rsid w:val="002E2015"/>
    <w:rsid w:val="002E2164"/>
    <w:rsid w:val="002E2534"/>
    <w:rsid w:val="002E2715"/>
    <w:rsid w:val="002E39EA"/>
    <w:rsid w:val="002E3F5B"/>
    <w:rsid w:val="002E54BE"/>
    <w:rsid w:val="002E580F"/>
    <w:rsid w:val="002E5D83"/>
    <w:rsid w:val="002E61CF"/>
    <w:rsid w:val="002E7DAE"/>
    <w:rsid w:val="002F099F"/>
    <w:rsid w:val="002F0CE1"/>
    <w:rsid w:val="002F0F10"/>
    <w:rsid w:val="002F1060"/>
    <w:rsid w:val="002F1BCA"/>
    <w:rsid w:val="002F1BFA"/>
    <w:rsid w:val="002F1DF5"/>
    <w:rsid w:val="002F27EE"/>
    <w:rsid w:val="002F282F"/>
    <w:rsid w:val="002F35AD"/>
    <w:rsid w:val="002F39F1"/>
    <w:rsid w:val="002F3D18"/>
    <w:rsid w:val="002F43DC"/>
    <w:rsid w:val="002F4866"/>
    <w:rsid w:val="002F494E"/>
    <w:rsid w:val="002F4C18"/>
    <w:rsid w:val="002F4C19"/>
    <w:rsid w:val="002F4FD0"/>
    <w:rsid w:val="002F5338"/>
    <w:rsid w:val="002F5DFD"/>
    <w:rsid w:val="002F6235"/>
    <w:rsid w:val="002F68E0"/>
    <w:rsid w:val="002F6DD5"/>
    <w:rsid w:val="002F7A9B"/>
    <w:rsid w:val="002F7FA0"/>
    <w:rsid w:val="003001D8"/>
    <w:rsid w:val="0030092E"/>
    <w:rsid w:val="0030112E"/>
    <w:rsid w:val="003027E1"/>
    <w:rsid w:val="00302A58"/>
    <w:rsid w:val="00302A93"/>
    <w:rsid w:val="00302C42"/>
    <w:rsid w:val="00302F7C"/>
    <w:rsid w:val="00304793"/>
    <w:rsid w:val="0030486B"/>
    <w:rsid w:val="0030542C"/>
    <w:rsid w:val="00305CE7"/>
    <w:rsid w:val="00305DAD"/>
    <w:rsid w:val="003062FD"/>
    <w:rsid w:val="00306301"/>
    <w:rsid w:val="00306569"/>
    <w:rsid w:val="00306895"/>
    <w:rsid w:val="0030730A"/>
    <w:rsid w:val="00307651"/>
    <w:rsid w:val="00310830"/>
    <w:rsid w:val="00310DA0"/>
    <w:rsid w:val="003117E4"/>
    <w:rsid w:val="00311A1B"/>
    <w:rsid w:val="00311C35"/>
    <w:rsid w:val="003125D0"/>
    <w:rsid w:val="003126E9"/>
    <w:rsid w:val="003127AD"/>
    <w:rsid w:val="0031284F"/>
    <w:rsid w:val="0031321F"/>
    <w:rsid w:val="00313881"/>
    <w:rsid w:val="00313D4B"/>
    <w:rsid w:val="00313DDC"/>
    <w:rsid w:val="003140F5"/>
    <w:rsid w:val="003141A8"/>
    <w:rsid w:val="00314400"/>
    <w:rsid w:val="003147B7"/>
    <w:rsid w:val="00314A7B"/>
    <w:rsid w:val="00315B6C"/>
    <w:rsid w:val="00315EEC"/>
    <w:rsid w:val="00316528"/>
    <w:rsid w:val="0031660F"/>
    <w:rsid w:val="00316EC4"/>
    <w:rsid w:val="003209AA"/>
    <w:rsid w:val="00320CDB"/>
    <w:rsid w:val="003212D3"/>
    <w:rsid w:val="003217FA"/>
    <w:rsid w:val="00321920"/>
    <w:rsid w:val="00321E13"/>
    <w:rsid w:val="00322E87"/>
    <w:rsid w:val="00322FD0"/>
    <w:rsid w:val="0032327B"/>
    <w:rsid w:val="003232FA"/>
    <w:rsid w:val="00323327"/>
    <w:rsid w:val="00323673"/>
    <w:rsid w:val="0032369F"/>
    <w:rsid w:val="00323C5B"/>
    <w:rsid w:val="00324C4B"/>
    <w:rsid w:val="00324FC7"/>
    <w:rsid w:val="00325023"/>
    <w:rsid w:val="00325165"/>
    <w:rsid w:val="0032584A"/>
    <w:rsid w:val="00325DFA"/>
    <w:rsid w:val="00325E49"/>
    <w:rsid w:val="003265F1"/>
    <w:rsid w:val="00327131"/>
    <w:rsid w:val="003273EB"/>
    <w:rsid w:val="00327461"/>
    <w:rsid w:val="00327A38"/>
    <w:rsid w:val="00327C9D"/>
    <w:rsid w:val="00327FF3"/>
    <w:rsid w:val="00330344"/>
    <w:rsid w:val="0033047A"/>
    <w:rsid w:val="00330D42"/>
    <w:rsid w:val="00331416"/>
    <w:rsid w:val="003317E4"/>
    <w:rsid w:val="00332FBC"/>
    <w:rsid w:val="00333288"/>
    <w:rsid w:val="003335BB"/>
    <w:rsid w:val="00333DED"/>
    <w:rsid w:val="00333E0C"/>
    <w:rsid w:val="003341DC"/>
    <w:rsid w:val="00334708"/>
    <w:rsid w:val="00335955"/>
    <w:rsid w:val="00335C45"/>
    <w:rsid w:val="00335C54"/>
    <w:rsid w:val="0033604C"/>
    <w:rsid w:val="003360B0"/>
    <w:rsid w:val="003368E5"/>
    <w:rsid w:val="00336A3E"/>
    <w:rsid w:val="00336AA0"/>
    <w:rsid w:val="00336FBF"/>
    <w:rsid w:val="00337072"/>
    <w:rsid w:val="00337155"/>
    <w:rsid w:val="003375FB"/>
    <w:rsid w:val="00337F31"/>
    <w:rsid w:val="00340232"/>
    <w:rsid w:val="00340337"/>
    <w:rsid w:val="00340C95"/>
    <w:rsid w:val="003416D4"/>
    <w:rsid w:val="0034201B"/>
    <w:rsid w:val="00342DC3"/>
    <w:rsid w:val="0034315F"/>
    <w:rsid w:val="00343531"/>
    <w:rsid w:val="0034392A"/>
    <w:rsid w:val="0034550E"/>
    <w:rsid w:val="00346595"/>
    <w:rsid w:val="00346667"/>
    <w:rsid w:val="00346D3A"/>
    <w:rsid w:val="0034765F"/>
    <w:rsid w:val="00347879"/>
    <w:rsid w:val="00347D4A"/>
    <w:rsid w:val="00350D11"/>
    <w:rsid w:val="00351C08"/>
    <w:rsid w:val="00351E20"/>
    <w:rsid w:val="003522E0"/>
    <w:rsid w:val="00352E13"/>
    <w:rsid w:val="0035316A"/>
    <w:rsid w:val="003535C6"/>
    <w:rsid w:val="003546AF"/>
    <w:rsid w:val="00354DB9"/>
    <w:rsid w:val="00354FF6"/>
    <w:rsid w:val="00355518"/>
    <w:rsid w:val="00355603"/>
    <w:rsid w:val="0035580B"/>
    <w:rsid w:val="0035601C"/>
    <w:rsid w:val="003568B9"/>
    <w:rsid w:val="00356935"/>
    <w:rsid w:val="003571F2"/>
    <w:rsid w:val="0035760D"/>
    <w:rsid w:val="00357E8B"/>
    <w:rsid w:val="00360449"/>
    <w:rsid w:val="003609B3"/>
    <w:rsid w:val="0036119D"/>
    <w:rsid w:val="003611A6"/>
    <w:rsid w:val="003612BC"/>
    <w:rsid w:val="00361C9D"/>
    <w:rsid w:val="00361CC9"/>
    <w:rsid w:val="00363216"/>
    <w:rsid w:val="0036372E"/>
    <w:rsid w:val="00365687"/>
    <w:rsid w:val="00365944"/>
    <w:rsid w:val="0036695C"/>
    <w:rsid w:val="00366E3B"/>
    <w:rsid w:val="003670E0"/>
    <w:rsid w:val="0036746F"/>
    <w:rsid w:val="0036779C"/>
    <w:rsid w:val="00367AB7"/>
    <w:rsid w:val="003706C6"/>
    <w:rsid w:val="00371B57"/>
    <w:rsid w:val="003722FE"/>
    <w:rsid w:val="00372486"/>
    <w:rsid w:val="003724C3"/>
    <w:rsid w:val="00372513"/>
    <w:rsid w:val="00372760"/>
    <w:rsid w:val="00372C57"/>
    <w:rsid w:val="00372D43"/>
    <w:rsid w:val="003737D4"/>
    <w:rsid w:val="003740A9"/>
    <w:rsid w:val="00374463"/>
    <w:rsid w:val="00374BE8"/>
    <w:rsid w:val="00374E78"/>
    <w:rsid w:val="003758CB"/>
    <w:rsid w:val="00375C46"/>
    <w:rsid w:val="003761CA"/>
    <w:rsid w:val="003763F5"/>
    <w:rsid w:val="0037660F"/>
    <w:rsid w:val="00377A5D"/>
    <w:rsid w:val="00377CEB"/>
    <w:rsid w:val="00380102"/>
    <w:rsid w:val="0038036E"/>
    <w:rsid w:val="00380AFB"/>
    <w:rsid w:val="00380B8B"/>
    <w:rsid w:val="0038173E"/>
    <w:rsid w:val="00381917"/>
    <w:rsid w:val="003819E0"/>
    <w:rsid w:val="00381BFE"/>
    <w:rsid w:val="00382201"/>
    <w:rsid w:val="003826D3"/>
    <w:rsid w:val="0038291C"/>
    <w:rsid w:val="00382DC2"/>
    <w:rsid w:val="003830BB"/>
    <w:rsid w:val="003833D0"/>
    <w:rsid w:val="0038446A"/>
    <w:rsid w:val="00384759"/>
    <w:rsid w:val="00384A71"/>
    <w:rsid w:val="00385939"/>
    <w:rsid w:val="00385D75"/>
    <w:rsid w:val="00386043"/>
    <w:rsid w:val="0038617E"/>
    <w:rsid w:val="003863F2"/>
    <w:rsid w:val="0038654A"/>
    <w:rsid w:val="003865C4"/>
    <w:rsid w:val="00386800"/>
    <w:rsid w:val="0038689A"/>
    <w:rsid w:val="0038752F"/>
    <w:rsid w:val="00387737"/>
    <w:rsid w:val="00387B01"/>
    <w:rsid w:val="003901FA"/>
    <w:rsid w:val="003907EC"/>
    <w:rsid w:val="00390806"/>
    <w:rsid w:val="00390983"/>
    <w:rsid w:val="00390B71"/>
    <w:rsid w:val="00390E63"/>
    <w:rsid w:val="00390EC4"/>
    <w:rsid w:val="00391249"/>
    <w:rsid w:val="00391F9B"/>
    <w:rsid w:val="0039277B"/>
    <w:rsid w:val="00392B84"/>
    <w:rsid w:val="00392DE2"/>
    <w:rsid w:val="00392E27"/>
    <w:rsid w:val="00393F06"/>
    <w:rsid w:val="00394AF4"/>
    <w:rsid w:val="0039514E"/>
    <w:rsid w:val="0039557F"/>
    <w:rsid w:val="003956C5"/>
    <w:rsid w:val="00395AFF"/>
    <w:rsid w:val="00396282"/>
    <w:rsid w:val="0039691A"/>
    <w:rsid w:val="00396DA9"/>
    <w:rsid w:val="003977B6"/>
    <w:rsid w:val="00397B5F"/>
    <w:rsid w:val="003A023F"/>
    <w:rsid w:val="003A0C22"/>
    <w:rsid w:val="003A0CBD"/>
    <w:rsid w:val="003A0CC9"/>
    <w:rsid w:val="003A15FF"/>
    <w:rsid w:val="003A2407"/>
    <w:rsid w:val="003A254B"/>
    <w:rsid w:val="003A2817"/>
    <w:rsid w:val="003A2DA2"/>
    <w:rsid w:val="003A2FB8"/>
    <w:rsid w:val="003A32A3"/>
    <w:rsid w:val="003A3E89"/>
    <w:rsid w:val="003A432A"/>
    <w:rsid w:val="003A437C"/>
    <w:rsid w:val="003A4E9D"/>
    <w:rsid w:val="003A54FE"/>
    <w:rsid w:val="003A576C"/>
    <w:rsid w:val="003A5F33"/>
    <w:rsid w:val="003A64D4"/>
    <w:rsid w:val="003A6B18"/>
    <w:rsid w:val="003A6F65"/>
    <w:rsid w:val="003A7FEA"/>
    <w:rsid w:val="003B025E"/>
    <w:rsid w:val="003B032D"/>
    <w:rsid w:val="003B0A71"/>
    <w:rsid w:val="003B1653"/>
    <w:rsid w:val="003B1D4F"/>
    <w:rsid w:val="003B23F2"/>
    <w:rsid w:val="003B244E"/>
    <w:rsid w:val="003B2654"/>
    <w:rsid w:val="003B28AD"/>
    <w:rsid w:val="003B2B11"/>
    <w:rsid w:val="003B2BC5"/>
    <w:rsid w:val="003B2CD1"/>
    <w:rsid w:val="003B32DD"/>
    <w:rsid w:val="003B33A9"/>
    <w:rsid w:val="003B369F"/>
    <w:rsid w:val="003B3E23"/>
    <w:rsid w:val="003B401D"/>
    <w:rsid w:val="003B4167"/>
    <w:rsid w:val="003B464F"/>
    <w:rsid w:val="003B63B1"/>
    <w:rsid w:val="003B6BB4"/>
    <w:rsid w:val="003B6EC9"/>
    <w:rsid w:val="003B72B0"/>
    <w:rsid w:val="003B7A95"/>
    <w:rsid w:val="003B7E71"/>
    <w:rsid w:val="003C002F"/>
    <w:rsid w:val="003C0669"/>
    <w:rsid w:val="003C09AD"/>
    <w:rsid w:val="003C0CAC"/>
    <w:rsid w:val="003C1011"/>
    <w:rsid w:val="003C112F"/>
    <w:rsid w:val="003C1346"/>
    <w:rsid w:val="003C161A"/>
    <w:rsid w:val="003C19EE"/>
    <w:rsid w:val="003C1FF4"/>
    <w:rsid w:val="003C278E"/>
    <w:rsid w:val="003C28B1"/>
    <w:rsid w:val="003C29F6"/>
    <w:rsid w:val="003C2B35"/>
    <w:rsid w:val="003C3175"/>
    <w:rsid w:val="003C36A0"/>
    <w:rsid w:val="003C3AC7"/>
    <w:rsid w:val="003C3EB9"/>
    <w:rsid w:val="003C3F0A"/>
    <w:rsid w:val="003C481D"/>
    <w:rsid w:val="003C491B"/>
    <w:rsid w:val="003C4F68"/>
    <w:rsid w:val="003C58F5"/>
    <w:rsid w:val="003C71FE"/>
    <w:rsid w:val="003C7461"/>
    <w:rsid w:val="003C7E74"/>
    <w:rsid w:val="003D01E0"/>
    <w:rsid w:val="003D08AE"/>
    <w:rsid w:val="003D08DC"/>
    <w:rsid w:val="003D0A1F"/>
    <w:rsid w:val="003D0C85"/>
    <w:rsid w:val="003D0E25"/>
    <w:rsid w:val="003D2051"/>
    <w:rsid w:val="003D2196"/>
    <w:rsid w:val="003D22DB"/>
    <w:rsid w:val="003D2E54"/>
    <w:rsid w:val="003D38B0"/>
    <w:rsid w:val="003D3D4F"/>
    <w:rsid w:val="003D44AC"/>
    <w:rsid w:val="003D4F32"/>
    <w:rsid w:val="003D546B"/>
    <w:rsid w:val="003D572C"/>
    <w:rsid w:val="003D5A07"/>
    <w:rsid w:val="003D5BB0"/>
    <w:rsid w:val="003D5CEE"/>
    <w:rsid w:val="003D5F7C"/>
    <w:rsid w:val="003D5F84"/>
    <w:rsid w:val="003D61BA"/>
    <w:rsid w:val="003D6459"/>
    <w:rsid w:val="003D65FA"/>
    <w:rsid w:val="003D6DA4"/>
    <w:rsid w:val="003D75A2"/>
    <w:rsid w:val="003D7B35"/>
    <w:rsid w:val="003D7C12"/>
    <w:rsid w:val="003E090A"/>
    <w:rsid w:val="003E0C7C"/>
    <w:rsid w:val="003E1119"/>
    <w:rsid w:val="003E1249"/>
    <w:rsid w:val="003E12FE"/>
    <w:rsid w:val="003E130B"/>
    <w:rsid w:val="003E320B"/>
    <w:rsid w:val="003E352D"/>
    <w:rsid w:val="003E36F0"/>
    <w:rsid w:val="003E409E"/>
    <w:rsid w:val="003E40D1"/>
    <w:rsid w:val="003E46B0"/>
    <w:rsid w:val="003E47B7"/>
    <w:rsid w:val="003E48D4"/>
    <w:rsid w:val="003E5660"/>
    <w:rsid w:val="003E574B"/>
    <w:rsid w:val="003E592D"/>
    <w:rsid w:val="003E6214"/>
    <w:rsid w:val="003E727F"/>
    <w:rsid w:val="003E7CED"/>
    <w:rsid w:val="003F0092"/>
    <w:rsid w:val="003F0D68"/>
    <w:rsid w:val="003F0D80"/>
    <w:rsid w:val="003F1740"/>
    <w:rsid w:val="003F177C"/>
    <w:rsid w:val="003F1895"/>
    <w:rsid w:val="003F1A6A"/>
    <w:rsid w:val="003F1F4A"/>
    <w:rsid w:val="003F2ECE"/>
    <w:rsid w:val="003F3066"/>
    <w:rsid w:val="003F321E"/>
    <w:rsid w:val="003F33FF"/>
    <w:rsid w:val="003F4DFC"/>
    <w:rsid w:val="003F546B"/>
    <w:rsid w:val="003F5AE9"/>
    <w:rsid w:val="003F60B0"/>
    <w:rsid w:val="003F640D"/>
    <w:rsid w:val="003F66E9"/>
    <w:rsid w:val="003F6C72"/>
    <w:rsid w:val="003F71F6"/>
    <w:rsid w:val="003F7343"/>
    <w:rsid w:val="003F772A"/>
    <w:rsid w:val="003F7A9E"/>
    <w:rsid w:val="00400557"/>
    <w:rsid w:val="004005D5"/>
    <w:rsid w:val="00400C72"/>
    <w:rsid w:val="00400D9C"/>
    <w:rsid w:val="00401322"/>
    <w:rsid w:val="00401C5E"/>
    <w:rsid w:val="00401FBD"/>
    <w:rsid w:val="0040216E"/>
    <w:rsid w:val="004024ED"/>
    <w:rsid w:val="0040359C"/>
    <w:rsid w:val="00403756"/>
    <w:rsid w:val="00403A2D"/>
    <w:rsid w:val="00403BB3"/>
    <w:rsid w:val="00404A55"/>
    <w:rsid w:val="004050C6"/>
    <w:rsid w:val="00405224"/>
    <w:rsid w:val="004055B2"/>
    <w:rsid w:val="00405AF2"/>
    <w:rsid w:val="00405E92"/>
    <w:rsid w:val="00405FDA"/>
    <w:rsid w:val="00406B45"/>
    <w:rsid w:val="0040759D"/>
    <w:rsid w:val="0041019F"/>
    <w:rsid w:val="00410B9D"/>
    <w:rsid w:val="00411F12"/>
    <w:rsid w:val="00412814"/>
    <w:rsid w:val="00412934"/>
    <w:rsid w:val="00412AB7"/>
    <w:rsid w:val="00413486"/>
    <w:rsid w:val="004138AD"/>
    <w:rsid w:val="00413CE2"/>
    <w:rsid w:val="004140F5"/>
    <w:rsid w:val="00414755"/>
    <w:rsid w:val="00414A63"/>
    <w:rsid w:val="00414C33"/>
    <w:rsid w:val="00414C89"/>
    <w:rsid w:val="00415BB3"/>
    <w:rsid w:val="004160F7"/>
    <w:rsid w:val="00416935"/>
    <w:rsid w:val="00416D25"/>
    <w:rsid w:val="0041727F"/>
    <w:rsid w:val="00420099"/>
    <w:rsid w:val="004200C6"/>
    <w:rsid w:val="00420242"/>
    <w:rsid w:val="004203D6"/>
    <w:rsid w:val="00420504"/>
    <w:rsid w:val="00420EB2"/>
    <w:rsid w:val="00420FAE"/>
    <w:rsid w:val="004219B1"/>
    <w:rsid w:val="00421C51"/>
    <w:rsid w:val="00421E45"/>
    <w:rsid w:val="00421F2F"/>
    <w:rsid w:val="004228D8"/>
    <w:rsid w:val="00422906"/>
    <w:rsid w:val="004231A9"/>
    <w:rsid w:val="0042392C"/>
    <w:rsid w:val="00424A12"/>
    <w:rsid w:val="00424A57"/>
    <w:rsid w:val="004263D7"/>
    <w:rsid w:val="00427239"/>
    <w:rsid w:val="00427BE7"/>
    <w:rsid w:val="0043003F"/>
    <w:rsid w:val="00430EF8"/>
    <w:rsid w:val="00431305"/>
    <w:rsid w:val="00431BD8"/>
    <w:rsid w:val="00431D1B"/>
    <w:rsid w:val="0043240F"/>
    <w:rsid w:val="0043290A"/>
    <w:rsid w:val="00432C5A"/>
    <w:rsid w:val="00432E35"/>
    <w:rsid w:val="00432FD0"/>
    <w:rsid w:val="004339AD"/>
    <w:rsid w:val="00433B56"/>
    <w:rsid w:val="00433F1E"/>
    <w:rsid w:val="00434DAB"/>
    <w:rsid w:val="00435449"/>
    <w:rsid w:val="00435708"/>
    <w:rsid w:val="00435BE7"/>
    <w:rsid w:val="00435EE1"/>
    <w:rsid w:val="00436021"/>
    <w:rsid w:val="00436348"/>
    <w:rsid w:val="004364E4"/>
    <w:rsid w:val="00436891"/>
    <w:rsid w:val="00436B7A"/>
    <w:rsid w:val="00437234"/>
    <w:rsid w:val="004376DA"/>
    <w:rsid w:val="0043786A"/>
    <w:rsid w:val="00437C34"/>
    <w:rsid w:val="00437D29"/>
    <w:rsid w:val="004402A5"/>
    <w:rsid w:val="00441158"/>
    <w:rsid w:val="004418E3"/>
    <w:rsid w:val="00441AED"/>
    <w:rsid w:val="00441BA3"/>
    <w:rsid w:val="00441FC7"/>
    <w:rsid w:val="00442126"/>
    <w:rsid w:val="00442357"/>
    <w:rsid w:val="00442AD0"/>
    <w:rsid w:val="00442FBE"/>
    <w:rsid w:val="0044379E"/>
    <w:rsid w:val="004437ED"/>
    <w:rsid w:val="00443B0F"/>
    <w:rsid w:val="0044414C"/>
    <w:rsid w:val="00444436"/>
    <w:rsid w:val="00444A74"/>
    <w:rsid w:val="00444C94"/>
    <w:rsid w:val="00445676"/>
    <w:rsid w:val="004457A3"/>
    <w:rsid w:val="00445842"/>
    <w:rsid w:val="00445887"/>
    <w:rsid w:val="00446C7C"/>
    <w:rsid w:val="00447B0F"/>
    <w:rsid w:val="00447F48"/>
    <w:rsid w:val="004500BE"/>
    <w:rsid w:val="00450A51"/>
    <w:rsid w:val="00450C00"/>
    <w:rsid w:val="00450E89"/>
    <w:rsid w:val="004516B5"/>
    <w:rsid w:val="004524E7"/>
    <w:rsid w:val="00452744"/>
    <w:rsid w:val="00452D2D"/>
    <w:rsid w:val="00452D51"/>
    <w:rsid w:val="00452E94"/>
    <w:rsid w:val="00453171"/>
    <w:rsid w:val="004533DC"/>
    <w:rsid w:val="00453841"/>
    <w:rsid w:val="00453B4E"/>
    <w:rsid w:val="00454657"/>
    <w:rsid w:val="004546F3"/>
    <w:rsid w:val="00454AD3"/>
    <w:rsid w:val="00454D3E"/>
    <w:rsid w:val="00455FDE"/>
    <w:rsid w:val="004564D7"/>
    <w:rsid w:val="004577F0"/>
    <w:rsid w:val="00457912"/>
    <w:rsid w:val="00457A23"/>
    <w:rsid w:val="00457FD6"/>
    <w:rsid w:val="0046023A"/>
    <w:rsid w:val="00461246"/>
    <w:rsid w:val="00461672"/>
    <w:rsid w:val="00461B2A"/>
    <w:rsid w:val="004621FB"/>
    <w:rsid w:val="0046243C"/>
    <w:rsid w:val="004627E6"/>
    <w:rsid w:val="00462992"/>
    <w:rsid w:val="00462C9E"/>
    <w:rsid w:val="0046396F"/>
    <w:rsid w:val="004640C0"/>
    <w:rsid w:val="0046446B"/>
    <w:rsid w:val="0046452B"/>
    <w:rsid w:val="00464B68"/>
    <w:rsid w:val="004657CF"/>
    <w:rsid w:val="00465BB4"/>
    <w:rsid w:val="00465E06"/>
    <w:rsid w:val="004663A4"/>
    <w:rsid w:val="00466ABF"/>
    <w:rsid w:val="00466EFA"/>
    <w:rsid w:val="00467048"/>
    <w:rsid w:val="004672B7"/>
    <w:rsid w:val="0046794B"/>
    <w:rsid w:val="00467BD4"/>
    <w:rsid w:val="00471255"/>
    <w:rsid w:val="00471376"/>
    <w:rsid w:val="004714F1"/>
    <w:rsid w:val="00471EA2"/>
    <w:rsid w:val="00472373"/>
    <w:rsid w:val="004723DD"/>
    <w:rsid w:val="004729A6"/>
    <w:rsid w:val="00472D60"/>
    <w:rsid w:val="00473019"/>
    <w:rsid w:val="004742D3"/>
    <w:rsid w:val="004755CD"/>
    <w:rsid w:val="0047584E"/>
    <w:rsid w:val="00475C5E"/>
    <w:rsid w:val="00475CC4"/>
    <w:rsid w:val="00476437"/>
    <w:rsid w:val="00476E52"/>
    <w:rsid w:val="00476FBE"/>
    <w:rsid w:val="004772DD"/>
    <w:rsid w:val="00477407"/>
    <w:rsid w:val="0047768D"/>
    <w:rsid w:val="00480137"/>
    <w:rsid w:val="0048049C"/>
    <w:rsid w:val="00480611"/>
    <w:rsid w:val="00480BD8"/>
    <w:rsid w:val="00481268"/>
    <w:rsid w:val="0048137A"/>
    <w:rsid w:val="00481504"/>
    <w:rsid w:val="004828FD"/>
    <w:rsid w:val="00482B92"/>
    <w:rsid w:val="00483833"/>
    <w:rsid w:val="0048389D"/>
    <w:rsid w:val="00483FE5"/>
    <w:rsid w:val="0048441D"/>
    <w:rsid w:val="004849C4"/>
    <w:rsid w:val="004856EA"/>
    <w:rsid w:val="00485D4E"/>
    <w:rsid w:val="00485F30"/>
    <w:rsid w:val="004862E9"/>
    <w:rsid w:val="00487367"/>
    <w:rsid w:val="00487660"/>
    <w:rsid w:val="00487A0B"/>
    <w:rsid w:val="00490158"/>
    <w:rsid w:val="0049038F"/>
    <w:rsid w:val="00490A21"/>
    <w:rsid w:val="0049179F"/>
    <w:rsid w:val="00491FA5"/>
    <w:rsid w:val="004926F5"/>
    <w:rsid w:val="00492F99"/>
    <w:rsid w:val="004933C1"/>
    <w:rsid w:val="00493810"/>
    <w:rsid w:val="004938C0"/>
    <w:rsid w:val="00493BC9"/>
    <w:rsid w:val="00493D2F"/>
    <w:rsid w:val="004941EA"/>
    <w:rsid w:val="00494493"/>
    <w:rsid w:val="00495296"/>
    <w:rsid w:val="00495C2D"/>
    <w:rsid w:val="00496015"/>
    <w:rsid w:val="00496F5D"/>
    <w:rsid w:val="00497012"/>
    <w:rsid w:val="004A0996"/>
    <w:rsid w:val="004A11C3"/>
    <w:rsid w:val="004A16B7"/>
    <w:rsid w:val="004A21A8"/>
    <w:rsid w:val="004A21E5"/>
    <w:rsid w:val="004A2252"/>
    <w:rsid w:val="004A34F3"/>
    <w:rsid w:val="004A35A8"/>
    <w:rsid w:val="004A373C"/>
    <w:rsid w:val="004A3A7E"/>
    <w:rsid w:val="004A43CE"/>
    <w:rsid w:val="004A5161"/>
    <w:rsid w:val="004A518C"/>
    <w:rsid w:val="004A5ED1"/>
    <w:rsid w:val="004A63FC"/>
    <w:rsid w:val="004A6725"/>
    <w:rsid w:val="004A6E3D"/>
    <w:rsid w:val="004A7267"/>
    <w:rsid w:val="004B06C9"/>
    <w:rsid w:val="004B1B6F"/>
    <w:rsid w:val="004B1CE8"/>
    <w:rsid w:val="004B2408"/>
    <w:rsid w:val="004B25A1"/>
    <w:rsid w:val="004B260A"/>
    <w:rsid w:val="004B2E4D"/>
    <w:rsid w:val="004B3377"/>
    <w:rsid w:val="004B374C"/>
    <w:rsid w:val="004B4503"/>
    <w:rsid w:val="004B46E7"/>
    <w:rsid w:val="004B4DDD"/>
    <w:rsid w:val="004B543A"/>
    <w:rsid w:val="004B5532"/>
    <w:rsid w:val="004B5956"/>
    <w:rsid w:val="004B6135"/>
    <w:rsid w:val="004B66D1"/>
    <w:rsid w:val="004B6878"/>
    <w:rsid w:val="004B6AA4"/>
    <w:rsid w:val="004B6F7C"/>
    <w:rsid w:val="004B730E"/>
    <w:rsid w:val="004B7BDB"/>
    <w:rsid w:val="004C07BB"/>
    <w:rsid w:val="004C0C20"/>
    <w:rsid w:val="004C0D63"/>
    <w:rsid w:val="004C1081"/>
    <w:rsid w:val="004C1094"/>
    <w:rsid w:val="004C12EA"/>
    <w:rsid w:val="004C14D8"/>
    <w:rsid w:val="004C15AE"/>
    <w:rsid w:val="004C1B38"/>
    <w:rsid w:val="004C1BE1"/>
    <w:rsid w:val="004C22E5"/>
    <w:rsid w:val="004C279A"/>
    <w:rsid w:val="004C2BCC"/>
    <w:rsid w:val="004C2BE0"/>
    <w:rsid w:val="004C2FC1"/>
    <w:rsid w:val="004C3520"/>
    <w:rsid w:val="004C39FA"/>
    <w:rsid w:val="004C43ED"/>
    <w:rsid w:val="004C4F2E"/>
    <w:rsid w:val="004C5714"/>
    <w:rsid w:val="004C5838"/>
    <w:rsid w:val="004C6215"/>
    <w:rsid w:val="004C6BF3"/>
    <w:rsid w:val="004C6C5B"/>
    <w:rsid w:val="004C7528"/>
    <w:rsid w:val="004C7EAE"/>
    <w:rsid w:val="004C7FC4"/>
    <w:rsid w:val="004D09DE"/>
    <w:rsid w:val="004D0A3A"/>
    <w:rsid w:val="004D0B1C"/>
    <w:rsid w:val="004D0E6B"/>
    <w:rsid w:val="004D1203"/>
    <w:rsid w:val="004D151A"/>
    <w:rsid w:val="004D164C"/>
    <w:rsid w:val="004D1DB6"/>
    <w:rsid w:val="004D2000"/>
    <w:rsid w:val="004D208B"/>
    <w:rsid w:val="004D2404"/>
    <w:rsid w:val="004D34A6"/>
    <w:rsid w:val="004D3EAB"/>
    <w:rsid w:val="004D3EBC"/>
    <w:rsid w:val="004D468C"/>
    <w:rsid w:val="004D489D"/>
    <w:rsid w:val="004D4EB1"/>
    <w:rsid w:val="004D568C"/>
    <w:rsid w:val="004D59C8"/>
    <w:rsid w:val="004D5E86"/>
    <w:rsid w:val="004D7118"/>
    <w:rsid w:val="004D7EF9"/>
    <w:rsid w:val="004E0043"/>
    <w:rsid w:val="004E0067"/>
    <w:rsid w:val="004E07B8"/>
    <w:rsid w:val="004E0818"/>
    <w:rsid w:val="004E0A4B"/>
    <w:rsid w:val="004E0FAF"/>
    <w:rsid w:val="004E106C"/>
    <w:rsid w:val="004E1101"/>
    <w:rsid w:val="004E1123"/>
    <w:rsid w:val="004E1276"/>
    <w:rsid w:val="004E2084"/>
    <w:rsid w:val="004E2157"/>
    <w:rsid w:val="004E2256"/>
    <w:rsid w:val="004E2565"/>
    <w:rsid w:val="004E2925"/>
    <w:rsid w:val="004E2DA1"/>
    <w:rsid w:val="004E2E5A"/>
    <w:rsid w:val="004E2E66"/>
    <w:rsid w:val="004E31D6"/>
    <w:rsid w:val="004E3589"/>
    <w:rsid w:val="004E3796"/>
    <w:rsid w:val="004E394D"/>
    <w:rsid w:val="004E3AFD"/>
    <w:rsid w:val="004E3DD1"/>
    <w:rsid w:val="004E4393"/>
    <w:rsid w:val="004E4D26"/>
    <w:rsid w:val="004E58B5"/>
    <w:rsid w:val="004E5A63"/>
    <w:rsid w:val="004E5D50"/>
    <w:rsid w:val="004E688D"/>
    <w:rsid w:val="004E6CA6"/>
    <w:rsid w:val="004E709C"/>
    <w:rsid w:val="004E71F1"/>
    <w:rsid w:val="004E72B7"/>
    <w:rsid w:val="004E762E"/>
    <w:rsid w:val="004E7A49"/>
    <w:rsid w:val="004F02F9"/>
    <w:rsid w:val="004F08BD"/>
    <w:rsid w:val="004F0AB0"/>
    <w:rsid w:val="004F0B07"/>
    <w:rsid w:val="004F22A7"/>
    <w:rsid w:val="004F2867"/>
    <w:rsid w:val="004F2B25"/>
    <w:rsid w:val="004F2E69"/>
    <w:rsid w:val="004F39E6"/>
    <w:rsid w:val="004F3C5C"/>
    <w:rsid w:val="004F4BA5"/>
    <w:rsid w:val="004F4CE6"/>
    <w:rsid w:val="004F4D11"/>
    <w:rsid w:val="004F4E5C"/>
    <w:rsid w:val="004F4E69"/>
    <w:rsid w:val="004F51D9"/>
    <w:rsid w:val="004F5C26"/>
    <w:rsid w:val="004F666F"/>
    <w:rsid w:val="004F67FC"/>
    <w:rsid w:val="004F6817"/>
    <w:rsid w:val="004F6F54"/>
    <w:rsid w:val="004F722F"/>
    <w:rsid w:val="00500159"/>
    <w:rsid w:val="00500269"/>
    <w:rsid w:val="005005A7"/>
    <w:rsid w:val="00500872"/>
    <w:rsid w:val="005008BC"/>
    <w:rsid w:val="00500A1F"/>
    <w:rsid w:val="00500C05"/>
    <w:rsid w:val="005016C4"/>
    <w:rsid w:val="00501972"/>
    <w:rsid w:val="005019D7"/>
    <w:rsid w:val="00503DBE"/>
    <w:rsid w:val="00504275"/>
    <w:rsid w:val="005042F8"/>
    <w:rsid w:val="0050442F"/>
    <w:rsid w:val="005044ED"/>
    <w:rsid w:val="005044F0"/>
    <w:rsid w:val="00504A80"/>
    <w:rsid w:val="00504EC7"/>
    <w:rsid w:val="005050FE"/>
    <w:rsid w:val="00505D81"/>
    <w:rsid w:val="005065E6"/>
    <w:rsid w:val="005074E8"/>
    <w:rsid w:val="005079D7"/>
    <w:rsid w:val="00507FF5"/>
    <w:rsid w:val="005100E0"/>
    <w:rsid w:val="00510129"/>
    <w:rsid w:val="00510230"/>
    <w:rsid w:val="0051067F"/>
    <w:rsid w:val="00510AB9"/>
    <w:rsid w:val="00511034"/>
    <w:rsid w:val="005110E8"/>
    <w:rsid w:val="0051118F"/>
    <w:rsid w:val="005112CD"/>
    <w:rsid w:val="00512D98"/>
    <w:rsid w:val="0051320A"/>
    <w:rsid w:val="00513300"/>
    <w:rsid w:val="005141E3"/>
    <w:rsid w:val="00514EBA"/>
    <w:rsid w:val="005154E2"/>
    <w:rsid w:val="005159A7"/>
    <w:rsid w:val="0051607A"/>
    <w:rsid w:val="0051636A"/>
    <w:rsid w:val="00516672"/>
    <w:rsid w:val="0051711D"/>
    <w:rsid w:val="005177E3"/>
    <w:rsid w:val="00517D56"/>
    <w:rsid w:val="00517EF7"/>
    <w:rsid w:val="00520BB7"/>
    <w:rsid w:val="00520F4A"/>
    <w:rsid w:val="0052223A"/>
    <w:rsid w:val="0052237D"/>
    <w:rsid w:val="005226AA"/>
    <w:rsid w:val="00522ED0"/>
    <w:rsid w:val="0052310D"/>
    <w:rsid w:val="00523137"/>
    <w:rsid w:val="00523AA7"/>
    <w:rsid w:val="00523B99"/>
    <w:rsid w:val="00524564"/>
    <w:rsid w:val="00524B17"/>
    <w:rsid w:val="00524B75"/>
    <w:rsid w:val="00524CE6"/>
    <w:rsid w:val="00524EF8"/>
    <w:rsid w:val="00524F25"/>
    <w:rsid w:val="005253D7"/>
    <w:rsid w:val="0052583F"/>
    <w:rsid w:val="00525B12"/>
    <w:rsid w:val="00526321"/>
    <w:rsid w:val="00526B1A"/>
    <w:rsid w:val="00526DC4"/>
    <w:rsid w:val="00527798"/>
    <w:rsid w:val="005278E7"/>
    <w:rsid w:val="00527CD0"/>
    <w:rsid w:val="00530469"/>
    <w:rsid w:val="00530EED"/>
    <w:rsid w:val="00531999"/>
    <w:rsid w:val="00531EE9"/>
    <w:rsid w:val="00532BED"/>
    <w:rsid w:val="00533529"/>
    <w:rsid w:val="0053361E"/>
    <w:rsid w:val="005338C6"/>
    <w:rsid w:val="00533A34"/>
    <w:rsid w:val="00533F1F"/>
    <w:rsid w:val="00534082"/>
    <w:rsid w:val="00534558"/>
    <w:rsid w:val="00534700"/>
    <w:rsid w:val="005348CF"/>
    <w:rsid w:val="00534FA0"/>
    <w:rsid w:val="005350E9"/>
    <w:rsid w:val="0053524F"/>
    <w:rsid w:val="00536084"/>
    <w:rsid w:val="0053616B"/>
    <w:rsid w:val="005366A4"/>
    <w:rsid w:val="0053687C"/>
    <w:rsid w:val="00536BA6"/>
    <w:rsid w:val="00536BDA"/>
    <w:rsid w:val="00537360"/>
    <w:rsid w:val="00537BF7"/>
    <w:rsid w:val="00537C87"/>
    <w:rsid w:val="00537C90"/>
    <w:rsid w:val="005402D9"/>
    <w:rsid w:val="00541274"/>
    <w:rsid w:val="00541410"/>
    <w:rsid w:val="005417E1"/>
    <w:rsid w:val="005427E0"/>
    <w:rsid w:val="00542F19"/>
    <w:rsid w:val="005435FB"/>
    <w:rsid w:val="005435FC"/>
    <w:rsid w:val="00543AD7"/>
    <w:rsid w:val="005443A7"/>
    <w:rsid w:val="00544B3E"/>
    <w:rsid w:val="00544BD8"/>
    <w:rsid w:val="0054528A"/>
    <w:rsid w:val="00545A0A"/>
    <w:rsid w:val="00546A68"/>
    <w:rsid w:val="00546EFE"/>
    <w:rsid w:val="00546F7C"/>
    <w:rsid w:val="00547134"/>
    <w:rsid w:val="0054733F"/>
    <w:rsid w:val="00547779"/>
    <w:rsid w:val="005479A2"/>
    <w:rsid w:val="00547CFA"/>
    <w:rsid w:val="00547FF9"/>
    <w:rsid w:val="00550459"/>
    <w:rsid w:val="005505C2"/>
    <w:rsid w:val="00550765"/>
    <w:rsid w:val="00551002"/>
    <w:rsid w:val="00551142"/>
    <w:rsid w:val="00551189"/>
    <w:rsid w:val="0055125B"/>
    <w:rsid w:val="005512F0"/>
    <w:rsid w:val="00551613"/>
    <w:rsid w:val="00551EC2"/>
    <w:rsid w:val="005521E7"/>
    <w:rsid w:val="00552780"/>
    <w:rsid w:val="00552CA5"/>
    <w:rsid w:val="0055393C"/>
    <w:rsid w:val="00553E63"/>
    <w:rsid w:val="00554424"/>
    <w:rsid w:val="0055476E"/>
    <w:rsid w:val="00554A4D"/>
    <w:rsid w:val="00554C14"/>
    <w:rsid w:val="00554E0E"/>
    <w:rsid w:val="00555347"/>
    <w:rsid w:val="005556F1"/>
    <w:rsid w:val="0055599A"/>
    <w:rsid w:val="00555B85"/>
    <w:rsid w:val="00555E89"/>
    <w:rsid w:val="00556158"/>
    <w:rsid w:val="005568AD"/>
    <w:rsid w:val="00556B4B"/>
    <w:rsid w:val="00557185"/>
    <w:rsid w:val="005579FB"/>
    <w:rsid w:val="00557E17"/>
    <w:rsid w:val="005601EF"/>
    <w:rsid w:val="00560E02"/>
    <w:rsid w:val="00561884"/>
    <w:rsid w:val="0056239C"/>
    <w:rsid w:val="00562477"/>
    <w:rsid w:val="00562F9A"/>
    <w:rsid w:val="00563317"/>
    <w:rsid w:val="005639FF"/>
    <w:rsid w:val="00563D50"/>
    <w:rsid w:val="00563DEF"/>
    <w:rsid w:val="005644EF"/>
    <w:rsid w:val="00564A72"/>
    <w:rsid w:val="0056512F"/>
    <w:rsid w:val="00565341"/>
    <w:rsid w:val="00565A64"/>
    <w:rsid w:val="005662AD"/>
    <w:rsid w:val="005662EE"/>
    <w:rsid w:val="00566766"/>
    <w:rsid w:val="005671DF"/>
    <w:rsid w:val="005677A6"/>
    <w:rsid w:val="005677BC"/>
    <w:rsid w:val="00567862"/>
    <w:rsid w:val="005678A8"/>
    <w:rsid w:val="005678B3"/>
    <w:rsid w:val="00567C2B"/>
    <w:rsid w:val="00567E40"/>
    <w:rsid w:val="0057019D"/>
    <w:rsid w:val="00570323"/>
    <w:rsid w:val="005708AD"/>
    <w:rsid w:val="00570FB3"/>
    <w:rsid w:val="00571422"/>
    <w:rsid w:val="0057142E"/>
    <w:rsid w:val="00571502"/>
    <w:rsid w:val="0057194D"/>
    <w:rsid w:val="00571B36"/>
    <w:rsid w:val="00571D66"/>
    <w:rsid w:val="00571D84"/>
    <w:rsid w:val="00571F65"/>
    <w:rsid w:val="00572490"/>
    <w:rsid w:val="00572590"/>
    <w:rsid w:val="00573218"/>
    <w:rsid w:val="005741E4"/>
    <w:rsid w:val="0057485E"/>
    <w:rsid w:val="00575196"/>
    <w:rsid w:val="00575A7E"/>
    <w:rsid w:val="0057601A"/>
    <w:rsid w:val="005767B0"/>
    <w:rsid w:val="005771B0"/>
    <w:rsid w:val="005777A6"/>
    <w:rsid w:val="005777F7"/>
    <w:rsid w:val="005778B4"/>
    <w:rsid w:val="00577D40"/>
    <w:rsid w:val="00580BB7"/>
    <w:rsid w:val="00581093"/>
    <w:rsid w:val="00581868"/>
    <w:rsid w:val="005820B4"/>
    <w:rsid w:val="0058248B"/>
    <w:rsid w:val="005830E9"/>
    <w:rsid w:val="005833F2"/>
    <w:rsid w:val="0058350C"/>
    <w:rsid w:val="0058382C"/>
    <w:rsid w:val="00583E90"/>
    <w:rsid w:val="0058486C"/>
    <w:rsid w:val="00584E06"/>
    <w:rsid w:val="00585418"/>
    <w:rsid w:val="00585845"/>
    <w:rsid w:val="00585C9D"/>
    <w:rsid w:val="005865DA"/>
    <w:rsid w:val="00586BBF"/>
    <w:rsid w:val="00586C00"/>
    <w:rsid w:val="00586E72"/>
    <w:rsid w:val="00587729"/>
    <w:rsid w:val="00587F55"/>
    <w:rsid w:val="0059033C"/>
    <w:rsid w:val="00590505"/>
    <w:rsid w:val="00590574"/>
    <w:rsid w:val="0059086D"/>
    <w:rsid w:val="00590B3C"/>
    <w:rsid w:val="005913F5"/>
    <w:rsid w:val="005919E7"/>
    <w:rsid w:val="005923B5"/>
    <w:rsid w:val="0059253A"/>
    <w:rsid w:val="00592B9F"/>
    <w:rsid w:val="0059453A"/>
    <w:rsid w:val="005945F1"/>
    <w:rsid w:val="00594F3F"/>
    <w:rsid w:val="005958DF"/>
    <w:rsid w:val="00595DD9"/>
    <w:rsid w:val="00595E0D"/>
    <w:rsid w:val="005963AB"/>
    <w:rsid w:val="005963AC"/>
    <w:rsid w:val="00596DB2"/>
    <w:rsid w:val="0059736E"/>
    <w:rsid w:val="00597D32"/>
    <w:rsid w:val="00597F90"/>
    <w:rsid w:val="005A034A"/>
    <w:rsid w:val="005A0366"/>
    <w:rsid w:val="005A0457"/>
    <w:rsid w:val="005A0DAC"/>
    <w:rsid w:val="005A0E31"/>
    <w:rsid w:val="005A1383"/>
    <w:rsid w:val="005A1538"/>
    <w:rsid w:val="005A16AC"/>
    <w:rsid w:val="005A1D93"/>
    <w:rsid w:val="005A1EFE"/>
    <w:rsid w:val="005A232B"/>
    <w:rsid w:val="005A2447"/>
    <w:rsid w:val="005A3F23"/>
    <w:rsid w:val="005A416B"/>
    <w:rsid w:val="005A4177"/>
    <w:rsid w:val="005A4188"/>
    <w:rsid w:val="005A4FF7"/>
    <w:rsid w:val="005A5291"/>
    <w:rsid w:val="005A5D27"/>
    <w:rsid w:val="005A5F65"/>
    <w:rsid w:val="005A62ED"/>
    <w:rsid w:val="005A69B4"/>
    <w:rsid w:val="005A7B72"/>
    <w:rsid w:val="005B03D0"/>
    <w:rsid w:val="005B0D10"/>
    <w:rsid w:val="005B0D83"/>
    <w:rsid w:val="005B1000"/>
    <w:rsid w:val="005B1674"/>
    <w:rsid w:val="005B1992"/>
    <w:rsid w:val="005B1B0F"/>
    <w:rsid w:val="005B1E18"/>
    <w:rsid w:val="005B1E47"/>
    <w:rsid w:val="005B1EE8"/>
    <w:rsid w:val="005B2809"/>
    <w:rsid w:val="005B2DC1"/>
    <w:rsid w:val="005B3681"/>
    <w:rsid w:val="005B3F3A"/>
    <w:rsid w:val="005B3F53"/>
    <w:rsid w:val="005B4280"/>
    <w:rsid w:val="005B44CD"/>
    <w:rsid w:val="005B4C3A"/>
    <w:rsid w:val="005B4DDA"/>
    <w:rsid w:val="005B52AB"/>
    <w:rsid w:val="005B53A9"/>
    <w:rsid w:val="005B54AE"/>
    <w:rsid w:val="005B5736"/>
    <w:rsid w:val="005B5F1D"/>
    <w:rsid w:val="005B6ADC"/>
    <w:rsid w:val="005B76F2"/>
    <w:rsid w:val="005B7C8D"/>
    <w:rsid w:val="005C0799"/>
    <w:rsid w:val="005C09CC"/>
    <w:rsid w:val="005C1125"/>
    <w:rsid w:val="005C13E9"/>
    <w:rsid w:val="005C1AD7"/>
    <w:rsid w:val="005C220E"/>
    <w:rsid w:val="005C2236"/>
    <w:rsid w:val="005C2F32"/>
    <w:rsid w:val="005C30C7"/>
    <w:rsid w:val="005C3207"/>
    <w:rsid w:val="005C331A"/>
    <w:rsid w:val="005C384B"/>
    <w:rsid w:val="005C3B0D"/>
    <w:rsid w:val="005C3D71"/>
    <w:rsid w:val="005C3FC7"/>
    <w:rsid w:val="005C435F"/>
    <w:rsid w:val="005C4964"/>
    <w:rsid w:val="005C498E"/>
    <w:rsid w:val="005C527B"/>
    <w:rsid w:val="005C5378"/>
    <w:rsid w:val="005C53BD"/>
    <w:rsid w:val="005C54FF"/>
    <w:rsid w:val="005C589F"/>
    <w:rsid w:val="005C59F1"/>
    <w:rsid w:val="005C5B0A"/>
    <w:rsid w:val="005C5E34"/>
    <w:rsid w:val="005C61ED"/>
    <w:rsid w:val="005C639B"/>
    <w:rsid w:val="005C6B0A"/>
    <w:rsid w:val="005C7475"/>
    <w:rsid w:val="005D04FA"/>
    <w:rsid w:val="005D0E07"/>
    <w:rsid w:val="005D122B"/>
    <w:rsid w:val="005D1932"/>
    <w:rsid w:val="005D198B"/>
    <w:rsid w:val="005D22FE"/>
    <w:rsid w:val="005D2B4A"/>
    <w:rsid w:val="005D2C56"/>
    <w:rsid w:val="005D2CA9"/>
    <w:rsid w:val="005D2E8C"/>
    <w:rsid w:val="005D3603"/>
    <w:rsid w:val="005D4381"/>
    <w:rsid w:val="005D4B04"/>
    <w:rsid w:val="005D5516"/>
    <w:rsid w:val="005D5A9D"/>
    <w:rsid w:val="005D6617"/>
    <w:rsid w:val="005D66B6"/>
    <w:rsid w:val="005D6957"/>
    <w:rsid w:val="005D69B2"/>
    <w:rsid w:val="005D6FEB"/>
    <w:rsid w:val="005D71DB"/>
    <w:rsid w:val="005D72F5"/>
    <w:rsid w:val="005D7E44"/>
    <w:rsid w:val="005E0A67"/>
    <w:rsid w:val="005E0FE3"/>
    <w:rsid w:val="005E21A6"/>
    <w:rsid w:val="005E266D"/>
    <w:rsid w:val="005E346D"/>
    <w:rsid w:val="005E35C1"/>
    <w:rsid w:val="005E38DC"/>
    <w:rsid w:val="005E4006"/>
    <w:rsid w:val="005E48F2"/>
    <w:rsid w:val="005E5110"/>
    <w:rsid w:val="005E54A3"/>
    <w:rsid w:val="005E55AB"/>
    <w:rsid w:val="005E57CC"/>
    <w:rsid w:val="005E5936"/>
    <w:rsid w:val="005E59C4"/>
    <w:rsid w:val="005E5C15"/>
    <w:rsid w:val="005E67DE"/>
    <w:rsid w:val="005E688C"/>
    <w:rsid w:val="005E68B7"/>
    <w:rsid w:val="005E6C27"/>
    <w:rsid w:val="005E6D7A"/>
    <w:rsid w:val="005E732D"/>
    <w:rsid w:val="005E7458"/>
    <w:rsid w:val="005E77AF"/>
    <w:rsid w:val="005F0A1A"/>
    <w:rsid w:val="005F0F37"/>
    <w:rsid w:val="005F130B"/>
    <w:rsid w:val="005F137F"/>
    <w:rsid w:val="005F1D36"/>
    <w:rsid w:val="005F1F75"/>
    <w:rsid w:val="005F2397"/>
    <w:rsid w:val="005F23E8"/>
    <w:rsid w:val="005F299E"/>
    <w:rsid w:val="005F29BF"/>
    <w:rsid w:val="005F322F"/>
    <w:rsid w:val="005F3DA4"/>
    <w:rsid w:val="005F3F65"/>
    <w:rsid w:val="005F4710"/>
    <w:rsid w:val="005F4884"/>
    <w:rsid w:val="005F54B0"/>
    <w:rsid w:val="005F5C7C"/>
    <w:rsid w:val="005F6006"/>
    <w:rsid w:val="005F63AA"/>
    <w:rsid w:val="005F647A"/>
    <w:rsid w:val="005F666B"/>
    <w:rsid w:val="005F68ED"/>
    <w:rsid w:val="005F76AF"/>
    <w:rsid w:val="005F773A"/>
    <w:rsid w:val="00600A16"/>
    <w:rsid w:val="00600AB4"/>
    <w:rsid w:val="00601409"/>
    <w:rsid w:val="00602957"/>
    <w:rsid w:val="00602F8D"/>
    <w:rsid w:val="0060381E"/>
    <w:rsid w:val="00603D07"/>
    <w:rsid w:val="006041DB"/>
    <w:rsid w:val="00604765"/>
    <w:rsid w:val="0060479A"/>
    <w:rsid w:val="00604BE4"/>
    <w:rsid w:val="00605888"/>
    <w:rsid w:val="006058B1"/>
    <w:rsid w:val="00606358"/>
    <w:rsid w:val="006065CA"/>
    <w:rsid w:val="00606854"/>
    <w:rsid w:val="006068DE"/>
    <w:rsid w:val="0060691A"/>
    <w:rsid w:val="00607153"/>
    <w:rsid w:val="006072F2"/>
    <w:rsid w:val="006074DC"/>
    <w:rsid w:val="00607BE9"/>
    <w:rsid w:val="00607C12"/>
    <w:rsid w:val="0061001A"/>
    <w:rsid w:val="00610569"/>
    <w:rsid w:val="00610588"/>
    <w:rsid w:val="006107EC"/>
    <w:rsid w:val="00610CAB"/>
    <w:rsid w:val="00610EDE"/>
    <w:rsid w:val="0061172E"/>
    <w:rsid w:val="00612279"/>
    <w:rsid w:val="00612587"/>
    <w:rsid w:val="00612B25"/>
    <w:rsid w:val="00612F49"/>
    <w:rsid w:val="006135FD"/>
    <w:rsid w:val="00614298"/>
    <w:rsid w:val="006164C9"/>
    <w:rsid w:val="006166BF"/>
    <w:rsid w:val="006168E4"/>
    <w:rsid w:val="00617156"/>
    <w:rsid w:val="00617157"/>
    <w:rsid w:val="0062042D"/>
    <w:rsid w:val="00620F11"/>
    <w:rsid w:val="00621447"/>
    <w:rsid w:val="00621609"/>
    <w:rsid w:val="00621AF6"/>
    <w:rsid w:val="00621B0F"/>
    <w:rsid w:val="00621DB8"/>
    <w:rsid w:val="006223F8"/>
    <w:rsid w:val="00622AA6"/>
    <w:rsid w:val="0062360C"/>
    <w:rsid w:val="006236D6"/>
    <w:rsid w:val="00623762"/>
    <w:rsid w:val="006237DE"/>
    <w:rsid w:val="006244B5"/>
    <w:rsid w:val="00625207"/>
    <w:rsid w:val="006257F4"/>
    <w:rsid w:val="00625FD9"/>
    <w:rsid w:val="006260EE"/>
    <w:rsid w:val="00626B94"/>
    <w:rsid w:val="00626C6F"/>
    <w:rsid w:val="006305E3"/>
    <w:rsid w:val="0063123F"/>
    <w:rsid w:val="0063162F"/>
    <w:rsid w:val="006316C3"/>
    <w:rsid w:val="00631AD6"/>
    <w:rsid w:val="00631E38"/>
    <w:rsid w:val="006327BB"/>
    <w:rsid w:val="00632E5C"/>
    <w:rsid w:val="00633129"/>
    <w:rsid w:val="0063318B"/>
    <w:rsid w:val="00633B20"/>
    <w:rsid w:val="00633CC8"/>
    <w:rsid w:val="00634397"/>
    <w:rsid w:val="006343A7"/>
    <w:rsid w:val="006346BB"/>
    <w:rsid w:val="00634D1B"/>
    <w:rsid w:val="006354E9"/>
    <w:rsid w:val="006355A1"/>
    <w:rsid w:val="00635631"/>
    <w:rsid w:val="00635884"/>
    <w:rsid w:val="00635D55"/>
    <w:rsid w:val="00636101"/>
    <w:rsid w:val="00636667"/>
    <w:rsid w:val="006367A2"/>
    <w:rsid w:val="006371B1"/>
    <w:rsid w:val="006371C5"/>
    <w:rsid w:val="00637396"/>
    <w:rsid w:val="0063770B"/>
    <w:rsid w:val="006401BF"/>
    <w:rsid w:val="006402CD"/>
    <w:rsid w:val="00640882"/>
    <w:rsid w:val="0064100A"/>
    <w:rsid w:val="006410CC"/>
    <w:rsid w:val="006416C6"/>
    <w:rsid w:val="00641862"/>
    <w:rsid w:val="0064197E"/>
    <w:rsid w:val="00642022"/>
    <w:rsid w:val="00642209"/>
    <w:rsid w:val="0064233A"/>
    <w:rsid w:val="00642A33"/>
    <w:rsid w:val="00642F39"/>
    <w:rsid w:val="006433C2"/>
    <w:rsid w:val="0064341A"/>
    <w:rsid w:val="006434AE"/>
    <w:rsid w:val="00643607"/>
    <w:rsid w:val="00643959"/>
    <w:rsid w:val="00643B20"/>
    <w:rsid w:val="00643C89"/>
    <w:rsid w:val="00643DA6"/>
    <w:rsid w:val="00644299"/>
    <w:rsid w:val="00644444"/>
    <w:rsid w:val="00644F12"/>
    <w:rsid w:val="00644FC1"/>
    <w:rsid w:val="006455C5"/>
    <w:rsid w:val="00645CAF"/>
    <w:rsid w:val="00645D4B"/>
    <w:rsid w:val="006462EC"/>
    <w:rsid w:val="00646624"/>
    <w:rsid w:val="0064669E"/>
    <w:rsid w:val="00647835"/>
    <w:rsid w:val="006478B7"/>
    <w:rsid w:val="00650553"/>
    <w:rsid w:val="00650585"/>
    <w:rsid w:val="00650D05"/>
    <w:rsid w:val="0065101F"/>
    <w:rsid w:val="006516D5"/>
    <w:rsid w:val="006516E4"/>
    <w:rsid w:val="006516ED"/>
    <w:rsid w:val="00651ACB"/>
    <w:rsid w:val="00651D2D"/>
    <w:rsid w:val="006529BB"/>
    <w:rsid w:val="00652C72"/>
    <w:rsid w:val="00653536"/>
    <w:rsid w:val="0065378F"/>
    <w:rsid w:val="00653C4D"/>
    <w:rsid w:val="006540EF"/>
    <w:rsid w:val="00654B32"/>
    <w:rsid w:val="00655469"/>
    <w:rsid w:val="00655F5F"/>
    <w:rsid w:val="006568F2"/>
    <w:rsid w:val="00657270"/>
    <w:rsid w:val="00657C70"/>
    <w:rsid w:val="00657F97"/>
    <w:rsid w:val="006602C4"/>
    <w:rsid w:val="00660746"/>
    <w:rsid w:val="00660AE9"/>
    <w:rsid w:val="00661410"/>
    <w:rsid w:val="0066164B"/>
    <w:rsid w:val="0066182C"/>
    <w:rsid w:val="00661883"/>
    <w:rsid w:val="00661E75"/>
    <w:rsid w:val="00661F3F"/>
    <w:rsid w:val="00661FD8"/>
    <w:rsid w:val="006622E4"/>
    <w:rsid w:val="0066262A"/>
    <w:rsid w:val="00662FFC"/>
    <w:rsid w:val="006630F3"/>
    <w:rsid w:val="0066380F"/>
    <w:rsid w:val="00663BD1"/>
    <w:rsid w:val="0066439A"/>
    <w:rsid w:val="00664ACF"/>
    <w:rsid w:val="006651AC"/>
    <w:rsid w:val="006653DE"/>
    <w:rsid w:val="00666387"/>
    <w:rsid w:val="00666C21"/>
    <w:rsid w:val="00666C91"/>
    <w:rsid w:val="00667046"/>
    <w:rsid w:val="006670C3"/>
    <w:rsid w:val="00667119"/>
    <w:rsid w:val="006675AA"/>
    <w:rsid w:val="0066767B"/>
    <w:rsid w:val="0066781A"/>
    <w:rsid w:val="00667849"/>
    <w:rsid w:val="00667FD4"/>
    <w:rsid w:val="00670835"/>
    <w:rsid w:val="00671161"/>
    <w:rsid w:val="00671409"/>
    <w:rsid w:val="00671811"/>
    <w:rsid w:val="00672449"/>
    <w:rsid w:val="00672558"/>
    <w:rsid w:val="00672A16"/>
    <w:rsid w:val="00673581"/>
    <w:rsid w:val="006747D9"/>
    <w:rsid w:val="00674B60"/>
    <w:rsid w:val="00675A21"/>
    <w:rsid w:val="00675D7E"/>
    <w:rsid w:val="00675EA1"/>
    <w:rsid w:val="0067619E"/>
    <w:rsid w:val="00676B08"/>
    <w:rsid w:val="00676B94"/>
    <w:rsid w:val="006776CA"/>
    <w:rsid w:val="006802E8"/>
    <w:rsid w:val="00680497"/>
    <w:rsid w:val="006807A5"/>
    <w:rsid w:val="00680A94"/>
    <w:rsid w:val="00680E1C"/>
    <w:rsid w:val="0068130D"/>
    <w:rsid w:val="006814C5"/>
    <w:rsid w:val="00681A7E"/>
    <w:rsid w:val="00681EAB"/>
    <w:rsid w:val="00682114"/>
    <w:rsid w:val="00682C02"/>
    <w:rsid w:val="00682FB8"/>
    <w:rsid w:val="006833CF"/>
    <w:rsid w:val="00683949"/>
    <w:rsid w:val="00683DB2"/>
    <w:rsid w:val="00684238"/>
    <w:rsid w:val="00684539"/>
    <w:rsid w:val="00684628"/>
    <w:rsid w:val="00684CE3"/>
    <w:rsid w:val="00685027"/>
    <w:rsid w:val="006854D5"/>
    <w:rsid w:val="00685B67"/>
    <w:rsid w:val="00685E85"/>
    <w:rsid w:val="00685F89"/>
    <w:rsid w:val="006861DB"/>
    <w:rsid w:val="00686727"/>
    <w:rsid w:val="00686FFA"/>
    <w:rsid w:val="00690DAC"/>
    <w:rsid w:val="00691B14"/>
    <w:rsid w:val="00691B18"/>
    <w:rsid w:val="00691D57"/>
    <w:rsid w:val="00692066"/>
    <w:rsid w:val="00692315"/>
    <w:rsid w:val="00692EC7"/>
    <w:rsid w:val="00692F22"/>
    <w:rsid w:val="006931BC"/>
    <w:rsid w:val="006932BB"/>
    <w:rsid w:val="00693FF3"/>
    <w:rsid w:val="006940E5"/>
    <w:rsid w:val="0069468F"/>
    <w:rsid w:val="00694B00"/>
    <w:rsid w:val="00694B71"/>
    <w:rsid w:val="00694CC1"/>
    <w:rsid w:val="00694D7F"/>
    <w:rsid w:val="00694F93"/>
    <w:rsid w:val="0069607E"/>
    <w:rsid w:val="006967A4"/>
    <w:rsid w:val="00696EE9"/>
    <w:rsid w:val="006973D0"/>
    <w:rsid w:val="00697BE6"/>
    <w:rsid w:val="00697C8D"/>
    <w:rsid w:val="006A01F0"/>
    <w:rsid w:val="006A01F9"/>
    <w:rsid w:val="006A0366"/>
    <w:rsid w:val="006A0661"/>
    <w:rsid w:val="006A0AB1"/>
    <w:rsid w:val="006A1C72"/>
    <w:rsid w:val="006A1E18"/>
    <w:rsid w:val="006A1FD8"/>
    <w:rsid w:val="006A219D"/>
    <w:rsid w:val="006A24D4"/>
    <w:rsid w:val="006A2D56"/>
    <w:rsid w:val="006A3546"/>
    <w:rsid w:val="006A43EB"/>
    <w:rsid w:val="006A4953"/>
    <w:rsid w:val="006A50CA"/>
    <w:rsid w:val="006A5DF0"/>
    <w:rsid w:val="006A5DF2"/>
    <w:rsid w:val="006A6054"/>
    <w:rsid w:val="006A651D"/>
    <w:rsid w:val="006A6D6C"/>
    <w:rsid w:val="006A6DAF"/>
    <w:rsid w:val="006A73D1"/>
    <w:rsid w:val="006A7670"/>
    <w:rsid w:val="006A77BF"/>
    <w:rsid w:val="006A781E"/>
    <w:rsid w:val="006A7897"/>
    <w:rsid w:val="006A7C12"/>
    <w:rsid w:val="006B08D6"/>
    <w:rsid w:val="006B09B0"/>
    <w:rsid w:val="006B1840"/>
    <w:rsid w:val="006B1A23"/>
    <w:rsid w:val="006B1BD9"/>
    <w:rsid w:val="006B20F0"/>
    <w:rsid w:val="006B254A"/>
    <w:rsid w:val="006B2F60"/>
    <w:rsid w:val="006B3F25"/>
    <w:rsid w:val="006B42A5"/>
    <w:rsid w:val="006B4CAD"/>
    <w:rsid w:val="006B4DFE"/>
    <w:rsid w:val="006B5F4C"/>
    <w:rsid w:val="006B66F0"/>
    <w:rsid w:val="006B6AED"/>
    <w:rsid w:val="006B6EDE"/>
    <w:rsid w:val="006B7A09"/>
    <w:rsid w:val="006B7D99"/>
    <w:rsid w:val="006B7DFD"/>
    <w:rsid w:val="006C0AAE"/>
    <w:rsid w:val="006C0F39"/>
    <w:rsid w:val="006C14E7"/>
    <w:rsid w:val="006C15F5"/>
    <w:rsid w:val="006C1B43"/>
    <w:rsid w:val="006C1CFC"/>
    <w:rsid w:val="006C1F92"/>
    <w:rsid w:val="006C2143"/>
    <w:rsid w:val="006C24B8"/>
    <w:rsid w:val="006C2B97"/>
    <w:rsid w:val="006C4DAE"/>
    <w:rsid w:val="006C4DC4"/>
    <w:rsid w:val="006C4EC3"/>
    <w:rsid w:val="006C51F0"/>
    <w:rsid w:val="006C5A36"/>
    <w:rsid w:val="006C5E23"/>
    <w:rsid w:val="006C7F8E"/>
    <w:rsid w:val="006D0245"/>
    <w:rsid w:val="006D0310"/>
    <w:rsid w:val="006D0493"/>
    <w:rsid w:val="006D054F"/>
    <w:rsid w:val="006D0557"/>
    <w:rsid w:val="006D05E8"/>
    <w:rsid w:val="006D06D0"/>
    <w:rsid w:val="006D087C"/>
    <w:rsid w:val="006D1CC9"/>
    <w:rsid w:val="006D1F0C"/>
    <w:rsid w:val="006D22F2"/>
    <w:rsid w:val="006D23E0"/>
    <w:rsid w:val="006D245E"/>
    <w:rsid w:val="006D2467"/>
    <w:rsid w:val="006D2DD6"/>
    <w:rsid w:val="006D37C2"/>
    <w:rsid w:val="006D3A42"/>
    <w:rsid w:val="006D3AFE"/>
    <w:rsid w:val="006D422A"/>
    <w:rsid w:val="006D449B"/>
    <w:rsid w:val="006D44ED"/>
    <w:rsid w:val="006D468C"/>
    <w:rsid w:val="006D4BB5"/>
    <w:rsid w:val="006D4DAC"/>
    <w:rsid w:val="006D55B2"/>
    <w:rsid w:val="006D5910"/>
    <w:rsid w:val="006D5D19"/>
    <w:rsid w:val="006D6B23"/>
    <w:rsid w:val="006D6D69"/>
    <w:rsid w:val="006D6F7D"/>
    <w:rsid w:val="006D7063"/>
    <w:rsid w:val="006D76D1"/>
    <w:rsid w:val="006E0333"/>
    <w:rsid w:val="006E0661"/>
    <w:rsid w:val="006E0AE9"/>
    <w:rsid w:val="006E1729"/>
    <w:rsid w:val="006E1CFC"/>
    <w:rsid w:val="006E26E8"/>
    <w:rsid w:val="006E2E98"/>
    <w:rsid w:val="006E3057"/>
    <w:rsid w:val="006E3BDC"/>
    <w:rsid w:val="006E41E0"/>
    <w:rsid w:val="006E4347"/>
    <w:rsid w:val="006E44C0"/>
    <w:rsid w:val="006E45D0"/>
    <w:rsid w:val="006E48EE"/>
    <w:rsid w:val="006E4C56"/>
    <w:rsid w:val="006E51F9"/>
    <w:rsid w:val="006E5534"/>
    <w:rsid w:val="006E57CD"/>
    <w:rsid w:val="006E60D7"/>
    <w:rsid w:val="006E620C"/>
    <w:rsid w:val="006E630E"/>
    <w:rsid w:val="006E6666"/>
    <w:rsid w:val="006E6F3E"/>
    <w:rsid w:val="006E74DD"/>
    <w:rsid w:val="006E7687"/>
    <w:rsid w:val="006E790C"/>
    <w:rsid w:val="006E7993"/>
    <w:rsid w:val="006E7B89"/>
    <w:rsid w:val="006F0A3B"/>
    <w:rsid w:val="006F0E4E"/>
    <w:rsid w:val="006F1D1B"/>
    <w:rsid w:val="006F26F0"/>
    <w:rsid w:val="006F2A1F"/>
    <w:rsid w:val="006F30FD"/>
    <w:rsid w:val="006F5D75"/>
    <w:rsid w:val="006F605E"/>
    <w:rsid w:val="006F6575"/>
    <w:rsid w:val="006F6BF9"/>
    <w:rsid w:val="006F7047"/>
    <w:rsid w:val="006F76F9"/>
    <w:rsid w:val="006F7A20"/>
    <w:rsid w:val="007005F1"/>
    <w:rsid w:val="00700BA8"/>
    <w:rsid w:val="0070102D"/>
    <w:rsid w:val="00701152"/>
    <w:rsid w:val="00702423"/>
    <w:rsid w:val="007024D3"/>
    <w:rsid w:val="00702947"/>
    <w:rsid w:val="0070306F"/>
    <w:rsid w:val="0070343B"/>
    <w:rsid w:val="00703653"/>
    <w:rsid w:val="00703C5B"/>
    <w:rsid w:val="00703F8D"/>
    <w:rsid w:val="007045FD"/>
    <w:rsid w:val="007047B3"/>
    <w:rsid w:val="00704B22"/>
    <w:rsid w:val="00705B49"/>
    <w:rsid w:val="00705D49"/>
    <w:rsid w:val="00705F74"/>
    <w:rsid w:val="00705FB2"/>
    <w:rsid w:val="007060CB"/>
    <w:rsid w:val="007064BC"/>
    <w:rsid w:val="007064C4"/>
    <w:rsid w:val="00707252"/>
    <w:rsid w:val="007101EC"/>
    <w:rsid w:val="00710A76"/>
    <w:rsid w:val="00710A94"/>
    <w:rsid w:val="00710AA7"/>
    <w:rsid w:val="00711AE2"/>
    <w:rsid w:val="007133F1"/>
    <w:rsid w:val="007136AF"/>
    <w:rsid w:val="00713F71"/>
    <w:rsid w:val="007147F1"/>
    <w:rsid w:val="007151D8"/>
    <w:rsid w:val="007155E3"/>
    <w:rsid w:val="007157FE"/>
    <w:rsid w:val="007162CB"/>
    <w:rsid w:val="00716A17"/>
    <w:rsid w:val="0071726D"/>
    <w:rsid w:val="007173A3"/>
    <w:rsid w:val="00717474"/>
    <w:rsid w:val="0071784F"/>
    <w:rsid w:val="007209DB"/>
    <w:rsid w:val="00721CFE"/>
    <w:rsid w:val="007220A5"/>
    <w:rsid w:val="0072265A"/>
    <w:rsid w:val="00722794"/>
    <w:rsid w:val="00722FBC"/>
    <w:rsid w:val="0072327C"/>
    <w:rsid w:val="007232ED"/>
    <w:rsid w:val="00723410"/>
    <w:rsid w:val="0072347D"/>
    <w:rsid w:val="00723AA4"/>
    <w:rsid w:val="007243CA"/>
    <w:rsid w:val="00724881"/>
    <w:rsid w:val="00724F2E"/>
    <w:rsid w:val="0072519A"/>
    <w:rsid w:val="007251FF"/>
    <w:rsid w:val="007253FD"/>
    <w:rsid w:val="00725784"/>
    <w:rsid w:val="00725A4F"/>
    <w:rsid w:val="00725E83"/>
    <w:rsid w:val="00725FA5"/>
    <w:rsid w:val="007260AE"/>
    <w:rsid w:val="007262C2"/>
    <w:rsid w:val="00726635"/>
    <w:rsid w:val="00726B88"/>
    <w:rsid w:val="007270A9"/>
    <w:rsid w:val="00727956"/>
    <w:rsid w:val="00727CD3"/>
    <w:rsid w:val="00730321"/>
    <w:rsid w:val="007304D6"/>
    <w:rsid w:val="007312C9"/>
    <w:rsid w:val="007315BA"/>
    <w:rsid w:val="00731E33"/>
    <w:rsid w:val="00732AA8"/>
    <w:rsid w:val="00733009"/>
    <w:rsid w:val="007335F5"/>
    <w:rsid w:val="00733A6E"/>
    <w:rsid w:val="0073504B"/>
    <w:rsid w:val="00735472"/>
    <w:rsid w:val="00735A71"/>
    <w:rsid w:val="00736825"/>
    <w:rsid w:val="00736DD9"/>
    <w:rsid w:val="007404B3"/>
    <w:rsid w:val="0074059E"/>
    <w:rsid w:val="007405C4"/>
    <w:rsid w:val="00740E07"/>
    <w:rsid w:val="00741544"/>
    <w:rsid w:val="0074200C"/>
    <w:rsid w:val="00742CFC"/>
    <w:rsid w:val="0074308D"/>
    <w:rsid w:val="00743846"/>
    <w:rsid w:val="00743DB8"/>
    <w:rsid w:val="00744405"/>
    <w:rsid w:val="007444FC"/>
    <w:rsid w:val="00744FE5"/>
    <w:rsid w:val="00745886"/>
    <w:rsid w:val="007468B7"/>
    <w:rsid w:val="00746B82"/>
    <w:rsid w:val="007470CE"/>
    <w:rsid w:val="00747506"/>
    <w:rsid w:val="007476A7"/>
    <w:rsid w:val="00747A07"/>
    <w:rsid w:val="00750AA7"/>
    <w:rsid w:val="00751049"/>
    <w:rsid w:val="00751ABB"/>
    <w:rsid w:val="00751F68"/>
    <w:rsid w:val="007525FE"/>
    <w:rsid w:val="00752610"/>
    <w:rsid w:val="0075272D"/>
    <w:rsid w:val="00753EA0"/>
    <w:rsid w:val="00754C60"/>
    <w:rsid w:val="00754D6E"/>
    <w:rsid w:val="00754F82"/>
    <w:rsid w:val="00755461"/>
    <w:rsid w:val="0075570D"/>
    <w:rsid w:val="00755966"/>
    <w:rsid w:val="00755A61"/>
    <w:rsid w:val="00755AE0"/>
    <w:rsid w:val="00757063"/>
    <w:rsid w:val="00757D60"/>
    <w:rsid w:val="00757ED8"/>
    <w:rsid w:val="00757EFA"/>
    <w:rsid w:val="007607D1"/>
    <w:rsid w:val="007608C2"/>
    <w:rsid w:val="00760B1B"/>
    <w:rsid w:val="00760BB3"/>
    <w:rsid w:val="00760E92"/>
    <w:rsid w:val="0076153C"/>
    <w:rsid w:val="00762047"/>
    <w:rsid w:val="007621DB"/>
    <w:rsid w:val="00763516"/>
    <w:rsid w:val="00764175"/>
    <w:rsid w:val="00764533"/>
    <w:rsid w:val="0076486B"/>
    <w:rsid w:val="007649DD"/>
    <w:rsid w:val="00765025"/>
    <w:rsid w:val="007653B0"/>
    <w:rsid w:val="007654B5"/>
    <w:rsid w:val="007661E2"/>
    <w:rsid w:val="007663C4"/>
    <w:rsid w:val="00766419"/>
    <w:rsid w:val="00767A13"/>
    <w:rsid w:val="00767DD1"/>
    <w:rsid w:val="00767FC6"/>
    <w:rsid w:val="00770C77"/>
    <w:rsid w:val="00770D50"/>
    <w:rsid w:val="007716AD"/>
    <w:rsid w:val="007722B6"/>
    <w:rsid w:val="00772608"/>
    <w:rsid w:val="00772615"/>
    <w:rsid w:val="00772BB1"/>
    <w:rsid w:val="00773053"/>
    <w:rsid w:val="00773227"/>
    <w:rsid w:val="00773991"/>
    <w:rsid w:val="007739D7"/>
    <w:rsid w:val="00773A35"/>
    <w:rsid w:val="00773BDA"/>
    <w:rsid w:val="00773BE6"/>
    <w:rsid w:val="00773DCC"/>
    <w:rsid w:val="00773FB4"/>
    <w:rsid w:val="0077451A"/>
    <w:rsid w:val="0077636A"/>
    <w:rsid w:val="0078018F"/>
    <w:rsid w:val="00780C85"/>
    <w:rsid w:val="00781346"/>
    <w:rsid w:val="0078175D"/>
    <w:rsid w:val="00781BE1"/>
    <w:rsid w:val="00781D6E"/>
    <w:rsid w:val="0078213F"/>
    <w:rsid w:val="00782536"/>
    <w:rsid w:val="00782544"/>
    <w:rsid w:val="007826B5"/>
    <w:rsid w:val="00782BCB"/>
    <w:rsid w:val="00782F8E"/>
    <w:rsid w:val="00783194"/>
    <w:rsid w:val="007831AB"/>
    <w:rsid w:val="007838CE"/>
    <w:rsid w:val="00784E1F"/>
    <w:rsid w:val="00785033"/>
    <w:rsid w:val="007852F8"/>
    <w:rsid w:val="00785D8B"/>
    <w:rsid w:val="00785D9D"/>
    <w:rsid w:val="00785F7A"/>
    <w:rsid w:val="00785FB8"/>
    <w:rsid w:val="00786117"/>
    <w:rsid w:val="0078623D"/>
    <w:rsid w:val="00786868"/>
    <w:rsid w:val="00786D27"/>
    <w:rsid w:val="00786DEF"/>
    <w:rsid w:val="007876B1"/>
    <w:rsid w:val="00787771"/>
    <w:rsid w:val="00787905"/>
    <w:rsid w:val="00787B63"/>
    <w:rsid w:val="00787C03"/>
    <w:rsid w:val="007901AC"/>
    <w:rsid w:val="0079046A"/>
    <w:rsid w:val="007909BF"/>
    <w:rsid w:val="00790DB5"/>
    <w:rsid w:val="00790EC9"/>
    <w:rsid w:val="00791BC7"/>
    <w:rsid w:val="0079207F"/>
    <w:rsid w:val="0079246F"/>
    <w:rsid w:val="00792883"/>
    <w:rsid w:val="00792F42"/>
    <w:rsid w:val="007933D0"/>
    <w:rsid w:val="0079351D"/>
    <w:rsid w:val="00793DD0"/>
    <w:rsid w:val="0079422B"/>
    <w:rsid w:val="007944B8"/>
    <w:rsid w:val="007944EB"/>
    <w:rsid w:val="007945C4"/>
    <w:rsid w:val="00795B38"/>
    <w:rsid w:val="00795D7E"/>
    <w:rsid w:val="0079646B"/>
    <w:rsid w:val="0079735C"/>
    <w:rsid w:val="007974DB"/>
    <w:rsid w:val="00797965"/>
    <w:rsid w:val="007A0107"/>
    <w:rsid w:val="007A01D7"/>
    <w:rsid w:val="007A085A"/>
    <w:rsid w:val="007A0AA3"/>
    <w:rsid w:val="007A0C1D"/>
    <w:rsid w:val="007A0DBD"/>
    <w:rsid w:val="007A16F0"/>
    <w:rsid w:val="007A19C2"/>
    <w:rsid w:val="007A1DA8"/>
    <w:rsid w:val="007A2B3F"/>
    <w:rsid w:val="007A365F"/>
    <w:rsid w:val="007A36B0"/>
    <w:rsid w:val="007A3816"/>
    <w:rsid w:val="007A38EC"/>
    <w:rsid w:val="007A3E06"/>
    <w:rsid w:val="007A579D"/>
    <w:rsid w:val="007A5ECA"/>
    <w:rsid w:val="007A60EA"/>
    <w:rsid w:val="007A6CCE"/>
    <w:rsid w:val="007A7EEC"/>
    <w:rsid w:val="007B01AE"/>
    <w:rsid w:val="007B07F4"/>
    <w:rsid w:val="007B0D18"/>
    <w:rsid w:val="007B1381"/>
    <w:rsid w:val="007B1B3A"/>
    <w:rsid w:val="007B1BF6"/>
    <w:rsid w:val="007B1EA6"/>
    <w:rsid w:val="007B1F47"/>
    <w:rsid w:val="007B2AB0"/>
    <w:rsid w:val="007B31DE"/>
    <w:rsid w:val="007B3ADE"/>
    <w:rsid w:val="007B3BBA"/>
    <w:rsid w:val="007B3FB7"/>
    <w:rsid w:val="007B40D0"/>
    <w:rsid w:val="007B41E0"/>
    <w:rsid w:val="007B44B8"/>
    <w:rsid w:val="007B4894"/>
    <w:rsid w:val="007B4DDE"/>
    <w:rsid w:val="007B505A"/>
    <w:rsid w:val="007B50F4"/>
    <w:rsid w:val="007B52F9"/>
    <w:rsid w:val="007B541B"/>
    <w:rsid w:val="007B55B5"/>
    <w:rsid w:val="007B56A9"/>
    <w:rsid w:val="007B59C8"/>
    <w:rsid w:val="007B5AF7"/>
    <w:rsid w:val="007B5BCC"/>
    <w:rsid w:val="007B6606"/>
    <w:rsid w:val="007B66D2"/>
    <w:rsid w:val="007B6764"/>
    <w:rsid w:val="007B6CCD"/>
    <w:rsid w:val="007B6D56"/>
    <w:rsid w:val="007B7035"/>
    <w:rsid w:val="007B748B"/>
    <w:rsid w:val="007B77DB"/>
    <w:rsid w:val="007B7A3D"/>
    <w:rsid w:val="007C0392"/>
    <w:rsid w:val="007C1A52"/>
    <w:rsid w:val="007C1AA7"/>
    <w:rsid w:val="007C214D"/>
    <w:rsid w:val="007C2385"/>
    <w:rsid w:val="007C248D"/>
    <w:rsid w:val="007C24E9"/>
    <w:rsid w:val="007C2E11"/>
    <w:rsid w:val="007C323C"/>
    <w:rsid w:val="007C336B"/>
    <w:rsid w:val="007C34C7"/>
    <w:rsid w:val="007C3627"/>
    <w:rsid w:val="007C3A7F"/>
    <w:rsid w:val="007C456B"/>
    <w:rsid w:val="007C469B"/>
    <w:rsid w:val="007C4CBC"/>
    <w:rsid w:val="007C5126"/>
    <w:rsid w:val="007C51DF"/>
    <w:rsid w:val="007C533B"/>
    <w:rsid w:val="007C5CC4"/>
    <w:rsid w:val="007C5F22"/>
    <w:rsid w:val="007C636B"/>
    <w:rsid w:val="007C6664"/>
    <w:rsid w:val="007C6CC1"/>
    <w:rsid w:val="007C71EF"/>
    <w:rsid w:val="007C7451"/>
    <w:rsid w:val="007C782E"/>
    <w:rsid w:val="007D09C4"/>
    <w:rsid w:val="007D0ACD"/>
    <w:rsid w:val="007D1373"/>
    <w:rsid w:val="007D14D0"/>
    <w:rsid w:val="007D1977"/>
    <w:rsid w:val="007D1B17"/>
    <w:rsid w:val="007D1EA9"/>
    <w:rsid w:val="007D1F75"/>
    <w:rsid w:val="007D2406"/>
    <w:rsid w:val="007D2C1D"/>
    <w:rsid w:val="007D32B2"/>
    <w:rsid w:val="007D3744"/>
    <w:rsid w:val="007D4B57"/>
    <w:rsid w:val="007D4EBD"/>
    <w:rsid w:val="007D4FD5"/>
    <w:rsid w:val="007D54C6"/>
    <w:rsid w:val="007D5F16"/>
    <w:rsid w:val="007D6734"/>
    <w:rsid w:val="007D6DF7"/>
    <w:rsid w:val="007D7AC4"/>
    <w:rsid w:val="007E017E"/>
    <w:rsid w:val="007E06A6"/>
    <w:rsid w:val="007E06B5"/>
    <w:rsid w:val="007E0857"/>
    <w:rsid w:val="007E1D87"/>
    <w:rsid w:val="007E2525"/>
    <w:rsid w:val="007E2560"/>
    <w:rsid w:val="007E337A"/>
    <w:rsid w:val="007E3451"/>
    <w:rsid w:val="007E36F8"/>
    <w:rsid w:val="007E3929"/>
    <w:rsid w:val="007E3D35"/>
    <w:rsid w:val="007E3F92"/>
    <w:rsid w:val="007E3FB8"/>
    <w:rsid w:val="007E484A"/>
    <w:rsid w:val="007E49F9"/>
    <w:rsid w:val="007E4ABB"/>
    <w:rsid w:val="007E4B59"/>
    <w:rsid w:val="007E5440"/>
    <w:rsid w:val="007E577F"/>
    <w:rsid w:val="007E61D0"/>
    <w:rsid w:val="007E62E5"/>
    <w:rsid w:val="007E64C3"/>
    <w:rsid w:val="007E7483"/>
    <w:rsid w:val="007F0B66"/>
    <w:rsid w:val="007F0B7F"/>
    <w:rsid w:val="007F0FCE"/>
    <w:rsid w:val="007F154B"/>
    <w:rsid w:val="007F2099"/>
    <w:rsid w:val="007F2815"/>
    <w:rsid w:val="007F2AD2"/>
    <w:rsid w:val="007F2F24"/>
    <w:rsid w:val="007F3211"/>
    <w:rsid w:val="007F45F3"/>
    <w:rsid w:val="007F56C8"/>
    <w:rsid w:val="007F605F"/>
    <w:rsid w:val="007F628E"/>
    <w:rsid w:val="007F64BC"/>
    <w:rsid w:val="007F7F94"/>
    <w:rsid w:val="0080034E"/>
    <w:rsid w:val="008006B9"/>
    <w:rsid w:val="008006E9"/>
    <w:rsid w:val="00800867"/>
    <w:rsid w:val="00800A91"/>
    <w:rsid w:val="00800C16"/>
    <w:rsid w:val="0080161D"/>
    <w:rsid w:val="00801631"/>
    <w:rsid w:val="00801AD4"/>
    <w:rsid w:val="0080231D"/>
    <w:rsid w:val="008024BE"/>
    <w:rsid w:val="008025EE"/>
    <w:rsid w:val="008027B3"/>
    <w:rsid w:val="00802A75"/>
    <w:rsid w:val="00802AA5"/>
    <w:rsid w:val="00802C3E"/>
    <w:rsid w:val="00802FAB"/>
    <w:rsid w:val="008030A5"/>
    <w:rsid w:val="008035FD"/>
    <w:rsid w:val="008036A1"/>
    <w:rsid w:val="00803F1E"/>
    <w:rsid w:val="00803F35"/>
    <w:rsid w:val="008041E3"/>
    <w:rsid w:val="0080462B"/>
    <w:rsid w:val="00804843"/>
    <w:rsid w:val="008048E0"/>
    <w:rsid w:val="00804A6D"/>
    <w:rsid w:val="00805E6F"/>
    <w:rsid w:val="00806054"/>
    <w:rsid w:val="00806165"/>
    <w:rsid w:val="008061E2"/>
    <w:rsid w:val="00806780"/>
    <w:rsid w:val="008069F0"/>
    <w:rsid w:val="00806B3C"/>
    <w:rsid w:val="008072C4"/>
    <w:rsid w:val="008073B6"/>
    <w:rsid w:val="00810D25"/>
    <w:rsid w:val="00810E5D"/>
    <w:rsid w:val="00810EB1"/>
    <w:rsid w:val="00811B37"/>
    <w:rsid w:val="00812750"/>
    <w:rsid w:val="0081291A"/>
    <w:rsid w:val="00813246"/>
    <w:rsid w:val="008132E6"/>
    <w:rsid w:val="0081399B"/>
    <w:rsid w:val="008140B7"/>
    <w:rsid w:val="008146CA"/>
    <w:rsid w:val="00814C30"/>
    <w:rsid w:val="00814F61"/>
    <w:rsid w:val="00815177"/>
    <w:rsid w:val="00815224"/>
    <w:rsid w:val="00815251"/>
    <w:rsid w:val="00815656"/>
    <w:rsid w:val="00815F9D"/>
    <w:rsid w:val="00816072"/>
    <w:rsid w:val="008162FC"/>
    <w:rsid w:val="008164DF"/>
    <w:rsid w:val="00816749"/>
    <w:rsid w:val="00816845"/>
    <w:rsid w:val="00817141"/>
    <w:rsid w:val="008178A3"/>
    <w:rsid w:val="00817A44"/>
    <w:rsid w:val="00817ACB"/>
    <w:rsid w:val="00817BB8"/>
    <w:rsid w:val="00817C76"/>
    <w:rsid w:val="0082043D"/>
    <w:rsid w:val="0082117E"/>
    <w:rsid w:val="00821B77"/>
    <w:rsid w:val="00822290"/>
    <w:rsid w:val="008238F3"/>
    <w:rsid w:val="00824B09"/>
    <w:rsid w:val="00825462"/>
    <w:rsid w:val="00825483"/>
    <w:rsid w:val="008255C5"/>
    <w:rsid w:val="0082609D"/>
    <w:rsid w:val="0082685C"/>
    <w:rsid w:val="00826FCA"/>
    <w:rsid w:val="0082772C"/>
    <w:rsid w:val="008278A9"/>
    <w:rsid w:val="00827BBC"/>
    <w:rsid w:val="00827FC7"/>
    <w:rsid w:val="008303B3"/>
    <w:rsid w:val="008305F6"/>
    <w:rsid w:val="00830AAC"/>
    <w:rsid w:val="008311A8"/>
    <w:rsid w:val="00831652"/>
    <w:rsid w:val="00831BE3"/>
    <w:rsid w:val="008325E6"/>
    <w:rsid w:val="00832995"/>
    <w:rsid w:val="00832AC2"/>
    <w:rsid w:val="00832BB2"/>
    <w:rsid w:val="00832C0B"/>
    <w:rsid w:val="00832C4C"/>
    <w:rsid w:val="00832E55"/>
    <w:rsid w:val="00833409"/>
    <w:rsid w:val="00833826"/>
    <w:rsid w:val="00833A15"/>
    <w:rsid w:val="00833F8D"/>
    <w:rsid w:val="008353DB"/>
    <w:rsid w:val="00835EF1"/>
    <w:rsid w:val="00836585"/>
    <w:rsid w:val="008365B1"/>
    <w:rsid w:val="00836773"/>
    <w:rsid w:val="008369A8"/>
    <w:rsid w:val="008373BC"/>
    <w:rsid w:val="00837E71"/>
    <w:rsid w:val="00837E7E"/>
    <w:rsid w:val="00840345"/>
    <w:rsid w:val="00840943"/>
    <w:rsid w:val="0084116A"/>
    <w:rsid w:val="00841294"/>
    <w:rsid w:val="008414D2"/>
    <w:rsid w:val="008419F2"/>
    <w:rsid w:val="00841B6A"/>
    <w:rsid w:val="00842CAC"/>
    <w:rsid w:val="00842DD2"/>
    <w:rsid w:val="00843147"/>
    <w:rsid w:val="0084339A"/>
    <w:rsid w:val="00843739"/>
    <w:rsid w:val="0084387A"/>
    <w:rsid w:val="00843B99"/>
    <w:rsid w:val="00843E5C"/>
    <w:rsid w:val="00843EE1"/>
    <w:rsid w:val="008443B0"/>
    <w:rsid w:val="008445A2"/>
    <w:rsid w:val="00844A2D"/>
    <w:rsid w:val="00844B5C"/>
    <w:rsid w:val="00844DE1"/>
    <w:rsid w:val="00845119"/>
    <w:rsid w:val="00845466"/>
    <w:rsid w:val="00845600"/>
    <w:rsid w:val="00845E4E"/>
    <w:rsid w:val="00845E93"/>
    <w:rsid w:val="00846ADF"/>
    <w:rsid w:val="00846D6A"/>
    <w:rsid w:val="00846D97"/>
    <w:rsid w:val="00846F57"/>
    <w:rsid w:val="00847647"/>
    <w:rsid w:val="00847700"/>
    <w:rsid w:val="0084770E"/>
    <w:rsid w:val="0085043A"/>
    <w:rsid w:val="008505F0"/>
    <w:rsid w:val="008508D2"/>
    <w:rsid w:val="0085097C"/>
    <w:rsid w:val="00850E29"/>
    <w:rsid w:val="00851270"/>
    <w:rsid w:val="00851813"/>
    <w:rsid w:val="00851C0F"/>
    <w:rsid w:val="00852031"/>
    <w:rsid w:val="00852704"/>
    <w:rsid w:val="00852934"/>
    <w:rsid w:val="008529FD"/>
    <w:rsid w:val="0085333F"/>
    <w:rsid w:val="00853515"/>
    <w:rsid w:val="008538C1"/>
    <w:rsid w:val="00854392"/>
    <w:rsid w:val="008548FB"/>
    <w:rsid w:val="00854993"/>
    <w:rsid w:val="00854AE9"/>
    <w:rsid w:val="00854BDD"/>
    <w:rsid w:val="00854CE4"/>
    <w:rsid w:val="00854F1C"/>
    <w:rsid w:val="008553EF"/>
    <w:rsid w:val="008555FD"/>
    <w:rsid w:val="00855B48"/>
    <w:rsid w:val="008570B4"/>
    <w:rsid w:val="008570C0"/>
    <w:rsid w:val="00857622"/>
    <w:rsid w:val="00857D3A"/>
    <w:rsid w:val="00860428"/>
    <w:rsid w:val="00860641"/>
    <w:rsid w:val="00860AED"/>
    <w:rsid w:val="00860C39"/>
    <w:rsid w:val="00861505"/>
    <w:rsid w:val="0086150A"/>
    <w:rsid w:val="00862A82"/>
    <w:rsid w:val="00862D3F"/>
    <w:rsid w:val="008635B5"/>
    <w:rsid w:val="008638DB"/>
    <w:rsid w:val="0086393D"/>
    <w:rsid w:val="00863CF5"/>
    <w:rsid w:val="00864B60"/>
    <w:rsid w:val="00864BEE"/>
    <w:rsid w:val="00864C9A"/>
    <w:rsid w:val="00864E00"/>
    <w:rsid w:val="00865054"/>
    <w:rsid w:val="008650EC"/>
    <w:rsid w:val="008654A3"/>
    <w:rsid w:val="00865B3D"/>
    <w:rsid w:val="00865CA3"/>
    <w:rsid w:val="0086665D"/>
    <w:rsid w:val="00866849"/>
    <w:rsid w:val="00866B36"/>
    <w:rsid w:val="00866B97"/>
    <w:rsid w:val="00867591"/>
    <w:rsid w:val="00867DCF"/>
    <w:rsid w:val="00871D2E"/>
    <w:rsid w:val="00871E75"/>
    <w:rsid w:val="0087221B"/>
    <w:rsid w:val="00872A25"/>
    <w:rsid w:val="00872C4A"/>
    <w:rsid w:val="00873270"/>
    <w:rsid w:val="008732BD"/>
    <w:rsid w:val="00873820"/>
    <w:rsid w:val="00873982"/>
    <w:rsid w:val="00874E99"/>
    <w:rsid w:val="00875116"/>
    <w:rsid w:val="008751A9"/>
    <w:rsid w:val="008752CF"/>
    <w:rsid w:val="008756F2"/>
    <w:rsid w:val="00875C94"/>
    <w:rsid w:val="00875D6E"/>
    <w:rsid w:val="00875DBE"/>
    <w:rsid w:val="0087603C"/>
    <w:rsid w:val="00876259"/>
    <w:rsid w:val="00876293"/>
    <w:rsid w:val="0087649D"/>
    <w:rsid w:val="00877618"/>
    <w:rsid w:val="00877869"/>
    <w:rsid w:val="00880514"/>
    <w:rsid w:val="00880AB8"/>
    <w:rsid w:val="00881807"/>
    <w:rsid w:val="008824F4"/>
    <w:rsid w:val="008825CE"/>
    <w:rsid w:val="008827E6"/>
    <w:rsid w:val="008830F4"/>
    <w:rsid w:val="00883987"/>
    <w:rsid w:val="00883DD2"/>
    <w:rsid w:val="00884597"/>
    <w:rsid w:val="0088475B"/>
    <w:rsid w:val="008848E3"/>
    <w:rsid w:val="00884CE6"/>
    <w:rsid w:val="00884D12"/>
    <w:rsid w:val="0088525B"/>
    <w:rsid w:val="0088538F"/>
    <w:rsid w:val="008853ED"/>
    <w:rsid w:val="00885478"/>
    <w:rsid w:val="0088562F"/>
    <w:rsid w:val="00885DA0"/>
    <w:rsid w:val="00886D7D"/>
    <w:rsid w:val="00886E8F"/>
    <w:rsid w:val="008878C6"/>
    <w:rsid w:val="00887AB3"/>
    <w:rsid w:val="00887F78"/>
    <w:rsid w:val="00890AB1"/>
    <w:rsid w:val="0089165C"/>
    <w:rsid w:val="0089181E"/>
    <w:rsid w:val="00891C99"/>
    <w:rsid w:val="008925DB"/>
    <w:rsid w:val="00892878"/>
    <w:rsid w:val="00892934"/>
    <w:rsid w:val="00892AFC"/>
    <w:rsid w:val="00892B0A"/>
    <w:rsid w:val="00894693"/>
    <w:rsid w:val="0089482C"/>
    <w:rsid w:val="00894A18"/>
    <w:rsid w:val="00894A32"/>
    <w:rsid w:val="00895250"/>
    <w:rsid w:val="0089530A"/>
    <w:rsid w:val="00896032"/>
    <w:rsid w:val="00896471"/>
    <w:rsid w:val="0089653E"/>
    <w:rsid w:val="00896D38"/>
    <w:rsid w:val="00897206"/>
    <w:rsid w:val="00897665"/>
    <w:rsid w:val="008A087C"/>
    <w:rsid w:val="008A0966"/>
    <w:rsid w:val="008A0B19"/>
    <w:rsid w:val="008A1052"/>
    <w:rsid w:val="008A18FC"/>
    <w:rsid w:val="008A1AF3"/>
    <w:rsid w:val="008A2492"/>
    <w:rsid w:val="008A333C"/>
    <w:rsid w:val="008A4232"/>
    <w:rsid w:val="008A4322"/>
    <w:rsid w:val="008A4F55"/>
    <w:rsid w:val="008A5995"/>
    <w:rsid w:val="008A5CE4"/>
    <w:rsid w:val="008A5D6B"/>
    <w:rsid w:val="008A6DBF"/>
    <w:rsid w:val="008A748A"/>
    <w:rsid w:val="008A76E6"/>
    <w:rsid w:val="008A78C8"/>
    <w:rsid w:val="008A78CC"/>
    <w:rsid w:val="008A790D"/>
    <w:rsid w:val="008A7D87"/>
    <w:rsid w:val="008A7FE6"/>
    <w:rsid w:val="008B01DD"/>
    <w:rsid w:val="008B0257"/>
    <w:rsid w:val="008B12D7"/>
    <w:rsid w:val="008B1417"/>
    <w:rsid w:val="008B154E"/>
    <w:rsid w:val="008B17D7"/>
    <w:rsid w:val="008B1906"/>
    <w:rsid w:val="008B1966"/>
    <w:rsid w:val="008B2164"/>
    <w:rsid w:val="008B2627"/>
    <w:rsid w:val="008B291B"/>
    <w:rsid w:val="008B319D"/>
    <w:rsid w:val="008B3B8E"/>
    <w:rsid w:val="008B3C8A"/>
    <w:rsid w:val="008B3EBD"/>
    <w:rsid w:val="008B426F"/>
    <w:rsid w:val="008B464A"/>
    <w:rsid w:val="008B46FB"/>
    <w:rsid w:val="008B49C4"/>
    <w:rsid w:val="008B4E91"/>
    <w:rsid w:val="008B51D5"/>
    <w:rsid w:val="008B5593"/>
    <w:rsid w:val="008B57E3"/>
    <w:rsid w:val="008B5BF2"/>
    <w:rsid w:val="008B5D14"/>
    <w:rsid w:val="008B5ED1"/>
    <w:rsid w:val="008B7573"/>
    <w:rsid w:val="008B761A"/>
    <w:rsid w:val="008B77C1"/>
    <w:rsid w:val="008B799F"/>
    <w:rsid w:val="008B7EC1"/>
    <w:rsid w:val="008C069F"/>
    <w:rsid w:val="008C1861"/>
    <w:rsid w:val="008C190D"/>
    <w:rsid w:val="008C1CEF"/>
    <w:rsid w:val="008C290C"/>
    <w:rsid w:val="008C3852"/>
    <w:rsid w:val="008C4160"/>
    <w:rsid w:val="008C41FB"/>
    <w:rsid w:val="008C46F8"/>
    <w:rsid w:val="008C4B2C"/>
    <w:rsid w:val="008C4E0E"/>
    <w:rsid w:val="008C5865"/>
    <w:rsid w:val="008C5DF2"/>
    <w:rsid w:val="008C64E7"/>
    <w:rsid w:val="008C7193"/>
    <w:rsid w:val="008C7568"/>
    <w:rsid w:val="008C7824"/>
    <w:rsid w:val="008C7B3F"/>
    <w:rsid w:val="008C7D21"/>
    <w:rsid w:val="008C7FA3"/>
    <w:rsid w:val="008D02A1"/>
    <w:rsid w:val="008D1C4A"/>
    <w:rsid w:val="008D1CA4"/>
    <w:rsid w:val="008D214E"/>
    <w:rsid w:val="008D229B"/>
    <w:rsid w:val="008D2794"/>
    <w:rsid w:val="008D2C08"/>
    <w:rsid w:val="008D2D16"/>
    <w:rsid w:val="008D32CB"/>
    <w:rsid w:val="008D38B5"/>
    <w:rsid w:val="008D3E96"/>
    <w:rsid w:val="008D41A4"/>
    <w:rsid w:val="008D452C"/>
    <w:rsid w:val="008D608E"/>
    <w:rsid w:val="008D6677"/>
    <w:rsid w:val="008D6E39"/>
    <w:rsid w:val="008D6F22"/>
    <w:rsid w:val="008D6FAB"/>
    <w:rsid w:val="008D7093"/>
    <w:rsid w:val="008D7224"/>
    <w:rsid w:val="008D75DE"/>
    <w:rsid w:val="008D7F44"/>
    <w:rsid w:val="008E007F"/>
    <w:rsid w:val="008E00E1"/>
    <w:rsid w:val="008E0885"/>
    <w:rsid w:val="008E09F3"/>
    <w:rsid w:val="008E0DAF"/>
    <w:rsid w:val="008E15DC"/>
    <w:rsid w:val="008E1B79"/>
    <w:rsid w:val="008E1DFD"/>
    <w:rsid w:val="008E2880"/>
    <w:rsid w:val="008E2E40"/>
    <w:rsid w:val="008E35C1"/>
    <w:rsid w:val="008E3DEE"/>
    <w:rsid w:val="008E42FD"/>
    <w:rsid w:val="008E5377"/>
    <w:rsid w:val="008E60A1"/>
    <w:rsid w:val="008E611E"/>
    <w:rsid w:val="008E6412"/>
    <w:rsid w:val="008E730F"/>
    <w:rsid w:val="008E758D"/>
    <w:rsid w:val="008E76C4"/>
    <w:rsid w:val="008E7A78"/>
    <w:rsid w:val="008F0ED1"/>
    <w:rsid w:val="008F2432"/>
    <w:rsid w:val="008F3BC5"/>
    <w:rsid w:val="008F455F"/>
    <w:rsid w:val="008F4743"/>
    <w:rsid w:val="008F4B1B"/>
    <w:rsid w:val="008F5CD8"/>
    <w:rsid w:val="008F6020"/>
    <w:rsid w:val="008F65AF"/>
    <w:rsid w:val="008F6669"/>
    <w:rsid w:val="008F69AB"/>
    <w:rsid w:val="008F6F97"/>
    <w:rsid w:val="008F717D"/>
    <w:rsid w:val="008F7F36"/>
    <w:rsid w:val="009005A0"/>
    <w:rsid w:val="00900679"/>
    <w:rsid w:val="00900C6F"/>
    <w:rsid w:val="009012FF"/>
    <w:rsid w:val="00901DBA"/>
    <w:rsid w:val="00902889"/>
    <w:rsid w:val="0090297E"/>
    <w:rsid w:val="00902983"/>
    <w:rsid w:val="009031E9"/>
    <w:rsid w:val="0090363F"/>
    <w:rsid w:val="00903716"/>
    <w:rsid w:val="009041A3"/>
    <w:rsid w:val="00904677"/>
    <w:rsid w:val="00904FF5"/>
    <w:rsid w:val="00905803"/>
    <w:rsid w:val="00905F61"/>
    <w:rsid w:val="009060E5"/>
    <w:rsid w:val="00906387"/>
    <w:rsid w:val="00906438"/>
    <w:rsid w:val="0090650F"/>
    <w:rsid w:val="00906B7E"/>
    <w:rsid w:val="00906DED"/>
    <w:rsid w:val="0090750F"/>
    <w:rsid w:val="0090798F"/>
    <w:rsid w:val="00910702"/>
    <w:rsid w:val="00910884"/>
    <w:rsid w:val="00910A06"/>
    <w:rsid w:val="00910AB7"/>
    <w:rsid w:val="00911739"/>
    <w:rsid w:val="00911939"/>
    <w:rsid w:val="00911E49"/>
    <w:rsid w:val="009121ED"/>
    <w:rsid w:val="009129A6"/>
    <w:rsid w:val="00912B6D"/>
    <w:rsid w:val="009130D4"/>
    <w:rsid w:val="0091389F"/>
    <w:rsid w:val="009139D0"/>
    <w:rsid w:val="00913DB5"/>
    <w:rsid w:val="00913E59"/>
    <w:rsid w:val="009147D1"/>
    <w:rsid w:val="0091498A"/>
    <w:rsid w:val="00914D4F"/>
    <w:rsid w:val="00915288"/>
    <w:rsid w:val="0091538D"/>
    <w:rsid w:val="0091596E"/>
    <w:rsid w:val="009160D3"/>
    <w:rsid w:val="00916FD5"/>
    <w:rsid w:val="009179FE"/>
    <w:rsid w:val="00917EBC"/>
    <w:rsid w:val="00920326"/>
    <w:rsid w:val="009203E6"/>
    <w:rsid w:val="0092047F"/>
    <w:rsid w:val="00920903"/>
    <w:rsid w:val="00920B83"/>
    <w:rsid w:val="0092118C"/>
    <w:rsid w:val="009219BE"/>
    <w:rsid w:val="00922292"/>
    <w:rsid w:val="009234FA"/>
    <w:rsid w:val="00923B27"/>
    <w:rsid w:val="009244E0"/>
    <w:rsid w:val="009246A9"/>
    <w:rsid w:val="0092491D"/>
    <w:rsid w:val="00924E2A"/>
    <w:rsid w:val="00925168"/>
    <w:rsid w:val="00925A63"/>
    <w:rsid w:val="00925F8A"/>
    <w:rsid w:val="009268FF"/>
    <w:rsid w:val="00926A4C"/>
    <w:rsid w:val="00927046"/>
    <w:rsid w:val="00927333"/>
    <w:rsid w:val="009277FC"/>
    <w:rsid w:val="00927DDF"/>
    <w:rsid w:val="009302D8"/>
    <w:rsid w:val="0093174F"/>
    <w:rsid w:val="00931971"/>
    <w:rsid w:val="00931E14"/>
    <w:rsid w:val="009326D5"/>
    <w:rsid w:val="00932848"/>
    <w:rsid w:val="0093347B"/>
    <w:rsid w:val="0093371C"/>
    <w:rsid w:val="009337F7"/>
    <w:rsid w:val="00933DF3"/>
    <w:rsid w:val="009346D3"/>
    <w:rsid w:val="00934FDF"/>
    <w:rsid w:val="00935010"/>
    <w:rsid w:val="00935263"/>
    <w:rsid w:val="00936339"/>
    <w:rsid w:val="00936492"/>
    <w:rsid w:val="009365F4"/>
    <w:rsid w:val="0093663B"/>
    <w:rsid w:val="009366AF"/>
    <w:rsid w:val="009366D4"/>
    <w:rsid w:val="009369D6"/>
    <w:rsid w:val="00936E21"/>
    <w:rsid w:val="009373BB"/>
    <w:rsid w:val="00937F12"/>
    <w:rsid w:val="00937FED"/>
    <w:rsid w:val="00940C54"/>
    <w:rsid w:val="00940F80"/>
    <w:rsid w:val="00940FCE"/>
    <w:rsid w:val="009417C4"/>
    <w:rsid w:val="00941912"/>
    <w:rsid w:val="009425DD"/>
    <w:rsid w:val="009425EF"/>
    <w:rsid w:val="009427ED"/>
    <w:rsid w:val="00942960"/>
    <w:rsid w:val="0094315E"/>
    <w:rsid w:val="00943C89"/>
    <w:rsid w:val="00943E24"/>
    <w:rsid w:val="00944267"/>
    <w:rsid w:val="00944E03"/>
    <w:rsid w:val="00944E58"/>
    <w:rsid w:val="009452AB"/>
    <w:rsid w:val="009457B8"/>
    <w:rsid w:val="00945BCB"/>
    <w:rsid w:val="00945ECD"/>
    <w:rsid w:val="0094603A"/>
    <w:rsid w:val="009460A7"/>
    <w:rsid w:val="009461C4"/>
    <w:rsid w:val="009463E5"/>
    <w:rsid w:val="00946754"/>
    <w:rsid w:val="009472BB"/>
    <w:rsid w:val="00947724"/>
    <w:rsid w:val="009501B8"/>
    <w:rsid w:val="00950D02"/>
    <w:rsid w:val="00950E9F"/>
    <w:rsid w:val="009526F6"/>
    <w:rsid w:val="009531E9"/>
    <w:rsid w:val="009531F5"/>
    <w:rsid w:val="00953FA0"/>
    <w:rsid w:val="00954C2C"/>
    <w:rsid w:val="00955027"/>
    <w:rsid w:val="009559BB"/>
    <w:rsid w:val="00956AD0"/>
    <w:rsid w:val="00956F71"/>
    <w:rsid w:val="00957026"/>
    <w:rsid w:val="0095705F"/>
    <w:rsid w:val="009572AB"/>
    <w:rsid w:val="00957520"/>
    <w:rsid w:val="009600D1"/>
    <w:rsid w:val="0096027C"/>
    <w:rsid w:val="00961810"/>
    <w:rsid w:val="00961A13"/>
    <w:rsid w:val="00961D0A"/>
    <w:rsid w:val="00961D54"/>
    <w:rsid w:val="00961EBE"/>
    <w:rsid w:val="00961FB9"/>
    <w:rsid w:val="0096249E"/>
    <w:rsid w:val="00962DCF"/>
    <w:rsid w:val="00963AAB"/>
    <w:rsid w:val="00963C8E"/>
    <w:rsid w:val="00963D16"/>
    <w:rsid w:val="00963D6B"/>
    <w:rsid w:val="009640F1"/>
    <w:rsid w:val="00964276"/>
    <w:rsid w:val="009647AF"/>
    <w:rsid w:val="00964F03"/>
    <w:rsid w:val="009651CE"/>
    <w:rsid w:val="0096530B"/>
    <w:rsid w:val="0096537C"/>
    <w:rsid w:val="009654F1"/>
    <w:rsid w:val="009656B2"/>
    <w:rsid w:val="009657C8"/>
    <w:rsid w:val="00965988"/>
    <w:rsid w:val="00965AB4"/>
    <w:rsid w:val="00966113"/>
    <w:rsid w:val="00966115"/>
    <w:rsid w:val="0096624D"/>
    <w:rsid w:val="0096661B"/>
    <w:rsid w:val="0096670C"/>
    <w:rsid w:val="00966783"/>
    <w:rsid w:val="00966B0D"/>
    <w:rsid w:val="00966BC1"/>
    <w:rsid w:val="00966F90"/>
    <w:rsid w:val="00967747"/>
    <w:rsid w:val="009677A2"/>
    <w:rsid w:val="009677AC"/>
    <w:rsid w:val="009705DB"/>
    <w:rsid w:val="00970BC3"/>
    <w:rsid w:val="00970E27"/>
    <w:rsid w:val="0097178F"/>
    <w:rsid w:val="00971975"/>
    <w:rsid w:val="009723C1"/>
    <w:rsid w:val="0097279A"/>
    <w:rsid w:val="0097487A"/>
    <w:rsid w:val="00974AD0"/>
    <w:rsid w:val="00975305"/>
    <w:rsid w:val="00975725"/>
    <w:rsid w:val="00976014"/>
    <w:rsid w:val="00976065"/>
    <w:rsid w:val="009762B0"/>
    <w:rsid w:val="009762BE"/>
    <w:rsid w:val="00976765"/>
    <w:rsid w:val="00976967"/>
    <w:rsid w:val="00976B9F"/>
    <w:rsid w:val="00977239"/>
    <w:rsid w:val="009777B6"/>
    <w:rsid w:val="00977D0B"/>
    <w:rsid w:val="00980579"/>
    <w:rsid w:val="009805AF"/>
    <w:rsid w:val="009813E8"/>
    <w:rsid w:val="00981612"/>
    <w:rsid w:val="0098169B"/>
    <w:rsid w:val="00981D4E"/>
    <w:rsid w:val="00982056"/>
    <w:rsid w:val="00982749"/>
    <w:rsid w:val="0098299B"/>
    <w:rsid w:val="00982AC4"/>
    <w:rsid w:val="00982B0F"/>
    <w:rsid w:val="00982F73"/>
    <w:rsid w:val="009831CF"/>
    <w:rsid w:val="009836F6"/>
    <w:rsid w:val="0098385B"/>
    <w:rsid w:val="00983A7F"/>
    <w:rsid w:val="00983D08"/>
    <w:rsid w:val="00983E8E"/>
    <w:rsid w:val="009841B9"/>
    <w:rsid w:val="009842BA"/>
    <w:rsid w:val="009845B0"/>
    <w:rsid w:val="00984943"/>
    <w:rsid w:val="009852B4"/>
    <w:rsid w:val="00985363"/>
    <w:rsid w:val="00985558"/>
    <w:rsid w:val="009857F6"/>
    <w:rsid w:val="00986FBF"/>
    <w:rsid w:val="009872ED"/>
    <w:rsid w:val="0098731C"/>
    <w:rsid w:val="0098779E"/>
    <w:rsid w:val="00987C72"/>
    <w:rsid w:val="00987D1D"/>
    <w:rsid w:val="00987D51"/>
    <w:rsid w:val="00987D70"/>
    <w:rsid w:val="00987DA1"/>
    <w:rsid w:val="00990065"/>
    <w:rsid w:val="00990450"/>
    <w:rsid w:val="00990974"/>
    <w:rsid w:val="00990C3F"/>
    <w:rsid w:val="00992D9E"/>
    <w:rsid w:val="00992DB1"/>
    <w:rsid w:val="009933BA"/>
    <w:rsid w:val="009940C7"/>
    <w:rsid w:val="00994D9F"/>
    <w:rsid w:val="009950E5"/>
    <w:rsid w:val="00995104"/>
    <w:rsid w:val="009956C9"/>
    <w:rsid w:val="00995710"/>
    <w:rsid w:val="009957DF"/>
    <w:rsid w:val="0099586D"/>
    <w:rsid w:val="00996049"/>
    <w:rsid w:val="009966CB"/>
    <w:rsid w:val="00996B77"/>
    <w:rsid w:val="00996DBA"/>
    <w:rsid w:val="0099709B"/>
    <w:rsid w:val="0099729B"/>
    <w:rsid w:val="009972C9"/>
    <w:rsid w:val="00997352"/>
    <w:rsid w:val="00997389"/>
    <w:rsid w:val="009973DE"/>
    <w:rsid w:val="009976FD"/>
    <w:rsid w:val="00997948"/>
    <w:rsid w:val="00997DE3"/>
    <w:rsid w:val="009A04EA"/>
    <w:rsid w:val="009A10F9"/>
    <w:rsid w:val="009A148C"/>
    <w:rsid w:val="009A1D0A"/>
    <w:rsid w:val="009A2341"/>
    <w:rsid w:val="009A270D"/>
    <w:rsid w:val="009A325F"/>
    <w:rsid w:val="009A34D9"/>
    <w:rsid w:val="009A3AFD"/>
    <w:rsid w:val="009A3CC8"/>
    <w:rsid w:val="009A3D12"/>
    <w:rsid w:val="009A4CCF"/>
    <w:rsid w:val="009A53A9"/>
    <w:rsid w:val="009A53AA"/>
    <w:rsid w:val="009A59F5"/>
    <w:rsid w:val="009A60FD"/>
    <w:rsid w:val="009A64C7"/>
    <w:rsid w:val="009A6888"/>
    <w:rsid w:val="009A6948"/>
    <w:rsid w:val="009A6B1D"/>
    <w:rsid w:val="009A6D5A"/>
    <w:rsid w:val="009A72BC"/>
    <w:rsid w:val="009A7C36"/>
    <w:rsid w:val="009B0AC6"/>
    <w:rsid w:val="009B0B0C"/>
    <w:rsid w:val="009B0F38"/>
    <w:rsid w:val="009B11A2"/>
    <w:rsid w:val="009B11CF"/>
    <w:rsid w:val="009B147A"/>
    <w:rsid w:val="009B149B"/>
    <w:rsid w:val="009B1900"/>
    <w:rsid w:val="009B1ED3"/>
    <w:rsid w:val="009B2681"/>
    <w:rsid w:val="009B2A73"/>
    <w:rsid w:val="009B325E"/>
    <w:rsid w:val="009B32BA"/>
    <w:rsid w:val="009B36BE"/>
    <w:rsid w:val="009B36E3"/>
    <w:rsid w:val="009B377A"/>
    <w:rsid w:val="009B3830"/>
    <w:rsid w:val="009B3DD3"/>
    <w:rsid w:val="009B4122"/>
    <w:rsid w:val="009B66C3"/>
    <w:rsid w:val="009B6C22"/>
    <w:rsid w:val="009B6DC3"/>
    <w:rsid w:val="009B6FE6"/>
    <w:rsid w:val="009B72B4"/>
    <w:rsid w:val="009B78C7"/>
    <w:rsid w:val="009C0180"/>
    <w:rsid w:val="009C032B"/>
    <w:rsid w:val="009C06AE"/>
    <w:rsid w:val="009C0EA5"/>
    <w:rsid w:val="009C1B91"/>
    <w:rsid w:val="009C223B"/>
    <w:rsid w:val="009C22F6"/>
    <w:rsid w:val="009C2EEF"/>
    <w:rsid w:val="009C3561"/>
    <w:rsid w:val="009C4082"/>
    <w:rsid w:val="009C418F"/>
    <w:rsid w:val="009C4457"/>
    <w:rsid w:val="009C49C1"/>
    <w:rsid w:val="009C4DDA"/>
    <w:rsid w:val="009C533E"/>
    <w:rsid w:val="009C54A0"/>
    <w:rsid w:val="009C5799"/>
    <w:rsid w:val="009C59FE"/>
    <w:rsid w:val="009C60E6"/>
    <w:rsid w:val="009C6A10"/>
    <w:rsid w:val="009C6CE1"/>
    <w:rsid w:val="009C6D4D"/>
    <w:rsid w:val="009C6E32"/>
    <w:rsid w:val="009C6F82"/>
    <w:rsid w:val="009C7354"/>
    <w:rsid w:val="009C7E33"/>
    <w:rsid w:val="009D0041"/>
    <w:rsid w:val="009D00FE"/>
    <w:rsid w:val="009D06BE"/>
    <w:rsid w:val="009D0BDB"/>
    <w:rsid w:val="009D0CDC"/>
    <w:rsid w:val="009D14AB"/>
    <w:rsid w:val="009D152D"/>
    <w:rsid w:val="009D1837"/>
    <w:rsid w:val="009D1C82"/>
    <w:rsid w:val="009D2B9D"/>
    <w:rsid w:val="009D2D0C"/>
    <w:rsid w:val="009D361D"/>
    <w:rsid w:val="009D3B7D"/>
    <w:rsid w:val="009D3E77"/>
    <w:rsid w:val="009D3F39"/>
    <w:rsid w:val="009D4327"/>
    <w:rsid w:val="009D446C"/>
    <w:rsid w:val="009D47D4"/>
    <w:rsid w:val="009D4CFC"/>
    <w:rsid w:val="009D5FEE"/>
    <w:rsid w:val="009D6911"/>
    <w:rsid w:val="009D6A77"/>
    <w:rsid w:val="009E0474"/>
    <w:rsid w:val="009E092D"/>
    <w:rsid w:val="009E0BFA"/>
    <w:rsid w:val="009E18BF"/>
    <w:rsid w:val="009E1DB1"/>
    <w:rsid w:val="009E206A"/>
    <w:rsid w:val="009E2456"/>
    <w:rsid w:val="009E25BD"/>
    <w:rsid w:val="009E25F5"/>
    <w:rsid w:val="009E27DA"/>
    <w:rsid w:val="009E28E1"/>
    <w:rsid w:val="009E3B54"/>
    <w:rsid w:val="009E3D2B"/>
    <w:rsid w:val="009E48C2"/>
    <w:rsid w:val="009E4CC0"/>
    <w:rsid w:val="009E4D79"/>
    <w:rsid w:val="009E5F4E"/>
    <w:rsid w:val="009E6180"/>
    <w:rsid w:val="009E627E"/>
    <w:rsid w:val="009E6679"/>
    <w:rsid w:val="009E6BF1"/>
    <w:rsid w:val="009E77C9"/>
    <w:rsid w:val="009E79E2"/>
    <w:rsid w:val="009E7A5E"/>
    <w:rsid w:val="009F0A1E"/>
    <w:rsid w:val="009F0ACD"/>
    <w:rsid w:val="009F1043"/>
    <w:rsid w:val="009F1861"/>
    <w:rsid w:val="009F1AEA"/>
    <w:rsid w:val="009F2289"/>
    <w:rsid w:val="009F243B"/>
    <w:rsid w:val="009F28F1"/>
    <w:rsid w:val="009F2A69"/>
    <w:rsid w:val="009F2E7C"/>
    <w:rsid w:val="009F2E8F"/>
    <w:rsid w:val="009F3249"/>
    <w:rsid w:val="009F3458"/>
    <w:rsid w:val="009F35DC"/>
    <w:rsid w:val="009F3759"/>
    <w:rsid w:val="009F3A1E"/>
    <w:rsid w:val="009F3F83"/>
    <w:rsid w:val="009F5164"/>
    <w:rsid w:val="009F53C5"/>
    <w:rsid w:val="009F58F1"/>
    <w:rsid w:val="009F5911"/>
    <w:rsid w:val="009F61D9"/>
    <w:rsid w:val="009F704C"/>
    <w:rsid w:val="009F74DB"/>
    <w:rsid w:val="009F74E2"/>
    <w:rsid w:val="009F75AD"/>
    <w:rsid w:val="009F788B"/>
    <w:rsid w:val="009F7D9F"/>
    <w:rsid w:val="00A00906"/>
    <w:rsid w:val="00A00F9F"/>
    <w:rsid w:val="00A019FF"/>
    <w:rsid w:val="00A01E29"/>
    <w:rsid w:val="00A021DB"/>
    <w:rsid w:val="00A02774"/>
    <w:rsid w:val="00A02FA0"/>
    <w:rsid w:val="00A033D1"/>
    <w:rsid w:val="00A037A0"/>
    <w:rsid w:val="00A037A4"/>
    <w:rsid w:val="00A04670"/>
    <w:rsid w:val="00A047A6"/>
    <w:rsid w:val="00A05825"/>
    <w:rsid w:val="00A05A79"/>
    <w:rsid w:val="00A067F8"/>
    <w:rsid w:val="00A06C7F"/>
    <w:rsid w:val="00A071ED"/>
    <w:rsid w:val="00A10321"/>
    <w:rsid w:val="00A103EE"/>
    <w:rsid w:val="00A1051D"/>
    <w:rsid w:val="00A107EF"/>
    <w:rsid w:val="00A109C5"/>
    <w:rsid w:val="00A10C96"/>
    <w:rsid w:val="00A10D72"/>
    <w:rsid w:val="00A11619"/>
    <w:rsid w:val="00A117B0"/>
    <w:rsid w:val="00A12E2A"/>
    <w:rsid w:val="00A134B7"/>
    <w:rsid w:val="00A145EC"/>
    <w:rsid w:val="00A14826"/>
    <w:rsid w:val="00A14B3B"/>
    <w:rsid w:val="00A152A5"/>
    <w:rsid w:val="00A1592D"/>
    <w:rsid w:val="00A15BDA"/>
    <w:rsid w:val="00A16419"/>
    <w:rsid w:val="00A16451"/>
    <w:rsid w:val="00A16CF1"/>
    <w:rsid w:val="00A1737F"/>
    <w:rsid w:val="00A175C4"/>
    <w:rsid w:val="00A175E3"/>
    <w:rsid w:val="00A178C7"/>
    <w:rsid w:val="00A2000A"/>
    <w:rsid w:val="00A20226"/>
    <w:rsid w:val="00A20A59"/>
    <w:rsid w:val="00A20B4D"/>
    <w:rsid w:val="00A211B8"/>
    <w:rsid w:val="00A21239"/>
    <w:rsid w:val="00A218CC"/>
    <w:rsid w:val="00A21BA2"/>
    <w:rsid w:val="00A21FA8"/>
    <w:rsid w:val="00A2257D"/>
    <w:rsid w:val="00A2323C"/>
    <w:rsid w:val="00A2327D"/>
    <w:rsid w:val="00A2425E"/>
    <w:rsid w:val="00A2431E"/>
    <w:rsid w:val="00A24B2C"/>
    <w:rsid w:val="00A24B45"/>
    <w:rsid w:val="00A24ED7"/>
    <w:rsid w:val="00A25E3F"/>
    <w:rsid w:val="00A26308"/>
    <w:rsid w:val="00A263CA"/>
    <w:rsid w:val="00A2659F"/>
    <w:rsid w:val="00A26915"/>
    <w:rsid w:val="00A27A51"/>
    <w:rsid w:val="00A27FB1"/>
    <w:rsid w:val="00A27FF2"/>
    <w:rsid w:val="00A27FF3"/>
    <w:rsid w:val="00A30043"/>
    <w:rsid w:val="00A3060E"/>
    <w:rsid w:val="00A30F2A"/>
    <w:rsid w:val="00A3104C"/>
    <w:rsid w:val="00A3121A"/>
    <w:rsid w:val="00A313B1"/>
    <w:rsid w:val="00A31447"/>
    <w:rsid w:val="00A3155C"/>
    <w:rsid w:val="00A316BB"/>
    <w:rsid w:val="00A31930"/>
    <w:rsid w:val="00A31B12"/>
    <w:rsid w:val="00A32969"/>
    <w:rsid w:val="00A32A81"/>
    <w:rsid w:val="00A32BDC"/>
    <w:rsid w:val="00A32E8D"/>
    <w:rsid w:val="00A3331E"/>
    <w:rsid w:val="00A335A6"/>
    <w:rsid w:val="00A33CB1"/>
    <w:rsid w:val="00A33F7E"/>
    <w:rsid w:val="00A3420F"/>
    <w:rsid w:val="00A344AB"/>
    <w:rsid w:val="00A3480C"/>
    <w:rsid w:val="00A34F06"/>
    <w:rsid w:val="00A35026"/>
    <w:rsid w:val="00A353F2"/>
    <w:rsid w:val="00A35614"/>
    <w:rsid w:val="00A35C38"/>
    <w:rsid w:val="00A35CB3"/>
    <w:rsid w:val="00A3625C"/>
    <w:rsid w:val="00A36270"/>
    <w:rsid w:val="00A372A3"/>
    <w:rsid w:val="00A373B4"/>
    <w:rsid w:val="00A37771"/>
    <w:rsid w:val="00A40187"/>
    <w:rsid w:val="00A41370"/>
    <w:rsid w:val="00A41385"/>
    <w:rsid w:val="00A424D6"/>
    <w:rsid w:val="00A428C3"/>
    <w:rsid w:val="00A43074"/>
    <w:rsid w:val="00A438B5"/>
    <w:rsid w:val="00A44079"/>
    <w:rsid w:val="00A44228"/>
    <w:rsid w:val="00A450F9"/>
    <w:rsid w:val="00A45A88"/>
    <w:rsid w:val="00A467A9"/>
    <w:rsid w:val="00A46F1C"/>
    <w:rsid w:val="00A47875"/>
    <w:rsid w:val="00A47B09"/>
    <w:rsid w:val="00A500B0"/>
    <w:rsid w:val="00A501E0"/>
    <w:rsid w:val="00A507C3"/>
    <w:rsid w:val="00A50BCA"/>
    <w:rsid w:val="00A50CA3"/>
    <w:rsid w:val="00A50E56"/>
    <w:rsid w:val="00A50EFC"/>
    <w:rsid w:val="00A513D2"/>
    <w:rsid w:val="00A52AEE"/>
    <w:rsid w:val="00A52ED6"/>
    <w:rsid w:val="00A53494"/>
    <w:rsid w:val="00A5372B"/>
    <w:rsid w:val="00A5383B"/>
    <w:rsid w:val="00A53EA8"/>
    <w:rsid w:val="00A53EEA"/>
    <w:rsid w:val="00A54780"/>
    <w:rsid w:val="00A547FC"/>
    <w:rsid w:val="00A54848"/>
    <w:rsid w:val="00A54C54"/>
    <w:rsid w:val="00A54F69"/>
    <w:rsid w:val="00A55760"/>
    <w:rsid w:val="00A55C91"/>
    <w:rsid w:val="00A55DE2"/>
    <w:rsid w:val="00A562A2"/>
    <w:rsid w:val="00A56B9D"/>
    <w:rsid w:val="00A56E71"/>
    <w:rsid w:val="00A5732F"/>
    <w:rsid w:val="00A57375"/>
    <w:rsid w:val="00A574F7"/>
    <w:rsid w:val="00A576D1"/>
    <w:rsid w:val="00A57ADE"/>
    <w:rsid w:val="00A57E3D"/>
    <w:rsid w:val="00A60911"/>
    <w:rsid w:val="00A60C92"/>
    <w:rsid w:val="00A614B0"/>
    <w:rsid w:val="00A616D7"/>
    <w:rsid w:val="00A6216B"/>
    <w:rsid w:val="00A626CD"/>
    <w:rsid w:val="00A628E2"/>
    <w:rsid w:val="00A62DEB"/>
    <w:rsid w:val="00A637D4"/>
    <w:rsid w:val="00A63DD6"/>
    <w:rsid w:val="00A6418A"/>
    <w:rsid w:val="00A64261"/>
    <w:rsid w:val="00A646FC"/>
    <w:rsid w:val="00A64FE1"/>
    <w:rsid w:val="00A655EA"/>
    <w:rsid w:val="00A657BC"/>
    <w:rsid w:val="00A65831"/>
    <w:rsid w:val="00A662CE"/>
    <w:rsid w:val="00A664CF"/>
    <w:rsid w:val="00A66612"/>
    <w:rsid w:val="00A6695E"/>
    <w:rsid w:val="00A66A89"/>
    <w:rsid w:val="00A66B4A"/>
    <w:rsid w:val="00A6711B"/>
    <w:rsid w:val="00A671DC"/>
    <w:rsid w:val="00A677B4"/>
    <w:rsid w:val="00A67A6B"/>
    <w:rsid w:val="00A67C7D"/>
    <w:rsid w:val="00A7017B"/>
    <w:rsid w:val="00A706C2"/>
    <w:rsid w:val="00A70A54"/>
    <w:rsid w:val="00A70C7E"/>
    <w:rsid w:val="00A72445"/>
    <w:rsid w:val="00A72499"/>
    <w:rsid w:val="00A7254F"/>
    <w:rsid w:val="00A72D1E"/>
    <w:rsid w:val="00A731B2"/>
    <w:rsid w:val="00A734DC"/>
    <w:rsid w:val="00A73A78"/>
    <w:rsid w:val="00A748DF"/>
    <w:rsid w:val="00A74A9B"/>
    <w:rsid w:val="00A74EF1"/>
    <w:rsid w:val="00A74F73"/>
    <w:rsid w:val="00A75E8D"/>
    <w:rsid w:val="00A76829"/>
    <w:rsid w:val="00A7726C"/>
    <w:rsid w:val="00A77468"/>
    <w:rsid w:val="00A778A5"/>
    <w:rsid w:val="00A80E13"/>
    <w:rsid w:val="00A81896"/>
    <w:rsid w:val="00A818DD"/>
    <w:rsid w:val="00A81A40"/>
    <w:rsid w:val="00A82585"/>
    <w:rsid w:val="00A82770"/>
    <w:rsid w:val="00A82A04"/>
    <w:rsid w:val="00A82C0D"/>
    <w:rsid w:val="00A82C5A"/>
    <w:rsid w:val="00A82FC1"/>
    <w:rsid w:val="00A837EC"/>
    <w:rsid w:val="00A84704"/>
    <w:rsid w:val="00A84E55"/>
    <w:rsid w:val="00A85120"/>
    <w:rsid w:val="00A85958"/>
    <w:rsid w:val="00A85F43"/>
    <w:rsid w:val="00A861CC"/>
    <w:rsid w:val="00A87775"/>
    <w:rsid w:val="00A87821"/>
    <w:rsid w:val="00A90D3A"/>
    <w:rsid w:val="00A90F5A"/>
    <w:rsid w:val="00A9153B"/>
    <w:rsid w:val="00A9155F"/>
    <w:rsid w:val="00A92E15"/>
    <w:rsid w:val="00A936DD"/>
    <w:rsid w:val="00A93C1E"/>
    <w:rsid w:val="00A93D88"/>
    <w:rsid w:val="00A93E3E"/>
    <w:rsid w:val="00A942BF"/>
    <w:rsid w:val="00A94C6B"/>
    <w:rsid w:val="00A94F4E"/>
    <w:rsid w:val="00A955B5"/>
    <w:rsid w:val="00A9560B"/>
    <w:rsid w:val="00A96491"/>
    <w:rsid w:val="00A96D82"/>
    <w:rsid w:val="00A97748"/>
    <w:rsid w:val="00A9783E"/>
    <w:rsid w:val="00A97B95"/>
    <w:rsid w:val="00AA067F"/>
    <w:rsid w:val="00AA0C5B"/>
    <w:rsid w:val="00AA1E27"/>
    <w:rsid w:val="00AA2520"/>
    <w:rsid w:val="00AA255A"/>
    <w:rsid w:val="00AA2560"/>
    <w:rsid w:val="00AA2B40"/>
    <w:rsid w:val="00AA2FA7"/>
    <w:rsid w:val="00AA31AE"/>
    <w:rsid w:val="00AA38F6"/>
    <w:rsid w:val="00AA3AC2"/>
    <w:rsid w:val="00AA3AF6"/>
    <w:rsid w:val="00AA3DC6"/>
    <w:rsid w:val="00AA40E5"/>
    <w:rsid w:val="00AA42E6"/>
    <w:rsid w:val="00AA4598"/>
    <w:rsid w:val="00AA488C"/>
    <w:rsid w:val="00AA4B56"/>
    <w:rsid w:val="00AA52FD"/>
    <w:rsid w:val="00AA5725"/>
    <w:rsid w:val="00AA59F0"/>
    <w:rsid w:val="00AA5ABA"/>
    <w:rsid w:val="00AA63AC"/>
    <w:rsid w:val="00AA6917"/>
    <w:rsid w:val="00AA6982"/>
    <w:rsid w:val="00AA6F17"/>
    <w:rsid w:val="00AA7ED5"/>
    <w:rsid w:val="00AB00D2"/>
    <w:rsid w:val="00AB037D"/>
    <w:rsid w:val="00AB03E0"/>
    <w:rsid w:val="00AB098B"/>
    <w:rsid w:val="00AB0D72"/>
    <w:rsid w:val="00AB2039"/>
    <w:rsid w:val="00AB205B"/>
    <w:rsid w:val="00AB33CD"/>
    <w:rsid w:val="00AB3494"/>
    <w:rsid w:val="00AB358D"/>
    <w:rsid w:val="00AB39D1"/>
    <w:rsid w:val="00AB39EE"/>
    <w:rsid w:val="00AB420F"/>
    <w:rsid w:val="00AB4761"/>
    <w:rsid w:val="00AB5B26"/>
    <w:rsid w:val="00AB62AB"/>
    <w:rsid w:val="00AB63DD"/>
    <w:rsid w:val="00AB6983"/>
    <w:rsid w:val="00AB6A97"/>
    <w:rsid w:val="00AB76F4"/>
    <w:rsid w:val="00AB77B7"/>
    <w:rsid w:val="00AB7CC1"/>
    <w:rsid w:val="00AC025D"/>
    <w:rsid w:val="00AC04A3"/>
    <w:rsid w:val="00AC090D"/>
    <w:rsid w:val="00AC1403"/>
    <w:rsid w:val="00AC1858"/>
    <w:rsid w:val="00AC1890"/>
    <w:rsid w:val="00AC1E6E"/>
    <w:rsid w:val="00AC29FB"/>
    <w:rsid w:val="00AC2E1E"/>
    <w:rsid w:val="00AC3BB3"/>
    <w:rsid w:val="00AC417B"/>
    <w:rsid w:val="00AC4B16"/>
    <w:rsid w:val="00AC5365"/>
    <w:rsid w:val="00AC5412"/>
    <w:rsid w:val="00AC589D"/>
    <w:rsid w:val="00AC58BD"/>
    <w:rsid w:val="00AC59AF"/>
    <w:rsid w:val="00AC5B9C"/>
    <w:rsid w:val="00AC5FF5"/>
    <w:rsid w:val="00AC6016"/>
    <w:rsid w:val="00AC60CC"/>
    <w:rsid w:val="00AC6F91"/>
    <w:rsid w:val="00AC7852"/>
    <w:rsid w:val="00AC7A72"/>
    <w:rsid w:val="00AC7DCE"/>
    <w:rsid w:val="00AD0881"/>
    <w:rsid w:val="00AD0C00"/>
    <w:rsid w:val="00AD0F3A"/>
    <w:rsid w:val="00AD21B0"/>
    <w:rsid w:val="00AD2D7D"/>
    <w:rsid w:val="00AD3404"/>
    <w:rsid w:val="00AD357E"/>
    <w:rsid w:val="00AD3AAF"/>
    <w:rsid w:val="00AD3AF6"/>
    <w:rsid w:val="00AD3FAA"/>
    <w:rsid w:val="00AD44B3"/>
    <w:rsid w:val="00AD4595"/>
    <w:rsid w:val="00AD4839"/>
    <w:rsid w:val="00AD51E5"/>
    <w:rsid w:val="00AD6382"/>
    <w:rsid w:val="00AD66A0"/>
    <w:rsid w:val="00AD6B3D"/>
    <w:rsid w:val="00AD6D94"/>
    <w:rsid w:val="00AD6FCF"/>
    <w:rsid w:val="00AD712E"/>
    <w:rsid w:val="00AD7131"/>
    <w:rsid w:val="00AD7827"/>
    <w:rsid w:val="00AD7AB5"/>
    <w:rsid w:val="00AE1290"/>
    <w:rsid w:val="00AE18EF"/>
    <w:rsid w:val="00AE19D7"/>
    <w:rsid w:val="00AE1AEA"/>
    <w:rsid w:val="00AE1FA8"/>
    <w:rsid w:val="00AE245A"/>
    <w:rsid w:val="00AE2534"/>
    <w:rsid w:val="00AE2F8A"/>
    <w:rsid w:val="00AE3577"/>
    <w:rsid w:val="00AE38DA"/>
    <w:rsid w:val="00AE3928"/>
    <w:rsid w:val="00AE3A3C"/>
    <w:rsid w:val="00AE4285"/>
    <w:rsid w:val="00AE46C6"/>
    <w:rsid w:val="00AE497B"/>
    <w:rsid w:val="00AE4D51"/>
    <w:rsid w:val="00AE4D6D"/>
    <w:rsid w:val="00AE4FDF"/>
    <w:rsid w:val="00AE56A0"/>
    <w:rsid w:val="00AE5E67"/>
    <w:rsid w:val="00AE64C1"/>
    <w:rsid w:val="00AE67DD"/>
    <w:rsid w:val="00AE7391"/>
    <w:rsid w:val="00AE7BFE"/>
    <w:rsid w:val="00AE7CCB"/>
    <w:rsid w:val="00AE7F80"/>
    <w:rsid w:val="00AF0060"/>
    <w:rsid w:val="00AF01DD"/>
    <w:rsid w:val="00AF04F5"/>
    <w:rsid w:val="00AF0C40"/>
    <w:rsid w:val="00AF0C67"/>
    <w:rsid w:val="00AF103E"/>
    <w:rsid w:val="00AF1DAC"/>
    <w:rsid w:val="00AF3006"/>
    <w:rsid w:val="00AF32E7"/>
    <w:rsid w:val="00AF41A7"/>
    <w:rsid w:val="00AF429D"/>
    <w:rsid w:val="00AF45F3"/>
    <w:rsid w:val="00AF5A27"/>
    <w:rsid w:val="00AF6022"/>
    <w:rsid w:val="00AF6948"/>
    <w:rsid w:val="00AF70D4"/>
    <w:rsid w:val="00AF73E9"/>
    <w:rsid w:val="00AF746E"/>
    <w:rsid w:val="00AF7CD4"/>
    <w:rsid w:val="00AF7DFC"/>
    <w:rsid w:val="00B0095F"/>
    <w:rsid w:val="00B00D78"/>
    <w:rsid w:val="00B00E35"/>
    <w:rsid w:val="00B010E4"/>
    <w:rsid w:val="00B0136C"/>
    <w:rsid w:val="00B01962"/>
    <w:rsid w:val="00B01DE8"/>
    <w:rsid w:val="00B0259C"/>
    <w:rsid w:val="00B02A76"/>
    <w:rsid w:val="00B02EB0"/>
    <w:rsid w:val="00B03185"/>
    <w:rsid w:val="00B03BB1"/>
    <w:rsid w:val="00B03C16"/>
    <w:rsid w:val="00B03E59"/>
    <w:rsid w:val="00B04315"/>
    <w:rsid w:val="00B043C3"/>
    <w:rsid w:val="00B05563"/>
    <w:rsid w:val="00B05795"/>
    <w:rsid w:val="00B05B3E"/>
    <w:rsid w:val="00B05B5B"/>
    <w:rsid w:val="00B05F48"/>
    <w:rsid w:val="00B065E9"/>
    <w:rsid w:val="00B06922"/>
    <w:rsid w:val="00B06AEF"/>
    <w:rsid w:val="00B075C2"/>
    <w:rsid w:val="00B07703"/>
    <w:rsid w:val="00B07816"/>
    <w:rsid w:val="00B07A37"/>
    <w:rsid w:val="00B1033D"/>
    <w:rsid w:val="00B10560"/>
    <w:rsid w:val="00B10785"/>
    <w:rsid w:val="00B10B5E"/>
    <w:rsid w:val="00B10DE9"/>
    <w:rsid w:val="00B11036"/>
    <w:rsid w:val="00B110F6"/>
    <w:rsid w:val="00B11224"/>
    <w:rsid w:val="00B11723"/>
    <w:rsid w:val="00B117E5"/>
    <w:rsid w:val="00B11B75"/>
    <w:rsid w:val="00B11C88"/>
    <w:rsid w:val="00B1214B"/>
    <w:rsid w:val="00B1221B"/>
    <w:rsid w:val="00B12CAC"/>
    <w:rsid w:val="00B12EC0"/>
    <w:rsid w:val="00B12EE4"/>
    <w:rsid w:val="00B132F0"/>
    <w:rsid w:val="00B139F3"/>
    <w:rsid w:val="00B13BDF"/>
    <w:rsid w:val="00B13C12"/>
    <w:rsid w:val="00B14405"/>
    <w:rsid w:val="00B144C2"/>
    <w:rsid w:val="00B14A1C"/>
    <w:rsid w:val="00B15483"/>
    <w:rsid w:val="00B1575C"/>
    <w:rsid w:val="00B15F09"/>
    <w:rsid w:val="00B1635B"/>
    <w:rsid w:val="00B16BC9"/>
    <w:rsid w:val="00B16BD6"/>
    <w:rsid w:val="00B16BE7"/>
    <w:rsid w:val="00B17090"/>
    <w:rsid w:val="00B1728D"/>
    <w:rsid w:val="00B17C21"/>
    <w:rsid w:val="00B17D49"/>
    <w:rsid w:val="00B17EFD"/>
    <w:rsid w:val="00B20A84"/>
    <w:rsid w:val="00B20B30"/>
    <w:rsid w:val="00B20DC9"/>
    <w:rsid w:val="00B20DD1"/>
    <w:rsid w:val="00B2138F"/>
    <w:rsid w:val="00B2173C"/>
    <w:rsid w:val="00B217C3"/>
    <w:rsid w:val="00B22A23"/>
    <w:rsid w:val="00B22C97"/>
    <w:rsid w:val="00B22CE1"/>
    <w:rsid w:val="00B22F4A"/>
    <w:rsid w:val="00B23770"/>
    <w:rsid w:val="00B23971"/>
    <w:rsid w:val="00B23DCE"/>
    <w:rsid w:val="00B24023"/>
    <w:rsid w:val="00B245B4"/>
    <w:rsid w:val="00B250ED"/>
    <w:rsid w:val="00B25170"/>
    <w:rsid w:val="00B2517E"/>
    <w:rsid w:val="00B2550A"/>
    <w:rsid w:val="00B259ED"/>
    <w:rsid w:val="00B25E66"/>
    <w:rsid w:val="00B26F1C"/>
    <w:rsid w:val="00B26F50"/>
    <w:rsid w:val="00B272D8"/>
    <w:rsid w:val="00B272FA"/>
    <w:rsid w:val="00B27351"/>
    <w:rsid w:val="00B3072D"/>
    <w:rsid w:val="00B30F2C"/>
    <w:rsid w:val="00B31686"/>
    <w:rsid w:val="00B31D72"/>
    <w:rsid w:val="00B32E1B"/>
    <w:rsid w:val="00B32E1F"/>
    <w:rsid w:val="00B3318D"/>
    <w:rsid w:val="00B33859"/>
    <w:rsid w:val="00B33C42"/>
    <w:rsid w:val="00B34405"/>
    <w:rsid w:val="00B3460C"/>
    <w:rsid w:val="00B34960"/>
    <w:rsid w:val="00B34DBD"/>
    <w:rsid w:val="00B34F7D"/>
    <w:rsid w:val="00B36228"/>
    <w:rsid w:val="00B36419"/>
    <w:rsid w:val="00B364CF"/>
    <w:rsid w:val="00B36732"/>
    <w:rsid w:val="00B36F8F"/>
    <w:rsid w:val="00B37050"/>
    <w:rsid w:val="00B372CC"/>
    <w:rsid w:val="00B37500"/>
    <w:rsid w:val="00B3787D"/>
    <w:rsid w:val="00B4013F"/>
    <w:rsid w:val="00B40910"/>
    <w:rsid w:val="00B41194"/>
    <w:rsid w:val="00B4126C"/>
    <w:rsid w:val="00B417F9"/>
    <w:rsid w:val="00B41CAE"/>
    <w:rsid w:val="00B41DE2"/>
    <w:rsid w:val="00B42759"/>
    <w:rsid w:val="00B42AA1"/>
    <w:rsid w:val="00B42E16"/>
    <w:rsid w:val="00B43383"/>
    <w:rsid w:val="00B43400"/>
    <w:rsid w:val="00B43F03"/>
    <w:rsid w:val="00B44445"/>
    <w:rsid w:val="00B44849"/>
    <w:rsid w:val="00B44BD9"/>
    <w:rsid w:val="00B44EA4"/>
    <w:rsid w:val="00B45B62"/>
    <w:rsid w:val="00B45C32"/>
    <w:rsid w:val="00B45D37"/>
    <w:rsid w:val="00B463FA"/>
    <w:rsid w:val="00B468CE"/>
    <w:rsid w:val="00B47169"/>
    <w:rsid w:val="00B472CB"/>
    <w:rsid w:val="00B473B8"/>
    <w:rsid w:val="00B47DD5"/>
    <w:rsid w:val="00B509D2"/>
    <w:rsid w:val="00B51203"/>
    <w:rsid w:val="00B51DDF"/>
    <w:rsid w:val="00B52D49"/>
    <w:rsid w:val="00B53822"/>
    <w:rsid w:val="00B542E8"/>
    <w:rsid w:val="00B54707"/>
    <w:rsid w:val="00B54B3D"/>
    <w:rsid w:val="00B551A1"/>
    <w:rsid w:val="00B554AF"/>
    <w:rsid w:val="00B5578B"/>
    <w:rsid w:val="00B55863"/>
    <w:rsid w:val="00B559ED"/>
    <w:rsid w:val="00B55B86"/>
    <w:rsid w:val="00B56217"/>
    <w:rsid w:val="00B570B7"/>
    <w:rsid w:val="00B57859"/>
    <w:rsid w:val="00B57F82"/>
    <w:rsid w:val="00B60381"/>
    <w:rsid w:val="00B61397"/>
    <w:rsid w:val="00B62DC6"/>
    <w:rsid w:val="00B63177"/>
    <w:rsid w:val="00B63868"/>
    <w:rsid w:val="00B63E00"/>
    <w:rsid w:val="00B63EF1"/>
    <w:rsid w:val="00B65507"/>
    <w:rsid w:val="00B662E4"/>
    <w:rsid w:val="00B66512"/>
    <w:rsid w:val="00B66A7A"/>
    <w:rsid w:val="00B66B9B"/>
    <w:rsid w:val="00B66DB0"/>
    <w:rsid w:val="00B676AA"/>
    <w:rsid w:val="00B677FD"/>
    <w:rsid w:val="00B703CD"/>
    <w:rsid w:val="00B7089E"/>
    <w:rsid w:val="00B709BD"/>
    <w:rsid w:val="00B70C05"/>
    <w:rsid w:val="00B70E73"/>
    <w:rsid w:val="00B735D8"/>
    <w:rsid w:val="00B73A42"/>
    <w:rsid w:val="00B73B41"/>
    <w:rsid w:val="00B73BED"/>
    <w:rsid w:val="00B74382"/>
    <w:rsid w:val="00B7472A"/>
    <w:rsid w:val="00B75EF7"/>
    <w:rsid w:val="00B76485"/>
    <w:rsid w:val="00B76528"/>
    <w:rsid w:val="00B76880"/>
    <w:rsid w:val="00B803CF"/>
    <w:rsid w:val="00B80C24"/>
    <w:rsid w:val="00B81469"/>
    <w:rsid w:val="00B81CD3"/>
    <w:rsid w:val="00B81D9C"/>
    <w:rsid w:val="00B8247A"/>
    <w:rsid w:val="00B82B9A"/>
    <w:rsid w:val="00B83B8A"/>
    <w:rsid w:val="00B840DD"/>
    <w:rsid w:val="00B84C4F"/>
    <w:rsid w:val="00B84EEA"/>
    <w:rsid w:val="00B8512B"/>
    <w:rsid w:val="00B859BE"/>
    <w:rsid w:val="00B8697A"/>
    <w:rsid w:val="00B86DA9"/>
    <w:rsid w:val="00B870A6"/>
    <w:rsid w:val="00B8736B"/>
    <w:rsid w:val="00B9004C"/>
    <w:rsid w:val="00B90CAC"/>
    <w:rsid w:val="00B9218A"/>
    <w:rsid w:val="00B9256E"/>
    <w:rsid w:val="00B92922"/>
    <w:rsid w:val="00B93084"/>
    <w:rsid w:val="00B9337F"/>
    <w:rsid w:val="00B9372D"/>
    <w:rsid w:val="00B93AFA"/>
    <w:rsid w:val="00B9480A"/>
    <w:rsid w:val="00B948E6"/>
    <w:rsid w:val="00B9526B"/>
    <w:rsid w:val="00B95774"/>
    <w:rsid w:val="00B9619E"/>
    <w:rsid w:val="00B9653A"/>
    <w:rsid w:val="00B96604"/>
    <w:rsid w:val="00B96B9E"/>
    <w:rsid w:val="00B96F6B"/>
    <w:rsid w:val="00B9779C"/>
    <w:rsid w:val="00BA1D18"/>
    <w:rsid w:val="00BA2B81"/>
    <w:rsid w:val="00BA2E2D"/>
    <w:rsid w:val="00BA362A"/>
    <w:rsid w:val="00BA3C3E"/>
    <w:rsid w:val="00BA3E27"/>
    <w:rsid w:val="00BA4C22"/>
    <w:rsid w:val="00BA565F"/>
    <w:rsid w:val="00BA5888"/>
    <w:rsid w:val="00BA5BC3"/>
    <w:rsid w:val="00BA7AA0"/>
    <w:rsid w:val="00BB0458"/>
    <w:rsid w:val="00BB07F0"/>
    <w:rsid w:val="00BB08E8"/>
    <w:rsid w:val="00BB0B2B"/>
    <w:rsid w:val="00BB0CDA"/>
    <w:rsid w:val="00BB0FA8"/>
    <w:rsid w:val="00BB147C"/>
    <w:rsid w:val="00BB1504"/>
    <w:rsid w:val="00BB360A"/>
    <w:rsid w:val="00BB3A19"/>
    <w:rsid w:val="00BB3D6B"/>
    <w:rsid w:val="00BB3F39"/>
    <w:rsid w:val="00BB492D"/>
    <w:rsid w:val="00BB4934"/>
    <w:rsid w:val="00BB4A8F"/>
    <w:rsid w:val="00BB5184"/>
    <w:rsid w:val="00BB5911"/>
    <w:rsid w:val="00BB670E"/>
    <w:rsid w:val="00BB6785"/>
    <w:rsid w:val="00BB730D"/>
    <w:rsid w:val="00BB748E"/>
    <w:rsid w:val="00BB782A"/>
    <w:rsid w:val="00BB7947"/>
    <w:rsid w:val="00BC027C"/>
    <w:rsid w:val="00BC0537"/>
    <w:rsid w:val="00BC058D"/>
    <w:rsid w:val="00BC06FA"/>
    <w:rsid w:val="00BC0869"/>
    <w:rsid w:val="00BC0CB8"/>
    <w:rsid w:val="00BC1D2B"/>
    <w:rsid w:val="00BC228D"/>
    <w:rsid w:val="00BC2B8A"/>
    <w:rsid w:val="00BC2BD8"/>
    <w:rsid w:val="00BC32F8"/>
    <w:rsid w:val="00BC3D53"/>
    <w:rsid w:val="00BC4470"/>
    <w:rsid w:val="00BC4636"/>
    <w:rsid w:val="00BC4875"/>
    <w:rsid w:val="00BC4B67"/>
    <w:rsid w:val="00BC5C93"/>
    <w:rsid w:val="00BC5CA3"/>
    <w:rsid w:val="00BC6B82"/>
    <w:rsid w:val="00BC7274"/>
    <w:rsid w:val="00BC7DCA"/>
    <w:rsid w:val="00BC7E19"/>
    <w:rsid w:val="00BD0F9A"/>
    <w:rsid w:val="00BD1BF0"/>
    <w:rsid w:val="00BD1C9E"/>
    <w:rsid w:val="00BD27CF"/>
    <w:rsid w:val="00BD2E73"/>
    <w:rsid w:val="00BD3204"/>
    <w:rsid w:val="00BD36FD"/>
    <w:rsid w:val="00BD3839"/>
    <w:rsid w:val="00BD388B"/>
    <w:rsid w:val="00BD4920"/>
    <w:rsid w:val="00BD50BE"/>
    <w:rsid w:val="00BD50E1"/>
    <w:rsid w:val="00BD56CD"/>
    <w:rsid w:val="00BD582F"/>
    <w:rsid w:val="00BD5C12"/>
    <w:rsid w:val="00BD5E2D"/>
    <w:rsid w:val="00BD63B5"/>
    <w:rsid w:val="00BD7167"/>
    <w:rsid w:val="00BD77F0"/>
    <w:rsid w:val="00BE0AD2"/>
    <w:rsid w:val="00BE0C04"/>
    <w:rsid w:val="00BE1232"/>
    <w:rsid w:val="00BE236A"/>
    <w:rsid w:val="00BE24CF"/>
    <w:rsid w:val="00BE2542"/>
    <w:rsid w:val="00BE2968"/>
    <w:rsid w:val="00BE2ACB"/>
    <w:rsid w:val="00BE2B36"/>
    <w:rsid w:val="00BE2CDF"/>
    <w:rsid w:val="00BE37B4"/>
    <w:rsid w:val="00BE4410"/>
    <w:rsid w:val="00BE47A2"/>
    <w:rsid w:val="00BE4870"/>
    <w:rsid w:val="00BE5535"/>
    <w:rsid w:val="00BE580D"/>
    <w:rsid w:val="00BE6578"/>
    <w:rsid w:val="00BE66EB"/>
    <w:rsid w:val="00BE6B49"/>
    <w:rsid w:val="00BE6CF5"/>
    <w:rsid w:val="00BE712F"/>
    <w:rsid w:val="00BE73F8"/>
    <w:rsid w:val="00BE7A01"/>
    <w:rsid w:val="00BF0DB3"/>
    <w:rsid w:val="00BF12F0"/>
    <w:rsid w:val="00BF1E82"/>
    <w:rsid w:val="00BF30A3"/>
    <w:rsid w:val="00BF341F"/>
    <w:rsid w:val="00BF3988"/>
    <w:rsid w:val="00BF3D31"/>
    <w:rsid w:val="00BF3DF1"/>
    <w:rsid w:val="00BF42C4"/>
    <w:rsid w:val="00BF4985"/>
    <w:rsid w:val="00BF4D86"/>
    <w:rsid w:val="00BF5065"/>
    <w:rsid w:val="00BF5224"/>
    <w:rsid w:val="00BF5247"/>
    <w:rsid w:val="00BF57D2"/>
    <w:rsid w:val="00BF5F7C"/>
    <w:rsid w:val="00BF676D"/>
    <w:rsid w:val="00BF700D"/>
    <w:rsid w:val="00BF73ED"/>
    <w:rsid w:val="00BF77BD"/>
    <w:rsid w:val="00BF7A44"/>
    <w:rsid w:val="00C00783"/>
    <w:rsid w:val="00C00A84"/>
    <w:rsid w:val="00C01D80"/>
    <w:rsid w:val="00C02017"/>
    <w:rsid w:val="00C0281B"/>
    <w:rsid w:val="00C02A9A"/>
    <w:rsid w:val="00C02C69"/>
    <w:rsid w:val="00C02CC6"/>
    <w:rsid w:val="00C0375D"/>
    <w:rsid w:val="00C0380E"/>
    <w:rsid w:val="00C03D96"/>
    <w:rsid w:val="00C03DE1"/>
    <w:rsid w:val="00C03DE5"/>
    <w:rsid w:val="00C04937"/>
    <w:rsid w:val="00C0502A"/>
    <w:rsid w:val="00C05B75"/>
    <w:rsid w:val="00C05B77"/>
    <w:rsid w:val="00C05EA1"/>
    <w:rsid w:val="00C062D7"/>
    <w:rsid w:val="00C069F4"/>
    <w:rsid w:val="00C07781"/>
    <w:rsid w:val="00C07F7A"/>
    <w:rsid w:val="00C117A9"/>
    <w:rsid w:val="00C11885"/>
    <w:rsid w:val="00C118E0"/>
    <w:rsid w:val="00C11ADA"/>
    <w:rsid w:val="00C11BE2"/>
    <w:rsid w:val="00C11DD4"/>
    <w:rsid w:val="00C11DDC"/>
    <w:rsid w:val="00C1212C"/>
    <w:rsid w:val="00C12CCA"/>
    <w:rsid w:val="00C1304B"/>
    <w:rsid w:val="00C132AA"/>
    <w:rsid w:val="00C133CF"/>
    <w:rsid w:val="00C13681"/>
    <w:rsid w:val="00C14C05"/>
    <w:rsid w:val="00C14F8E"/>
    <w:rsid w:val="00C150CF"/>
    <w:rsid w:val="00C15215"/>
    <w:rsid w:val="00C16337"/>
    <w:rsid w:val="00C16705"/>
    <w:rsid w:val="00C16F28"/>
    <w:rsid w:val="00C176ED"/>
    <w:rsid w:val="00C17BB1"/>
    <w:rsid w:val="00C200CF"/>
    <w:rsid w:val="00C2054D"/>
    <w:rsid w:val="00C20585"/>
    <w:rsid w:val="00C205D3"/>
    <w:rsid w:val="00C20A3D"/>
    <w:rsid w:val="00C20B8F"/>
    <w:rsid w:val="00C2151B"/>
    <w:rsid w:val="00C21C2C"/>
    <w:rsid w:val="00C21F10"/>
    <w:rsid w:val="00C21FD3"/>
    <w:rsid w:val="00C220F0"/>
    <w:rsid w:val="00C22169"/>
    <w:rsid w:val="00C2307F"/>
    <w:rsid w:val="00C24C2B"/>
    <w:rsid w:val="00C25AA8"/>
    <w:rsid w:val="00C25C3A"/>
    <w:rsid w:val="00C266E6"/>
    <w:rsid w:val="00C26D08"/>
    <w:rsid w:val="00C27949"/>
    <w:rsid w:val="00C27F0F"/>
    <w:rsid w:val="00C300EB"/>
    <w:rsid w:val="00C311FB"/>
    <w:rsid w:val="00C31455"/>
    <w:rsid w:val="00C31FB0"/>
    <w:rsid w:val="00C32031"/>
    <w:rsid w:val="00C3253F"/>
    <w:rsid w:val="00C32769"/>
    <w:rsid w:val="00C32795"/>
    <w:rsid w:val="00C329D6"/>
    <w:rsid w:val="00C33B25"/>
    <w:rsid w:val="00C3419D"/>
    <w:rsid w:val="00C347EC"/>
    <w:rsid w:val="00C348DA"/>
    <w:rsid w:val="00C349E7"/>
    <w:rsid w:val="00C34B47"/>
    <w:rsid w:val="00C3535E"/>
    <w:rsid w:val="00C35A7D"/>
    <w:rsid w:val="00C35AF9"/>
    <w:rsid w:val="00C36206"/>
    <w:rsid w:val="00C36435"/>
    <w:rsid w:val="00C374D0"/>
    <w:rsid w:val="00C379D4"/>
    <w:rsid w:val="00C37A42"/>
    <w:rsid w:val="00C37D8B"/>
    <w:rsid w:val="00C40716"/>
    <w:rsid w:val="00C40762"/>
    <w:rsid w:val="00C40ABE"/>
    <w:rsid w:val="00C40CE8"/>
    <w:rsid w:val="00C40FF4"/>
    <w:rsid w:val="00C412B4"/>
    <w:rsid w:val="00C415AA"/>
    <w:rsid w:val="00C41B3A"/>
    <w:rsid w:val="00C42140"/>
    <w:rsid w:val="00C4294B"/>
    <w:rsid w:val="00C43119"/>
    <w:rsid w:val="00C434A5"/>
    <w:rsid w:val="00C43AC0"/>
    <w:rsid w:val="00C43DCC"/>
    <w:rsid w:val="00C443E9"/>
    <w:rsid w:val="00C44664"/>
    <w:rsid w:val="00C453B9"/>
    <w:rsid w:val="00C458C2"/>
    <w:rsid w:val="00C45DBB"/>
    <w:rsid w:val="00C45F65"/>
    <w:rsid w:val="00C468A8"/>
    <w:rsid w:val="00C46A14"/>
    <w:rsid w:val="00C46BA3"/>
    <w:rsid w:val="00C46FEE"/>
    <w:rsid w:val="00C47BBC"/>
    <w:rsid w:val="00C47BFA"/>
    <w:rsid w:val="00C47E38"/>
    <w:rsid w:val="00C50983"/>
    <w:rsid w:val="00C50BF6"/>
    <w:rsid w:val="00C50F8B"/>
    <w:rsid w:val="00C51003"/>
    <w:rsid w:val="00C510F6"/>
    <w:rsid w:val="00C51114"/>
    <w:rsid w:val="00C51178"/>
    <w:rsid w:val="00C512D1"/>
    <w:rsid w:val="00C51357"/>
    <w:rsid w:val="00C515B4"/>
    <w:rsid w:val="00C520FC"/>
    <w:rsid w:val="00C52302"/>
    <w:rsid w:val="00C52443"/>
    <w:rsid w:val="00C52674"/>
    <w:rsid w:val="00C52D38"/>
    <w:rsid w:val="00C52F1F"/>
    <w:rsid w:val="00C531AA"/>
    <w:rsid w:val="00C53382"/>
    <w:rsid w:val="00C533F8"/>
    <w:rsid w:val="00C53B2A"/>
    <w:rsid w:val="00C53F48"/>
    <w:rsid w:val="00C53FF7"/>
    <w:rsid w:val="00C5492B"/>
    <w:rsid w:val="00C54E28"/>
    <w:rsid w:val="00C550C5"/>
    <w:rsid w:val="00C550D3"/>
    <w:rsid w:val="00C55A74"/>
    <w:rsid w:val="00C55D8C"/>
    <w:rsid w:val="00C55ED5"/>
    <w:rsid w:val="00C56180"/>
    <w:rsid w:val="00C561FE"/>
    <w:rsid w:val="00C5686C"/>
    <w:rsid w:val="00C56985"/>
    <w:rsid w:val="00C574C7"/>
    <w:rsid w:val="00C57CBE"/>
    <w:rsid w:val="00C57E22"/>
    <w:rsid w:val="00C60355"/>
    <w:rsid w:val="00C6037A"/>
    <w:rsid w:val="00C6039D"/>
    <w:rsid w:val="00C603EE"/>
    <w:rsid w:val="00C60992"/>
    <w:rsid w:val="00C60C00"/>
    <w:rsid w:val="00C61319"/>
    <w:rsid w:val="00C61727"/>
    <w:rsid w:val="00C61958"/>
    <w:rsid w:val="00C619EA"/>
    <w:rsid w:val="00C63462"/>
    <w:rsid w:val="00C634AA"/>
    <w:rsid w:val="00C63514"/>
    <w:rsid w:val="00C638EA"/>
    <w:rsid w:val="00C639DD"/>
    <w:rsid w:val="00C639E9"/>
    <w:rsid w:val="00C64028"/>
    <w:rsid w:val="00C649ED"/>
    <w:rsid w:val="00C654A5"/>
    <w:rsid w:val="00C65556"/>
    <w:rsid w:val="00C65D95"/>
    <w:rsid w:val="00C65E08"/>
    <w:rsid w:val="00C65E48"/>
    <w:rsid w:val="00C707B8"/>
    <w:rsid w:val="00C707E9"/>
    <w:rsid w:val="00C709CA"/>
    <w:rsid w:val="00C70D5E"/>
    <w:rsid w:val="00C70DCB"/>
    <w:rsid w:val="00C70DD2"/>
    <w:rsid w:val="00C70F1D"/>
    <w:rsid w:val="00C715D5"/>
    <w:rsid w:val="00C71850"/>
    <w:rsid w:val="00C71F09"/>
    <w:rsid w:val="00C72A50"/>
    <w:rsid w:val="00C743AE"/>
    <w:rsid w:val="00C74841"/>
    <w:rsid w:val="00C74C9D"/>
    <w:rsid w:val="00C75AD9"/>
    <w:rsid w:val="00C764A8"/>
    <w:rsid w:val="00C76A84"/>
    <w:rsid w:val="00C76B19"/>
    <w:rsid w:val="00C76F29"/>
    <w:rsid w:val="00C77160"/>
    <w:rsid w:val="00C7744D"/>
    <w:rsid w:val="00C774DF"/>
    <w:rsid w:val="00C77C0C"/>
    <w:rsid w:val="00C8027B"/>
    <w:rsid w:val="00C8030F"/>
    <w:rsid w:val="00C80E96"/>
    <w:rsid w:val="00C8195E"/>
    <w:rsid w:val="00C81ACE"/>
    <w:rsid w:val="00C81BE8"/>
    <w:rsid w:val="00C82228"/>
    <w:rsid w:val="00C829ED"/>
    <w:rsid w:val="00C82C65"/>
    <w:rsid w:val="00C82CD4"/>
    <w:rsid w:val="00C82D73"/>
    <w:rsid w:val="00C82FA5"/>
    <w:rsid w:val="00C82FA8"/>
    <w:rsid w:val="00C83056"/>
    <w:rsid w:val="00C833C5"/>
    <w:rsid w:val="00C83867"/>
    <w:rsid w:val="00C856CB"/>
    <w:rsid w:val="00C859D0"/>
    <w:rsid w:val="00C85A76"/>
    <w:rsid w:val="00C865E9"/>
    <w:rsid w:val="00C8698D"/>
    <w:rsid w:val="00C90A98"/>
    <w:rsid w:val="00C90C26"/>
    <w:rsid w:val="00C917D5"/>
    <w:rsid w:val="00C91EC7"/>
    <w:rsid w:val="00C92057"/>
    <w:rsid w:val="00C9269E"/>
    <w:rsid w:val="00C92702"/>
    <w:rsid w:val="00C928A6"/>
    <w:rsid w:val="00C92B4C"/>
    <w:rsid w:val="00C92FAB"/>
    <w:rsid w:val="00C932B1"/>
    <w:rsid w:val="00C93369"/>
    <w:rsid w:val="00C93B00"/>
    <w:rsid w:val="00C93BE7"/>
    <w:rsid w:val="00C942F3"/>
    <w:rsid w:val="00C948C8"/>
    <w:rsid w:val="00C950A2"/>
    <w:rsid w:val="00C95184"/>
    <w:rsid w:val="00C95D62"/>
    <w:rsid w:val="00C9628D"/>
    <w:rsid w:val="00C9629E"/>
    <w:rsid w:val="00C96399"/>
    <w:rsid w:val="00C96CDC"/>
    <w:rsid w:val="00C96E57"/>
    <w:rsid w:val="00C97607"/>
    <w:rsid w:val="00C97837"/>
    <w:rsid w:val="00C978D4"/>
    <w:rsid w:val="00C97CFA"/>
    <w:rsid w:val="00C97D83"/>
    <w:rsid w:val="00C97FC2"/>
    <w:rsid w:val="00CA05A4"/>
    <w:rsid w:val="00CA0825"/>
    <w:rsid w:val="00CA095A"/>
    <w:rsid w:val="00CA0FD5"/>
    <w:rsid w:val="00CA1174"/>
    <w:rsid w:val="00CA1812"/>
    <w:rsid w:val="00CA1AD3"/>
    <w:rsid w:val="00CA1F93"/>
    <w:rsid w:val="00CA2646"/>
    <w:rsid w:val="00CA30CE"/>
    <w:rsid w:val="00CA3542"/>
    <w:rsid w:val="00CA35C2"/>
    <w:rsid w:val="00CA3DB9"/>
    <w:rsid w:val="00CA447B"/>
    <w:rsid w:val="00CA4482"/>
    <w:rsid w:val="00CA4574"/>
    <w:rsid w:val="00CA4B9D"/>
    <w:rsid w:val="00CA5312"/>
    <w:rsid w:val="00CA5CC6"/>
    <w:rsid w:val="00CA6955"/>
    <w:rsid w:val="00CA6AAA"/>
    <w:rsid w:val="00CA706E"/>
    <w:rsid w:val="00CA7540"/>
    <w:rsid w:val="00CA79B1"/>
    <w:rsid w:val="00CB0F15"/>
    <w:rsid w:val="00CB1536"/>
    <w:rsid w:val="00CB158E"/>
    <w:rsid w:val="00CB1762"/>
    <w:rsid w:val="00CB18DB"/>
    <w:rsid w:val="00CB1D09"/>
    <w:rsid w:val="00CB2384"/>
    <w:rsid w:val="00CB2657"/>
    <w:rsid w:val="00CB274E"/>
    <w:rsid w:val="00CB28DE"/>
    <w:rsid w:val="00CB2980"/>
    <w:rsid w:val="00CB2ECA"/>
    <w:rsid w:val="00CB2FC3"/>
    <w:rsid w:val="00CB30F3"/>
    <w:rsid w:val="00CB36C4"/>
    <w:rsid w:val="00CB391C"/>
    <w:rsid w:val="00CB41F9"/>
    <w:rsid w:val="00CB4415"/>
    <w:rsid w:val="00CB4786"/>
    <w:rsid w:val="00CB49A5"/>
    <w:rsid w:val="00CB4E52"/>
    <w:rsid w:val="00CB5285"/>
    <w:rsid w:val="00CB565D"/>
    <w:rsid w:val="00CB5C51"/>
    <w:rsid w:val="00CB6014"/>
    <w:rsid w:val="00CB6132"/>
    <w:rsid w:val="00CB6B68"/>
    <w:rsid w:val="00CB6C5F"/>
    <w:rsid w:val="00CB6CF9"/>
    <w:rsid w:val="00CB70DB"/>
    <w:rsid w:val="00CB732A"/>
    <w:rsid w:val="00CB749E"/>
    <w:rsid w:val="00CB758C"/>
    <w:rsid w:val="00CC07B7"/>
    <w:rsid w:val="00CC0967"/>
    <w:rsid w:val="00CC0C84"/>
    <w:rsid w:val="00CC0D37"/>
    <w:rsid w:val="00CC0D53"/>
    <w:rsid w:val="00CC1119"/>
    <w:rsid w:val="00CC116E"/>
    <w:rsid w:val="00CC1E31"/>
    <w:rsid w:val="00CC1EFE"/>
    <w:rsid w:val="00CC2076"/>
    <w:rsid w:val="00CC273B"/>
    <w:rsid w:val="00CC2820"/>
    <w:rsid w:val="00CC3210"/>
    <w:rsid w:val="00CC3465"/>
    <w:rsid w:val="00CC38A3"/>
    <w:rsid w:val="00CC3EDA"/>
    <w:rsid w:val="00CC418E"/>
    <w:rsid w:val="00CC42DD"/>
    <w:rsid w:val="00CC4372"/>
    <w:rsid w:val="00CC4C30"/>
    <w:rsid w:val="00CC5342"/>
    <w:rsid w:val="00CC5442"/>
    <w:rsid w:val="00CC59D2"/>
    <w:rsid w:val="00CC5BB4"/>
    <w:rsid w:val="00CC5C4B"/>
    <w:rsid w:val="00CC5D9F"/>
    <w:rsid w:val="00CC6157"/>
    <w:rsid w:val="00CC6231"/>
    <w:rsid w:val="00CC632A"/>
    <w:rsid w:val="00CC6AA4"/>
    <w:rsid w:val="00CC6CB3"/>
    <w:rsid w:val="00CC76CE"/>
    <w:rsid w:val="00CC7827"/>
    <w:rsid w:val="00CC7E50"/>
    <w:rsid w:val="00CC7E67"/>
    <w:rsid w:val="00CD05BC"/>
    <w:rsid w:val="00CD0620"/>
    <w:rsid w:val="00CD0986"/>
    <w:rsid w:val="00CD1808"/>
    <w:rsid w:val="00CD1B3F"/>
    <w:rsid w:val="00CD36E7"/>
    <w:rsid w:val="00CD3C20"/>
    <w:rsid w:val="00CD3CD1"/>
    <w:rsid w:val="00CD422D"/>
    <w:rsid w:val="00CD4374"/>
    <w:rsid w:val="00CD61EF"/>
    <w:rsid w:val="00CD663C"/>
    <w:rsid w:val="00CD6AE6"/>
    <w:rsid w:val="00CD7097"/>
    <w:rsid w:val="00CD7311"/>
    <w:rsid w:val="00CD7369"/>
    <w:rsid w:val="00CD74EC"/>
    <w:rsid w:val="00CD7E9B"/>
    <w:rsid w:val="00CE032C"/>
    <w:rsid w:val="00CE08E7"/>
    <w:rsid w:val="00CE0D51"/>
    <w:rsid w:val="00CE0DA2"/>
    <w:rsid w:val="00CE0F81"/>
    <w:rsid w:val="00CE0F8A"/>
    <w:rsid w:val="00CE1117"/>
    <w:rsid w:val="00CE1801"/>
    <w:rsid w:val="00CE1A5D"/>
    <w:rsid w:val="00CE1A76"/>
    <w:rsid w:val="00CE1A88"/>
    <w:rsid w:val="00CE30B1"/>
    <w:rsid w:val="00CE38D3"/>
    <w:rsid w:val="00CE3E9C"/>
    <w:rsid w:val="00CE3EF7"/>
    <w:rsid w:val="00CE4752"/>
    <w:rsid w:val="00CE4944"/>
    <w:rsid w:val="00CE4B22"/>
    <w:rsid w:val="00CE4B95"/>
    <w:rsid w:val="00CE4CE3"/>
    <w:rsid w:val="00CE4F23"/>
    <w:rsid w:val="00CE4F30"/>
    <w:rsid w:val="00CE4F49"/>
    <w:rsid w:val="00CE51BA"/>
    <w:rsid w:val="00CE5331"/>
    <w:rsid w:val="00CE5778"/>
    <w:rsid w:val="00CE592F"/>
    <w:rsid w:val="00CE5DEC"/>
    <w:rsid w:val="00CE6107"/>
    <w:rsid w:val="00CE6116"/>
    <w:rsid w:val="00CE6D35"/>
    <w:rsid w:val="00CE70AA"/>
    <w:rsid w:val="00CE72C2"/>
    <w:rsid w:val="00CE7317"/>
    <w:rsid w:val="00CE7D8F"/>
    <w:rsid w:val="00CE7DAD"/>
    <w:rsid w:val="00CF025E"/>
    <w:rsid w:val="00CF02EB"/>
    <w:rsid w:val="00CF061E"/>
    <w:rsid w:val="00CF0B48"/>
    <w:rsid w:val="00CF0E22"/>
    <w:rsid w:val="00CF1BAD"/>
    <w:rsid w:val="00CF2F7C"/>
    <w:rsid w:val="00CF300A"/>
    <w:rsid w:val="00CF31F5"/>
    <w:rsid w:val="00CF322E"/>
    <w:rsid w:val="00CF37BE"/>
    <w:rsid w:val="00CF46BC"/>
    <w:rsid w:val="00CF4D17"/>
    <w:rsid w:val="00CF4EAD"/>
    <w:rsid w:val="00CF5359"/>
    <w:rsid w:val="00CF6923"/>
    <w:rsid w:val="00CF6A47"/>
    <w:rsid w:val="00CF6E4B"/>
    <w:rsid w:val="00CF6E9C"/>
    <w:rsid w:val="00CF72F8"/>
    <w:rsid w:val="00CF76B8"/>
    <w:rsid w:val="00CF76C7"/>
    <w:rsid w:val="00CF7F79"/>
    <w:rsid w:val="00CF7FED"/>
    <w:rsid w:val="00D001E4"/>
    <w:rsid w:val="00D00246"/>
    <w:rsid w:val="00D002E7"/>
    <w:rsid w:val="00D00364"/>
    <w:rsid w:val="00D00CEA"/>
    <w:rsid w:val="00D020E8"/>
    <w:rsid w:val="00D0224C"/>
    <w:rsid w:val="00D028E1"/>
    <w:rsid w:val="00D0297B"/>
    <w:rsid w:val="00D02D48"/>
    <w:rsid w:val="00D03C9B"/>
    <w:rsid w:val="00D042EC"/>
    <w:rsid w:val="00D043E2"/>
    <w:rsid w:val="00D04BD5"/>
    <w:rsid w:val="00D04C98"/>
    <w:rsid w:val="00D04FCA"/>
    <w:rsid w:val="00D05A4F"/>
    <w:rsid w:val="00D06AA0"/>
    <w:rsid w:val="00D06CB5"/>
    <w:rsid w:val="00D06E8D"/>
    <w:rsid w:val="00D0705E"/>
    <w:rsid w:val="00D07131"/>
    <w:rsid w:val="00D072EB"/>
    <w:rsid w:val="00D07366"/>
    <w:rsid w:val="00D0759B"/>
    <w:rsid w:val="00D0788B"/>
    <w:rsid w:val="00D10188"/>
    <w:rsid w:val="00D104C2"/>
    <w:rsid w:val="00D10614"/>
    <w:rsid w:val="00D10874"/>
    <w:rsid w:val="00D10BEB"/>
    <w:rsid w:val="00D10D9E"/>
    <w:rsid w:val="00D11090"/>
    <w:rsid w:val="00D114DF"/>
    <w:rsid w:val="00D11BCC"/>
    <w:rsid w:val="00D11E0D"/>
    <w:rsid w:val="00D12424"/>
    <w:rsid w:val="00D12734"/>
    <w:rsid w:val="00D128C2"/>
    <w:rsid w:val="00D1327D"/>
    <w:rsid w:val="00D13B50"/>
    <w:rsid w:val="00D1437A"/>
    <w:rsid w:val="00D14765"/>
    <w:rsid w:val="00D168E5"/>
    <w:rsid w:val="00D1715F"/>
    <w:rsid w:val="00D1755F"/>
    <w:rsid w:val="00D17679"/>
    <w:rsid w:val="00D20E85"/>
    <w:rsid w:val="00D217DC"/>
    <w:rsid w:val="00D21853"/>
    <w:rsid w:val="00D21D69"/>
    <w:rsid w:val="00D21D78"/>
    <w:rsid w:val="00D21E6C"/>
    <w:rsid w:val="00D22E87"/>
    <w:rsid w:val="00D23139"/>
    <w:rsid w:val="00D231A8"/>
    <w:rsid w:val="00D23543"/>
    <w:rsid w:val="00D24415"/>
    <w:rsid w:val="00D2454B"/>
    <w:rsid w:val="00D246B1"/>
    <w:rsid w:val="00D2496E"/>
    <w:rsid w:val="00D24BE6"/>
    <w:rsid w:val="00D2571D"/>
    <w:rsid w:val="00D25FA3"/>
    <w:rsid w:val="00D270F5"/>
    <w:rsid w:val="00D270FD"/>
    <w:rsid w:val="00D2795A"/>
    <w:rsid w:val="00D27AF9"/>
    <w:rsid w:val="00D30746"/>
    <w:rsid w:val="00D319BE"/>
    <w:rsid w:val="00D320D3"/>
    <w:rsid w:val="00D32527"/>
    <w:rsid w:val="00D32CCF"/>
    <w:rsid w:val="00D33009"/>
    <w:rsid w:val="00D33FA7"/>
    <w:rsid w:val="00D341BE"/>
    <w:rsid w:val="00D348EF"/>
    <w:rsid w:val="00D34F30"/>
    <w:rsid w:val="00D35440"/>
    <w:rsid w:val="00D36776"/>
    <w:rsid w:val="00D3703F"/>
    <w:rsid w:val="00D37241"/>
    <w:rsid w:val="00D37315"/>
    <w:rsid w:val="00D37F2B"/>
    <w:rsid w:val="00D400FE"/>
    <w:rsid w:val="00D4027C"/>
    <w:rsid w:val="00D40B99"/>
    <w:rsid w:val="00D41798"/>
    <w:rsid w:val="00D41E06"/>
    <w:rsid w:val="00D4298D"/>
    <w:rsid w:val="00D429AE"/>
    <w:rsid w:val="00D42DDB"/>
    <w:rsid w:val="00D432E8"/>
    <w:rsid w:val="00D43398"/>
    <w:rsid w:val="00D434CC"/>
    <w:rsid w:val="00D444D6"/>
    <w:rsid w:val="00D44505"/>
    <w:rsid w:val="00D44AAA"/>
    <w:rsid w:val="00D45B44"/>
    <w:rsid w:val="00D46131"/>
    <w:rsid w:val="00D465BA"/>
    <w:rsid w:val="00D46EDA"/>
    <w:rsid w:val="00D470B8"/>
    <w:rsid w:val="00D4710E"/>
    <w:rsid w:val="00D47145"/>
    <w:rsid w:val="00D473F7"/>
    <w:rsid w:val="00D47554"/>
    <w:rsid w:val="00D47656"/>
    <w:rsid w:val="00D47723"/>
    <w:rsid w:val="00D47983"/>
    <w:rsid w:val="00D50069"/>
    <w:rsid w:val="00D50306"/>
    <w:rsid w:val="00D505D0"/>
    <w:rsid w:val="00D505F9"/>
    <w:rsid w:val="00D50787"/>
    <w:rsid w:val="00D510A6"/>
    <w:rsid w:val="00D5166B"/>
    <w:rsid w:val="00D51931"/>
    <w:rsid w:val="00D5213B"/>
    <w:rsid w:val="00D523A9"/>
    <w:rsid w:val="00D526FC"/>
    <w:rsid w:val="00D527AD"/>
    <w:rsid w:val="00D52923"/>
    <w:rsid w:val="00D52B0D"/>
    <w:rsid w:val="00D5316F"/>
    <w:rsid w:val="00D532C3"/>
    <w:rsid w:val="00D535E7"/>
    <w:rsid w:val="00D53950"/>
    <w:rsid w:val="00D53C84"/>
    <w:rsid w:val="00D5403D"/>
    <w:rsid w:val="00D544C5"/>
    <w:rsid w:val="00D54F6B"/>
    <w:rsid w:val="00D5521F"/>
    <w:rsid w:val="00D55588"/>
    <w:rsid w:val="00D5560A"/>
    <w:rsid w:val="00D55BFF"/>
    <w:rsid w:val="00D55E20"/>
    <w:rsid w:val="00D56055"/>
    <w:rsid w:val="00D57772"/>
    <w:rsid w:val="00D57AAE"/>
    <w:rsid w:val="00D60154"/>
    <w:rsid w:val="00D6033B"/>
    <w:rsid w:val="00D604A0"/>
    <w:rsid w:val="00D6097F"/>
    <w:rsid w:val="00D60CFD"/>
    <w:rsid w:val="00D6122E"/>
    <w:rsid w:val="00D61908"/>
    <w:rsid w:val="00D623A8"/>
    <w:rsid w:val="00D6338F"/>
    <w:rsid w:val="00D638A1"/>
    <w:rsid w:val="00D640D6"/>
    <w:rsid w:val="00D64C1E"/>
    <w:rsid w:val="00D65274"/>
    <w:rsid w:val="00D65E8B"/>
    <w:rsid w:val="00D65FF1"/>
    <w:rsid w:val="00D660A4"/>
    <w:rsid w:val="00D662D2"/>
    <w:rsid w:val="00D66807"/>
    <w:rsid w:val="00D6722A"/>
    <w:rsid w:val="00D6767A"/>
    <w:rsid w:val="00D67763"/>
    <w:rsid w:val="00D67E81"/>
    <w:rsid w:val="00D70660"/>
    <w:rsid w:val="00D7088B"/>
    <w:rsid w:val="00D70B09"/>
    <w:rsid w:val="00D7134D"/>
    <w:rsid w:val="00D7153A"/>
    <w:rsid w:val="00D7158B"/>
    <w:rsid w:val="00D71B93"/>
    <w:rsid w:val="00D71C66"/>
    <w:rsid w:val="00D72060"/>
    <w:rsid w:val="00D726DA"/>
    <w:rsid w:val="00D72C72"/>
    <w:rsid w:val="00D72D03"/>
    <w:rsid w:val="00D72E06"/>
    <w:rsid w:val="00D72F60"/>
    <w:rsid w:val="00D73284"/>
    <w:rsid w:val="00D73AB7"/>
    <w:rsid w:val="00D74237"/>
    <w:rsid w:val="00D74F56"/>
    <w:rsid w:val="00D7528D"/>
    <w:rsid w:val="00D752D9"/>
    <w:rsid w:val="00D75398"/>
    <w:rsid w:val="00D756D3"/>
    <w:rsid w:val="00D75815"/>
    <w:rsid w:val="00D762B5"/>
    <w:rsid w:val="00D7638C"/>
    <w:rsid w:val="00D765A9"/>
    <w:rsid w:val="00D7701D"/>
    <w:rsid w:val="00D77247"/>
    <w:rsid w:val="00D7765A"/>
    <w:rsid w:val="00D779A7"/>
    <w:rsid w:val="00D80861"/>
    <w:rsid w:val="00D81A56"/>
    <w:rsid w:val="00D81BD2"/>
    <w:rsid w:val="00D81F0A"/>
    <w:rsid w:val="00D820EF"/>
    <w:rsid w:val="00D838CE"/>
    <w:rsid w:val="00D83F46"/>
    <w:rsid w:val="00D8435B"/>
    <w:rsid w:val="00D84439"/>
    <w:rsid w:val="00D8454C"/>
    <w:rsid w:val="00D84B49"/>
    <w:rsid w:val="00D84C99"/>
    <w:rsid w:val="00D84F4E"/>
    <w:rsid w:val="00D85167"/>
    <w:rsid w:val="00D8551D"/>
    <w:rsid w:val="00D85584"/>
    <w:rsid w:val="00D8591B"/>
    <w:rsid w:val="00D86606"/>
    <w:rsid w:val="00D86DE5"/>
    <w:rsid w:val="00D875E3"/>
    <w:rsid w:val="00D8769D"/>
    <w:rsid w:val="00D87F04"/>
    <w:rsid w:val="00D90164"/>
    <w:rsid w:val="00D9042A"/>
    <w:rsid w:val="00D90589"/>
    <w:rsid w:val="00D9061B"/>
    <w:rsid w:val="00D90826"/>
    <w:rsid w:val="00D90940"/>
    <w:rsid w:val="00D912DF"/>
    <w:rsid w:val="00D914B6"/>
    <w:rsid w:val="00D91872"/>
    <w:rsid w:val="00D91A0E"/>
    <w:rsid w:val="00D91EE1"/>
    <w:rsid w:val="00D92AEE"/>
    <w:rsid w:val="00D92DBE"/>
    <w:rsid w:val="00D9343A"/>
    <w:rsid w:val="00D9345D"/>
    <w:rsid w:val="00D93657"/>
    <w:rsid w:val="00D936BF"/>
    <w:rsid w:val="00D93B2C"/>
    <w:rsid w:val="00D93FA6"/>
    <w:rsid w:val="00D94605"/>
    <w:rsid w:val="00D94B1C"/>
    <w:rsid w:val="00D94E39"/>
    <w:rsid w:val="00D94E8E"/>
    <w:rsid w:val="00D961DA"/>
    <w:rsid w:val="00D96CAA"/>
    <w:rsid w:val="00D9737D"/>
    <w:rsid w:val="00D978BE"/>
    <w:rsid w:val="00D97A22"/>
    <w:rsid w:val="00D97D0B"/>
    <w:rsid w:val="00DA0709"/>
    <w:rsid w:val="00DA0BD8"/>
    <w:rsid w:val="00DA0EB4"/>
    <w:rsid w:val="00DA1308"/>
    <w:rsid w:val="00DA1FEB"/>
    <w:rsid w:val="00DA201E"/>
    <w:rsid w:val="00DA2369"/>
    <w:rsid w:val="00DA298B"/>
    <w:rsid w:val="00DA33B6"/>
    <w:rsid w:val="00DA3861"/>
    <w:rsid w:val="00DA3F3C"/>
    <w:rsid w:val="00DA47D2"/>
    <w:rsid w:val="00DA4FFB"/>
    <w:rsid w:val="00DA51FA"/>
    <w:rsid w:val="00DA5B12"/>
    <w:rsid w:val="00DA5F09"/>
    <w:rsid w:val="00DA61B1"/>
    <w:rsid w:val="00DA658D"/>
    <w:rsid w:val="00DA6D33"/>
    <w:rsid w:val="00DA70D0"/>
    <w:rsid w:val="00DA70E0"/>
    <w:rsid w:val="00DA74A6"/>
    <w:rsid w:val="00DA7B23"/>
    <w:rsid w:val="00DB06BC"/>
    <w:rsid w:val="00DB0723"/>
    <w:rsid w:val="00DB1894"/>
    <w:rsid w:val="00DB2036"/>
    <w:rsid w:val="00DB2496"/>
    <w:rsid w:val="00DB3301"/>
    <w:rsid w:val="00DB39E6"/>
    <w:rsid w:val="00DB3CDE"/>
    <w:rsid w:val="00DB3DE3"/>
    <w:rsid w:val="00DB3E32"/>
    <w:rsid w:val="00DB4078"/>
    <w:rsid w:val="00DB4106"/>
    <w:rsid w:val="00DB4A64"/>
    <w:rsid w:val="00DB5D77"/>
    <w:rsid w:val="00DB621C"/>
    <w:rsid w:val="00DB7217"/>
    <w:rsid w:val="00DB796A"/>
    <w:rsid w:val="00DC0565"/>
    <w:rsid w:val="00DC0594"/>
    <w:rsid w:val="00DC1A7B"/>
    <w:rsid w:val="00DC1C3E"/>
    <w:rsid w:val="00DC1C8A"/>
    <w:rsid w:val="00DC2923"/>
    <w:rsid w:val="00DC2CBE"/>
    <w:rsid w:val="00DC35B7"/>
    <w:rsid w:val="00DC3D27"/>
    <w:rsid w:val="00DC40F0"/>
    <w:rsid w:val="00DC4449"/>
    <w:rsid w:val="00DC4B6E"/>
    <w:rsid w:val="00DC63F7"/>
    <w:rsid w:val="00DC7796"/>
    <w:rsid w:val="00DC7B60"/>
    <w:rsid w:val="00DD0238"/>
    <w:rsid w:val="00DD034C"/>
    <w:rsid w:val="00DD05C6"/>
    <w:rsid w:val="00DD0841"/>
    <w:rsid w:val="00DD0B05"/>
    <w:rsid w:val="00DD0BE3"/>
    <w:rsid w:val="00DD0CBC"/>
    <w:rsid w:val="00DD0E2C"/>
    <w:rsid w:val="00DD2037"/>
    <w:rsid w:val="00DD2386"/>
    <w:rsid w:val="00DD24BC"/>
    <w:rsid w:val="00DD2701"/>
    <w:rsid w:val="00DD2ABB"/>
    <w:rsid w:val="00DD364C"/>
    <w:rsid w:val="00DD371C"/>
    <w:rsid w:val="00DD473E"/>
    <w:rsid w:val="00DD4828"/>
    <w:rsid w:val="00DD4980"/>
    <w:rsid w:val="00DD5912"/>
    <w:rsid w:val="00DD6266"/>
    <w:rsid w:val="00DD7300"/>
    <w:rsid w:val="00DD7EAD"/>
    <w:rsid w:val="00DE0033"/>
    <w:rsid w:val="00DE006F"/>
    <w:rsid w:val="00DE05A5"/>
    <w:rsid w:val="00DE1270"/>
    <w:rsid w:val="00DE1DF4"/>
    <w:rsid w:val="00DE1EEA"/>
    <w:rsid w:val="00DE2012"/>
    <w:rsid w:val="00DE2B86"/>
    <w:rsid w:val="00DE2EB8"/>
    <w:rsid w:val="00DE3824"/>
    <w:rsid w:val="00DE5059"/>
    <w:rsid w:val="00DE51D1"/>
    <w:rsid w:val="00DE5465"/>
    <w:rsid w:val="00DE5DC4"/>
    <w:rsid w:val="00DE5EF1"/>
    <w:rsid w:val="00DE6970"/>
    <w:rsid w:val="00DE6D48"/>
    <w:rsid w:val="00DE72B2"/>
    <w:rsid w:val="00DE7BB9"/>
    <w:rsid w:val="00DE7E1F"/>
    <w:rsid w:val="00DF013E"/>
    <w:rsid w:val="00DF0AA8"/>
    <w:rsid w:val="00DF113D"/>
    <w:rsid w:val="00DF17FD"/>
    <w:rsid w:val="00DF1FB0"/>
    <w:rsid w:val="00DF217B"/>
    <w:rsid w:val="00DF2BDE"/>
    <w:rsid w:val="00DF2EE2"/>
    <w:rsid w:val="00DF3A5C"/>
    <w:rsid w:val="00DF3C24"/>
    <w:rsid w:val="00DF410C"/>
    <w:rsid w:val="00DF436E"/>
    <w:rsid w:val="00DF45A2"/>
    <w:rsid w:val="00DF47C4"/>
    <w:rsid w:val="00DF5088"/>
    <w:rsid w:val="00DF54B7"/>
    <w:rsid w:val="00DF59A4"/>
    <w:rsid w:val="00DF5D11"/>
    <w:rsid w:val="00DF6D98"/>
    <w:rsid w:val="00DF7119"/>
    <w:rsid w:val="00DF7D4F"/>
    <w:rsid w:val="00E00370"/>
    <w:rsid w:val="00E00B71"/>
    <w:rsid w:val="00E00C1A"/>
    <w:rsid w:val="00E00F51"/>
    <w:rsid w:val="00E010A7"/>
    <w:rsid w:val="00E018D6"/>
    <w:rsid w:val="00E01E24"/>
    <w:rsid w:val="00E02729"/>
    <w:rsid w:val="00E03A94"/>
    <w:rsid w:val="00E0435F"/>
    <w:rsid w:val="00E045E6"/>
    <w:rsid w:val="00E0510F"/>
    <w:rsid w:val="00E05F37"/>
    <w:rsid w:val="00E0607F"/>
    <w:rsid w:val="00E062B6"/>
    <w:rsid w:val="00E06628"/>
    <w:rsid w:val="00E06750"/>
    <w:rsid w:val="00E067A1"/>
    <w:rsid w:val="00E06A85"/>
    <w:rsid w:val="00E06F38"/>
    <w:rsid w:val="00E07031"/>
    <w:rsid w:val="00E072F5"/>
    <w:rsid w:val="00E078CB"/>
    <w:rsid w:val="00E07AF4"/>
    <w:rsid w:val="00E07B73"/>
    <w:rsid w:val="00E10197"/>
    <w:rsid w:val="00E10AB3"/>
    <w:rsid w:val="00E11018"/>
    <w:rsid w:val="00E11236"/>
    <w:rsid w:val="00E114CA"/>
    <w:rsid w:val="00E118D5"/>
    <w:rsid w:val="00E12152"/>
    <w:rsid w:val="00E12749"/>
    <w:rsid w:val="00E12824"/>
    <w:rsid w:val="00E12855"/>
    <w:rsid w:val="00E12B58"/>
    <w:rsid w:val="00E12F1C"/>
    <w:rsid w:val="00E138A5"/>
    <w:rsid w:val="00E13B4B"/>
    <w:rsid w:val="00E13C18"/>
    <w:rsid w:val="00E13D61"/>
    <w:rsid w:val="00E13F43"/>
    <w:rsid w:val="00E14083"/>
    <w:rsid w:val="00E14A70"/>
    <w:rsid w:val="00E1510F"/>
    <w:rsid w:val="00E153B1"/>
    <w:rsid w:val="00E154EA"/>
    <w:rsid w:val="00E158D2"/>
    <w:rsid w:val="00E1722C"/>
    <w:rsid w:val="00E177AF"/>
    <w:rsid w:val="00E17806"/>
    <w:rsid w:val="00E17889"/>
    <w:rsid w:val="00E179A9"/>
    <w:rsid w:val="00E17AA6"/>
    <w:rsid w:val="00E17C62"/>
    <w:rsid w:val="00E2011E"/>
    <w:rsid w:val="00E20201"/>
    <w:rsid w:val="00E2031A"/>
    <w:rsid w:val="00E20B7F"/>
    <w:rsid w:val="00E20EB5"/>
    <w:rsid w:val="00E213CF"/>
    <w:rsid w:val="00E21511"/>
    <w:rsid w:val="00E21E9B"/>
    <w:rsid w:val="00E2283F"/>
    <w:rsid w:val="00E22D7D"/>
    <w:rsid w:val="00E22DAE"/>
    <w:rsid w:val="00E2328A"/>
    <w:rsid w:val="00E2394F"/>
    <w:rsid w:val="00E239AA"/>
    <w:rsid w:val="00E23D77"/>
    <w:rsid w:val="00E23EDA"/>
    <w:rsid w:val="00E24137"/>
    <w:rsid w:val="00E25B0A"/>
    <w:rsid w:val="00E25CC9"/>
    <w:rsid w:val="00E267D9"/>
    <w:rsid w:val="00E30193"/>
    <w:rsid w:val="00E30681"/>
    <w:rsid w:val="00E30FED"/>
    <w:rsid w:val="00E318E3"/>
    <w:rsid w:val="00E3197D"/>
    <w:rsid w:val="00E31DB8"/>
    <w:rsid w:val="00E32238"/>
    <w:rsid w:val="00E328AA"/>
    <w:rsid w:val="00E3306F"/>
    <w:rsid w:val="00E334CF"/>
    <w:rsid w:val="00E34945"/>
    <w:rsid w:val="00E3494B"/>
    <w:rsid w:val="00E34CCA"/>
    <w:rsid w:val="00E34CD6"/>
    <w:rsid w:val="00E34CEA"/>
    <w:rsid w:val="00E35850"/>
    <w:rsid w:val="00E36309"/>
    <w:rsid w:val="00E36536"/>
    <w:rsid w:val="00E36764"/>
    <w:rsid w:val="00E37980"/>
    <w:rsid w:val="00E40973"/>
    <w:rsid w:val="00E40E63"/>
    <w:rsid w:val="00E413CF"/>
    <w:rsid w:val="00E4158E"/>
    <w:rsid w:val="00E426B5"/>
    <w:rsid w:val="00E43205"/>
    <w:rsid w:val="00E432D9"/>
    <w:rsid w:val="00E43468"/>
    <w:rsid w:val="00E4393D"/>
    <w:rsid w:val="00E4395D"/>
    <w:rsid w:val="00E43D98"/>
    <w:rsid w:val="00E440F2"/>
    <w:rsid w:val="00E44406"/>
    <w:rsid w:val="00E446F2"/>
    <w:rsid w:val="00E447F2"/>
    <w:rsid w:val="00E44958"/>
    <w:rsid w:val="00E455A6"/>
    <w:rsid w:val="00E45BDE"/>
    <w:rsid w:val="00E45F1F"/>
    <w:rsid w:val="00E46102"/>
    <w:rsid w:val="00E46491"/>
    <w:rsid w:val="00E464A8"/>
    <w:rsid w:val="00E4663F"/>
    <w:rsid w:val="00E46A2E"/>
    <w:rsid w:val="00E46A75"/>
    <w:rsid w:val="00E46C37"/>
    <w:rsid w:val="00E46EA0"/>
    <w:rsid w:val="00E46F8E"/>
    <w:rsid w:val="00E4732D"/>
    <w:rsid w:val="00E47EB1"/>
    <w:rsid w:val="00E47F93"/>
    <w:rsid w:val="00E50C8E"/>
    <w:rsid w:val="00E50DE4"/>
    <w:rsid w:val="00E5159C"/>
    <w:rsid w:val="00E52297"/>
    <w:rsid w:val="00E522DF"/>
    <w:rsid w:val="00E52AEA"/>
    <w:rsid w:val="00E52E6B"/>
    <w:rsid w:val="00E53C69"/>
    <w:rsid w:val="00E53D3D"/>
    <w:rsid w:val="00E53DAD"/>
    <w:rsid w:val="00E53DE6"/>
    <w:rsid w:val="00E53E74"/>
    <w:rsid w:val="00E5425A"/>
    <w:rsid w:val="00E54A51"/>
    <w:rsid w:val="00E550DD"/>
    <w:rsid w:val="00E5738A"/>
    <w:rsid w:val="00E57C0F"/>
    <w:rsid w:val="00E60130"/>
    <w:rsid w:val="00E60354"/>
    <w:rsid w:val="00E60A15"/>
    <w:rsid w:val="00E60D01"/>
    <w:rsid w:val="00E61105"/>
    <w:rsid w:val="00E612E8"/>
    <w:rsid w:val="00E615C3"/>
    <w:rsid w:val="00E6172F"/>
    <w:rsid w:val="00E61B78"/>
    <w:rsid w:val="00E61B7B"/>
    <w:rsid w:val="00E62508"/>
    <w:rsid w:val="00E62856"/>
    <w:rsid w:val="00E62CC8"/>
    <w:rsid w:val="00E62E83"/>
    <w:rsid w:val="00E631F6"/>
    <w:rsid w:val="00E63669"/>
    <w:rsid w:val="00E63749"/>
    <w:rsid w:val="00E6382F"/>
    <w:rsid w:val="00E63B9C"/>
    <w:rsid w:val="00E63C61"/>
    <w:rsid w:val="00E64105"/>
    <w:rsid w:val="00E64464"/>
    <w:rsid w:val="00E6506D"/>
    <w:rsid w:val="00E657CC"/>
    <w:rsid w:val="00E6633B"/>
    <w:rsid w:val="00E66C7A"/>
    <w:rsid w:val="00E674FC"/>
    <w:rsid w:val="00E67994"/>
    <w:rsid w:val="00E679C5"/>
    <w:rsid w:val="00E702D2"/>
    <w:rsid w:val="00E70464"/>
    <w:rsid w:val="00E706E9"/>
    <w:rsid w:val="00E70DCB"/>
    <w:rsid w:val="00E70DD4"/>
    <w:rsid w:val="00E71BB2"/>
    <w:rsid w:val="00E71CD7"/>
    <w:rsid w:val="00E7234E"/>
    <w:rsid w:val="00E7336A"/>
    <w:rsid w:val="00E73B58"/>
    <w:rsid w:val="00E742EC"/>
    <w:rsid w:val="00E74637"/>
    <w:rsid w:val="00E74A19"/>
    <w:rsid w:val="00E75166"/>
    <w:rsid w:val="00E751C5"/>
    <w:rsid w:val="00E75657"/>
    <w:rsid w:val="00E75F33"/>
    <w:rsid w:val="00E760D9"/>
    <w:rsid w:val="00E7629B"/>
    <w:rsid w:val="00E765CE"/>
    <w:rsid w:val="00E76EA7"/>
    <w:rsid w:val="00E77678"/>
    <w:rsid w:val="00E77E5C"/>
    <w:rsid w:val="00E808C0"/>
    <w:rsid w:val="00E81249"/>
    <w:rsid w:val="00E81660"/>
    <w:rsid w:val="00E81753"/>
    <w:rsid w:val="00E817DA"/>
    <w:rsid w:val="00E819F5"/>
    <w:rsid w:val="00E81AF7"/>
    <w:rsid w:val="00E824CF"/>
    <w:rsid w:val="00E82F75"/>
    <w:rsid w:val="00E849B1"/>
    <w:rsid w:val="00E84B61"/>
    <w:rsid w:val="00E84F43"/>
    <w:rsid w:val="00E85915"/>
    <w:rsid w:val="00E865C9"/>
    <w:rsid w:val="00E869F1"/>
    <w:rsid w:val="00E8722F"/>
    <w:rsid w:val="00E876C0"/>
    <w:rsid w:val="00E87995"/>
    <w:rsid w:val="00E87AB1"/>
    <w:rsid w:val="00E87FAD"/>
    <w:rsid w:val="00E903A9"/>
    <w:rsid w:val="00E90579"/>
    <w:rsid w:val="00E909D9"/>
    <w:rsid w:val="00E90A3A"/>
    <w:rsid w:val="00E90AE9"/>
    <w:rsid w:val="00E90DBC"/>
    <w:rsid w:val="00E90E8D"/>
    <w:rsid w:val="00E90FEC"/>
    <w:rsid w:val="00E910BD"/>
    <w:rsid w:val="00E912D7"/>
    <w:rsid w:val="00E915E3"/>
    <w:rsid w:val="00E92AA9"/>
    <w:rsid w:val="00E9379D"/>
    <w:rsid w:val="00E95C94"/>
    <w:rsid w:val="00E9613A"/>
    <w:rsid w:val="00E965FD"/>
    <w:rsid w:val="00E9685B"/>
    <w:rsid w:val="00E97446"/>
    <w:rsid w:val="00E97846"/>
    <w:rsid w:val="00E978BF"/>
    <w:rsid w:val="00E97BE2"/>
    <w:rsid w:val="00EA0A2F"/>
    <w:rsid w:val="00EA0B1C"/>
    <w:rsid w:val="00EA0B72"/>
    <w:rsid w:val="00EA0E94"/>
    <w:rsid w:val="00EA1084"/>
    <w:rsid w:val="00EA1AC3"/>
    <w:rsid w:val="00EA1E21"/>
    <w:rsid w:val="00EA23A8"/>
    <w:rsid w:val="00EA242C"/>
    <w:rsid w:val="00EA3C10"/>
    <w:rsid w:val="00EA3C91"/>
    <w:rsid w:val="00EA42F3"/>
    <w:rsid w:val="00EA4B24"/>
    <w:rsid w:val="00EA53E0"/>
    <w:rsid w:val="00EA5959"/>
    <w:rsid w:val="00EA5C4C"/>
    <w:rsid w:val="00EA5CE9"/>
    <w:rsid w:val="00EA5DDE"/>
    <w:rsid w:val="00EA6058"/>
    <w:rsid w:val="00EA6832"/>
    <w:rsid w:val="00EA7207"/>
    <w:rsid w:val="00EA726D"/>
    <w:rsid w:val="00EA72C8"/>
    <w:rsid w:val="00EA7AB3"/>
    <w:rsid w:val="00EA7B06"/>
    <w:rsid w:val="00EA7B0C"/>
    <w:rsid w:val="00EA7E75"/>
    <w:rsid w:val="00EB02BF"/>
    <w:rsid w:val="00EB08E2"/>
    <w:rsid w:val="00EB096F"/>
    <w:rsid w:val="00EB0E63"/>
    <w:rsid w:val="00EB1370"/>
    <w:rsid w:val="00EB1439"/>
    <w:rsid w:val="00EB1762"/>
    <w:rsid w:val="00EB17BD"/>
    <w:rsid w:val="00EB1D9A"/>
    <w:rsid w:val="00EB1F2D"/>
    <w:rsid w:val="00EB2063"/>
    <w:rsid w:val="00EB2677"/>
    <w:rsid w:val="00EB3520"/>
    <w:rsid w:val="00EB4247"/>
    <w:rsid w:val="00EB46CB"/>
    <w:rsid w:val="00EB49F9"/>
    <w:rsid w:val="00EB4A0A"/>
    <w:rsid w:val="00EB51BB"/>
    <w:rsid w:val="00EB53F5"/>
    <w:rsid w:val="00EB5572"/>
    <w:rsid w:val="00EB5749"/>
    <w:rsid w:val="00EB5781"/>
    <w:rsid w:val="00EB59FD"/>
    <w:rsid w:val="00EB5C92"/>
    <w:rsid w:val="00EB5D33"/>
    <w:rsid w:val="00EB615C"/>
    <w:rsid w:val="00EB65A3"/>
    <w:rsid w:val="00EB695C"/>
    <w:rsid w:val="00EB6CD4"/>
    <w:rsid w:val="00EB7087"/>
    <w:rsid w:val="00EB74E9"/>
    <w:rsid w:val="00EB7A55"/>
    <w:rsid w:val="00EB7DE5"/>
    <w:rsid w:val="00EB7F58"/>
    <w:rsid w:val="00EC07A3"/>
    <w:rsid w:val="00EC0B96"/>
    <w:rsid w:val="00EC18AE"/>
    <w:rsid w:val="00EC24BD"/>
    <w:rsid w:val="00EC2882"/>
    <w:rsid w:val="00EC2C1F"/>
    <w:rsid w:val="00EC3C32"/>
    <w:rsid w:val="00EC3D84"/>
    <w:rsid w:val="00EC49F1"/>
    <w:rsid w:val="00EC4BE2"/>
    <w:rsid w:val="00EC6815"/>
    <w:rsid w:val="00EC72CD"/>
    <w:rsid w:val="00ED05B8"/>
    <w:rsid w:val="00ED098B"/>
    <w:rsid w:val="00ED0FD5"/>
    <w:rsid w:val="00ED1423"/>
    <w:rsid w:val="00ED1767"/>
    <w:rsid w:val="00ED18CF"/>
    <w:rsid w:val="00ED2641"/>
    <w:rsid w:val="00ED2BFB"/>
    <w:rsid w:val="00ED2EA0"/>
    <w:rsid w:val="00ED36D8"/>
    <w:rsid w:val="00ED379D"/>
    <w:rsid w:val="00ED3B37"/>
    <w:rsid w:val="00ED3F15"/>
    <w:rsid w:val="00ED507C"/>
    <w:rsid w:val="00ED5D7E"/>
    <w:rsid w:val="00ED606E"/>
    <w:rsid w:val="00ED72AB"/>
    <w:rsid w:val="00ED75F1"/>
    <w:rsid w:val="00ED7899"/>
    <w:rsid w:val="00ED7D0A"/>
    <w:rsid w:val="00ED7E30"/>
    <w:rsid w:val="00EE068D"/>
    <w:rsid w:val="00EE17C6"/>
    <w:rsid w:val="00EE183E"/>
    <w:rsid w:val="00EE1855"/>
    <w:rsid w:val="00EE1A9A"/>
    <w:rsid w:val="00EE1E95"/>
    <w:rsid w:val="00EE224A"/>
    <w:rsid w:val="00EE25EE"/>
    <w:rsid w:val="00EE2C72"/>
    <w:rsid w:val="00EE3020"/>
    <w:rsid w:val="00EE30BC"/>
    <w:rsid w:val="00EE338B"/>
    <w:rsid w:val="00EE35A3"/>
    <w:rsid w:val="00EE39A5"/>
    <w:rsid w:val="00EE3BD8"/>
    <w:rsid w:val="00EE40C8"/>
    <w:rsid w:val="00EE4354"/>
    <w:rsid w:val="00EE4D4A"/>
    <w:rsid w:val="00EE4D4D"/>
    <w:rsid w:val="00EE4F36"/>
    <w:rsid w:val="00EE55C2"/>
    <w:rsid w:val="00EE5668"/>
    <w:rsid w:val="00EE576E"/>
    <w:rsid w:val="00EE5BFE"/>
    <w:rsid w:val="00EE5D10"/>
    <w:rsid w:val="00EE6588"/>
    <w:rsid w:val="00EE6657"/>
    <w:rsid w:val="00EE672E"/>
    <w:rsid w:val="00EE6CDC"/>
    <w:rsid w:val="00EE6D61"/>
    <w:rsid w:val="00EE6EE9"/>
    <w:rsid w:val="00EE6FA1"/>
    <w:rsid w:val="00EE73D4"/>
    <w:rsid w:val="00EE7B67"/>
    <w:rsid w:val="00EE7DA2"/>
    <w:rsid w:val="00EF00B2"/>
    <w:rsid w:val="00EF012C"/>
    <w:rsid w:val="00EF0259"/>
    <w:rsid w:val="00EF11D4"/>
    <w:rsid w:val="00EF12DA"/>
    <w:rsid w:val="00EF18C1"/>
    <w:rsid w:val="00EF1A10"/>
    <w:rsid w:val="00EF22D6"/>
    <w:rsid w:val="00EF2475"/>
    <w:rsid w:val="00EF2D84"/>
    <w:rsid w:val="00EF2E46"/>
    <w:rsid w:val="00EF316B"/>
    <w:rsid w:val="00EF32B0"/>
    <w:rsid w:val="00EF4394"/>
    <w:rsid w:val="00EF48C8"/>
    <w:rsid w:val="00EF5480"/>
    <w:rsid w:val="00EF65C6"/>
    <w:rsid w:val="00EF6FF4"/>
    <w:rsid w:val="00EF76EE"/>
    <w:rsid w:val="00F0070B"/>
    <w:rsid w:val="00F0080F"/>
    <w:rsid w:val="00F00DA2"/>
    <w:rsid w:val="00F00E61"/>
    <w:rsid w:val="00F01148"/>
    <w:rsid w:val="00F01157"/>
    <w:rsid w:val="00F01D70"/>
    <w:rsid w:val="00F01F88"/>
    <w:rsid w:val="00F025E6"/>
    <w:rsid w:val="00F02BCF"/>
    <w:rsid w:val="00F03477"/>
    <w:rsid w:val="00F03D1E"/>
    <w:rsid w:val="00F045C5"/>
    <w:rsid w:val="00F04DDB"/>
    <w:rsid w:val="00F05101"/>
    <w:rsid w:val="00F0539C"/>
    <w:rsid w:val="00F054C0"/>
    <w:rsid w:val="00F054D4"/>
    <w:rsid w:val="00F054FD"/>
    <w:rsid w:val="00F0574D"/>
    <w:rsid w:val="00F05EF3"/>
    <w:rsid w:val="00F0635B"/>
    <w:rsid w:val="00F0664F"/>
    <w:rsid w:val="00F0685C"/>
    <w:rsid w:val="00F06E1A"/>
    <w:rsid w:val="00F074E5"/>
    <w:rsid w:val="00F07CE4"/>
    <w:rsid w:val="00F10196"/>
    <w:rsid w:val="00F102FF"/>
    <w:rsid w:val="00F10852"/>
    <w:rsid w:val="00F10D2A"/>
    <w:rsid w:val="00F11014"/>
    <w:rsid w:val="00F11142"/>
    <w:rsid w:val="00F11248"/>
    <w:rsid w:val="00F115E0"/>
    <w:rsid w:val="00F11B73"/>
    <w:rsid w:val="00F11BD7"/>
    <w:rsid w:val="00F11E57"/>
    <w:rsid w:val="00F13239"/>
    <w:rsid w:val="00F13876"/>
    <w:rsid w:val="00F13955"/>
    <w:rsid w:val="00F13C44"/>
    <w:rsid w:val="00F14AFB"/>
    <w:rsid w:val="00F153AE"/>
    <w:rsid w:val="00F1601B"/>
    <w:rsid w:val="00F161B2"/>
    <w:rsid w:val="00F16C8A"/>
    <w:rsid w:val="00F16F09"/>
    <w:rsid w:val="00F176DB"/>
    <w:rsid w:val="00F17F1F"/>
    <w:rsid w:val="00F2030B"/>
    <w:rsid w:val="00F204D4"/>
    <w:rsid w:val="00F20AA4"/>
    <w:rsid w:val="00F21303"/>
    <w:rsid w:val="00F21572"/>
    <w:rsid w:val="00F21AE9"/>
    <w:rsid w:val="00F21DD7"/>
    <w:rsid w:val="00F22419"/>
    <w:rsid w:val="00F22505"/>
    <w:rsid w:val="00F228FC"/>
    <w:rsid w:val="00F22985"/>
    <w:rsid w:val="00F234C7"/>
    <w:rsid w:val="00F237E4"/>
    <w:rsid w:val="00F24F7B"/>
    <w:rsid w:val="00F251F7"/>
    <w:rsid w:val="00F2574F"/>
    <w:rsid w:val="00F258AE"/>
    <w:rsid w:val="00F25AB3"/>
    <w:rsid w:val="00F25E40"/>
    <w:rsid w:val="00F26134"/>
    <w:rsid w:val="00F2615E"/>
    <w:rsid w:val="00F27B75"/>
    <w:rsid w:val="00F27FFC"/>
    <w:rsid w:val="00F30036"/>
    <w:rsid w:val="00F30171"/>
    <w:rsid w:val="00F3021D"/>
    <w:rsid w:val="00F30E19"/>
    <w:rsid w:val="00F30EF9"/>
    <w:rsid w:val="00F31584"/>
    <w:rsid w:val="00F31F64"/>
    <w:rsid w:val="00F32084"/>
    <w:rsid w:val="00F3278D"/>
    <w:rsid w:val="00F32B7B"/>
    <w:rsid w:val="00F32E22"/>
    <w:rsid w:val="00F32ED5"/>
    <w:rsid w:val="00F33226"/>
    <w:rsid w:val="00F344BA"/>
    <w:rsid w:val="00F3483D"/>
    <w:rsid w:val="00F34BBA"/>
    <w:rsid w:val="00F35905"/>
    <w:rsid w:val="00F35D19"/>
    <w:rsid w:val="00F362F7"/>
    <w:rsid w:val="00F36875"/>
    <w:rsid w:val="00F36C4B"/>
    <w:rsid w:val="00F373EF"/>
    <w:rsid w:val="00F37406"/>
    <w:rsid w:val="00F405E3"/>
    <w:rsid w:val="00F40D5F"/>
    <w:rsid w:val="00F416B2"/>
    <w:rsid w:val="00F41D16"/>
    <w:rsid w:val="00F41F1D"/>
    <w:rsid w:val="00F42408"/>
    <w:rsid w:val="00F428F3"/>
    <w:rsid w:val="00F42BD7"/>
    <w:rsid w:val="00F43754"/>
    <w:rsid w:val="00F43FD6"/>
    <w:rsid w:val="00F441CF"/>
    <w:rsid w:val="00F45573"/>
    <w:rsid w:val="00F46740"/>
    <w:rsid w:val="00F4699D"/>
    <w:rsid w:val="00F469DE"/>
    <w:rsid w:val="00F46E15"/>
    <w:rsid w:val="00F47107"/>
    <w:rsid w:val="00F475FA"/>
    <w:rsid w:val="00F50558"/>
    <w:rsid w:val="00F50B53"/>
    <w:rsid w:val="00F510EF"/>
    <w:rsid w:val="00F51368"/>
    <w:rsid w:val="00F5141B"/>
    <w:rsid w:val="00F5158A"/>
    <w:rsid w:val="00F516E9"/>
    <w:rsid w:val="00F51E49"/>
    <w:rsid w:val="00F51FD6"/>
    <w:rsid w:val="00F524D9"/>
    <w:rsid w:val="00F52F6B"/>
    <w:rsid w:val="00F537EE"/>
    <w:rsid w:val="00F53A37"/>
    <w:rsid w:val="00F53BC0"/>
    <w:rsid w:val="00F53CEE"/>
    <w:rsid w:val="00F53D8B"/>
    <w:rsid w:val="00F53E5E"/>
    <w:rsid w:val="00F544D8"/>
    <w:rsid w:val="00F546D0"/>
    <w:rsid w:val="00F546E6"/>
    <w:rsid w:val="00F555C9"/>
    <w:rsid w:val="00F555F8"/>
    <w:rsid w:val="00F557A5"/>
    <w:rsid w:val="00F55826"/>
    <w:rsid w:val="00F55A8A"/>
    <w:rsid w:val="00F565FB"/>
    <w:rsid w:val="00F56B89"/>
    <w:rsid w:val="00F571A5"/>
    <w:rsid w:val="00F574A6"/>
    <w:rsid w:val="00F57937"/>
    <w:rsid w:val="00F60260"/>
    <w:rsid w:val="00F60BF4"/>
    <w:rsid w:val="00F6106C"/>
    <w:rsid w:val="00F62332"/>
    <w:rsid w:val="00F62403"/>
    <w:rsid w:val="00F624B6"/>
    <w:rsid w:val="00F626C3"/>
    <w:rsid w:val="00F62C7A"/>
    <w:rsid w:val="00F63412"/>
    <w:rsid w:val="00F635FB"/>
    <w:rsid w:val="00F63962"/>
    <w:rsid w:val="00F63FC6"/>
    <w:rsid w:val="00F64564"/>
    <w:rsid w:val="00F64769"/>
    <w:rsid w:val="00F64983"/>
    <w:rsid w:val="00F64A4F"/>
    <w:rsid w:val="00F64E07"/>
    <w:rsid w:val="00F65D15"/>
    <w:rsid w:val="00F66294"/>
    <w:rsid w:val="00F662C7"/>
    <w:rsid w:val="00F66335"/>
    <w:rsid w:val="00F66835"/>
    <w:rsid w:val="00F66B0E"/>
    <w:rsid w:val="00F66D93"/>
    <w:rsid w:val="00F6712C"/>
    <w:rsid w:val="00F677FB"/>
    <w:rsid w:val="00F67B20"/>
    <w:rsid w:val="00F67B57"/>
    <w:rsid w:val="00F67E7B"/>
    <w:rsid w:val="00F67F07"/>
    <w:rsid w:val="00F70A5D"/>
    <w:rsid w:val="00F70F68"/>
    <w:rsid w:val="00F710A4"/>
    <w:rsid w:val="00F710B5"/>
    <w:rsid w:val="00F713CE"/>
    <w:rsid w:val="00F719FB"/>
    <w:rsid w:val="00F71A4A"/>
    <w:rsid w:val="00F71B41"/>
    <w:rsid w:val="00F71B80"/>
    <w:rsid w:val="00F71BCD"/>
    <w:rsid w:val="00F71F02"/>
    <w:rsid w:val="00F72F17"/>
    <w:rsid w:val="00F73618"/>
    <w:rsid w:val="00F736BB"/>
    <w:rsid w:val="00F73896"/>
    <w:rsid w:val="00F73B58"/>
    <w:rsid w:val="00F73BE4"/>
    <w:rsid w:val="00F73DE3"/>
    <w:rsid w:val="00F74033"/>
    <w:rsid w:val="00F750BE"/>
    <w:rsid w:val="00F75DCC"/>
    <w:rsid w:val="00F76533"/>
    <w:rsid w:val="00F76A70"/>
    <w:rsid w:val="00F76FBB"/>
    <w:rsid w:val="00F77009"/>
    <w:rsid w:val="00F77B79"/>
    <w:rsid w:val="00F77E80"/>
    <w:rsid w:val="00F80224"/>
    <w:rsid w:val="00F8116E"/>
    <w:rsid w:val="00F81192"/>
    <w:rsid w:val="00F81214"/>
    <w:rsid w:val="00F8125E"/>
    <w:rsid w:val="00F81B80"/>
    <w:rsid w:val="00F81DDF"/>
    <w:rsid w:val="00F827BD"/>
    <w:rsid w:val="00F82F57"/>
    <w:rsid w:val="00F832F0"/>
    <w:rsid w:val="00F84181"/>
    <w:rsid w:val="00F8425C"/>
    <w:rsid w:val="00F849D9"/>
    <w:rsid w:val="00F84B64"/>
    <w:rsid w:val="00F84FD0"/>
    <w:rsid w:val="00F852F0"/>
    <w:rsid w:val="00F85C3C"/>
    <w:rsid w:val="00F866BC"/>
    <w:rsid w:val="00F867DD"/>
    <w:rsid w:val="00F86B6C"/>
    <w:rsid w:val="00F86F2E"/>
    <w:rsid w:val="00F878DC"/>
    <w:rsid w:val="00F87AAF"/>
    <w:rsid w:val="00F90518"/>
    <w:rsid w:val="00F91767"/>
    <w:rsid w:val="00F919C3"/>
    <w:rsid w:val="00F924B5"/>
    <w:rsid w:val="00F9291F"/>
    <w:rsid w:val="00F935C1"/>
    <w:rsid w:val="00F9363C"/>
    <w:rsid w:val="00F93B9E"/>
    <w:rsid w:val="00F941BD"/>
    <w:rsid w:val="00F94857"/>
    <w:rsid w:val="00F949DB"/>
    <w:rsid w:val="00F94B1E"/>
    <w:rsid w:val="00F9509D"/>
    <w:rsid w:val="00F968B7"/>
    <w:rsid w:val="00F96ABE"/>
    <w:rsid w:val="00F96BD7"/>
    <w:rsid w:val="00F96DF5"/>
    <w:rsid w:val="00F971FE"/>
    <w:rsid w:val="00F9753D"/>
    <w:rsid w:val="00F97647"/>
    <w:rsid w:val="00F97B1A"/>
    <w:rsid w:val="00FA0710"/>
    <w:rsid w:val="00FA0AE0"/>
    <w:rsid w:val="00FA0E0D"/>
    <w:rsid w:val="00FA1847"/>
    <w:rsid w:val="00FA184A"/>
    <w:rsid w:val="00FA1881"/>
    <w:rsid w:val="00FA2654"/>
    <w:rsid w:val="00FA2804"/>
    <w:rsid w:val="00FA2EAB"/>
    <w:rsid w:val="00FA3611"/>
    <w:rsid w:val="00FA36D4"/>
    <w:rsid w:val="00FA3983"/>
    <w:rsid w:val="00FA41ED"/>
    <w:rsid w:val="00FA4B84"/>
    <w:rsid w:val="00FA4D82"/>
    <w:rsid w:val="00FA5813"/>
    <w:rsid w:val="00FA5A1A"/>
    <w:rsid w:val="00FA5A60"/>
    <w:rsid w:val="00FA609D"/>
    <w:rsid w:val="00FA64F1"/>
    <w:rsid w:val="00FA711E"/>
    <w:rsid w:val="00FA73E0"/>
    <w:rsid w:val="00FA7508"/>
    <w:rsid w:val="00FA759B"/>
    <w:rsid w:val="00FB011F"/>
    <w:rsid w:val="00FB0485"/>
    <w:rsid w:val="00FB120F"/>
    <w:rsid w:val="00FB1466"/>
    <w:rsid w:val="00FB14E7"/>
    <w:rsid w:val="00FB16AD"/>
    <w:rsid w:val="00FB1763"/>
    <w:rsid w:val="00FB1A81"/>
    <w:rsid w:val="00FB1AAD"/>
    <w:rsid w:val="00FB1C84"/>
    <w:rsid w:val="00FB20EF"/>
    <w:rsid w:val="00FB282F"/>
    <w:rsid w:val="00FB3700"/>
    <w:rsid w:val="00FB42E3"/>
    <w:rsid w:val="00FB4821"/>
    <w:rsid w:val="00FB4DA7"/>
    <w:rsid w:val="00FB5AA6"/>
    <w:rsid w:val="00FB6A37"/>
    <w:rsid w:val="00FB700A"/>
    <w:rsid w:val="00FB7028"/>
    <w:rsid w:val="00FB734A"/>
    <w:rsid w:val="00FB75DA"/>
    <w:rsid w:val="00FB7EA6"/>
    <w:rsid w:val="00FB7EF5"/>
    <w:rsid w:val="00FC0615"/>
    <w:rsid w:val="00FC14B7"/>
    <w:rsid w:val="00FC1C5F"/>
    <w:rsid w:val="00FC1CA7"/>
    <w:rsid w:val="00FC27C3"/>
    <w:rsid w:val="00FC2AB0"/>
    <w:rsid w:val="00FC2B8F"/>
    <w:rsid w:val="00FC32C3"/>
    <w:rsid w:val="00FC35AA"/>
    <w:rsid w:val="00FC40EB"/>
    <w:rsid w:val="00FC459E"/>
    <w:rsid w:val="00FC45E9"/>
    <w:rsid w:val="00FC52EE"/>
    <w:rsid w:val="00FC6359"/>
    <w:rsid w:val="00FC64DD"/>
    <w:rsid w:val="00FC6C6B"/>
    <w:rsid w:val="00FC6E42"/>
    <w:rsid w:val="00FC6EA9"/>
    <w:rsid w:val="00FC6EB8"/>
    <w:rsid w:val="00FD0657"/>
    <w:rsid w:val="00FD0C5D"/>
    <w:rsid w:val="00FD1941"/>
    <w:rsid w:val="00FD1A2B"/>
    <w:rsid w:val="00FD1A51"/>
    <w:rsid w:val="00FD1DFF"/>
    <w:rsid w:val="00FD23F4"/>
    <w:rsid w:val="00FD290F"/>
    <w:rsid w:val="00FD2942"/>
    <w:rsid w:val="00FD29AB"/>
    <w:rsid w:val="00FD312D"/>
    <w:rsid w:val="00FD3317"/>
    <w:rsid w:val="00FD35FD"/>
    <w:rsid w:val="00FD36AE"/>
    <w:rsid w:val="00FD387A"/>
    <w:rsid w:val="00FD42CC"/>
    <w:rsid w:val="00FD45AA"/>
    <w:rsid w:val="00FD47D2"/>
    <w:rsid w:val="00FD49B0"/>
    <w:rsid w:val="00FD4EF3"/>
    <w:rsid w:val="00FD5525"/>
    <w:rsid w:val="00FD58BA"/>
    <w:rsid w:val="00FD5A15"/>
    <w:rsid w:val="00FD666C"/>
    <w:rsid w:val="00FD6D85"/>
    <w:rsid w:val="00FD6E1E"/>
    <w:rsid w:val="00FD6F3E"/>
    <w:rsid w:val="00FD7001"/>
    <w:rsid w:val="00FD7FB1"/>
    <w:rsid w:val="00FE0E69"/>
    <w:rsid w:val="00FE0EBA"/>
    <w:rsid w:val="00FE10DB"/>
    <w:rsid w:val="00FE1AFB"/>
    <w:rsid w:val="00FE2197"/>
    <w:rsid w:val="00FE21A4"/>
    <w:rsid w:val="00FE2830"/>
    <w:rsid w:val="00FE28C6"/>
    <w:rsid w:val="00FE35A3"/>
    <w:rsid w:val="00FE378F"/>
    <w:rsid w:val="00FE3CF0"/>
    <w:rsid w:val="00FE40E2"/>
    <w:rsid w:val="00FE4163"/>
    <w:rsid w:val="00FE4381"/>
    <w:rsid w:val="00FE4F2C"/>
    <w:rsid w:val="00FE52D6"/>
    <w:rsid w:val="00FE559B"/>
    <w:rsid w:val="00FE56F4"/>
    <w:rsid w:val="00FE5945"/>
    <w:rsid w:val="00FE60EA"/>
    <w:rsid w:val="00FE6562"/>
    <w:rsid w:val="00FE703A"/>
    <w:rsid w:val="00FE71B1"/>
    <w:rsid w:val="00FE790F"/>
    <w:rsid w:val="00FE79CB"/>
    <w:rsid w:val="00FE7BFE"/>
    <w:rsid w:val="00FE7CA9"/>
    <w:rsid w:val="00FF0595"/>
    <w:rsid w:val="00FF06F8"/>
    <w:rsid w:val="00FF095A"/>
    <w:rsid w:val="00FF16BF"/>
    <w:rsid w:val="00FF26DA"/>
    <w:rsid w:val="00FF2728"/>
    <w:rsid w:val="00FF2E04"/>
    <w:rsid w:val="00FF38E9"/>
    <w:rsid w:val="00FF3DB8"/>
    <w:rsid w:val="00FF4377"/>
    <w:rsid w:val="00FF490A"/>
    <w:rsid w:val="00FF4C5A"/>
    <w:rsid w:val="00FF5239"/>
    <w:rsid w:val="00FF56D5"/>
    <w:rsid w:val="00FF5763"/>
    <w:rsid w:val="00FF5C04"/>
    <w:rsid w:val="00FF5FF5"/>
    <w:rsid w:val="00FF64FF"/>
    <w:rsid w:val="00FF687E"/>
    <w:rsid w:val="00FF6CC3"/>
    <w:rsid w:val="00FF73EE"/>
    <w:rsid w:val="00FF76F8"/>
    <w:rsid w:val="00FF7FD6"/>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2114C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it-IT" w:eastAsia="it-IT"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7369"/>
    <w:pPr>
      <w:spacing w:line="360" w:lineRule="auto"/>
      <w:jc w:val="both"/>
    </w:pPr>
    <w:rPr>
      <w:rFonts w:ascii="Garamond" w:hAnsi="Garamond"/>
      <w:szCs w:val="22"/>
      <w:lang w:eastAsia="en-US"/>
    </w:rPr>
  </w:style>
  <w:style w:type="paragraph" w:styleId="Heading1">
    <w:name w:val="heading 1"/>
    <w:basedOn w:val="Normal"/>
    <w:next w:val="Normal"/>
    <w:link w:val="Heading1Char"/>
    <w:uiPriority w:val="9"/>
    <w:qFormat/>
    <w:rsid w:val="00514EBA"/>
    <w:pPr>
      <w:keepNext/>
      <w:keepLines/>
      <w:numPr>
        <w:numId w:val="2"/>
      </w:numPr>
      <w:spacing w:before="480"/>
      <w:outlineLvl w:val="0"/>
    </w:pPr>
    <w:rPr>
      <w:rFonts w:eastAsia="Times New Roman"/>
      <w:b/>
      <w:bCs/>
      <w:color w:val="365F91"/>
      <w:sz w:val="32"/>
      <w:szCs w:val="28"/>
    </w:rPr>
  </w:style>
  <w:style w:type="paragraph" w:styleId="Heading2">
    <w:name w:val="heading 2"/>
    <w:basedOn w:val="Normal"/>
    <w:next w:val="Normal"/>
    <w:link w:val="Heading2Char"/>
    <w:uiPriority w:val="99"/>
    <w:unhideWhenUsed/>
    <w:qFormat/>
    <w:rsid w:val="00514EBA"/>
    <w:pPr>
      <w:keepNext/>
      <w:keepLines/>
      <w:numPr>
        <w:ilvl w:val="1"/>
        <w:numId w:val="2"/>
      </w:numPr>
      <w:spacing w:before="200"/>
      <w:outlineLvl w:val="1"/>
    </w:pPr>
    <w:rPr>
      <w:rFonts w:eastAsia="Times New Roman"/>
      <w:b/>
      <w:bCs/>
      <w:color w:val="4F81BD"/>
      <w:sz w:val="26"/>
      <w:szCs w:val="26"/>
    </w:rPr>
  </w:style>
  <w:style w:type="paragraph" w:styleId="Heading3">
    <w:name w:val="heading 3"/>
    <w:aliases w:val="Heading 3 Char"/>
    <w:basedOn w:val="Normal"/>
    <w:next w:val="Normal"/>
    <w:link w:val="Heading3Char1"/>
    <w:uiPriority w:val="99"/>
    <w:unhideWhenUsed/>
    <w:qFormat/>
    <w:rsid w:val="00DB4106"/>
    <w:pPr>
      <w:keepNext/>
      <w:keepLines/>
      <w:numPr>
        <w:ilvl w:val="2"/>
        <w:numId w:val="2"/>
      </w:numPr>
      <w:spacing w:before="200"/>
      <w:outlineLvl w:val="2"/>
    </w:pPr>
    <w:rPr>
      <w:rFonts w:eastAsia="Times New Roman"/>
      <w:b/>
      <w:bCs/>
      <w:color w:val="4F81BD"/>
      <w:szCs w:val="20"/>
    </w:rPr>
  </w:style>
  <w:style w:type="paragraph" w:styleId="Heading4">
    <w:name w:val="heading 4"/>
    <w:basedOn w:val="Normal"/>
    <w:next w:val="Normal"/>
    <w:link w:val="Heading4Char"/>
    <w:uiPriority w:val="99"/>
    <w:unhideWhenUsed/>
    <w:qFormat/>
    <w:rsid w:val="002A5DE1"/>
    <w:pPr>
      <w:keepNext/>
      <w:keepLines/>
      <w:numPr>
        <w:ilvl w:val="3"/>
        <w:numId w:val="2"/>
      </w:numPr>
      <w:spacing w:before="200"/>
      <w:outlineLvl w:val="3"/>
    </w:pPr>
    <w:rPr>
      <w:rFonts w:eastAsia="Times New Roman"/>
      <w:b/>
      <w:bCs/>
      <w:i/>
      <w:iCs/>
      <w:color w:val="4F81BD"/>
      <w:szCs w:val="20"/>
    </w:rPr>
  </w:style>
  <w:style w:type="paragraph" w:styleId="Heading5">
    <w:name w:val="heading 5"/>
    <w:basedOn w:val="Normal"/>
    <w:next w:val="Normal"/>
    <w:link w:val="Heading5Char"/>
    <w:uiPriority w:val="9"/>
    <w:semiHidden/>
    <w:unhideWhenUsed/>
    <w:qFormat/>
    <w:rsid w:val="00E072F5"/>
    <w:pPr>
      <w:keepNext/>
      <w:keepLines/>
      <w:suppressAutoHyphens/>
      <w:autoSpaceDN w:val="0"/>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2867"/>
    <w:pPr>
      <w:numPr>
        <w:ilvl w:val="5"/>
        <w:numId w:val="2"/>
      </w:num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foote,hd,h,Header/Footer,header odd,Hyphen,Even,L1 Header,Even1,hd1,Even2,hd2,Even3,hd3,Even11,hd11,Even21,hd21,Even4,hd4,Even12,hd12,Even22,hd22,intestazione,even,Header_Riga1,Alt Header,ho,headerU,Header (m),*Header,encabezado,ITT i,he"/>
    <w:basedOn w:val="Normal"/>
    <w:link w:val="HeaderChar"/>
    <w:uiPriority w:val="99"/>
    <w:unhideWhenUsed/>
    <w:rsid w:val="004B4DDD"/>
    <w:pPr>
      <w:tabs>
        <w:tab w:val="center" w:pos="4819"/>
        <w:tab w:val="right" w:pos="9638"/>
      </w:tabs>
    </w:pPr>
  </w:style>
  <w:style w:type="character" w:customStyle="1" w:styleId="HeaderChar">
    <w:name w:val="Header Char"/>
    <w:aliases w:val="foote Char,hd Char,h Char,Header/Footer Char,header odd Char,Hyphen Char,Even Char,L1 Header Char,Even1 Char,hd1 Char,Even2 Char,hd2 Char,Even3 Char,hd3 Char,Even11 Char,hd11 Char,Even21 Char,hd21 Char,Even4 Char,hd4 Char,Even12 Char,ho Char"/>
    <w:basedOn w:val="DefaultParagraphFont"/>
    <w:link w:val="Header"/>
    <w:uiPriority w:val="99"/>
    <w:rsid w:val="004B4DDD"/>
  </w:style>
  <w:style w:type="paragraph" w:styleId="Footer">
    <w:name w:val="footer"/>
    <w:basedOn w:val="Normal"/>
    <w:link w:val="FooterChar"/>
    <w:uiPriority w:val="99"/>
    <w:unhideWhenUsed/>
    <w:rsid w:val="004B4DDD"/>
    <w:pPr>
      <w:tabs>
        <w:tab w:val="center" w:pos="4819"/>
        <w:tab w:val="right" w:pos="9638"/>
      </w:tabs>
    </w:pPr>
  </w:style>
  <w:style w:type="character" w:customStyle="1" w:styleId="FooterChar">
    <w:name w:val="Footer Char"/>
    <w:basedOn w:val="DefaultParagraphFont"/>
    <w:link w:val="Footer"/>
    <w:uiPriority w:val="99"/>
    <w:rsid w:val="004B4DDD"/>
  </w:style>
  <w:style w:type="paragraph" w:styleId="ListParagraph">
    <w:name w:val="List Paragraph"/>
    <w:basedOn w:val="Normal"/>
    <w:link w:val="ListParagraphChar"/>
    <w:uiPriority w:val="34"/>
    <w:qFormat/>
    <w:rsid w:val="004B4DDD"/>
    <w:pPr>
      <w:ind w:left="720"/>
      <w:contextualSpacing/>
    </w:pPr>
  </w:style>
  <w:style w:type="character" w:customStyle="1" w:styleId="Heading1Char">
    <w:name w:val="Heading 1 Char"/>
    <w:link w:val="Heading1"/>
    <w:uiPriority w:val="9"/>
    <w:rsid w:val="00514EBA"/>
    <w:rPr>
      <w:rFonts w:ascii="Garamond" w:eastAsia="Times New Roman" w:hAnsi="Garamond"/>
      <w:b/>
      <w:bCs/>
      <w:color w:val="365F91"/>
      <w:sz w:val="32"/>
      <w:szCs w:val="28"/>
      <w:lang w:eastAsia="en-US"/>
    </w:rPr>
  </w:style>
  <w:style w:type="character" w:customStyle="1" w:styleId="Heading2Char">
    <w:name w:val="Heading 2 Char"/>
    <w:link w:val="Heading2"/>
    <w:uiPriority w:val="99"/>
    <w:rsid w:val="00514EBA"/>
    <w:rPr>
      <w:rFonts w:ascii="Garamond" w:eastAsia="Times New Roman" w:hAnsi="Garamond"/>
      <w:b/>
      <w:bCs/>
      <w:color w:val="4F81BD"/>
      <w:sz w:val="26"/>
      <w:szCs w:val="26"/>
      <w:lang w:eastAsia="en-US"/>
    </w:rPr>
  </w:style>
  <w:style w:type="table" w:customStyle="1" w:styleId="Elencochiaro-Colore11">
    <w:name w:val="Elenco chiaro - Colore 11"/>
    <w:basedOn w:val="TableNormal"/>
    <w:uiPriority w:val="61"/>
    <w:rsid w:val="00A66A8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DFDFE1"/>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itle">
    <w:name w:val="Title"/>
    <w:basedOn w:val="Normal"/>
    <w:next w:val="Normal"/>
    <w:link w:val="TitleChar"/>
    <w:uiPriority w:val="10"/>
    <w:qFormat/>
    <w:rsid w:val="00A66A8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A66A89"/>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66A89"/>
    <w:pPr>
      <w:numPr>
        <w:ilvl w:val="1"/>
      </w:numPr>
    </w:pPr>
    <w:rPr>
      <w:rFonts w:ascii="Cambria" w:eastAsia="Times New Roman" w:hAnsi="Cambria"/>
      <w:i/>
      <w:iCs/>
      <w:color w:val="4F81BD"/>
      <w:spacing w:val="15"/>
      <w:szCs w:val="24"/>
    </w:rPr>
  </w:style>
  <w:style w:type="character" w:customStyle="1" w:styleId="SubtitleChar">
    <w:name w:val="Subtitle Char"/>
    <w:link w:val="Subtitle"/>
    <w:uiPriority w:val="11"/>
    <w:rsid w:val="00A66A89"/>
    <w:rPr>
      <w:rFonts w:ascii="Cambria" w:eastAsia="Times New Roman" w:hAnsi="Cambria" w:cs="Times New Roman"/>
      <w:i/>
      <w:iCs/>
      <w:color w:val="4F81BD"/>
      <w:spacing w:val="15"/>
      <w:sz w:val="24"/>
      <w:szCs w:val="24"/>
    </w:rPr>
  </w:style>
  <w:style w:type="table" w:styleId="TableGrid">
    <w:name w:val="Table Grid"/>
    <w:basedOn w:val="TableNormal"/>
    <w:rsid w:val="005C1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1AD7"/>
    <w:rPr>
      <w:rFonts w:ascii="Tahoma" w:hAnsi="Tahoma"/>
      <w:sz w:val="16"/>
      <w:szCs w:val="16"/>
    </w:rPr>
  </w:style>
  <w:style w:type="character" w:customStyle="1" w:styleId="BalloonTextChar">
    <w:name w:val="Balloon Text Char"/>
    <w:link w:val="BalloonText"/>
    <w:uiPriority w:val="99"/>
    <w:semiHidden/>
    <w:rsid w:val="005C1AD7"/>
    <w:rPr>
      <w:rFonts w:ascii="Tahoma" w:hAnsi="Tahoma" w:cs="Tahoma"/>
      <w:sz w:val="16"/>
      <w:szCs w:val="16"/>
    </w:rPr>
  </w:style>
  <w:style w:type="paragraph" w:customStyle="1" w:styleId="RequisitoUtente">
    <w:name w:val="RequisitoUtente"/>
    <w:basedOn w:val="Normal"/>
    <w:link w:val="RequisitoUtenteCarattere"/>
    <w:qFormat/>
    <w:rsid w:val="00243880"/>
    <w:pPr>
      <w:numPr>
        <w:numId w:val="1"/>
      </w:numPr>
    </w:pPr>
    <w:rPr>
      <w:b/>
      <w:bCs/>
      <w:sz w:val="20"/>
      <w:szCs w:val="20"/>
    </w:rPr>
  </w:style>
  <w:style w:type="character" w:customStyle="1" w:styleId="RequisitoUtenteCarattere">
    <w:name w:val="RequisitoUtente Carattere"/>
    <w:link w:val="RequisitoUtente"/>
    <w:rsid w:val="00243880"/>
    <w:rPr>
      <w:rFonts w:ascii="Garamond" w:hAnsi="Garamond"/>
      <w:b/>
      <w:bCs/>
      <w:lang w:eastAsia="en-US"/>
    </w:rPr>
  </w:style>
  <w:style w:type="paragraph" w:customStyle="1" w:styleId="Subhead">
    <w:name w:val="Subhead"/>
    <w:basedOn w:val="Header"/>
    <w:autoRedefine/>
    <w:rsid w:val="00151F93"/>
    <w:pPr>
      <w:tabs>
        <w:tab w:val="clear" w:pos="4819"/>
        <w:tab w:val="clear" w:pos="9638"/>
      </w:tabs>
      <w:spacing w:line="240" w:lineRule="exact"/>
      <w:outlineLvl w:val="0"/>
    </w:pPr>
    <w:rPr>
      <w:rFonts w:ascii="Arial" w:eastAsia="Times" w:hAnsi="Arial"/>
      <w:bCs/>
      <w:noProof/>
    </w:rPr>
  </w:style>
  <w:style w:type="paragraph" w:customStyle="1" w:styleId="Specifics">
    <w:name w:val="Specifics"/>
    <w:basedOn w:val="Header"/>
    <w:rsid w:val="00306301"/>
    <w:pPr>
      <w:tabs>
        <w:tab w:val="clear" w:pos="4819"/>
        <w:tab w:val="clear" w:pos="9638"/>
      </w:tabs>
      <w:spacing w:before="40" w:after="40"/>
    </w:pPr>
    <w:rPr>
      <w:rFonts w:ascii="Arial" w:eastAsia="Times" w:hAnsi="Arial"/>
      <w:b/>
      <w:noProof/>
      <w:sz w:val="20"/>
      <w:szCs w:val="20"/>
      <w:lang w:val="en-US"/>
    </w:rPr>
  </w:style>
  <w:style w:type="paragraph" w:customStyle="1" w:styleId="TableText">
    <w:name w:val="TableText"/>
    <w:basedOn w:val="Subhead"/>
    <w:uiPriority w:val="99"/>
    <w:rsid w:val="00306301"/>
    <w:pPr>
      <w:spacing w:before="40" w:after="40"/>
    </w:pPr>
    <w:rPr>
      <w:b/>
      <w:sz w:val="18"/>
    </w:rPr>
  </w:style>
  <w:style w:type="character" w:customStyle="1" w:styleId="Heading4Char">
    <w:name w:val="Heading 4 Char"/>
    <w:link w:val="Heading4"/>
    <w:uiPriority w:val="99"/>
    <w:rsid w:val="002A5DE1"/>
    <w:rPr>
      <w:rFonts w:ascii="Garamond" w:eastAsia="Times New Roman" w:hAnsi="Garamond"/>
      <w:b/>
      <w:bCs/>
      <w:i/>
      <w:iCs/>
      <w:color w:val="4F81BD"/>
      <w:sz w:val="24"/>
      <w:lang w:eastAsia="en-US"/>
    </w:rPr>
  </w:style>
  <w:style w:type="paragraph" w:customStyle="1" w:styleId="Paragrafoelenco2">
    <w:name w:val="Paragrafo elenco2"/>
    <w:basedOn w:val="Normal"/>
    <w:rsid w:val="00FC6EA9"/>
    <w:pPr>
      <w:spacing w:before="200"/>
      <w:ind w:left="720"/>
      <w:contextualSpacing/>
    </w:pPr>
    <w:rPr>
      <w:rFonts w:ascii="Times New Roman" w:eastAsia="Times New Roman" w:hAnsi="Times New Roman"/>
      <w:szCs w:val="20"/>
      <w:lang w:eastAsia="it-IT"/>
    </w:rPr>
  </w:style>
  <w:style w:type="paragraph" w:styleId="NoSpacing">
    <w:name w:val="No Spacing"/>
    <w:uiPriority w:val="1"/>
    <w:qFormat/>
    <w:rsid w:val="006E6666"/>
    <w:rPr>
      <w:sz w:val="22"/>
      <w:szCs w:val="22"/>
      <w:lang w:eastAsia="en-US"/>
    </w:rPr>
  </w:style>
  <w:style w:type="paragraph" w:styleId="IntenseQuote">
    <w:name w:val="Intense Quote"/>
    <w:basedOn w:val="Normal"/>
    <w:next w:val="Normal"/>
    <w:link w:val="IntenseQuoteChar"/>
    <w:uiPriority w:val="30"/>
    <w:qFormat/>
    <w:rsid w:val="006E6666"/>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6E6666"/>
    <w:rPr>
      <w:b/>
      <w:bCs/>
      <w:i/>
      <w:iCs/>
      <w:color w:val="4F81BD"/>
    </w:rPr>
  </w:style>
  <w:style w:type="paragraph" w:customStyle="1" w:styleId="Normale1">
    <w:name w:val="Normale1"/>
    <w:basedOn w:val="Normal"/>
    <w:rsid w:val="00323327"/>
    <w:pPr>
      <w:spacing w:after="120"/>
    </w:pPr>
    <w:rPr>
      <w:rFonts w:ascii="Times New Roman" w:eastAsia="Times New Roman" w:hAnsi="Times New Roman"/>
      <w:szCs w:val="20"/>
      <w:lang w:eastAsia="it-IT"/>
    </w:rPr>
  </w:style>
  <w:style w:type="character" w:customStyle="1" w:styleId="WW8Num7z0">
    <w:name w:val="WW8Num7z0"/>
    <w:rsid w:val="00CA4574"/>
    <w:rPr>
      <w:rFonts w:ascii="Symbol" w:hAnsi="Symbol"/>
    </w:rPr>
  </w:style>
  <w:style w:type="paragraph" w:styleId="Caption">
    <w:name w:val="caption"/>
    <w:aliases w:val="figura,Caption - Centre Graphic,cp + Justified,Left:  2,5 cm,First ...,cp,ITT d,Table Title,ref,Fig &amp; Table Title"/>
    <w:basedOn w:val="Normal"/>
    <w:next w:val="Normal"/>
    <w:uiPriority w:val="35"/>
    <w:qFormat/>
    <w:rsid w:val="00CA4574"/>
    <w:pPr>
      <w:suppressAutoHyphens/>
    </w:pPr>
    <w:rPr>
      <w:rFonts w:ascii="Verdana" w:eastAsia="Times New Roman" w:hAnsi="Verdana"/>
      <w:b/>
      <w:bCs/>
      <w:sz w:val="20"/>
      <w:szCs w:val="20"/>
      <w:lang w:eastAsia="ar-SA"/>
    </w:rPr>
  </w:style>
  <w:style w:type="paragraph" w:customStyle="1" w:styleId="TableHeadBold">
    <w:name w:val="Table Head Bold"/>
    <w:basedOn w:val="Normal"/>
    <w:rsid w:val="00CA4574"/>
    <w:pPr>
      <w:keepNext/>
      <w:keepLines/>
      <w:overflowPunct w:val="0"/>
      <w:autoSpaceDE w:val="0"/>
      <w:autoSpaceDN w:val="0"/>
      <w:adjustRightInd w:val="0"/>
      <w:spacing w:before="60" w:after="60"/>
      <w:ind w:left="60" w:right="60"/>
      <w:textAlignment w:val="baseline"/>
    </w:pPr>
    <w:rPr>
      <w:rFonts w:ascii="Helvetica" w:eastAsia="Times New Roman" w:hAnsi="Helvetica"/>
      <w:b/>
      <w:sz w:val="20"/>
      <w:szCs w:val="20"/>
      <w:lang w:val="en-US"/>
    </w:rPr>
  </w:style>
  <w:style w:type="paragraph" w:styleId="TOCHeading">
    <w:name w:val="TOC Heading"/>
    <w:basedOn w:val="Heading1"/>
    <w:next w:val="Normal"/>
    <w:uiPriority w:val="39"/>
    <w:unhideWhenUsed/>
    <w:qFormat/>
    <w:rsid w:val="004E0818"/>
    <w:pPr>
      <w:numPr>
        <w:numId w:val="0"/>
      </w:numPr>
      <w:outlineLvl w:val="9"/>
    </w:pPr>
    <w:rPr>
      <w:rFonts w:ascii="Cambria" w:hAnsi="Cambria"/>
    </w:rPr>
  </w:style>
  <w:style w:type="paragraph" w:styleId="TOC1">
    <w:name w:val="toc 1"/>
    <w:basedOn w:val="Normal"/>
    <w:next w:val="Normal"/>
    <w:autoRedefine/>
    <w:uiPriority w:val="39"/>
    <w:unhideWhenUsed/>
    <w:qFormat/>
    <w:rsid w:val="004E0818"/>
    <w:pPr>
      <w:spacing w:before="120" w:after="120"/>
    </w:pPr>
    <w:rPr>
      <w:rFonts w:cs="Calibri"/>
      <w:b/>
      <w:bCs/>
      <w:caps/>
      <w:sz w:val="20"/>
      <w:szCs w:val="20"/>
    </w:rPr>
  </w:style>
  <w:style w:type="paragraph" w:styleId="TOC2">
    <w:name w:val="toc 2"/>
    <w:basedOn w:val="Normal"/>
    <w:next w:val="Normal"/>
    <w:autoRedefine/>
    <w:uiPriority w:val="39"/>
    <w:unhideWhenUsed/>
    <w:qFormat/>
    <w:rsid w:val="00F90518"/>
    <w:pPr>
      <w:tabs>
        <w:tab w:val="right" w:leader="dot" w:pos="9628"/>
      </w:tabs>
      <w:ind w:left="220"/>
    </w:pPr>
    <w:rPr>
      <w:rFonts w:cs="Calibri"/>
      <w:smallCaps/>
      <w:noProof/>
      <w:color w:val="1F497D"/>
      <w:szCs w:val="20"/>
    </w:rPr>
  </w:style>
  <w:style w:type="character" w:styleId="Hyperlink">
    <w:name w:val="Hyperlink"/>
    <w:uiPriority w:val="99"/>
    <w:unhideWhenUsed/>
    <w:rsid w:val="004E0818"/>
    <w:rPr>
      <w:color w:val="0000FF"/>
      <w:u w:val="single"/>
    </w:rPr>
  </w:style>
  <w:style w:type="character" w:customStyle="1" w:styleId="Heading3Char1">
    <w:name w:val="Heading 3 Char1"/>
    <w:aliases w:val="Heading 3 Char Char"/>
    <w:link w:val="Heading3"/>
    <w:uiPriority w:val="99"/>
    <w:rsid w:val="00DB4106"/>
    <w:rPr>
      <w:rFonts w:ascii="Garamond" w:eastAsia="Times New Roman" w:hAnsi="Garamond"/>
      <w:b/>
      <w:bCs/>
      <w:color w:val="4F81BD"/>
      <w:sz w:val="24"/>
      <w:lang w:eastAsia="en-US"/>
    </w:rPr>
  </w:style>
  <w:style w:type="character" w:styleId="PlaceholderText">
    <w:name w:val="Placeholder Text"/>
    <w:uiPriority w:val="99"/>
    <w:semiHidden/>
    <w:rsid w:val="00BE24CF"/>
    <w:rPr>
      <w:color w:val="808080"/>
    </w:rPr>
  </w:style>
  <w:style w:type="paragraph" w:styleId="TOC3">
    <w:name w:val="toc 3"/>
    <w:basedOn w:val="Normal"/>
    <w:next w:val="Normal"/>
    <w:autoRedefine/>
    <w:uiPriority w:val="39"/>
    <w:unhideWhenUsed/>
    <w:qFormat/>
    <w:rsid w:val="00764175"/>
    <w:pPr>
      <w:ind w:left="440"/>
    </w:pPr>
    <w:rPr>
      <w:rFonts w:cs="Calibri"/>
      <w:i/>
      <w:iCs/>
      <w:sz w:val="20"/>
      <w:szCs w:val="20"/>
    </w:rPr>
  </w:style>
  <w:style w:type="character" w:customStyle="1" w:styleId="Heading6Char">
    <w:name w:val="Heading 6 Char"/>
    <w:link w:val="Heading6"/>
    <w:uiPriority w:val="9"/>
    <w:semiHidden/>
    <w:rsid w:val="004F2867"/>
    <w:rPr>
      <w:rFonts w:ascii="Garamond" w:eastAsia="Times New Roman" w:hAnsi="Garamond"/>
      <w:b/>
      <w:bCs/>
      <w:sz w:val="24"/>
      <w:szCs w:val="22"/>
      <w:lang w:eastAsia="en-US"/>
    </w:rPr>
  </w:style>
  <w:style w:type="paragraph" w:styleId="DocumentMap">
    <w:name w:val="Document Map"/>
    <w:basedOn w:val="Normal"/>
    <w:link w:val="DocumentMapChar"/>
    <w:uiPriority w:val="99"/>
    <w:semiHidden/>
    <w:unhideWhenUsed/>
    <w:rsid w:val="00BE0AD2"/>
    <w:rPr>
      <w:rFonts w:ascii="Tahoma" w:hAnsi="Tahoma"/>
      <w:sz w:val="16"/>
      <w:szCs w:val="16"/>
    </w:rPr>
  </w:style>
  <w:style w:type="character" w:customStyle="1" w:styleId="DocumentMapChar">
    <w:name w:val="Document Map Char"/>
    <w:link w:val="DocumentMap"/>
    <w:uiPriority w:val="99"/>
    <w:semiHidden/>
    <w:rsid w:val="00BE0AD2"/>
    <w:rPr>
      <w:rFonts w:ascii="Tahoma" w:hAnsi="Tahoma" w:cs="Tahoma"/>
      <w:sz w:val="16"/>
      <w:szCs w:val="16"/>
      <w:lang w:eastAsia="en-US"/>
    </w:rPr>
  </w:style>
  <w:style w:type="paragraph" w:styleId="TOC4">
    <w:name w:val="toc 4"/>
    <w:basedOn w:val="Normal"/>
    <w:next w:val="Normal"/>
    <w:autoRedefine/>
    <w:uiPriority w:val="39"/>
    <w:unhideWhenUsed/>
    <w:rsid w:val="00B47169"/>
    <w:pPr>
      <w:ind w:left="660"/>
    </w:pPr>
    <w:rPr>
      <w:rFonts w:cs="Calibri"/>
      <w:sz w:val="18"/>
      <w:szCs w:val="18"/>
    </w:rPr>
  </w:style>
  <w:style w:type="paragraph" w:styleId="TOC5">
    <w:name w:val="toc 5"/>
    <w:basedOn w:val="Normal"/>
    <w:next w:val="Normal"/>
    <w:autoRedefine/>
    <w:uiPriority w:val="39"/>
    <w:unhideWhenUsed/>
    <w:rsid w:val="00B47169"/>
    <w:pPr>
      <w:ind w:left="880"/>
    </w:pPr>
    <w:rPr>
      <w:rFonts w:cs="Calibri"/>
      <w:sz w:val="18"/>
      <w:szCs w:val="18"/>
    </w:rPr>
  </w:style>
  <w:style w:type="paragraph" w:styleId="TOC6">
    <w:name w:val="toc 6"/>
    <w:basedOn w:val="Normal"/>
    <w:next w:val="Normal"/>
    <w:autoRedefine/>
    <w:uiPriority w:val="39"/>
    <w:unhideWhenUsed/>
    <w:rsid w:val="00B47169"/>
    <w:pPr>
      <w:ind w:left="1100"/>
    </w:pPr>
    <w:rPr>
      <w:rFonts w:cs="Calibri"/>
      <w:sz w:val="18"/>
      <w:szCs w:val="18"/>
    </w:rPr>
  </w:style>
  <w:style w:type="paragraph" w:styleId="TOC7">
    <w:name w:val="toc 7"/>
    <w:basedOn w:val="Normal"/>
    <w:next w:val="Normal"/>
    <w:autoRedefine/>
    <w:uiPriority w:val="39"/>
    <w:unhideWhenUsed/>
    <w:rsid w:val="00B47169"/>
    <w:pPr>
      <w:ind w:left="1320"/>
    </w:pPr>
    <w:rPr>
      <w:rFonts w:cs="Calibri"/>
      <w:sz w:val="18"/>
      <w:szCs w:val="18"/>
    </w:rPr>
  </w:style>
  <w:style w:type="paragraph" w:styleId="TOC8">
    <w:name w:val="toc 8"/>
    <w:basedOn w:val="Normal"/>
    <w:next w:val="Normal"/>
    <w:autoRedefine/>
    <w:uiPriority w:val="39"/>
    <w:unhideWhenUsed/>
    <w:rsid w:val="00B47169"/>
    <w:pPr>
      <w:ind w:left="1540"/>
    </w:pPr>
    <w:rPr>
      <w:rFonts w:cs="Calibri"/>
      <w:sz w:val="18"/>
      <w:szCs w:val="18"/>
    </w:rPr>
  </w:style>
  <w:style w:type="paragraph" w:styleId="TOC9">
    <w:name w:val="toc 9"/>
    <w:basedOn w:val="Normal"/>
    <w:next w:val="Normal"/>
    <w:autoRedefine/>
    <w:uiPriority w:val="39"/>
    <w:unhideWhenUsed/>
    <w:rsid w:val="00B47169"/>
    <w:pPr>
      <w:ind w:left="1760"/>
    </w:pPr>
    <w:rPr>
      <w:rFonts w:cs="Calibri"/>
      <w:sz w:val="18"/>
      <w:szCs w:val="18"/>
    </w:rPr>
  </w:style>
  <w:style w:type="paragraph" w:styleId="Index1">
    <w:name w:val="index 1"/>
    <w:basedOn w:val="Normal"/>
    <w:next w:val="Normal"/>
    <w:autoRedefine/>
    <w:uiPriority w:val="99"/>
    <w:unhideWhenUsed/>
    <w:rsid w:val="00895250"/>
    <w:pPr>
      <w:ind w:left="220" w:hanging="220"/>
    </w:pPr>
    <w:rPr>
      <w:rFonts w:cs="Calibri"/>
      <w:sz w:val="20"/>
      <w:szCs w:val="20"/>
    </w:rPr>
  </w:style>
  <w:style w:type="paragraph" w:styleId="Index2">
    <w:name w:val="index 2"/>
    <w:basedOn w:val="Normal"/>
    <w:next w:val="Normal"/>
    <w:autoRedefine/>
    <w:uiPriority w:val="99"/>
    <w:unhideWhenUsed/>
    <w:rsid w:val="00895250"/>
    <w:pPr>
      <w:ind w:left="440" w:hanging="220"/>
    </w:pPr>
    <w:rPr>
      <w:rFonts w:cs="Calibri"/>
      <w:sz w:val="20"/>
      <w:szCs w:val="20"/>
    </w:rPr>
  </w:style>
  <w:style w:type="paragraph" w:styleId="Index3">
    <w:name w:val="index 3"/>
    <w:basedOn w:val="Normal"/>
    <w:next w:val="Normal"/>
    <w:autoRedefine/>
    <w:uiPriority w:val="99"/>
    <w:unhideWhenUsed/>
    <w:rsid w:val="00895250"/>
    <w:pPr>
      <w:ind w:left="660" w:hanging="220"/>
    </w:pPr>
    <w:rPr>
      <w:rFonts w:cs="Calibri"/>
      <w:sz w:val="20"/>
      <w:szCs w:val="20"/>
    </w:rPr>
  </w:style>
  <w:style w:type="paragraph" w:styleId="Index4">
    <w:name w:val="index 4"/>
    <w:basedOn w:val="Normal"/>
    <w:next w:val="Normal"/>
    <w:autoRedefine/>
    <w:uiPriority w:val="99"/>
    <w:unhideWhenUsed/>
    <w:rsid w:val="00895250"/>
    <w:pPr>
      <w:ind w:left="880" w:hanging="220"/>
    </w:pPr>
    <w:rPr>
      <w:rFonts w:cs="Calibri"/>
      <w:sz w:val="20"/>
      <w:szCs w:val="20"/>
    </w:rPr>
  </w:style>
  <w:style w:type="paragraph" w:styleId="Index5">
    <w:name w:val="index 5"/>
    <w:basedOn w:val="Normal"/>
    <w:next w:val="Normal"/>
    <w:autoRedefine/>
    <w:uiPriority w:val="99"/>
    <w:unhideWhenUsed/>
    <w:rsid w:val="00895250"/>
    <w:pPr>
      <w:ind w:left="1100" w:hanging="220"/>
    </w:pPr>
    <w:rPr>
      <w:rFonts w:cs="Calibri"/>
      <w:sz w:val="20"/>
      <w:szCs w:val="20"/>
    </w:rPr>
  </w:style>
  <w:style w:type="paragraph" w:styleId="Index6">
    <w:name w:val="index 6"/>
    <w:basedOn w:val="Normal"/>
    <w:next w:val="Normal"/>
    <w:autoRedefine/>
    <w:uiPriority w:val="99"/>
    <w:unhideWhenUsed/>
    <w:rsid w:val="00895250"/>
    <w:pPr>
      <w:ind w:left="1320" w:hanging="220"/>
    </w:pPr>
    <w:rPr>
      <w:rFonts w:cs="Calibri"/>
      <w:sz w:val="20"/>
      <w:szCs w:val="20"/>
    </w:rPr>
  </w:style>
  <w:style w:type="paragraph" w:styleId="Index7">
    <w:name w:val="index 7"/>
    <w:basedOn w:val="Normal"/>
    <w:next w:val="Normal"/>
    <w:autoRedefine/>
    <w:uiPriority w:val="99"/>
    <w:unhideWhenUsed/>
    <w:rsid w:val="00895250"/>
    <w:pPr>
      <w:ind w:left="1540" w:hanging="220"/>
    </w:pPr>
    <w:rPr>
      <w:rFonts w:cs="Calibri"/>
      <w:sz w:val="20"/>
      <w:szCs w:val="20"/>
    </w:rPr>
  </w:style>
  <w:style w:type="paragraph" w:styleId="Index8">
    <w:name w:val="index 8"/>
    <w:basedOn w:val="Normal"/>
    <w:next w:val="Normal"/>
    <w:autoRedefine/>
    <w:uiPriority w:val="99"/>
    <w:unhideWhenUsed/>
    <w:rsid w:val="00895250"/>
    <w:pPr>
      <w:ind w:left="1760" w:hanging="220"/>
    </w:pPr>
    <w:rPr>
      <w:rFonts w:cs="Calibri"/>
      <w:sz w:val="20"/>
      <w:szCs w:val="20"/>
    </w:rPr>
  </w:style>
  <w:style w:type="paragraph" w:styleId="Index9">
    <w:name w:val="index 9"/>
    <w:basedOn w:val="Normal"/>
    <w:next w:val="Normal"/>
    <w:autoRedefine/>
    <w:uiPriority w:val="99"/>
    <w:unhideWhenUsed/>
    <w:rsid w:val="00895250"/>
    <w:pPr>
      <w:ind w:left="1980" w:hanging="220"/>
    </w:pPr>
    <w:rPr>
      <w:rFonts w:cs="Calibri"/>
      <w:sz w:val="20"/>
      <w:szCs w:val="20"/>
    </w:rPr>
  </w:style>
  <w:style w:type="paragraph" w:styleId="IndexHeading">
    <w:name w:val="index heading"/>
    <w:basedOn w:val="Normal"/>
    <w:next w:val="Index1"/>
    <w:uiPriority w:val="99"/>
    <w:unhideWhenUsed/>
    <w:rsid w:val="00895250"/>
    <w:pPr>
      <w:spacing w:before="120" w:after="120"/>
    </w:pPr>
    <w:rPr>
      <w:rFonts w:cs="Calibri"/>
      <w:b/>
      <w:bCs/>
      <w:i/>
      <w:iCs/>
      <w:sz w:val="20"/>
      <w:szCs w:val="20"/>
    </w:rPr>
  </w:style>
  <w:style w:type="character" w:styleId="CommentReference">
    <w:name w:val="annotation reference"/>
    <w:uiPriority w:val="99"/>
    <w:semiHidden/>
    <w:unhideWhenUsed/>
    <w:rsid w:val="00212953"/>
    <w:rPr>
      <w:sz w:val="16"/>
      <w:szCs w:val="16"/>
    </w:rPr>
  </w:style>
  <w:style w:type="paragraph" w:styleId="CommentText">
    <w:name w:val="annotation text"/>
    <w:basedOn w:val="Normal"/>
    <w:link w:val="CommentTextChar"/>
    <w:uiPriority w:val="99"/>
    <w:unhideWhenUsed/>
    <w:rsid w:val="00212953"/>
    <w:rPr>
      <w:sz w:val="20"/>
      <w:szCs w:val="20"/>
    </w:rPr>
  </w:style>
  <w:style w:type="character" w:customStyle="1" w:styleId="CommentTextChar">
    <w:name w:val="Comment Text Char"/>
    <w:link w:val="CommentText"/>
    <w:uiPriority w:val="99"/>
    <w:rsid w:val="00212953"/>
    <w:rPr>
      <w:lang w:eastAsia="en-US"/>
    </w:rPr>
  </w:style>
  <w:style w:type="paragraph" w:styleId="CommentSubject">
    <w:name w:val="annotation subject"/>
    <w:basedOn w:val="CommentText"/>
    <w:next w:val="CommentText"/>
    <w:link w:val="CommentSubjectChar"/>
    <w:uiPriority w:val="99"/>
    <w:semiHidden/>
    <w:unhideWhenUsed/>
    <w:rsid w:val="00212953"/>
    <w:rPr>
      <w:b/>
      <w:bCs/>
    </w:rPr>
  </w:style>
  <w:style w:type="character" w:customStyle="1" w:styleId="CommentSubjectChar">
    <w:name w:val="Comment Subject Char"/>
    <w:link w:val="CommentSubject"/>
    <w:uiPriority w:val="99"/>
    <w:semiHidden/>
    <w:rsid w:val="00212953"/>
    <w:rPr>
      <w:b/>
      <w:bCs/>
      <w:lang w:eastAsia="en-US"/>
    </w:rPr>
  </w:style>
  <w:style w:type="paragraph" w:styleId="TableofFigures">
    <w:name w:val="table of figures"/>
    <w:basedOn w:val="Normal"/>
    <w:next w:val="Normal"/>
    <w:uiPriority w:val="99"/>
    <w:unhideWhenUsed/>
    <w:rsid w:val="00F42408"/>
    <w:rPr>
      <w:color w:val="1F497D"/>
    </w:rPr>
  </w:style>
  <w:style w:type="paragraph" w:customStyle="1" w:styleId="NormaleTab">
    <w:name w:val="Normale Tab"/>
    <w:basedOn w:val="Normal"/>
    <w:rsid w:val="00682114"/>
    <w:pPr>
      <w:suppressAutoHyphens/>
      <w:spacing w:before="80" w:after="80"/>
    </w:pPr>
    <w:rPr>
      <w:rFonts w:eastAsia="Garamond"/>
      <w:color w:val="000000"/>
      <w:szCs w:val="24"/>
      <w:lang w:val="en-US" w:bidi="en-US"/>
    </w:rPr>
  </w:style>
  <w:style w:type="table" w:styleId="MediumShading1-Accent1">
    <w:name w:val="Medium Shading 1 Accent 1"/>
    <w:basedOn w:val="TableNormal"/>
    <w:uiPriority w:val="63"/>
    <w:rsid w:val="00B6386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E1232"/>
    <w:rPr>
      <w:color w:val="800080" w:themeColor="followedHyperlink"/>
      <w:u w:val="single"/>
    </w:rPr>
  </w:style>
  <w:style w:type="paragraph" w:styleId="Revision">
    <w:name w:val="Revision"/>
    <w:hidden/>
    <w:uiPriority w:val="99"/>
    <w:semiHidden/>
    <w:rsid w:val="00AC2E1E"/>
    <w:rPr>
      <w:sz w:val="22"/>
      <w:szCs w:val="22"/>
      <w:lang w:eastAsia="en-US"/>
    </w:rPr>
  </w:style>
  <w:style w:type="paragraph" w:styleId="FootnoteText">
    <w:name w:val="footnote text"/>
    <w:basedOn w:val="Normal"/>
    <w:link w:val="FootnoteTextChar"/>
    <w:uiPriority w:val="99"/>
    <w:semiHidden/>
    <w:unhideWhenUsed/>
    <w:rsid w:val="00C7744D"/>
    <w:rPr>
      <w:sz w:val="20"/>
      <w:szCs w:val="20"/>
    </w:rPr>
  </w:style>
  <w:style w:type="character" w:customStyle="1" w:styleId="FootnoteTextChar">
    <w:name w:val="Footnote Text Char"/>
    <w:basedOn w:val="DefaultParagraphFont"/>
    <w:link w:val="FootnoteText"/>
    <w:uiPriority w:val="99"/>
    <w:semiHidden/>
    <w:rsid w:val="00C7744D"/>
    <w:rPr>
      <w:lang w:eastAsia="en-US"/>
    </w:rPr>
  </w:style>
  <w:style w:type="character" w:styleId="FootnoteReference">
    <w:name w:val="footnote reference"/>
    <w:basedOn w:val="DefaultParagraphFont"/>
    <w:uiPriority w:val="99"/>
    <w:semiHidden/>
    <w:unhideWhenUsed/>
    <w:rsid w:val="00C7744D"/>
    <w:rPr>
      <w:vertAlign w:val="superscript"/>
    </w:rPr>
  </w:style>
  <w:style w:type="character" w:customStyle="1" w:styleId="Heading5Char">
    <w:name w:val="Heading 5 Char"/>
    <w:basedOn w:val="DefaultParagraphFont"/>
    <w:link w:val="Heading5"/>
    <w:uiPriority w:val="9"/>
    <w:semiHidden/>
    <w:rsid w:val="00E072F5"/>
    <w:rPr>
      <w:rFonts w:asciiTheme="majorHAnsi" w:eastAsiaTheme="majorEastAsia" w:hAnsiTheme="majorHAnsi" w:cstheme="majorBidi"/>
      <w:color w:val="243F60" w:themeColor="accent1" w:themeShade="7F"/>
      <w:sz w:val="22"/>
      <w:szCs w:val="22"/>
      <w:lang w:eastAsia="en-US"/>
    </w:rPr>
  </w:style>
  <w:style w:type="table" w:styleId="MediumList1-Accent1">
    <w:name w:val="Medium List 1 Accent 1"/>
    <w:basedOn w:val="TableNormal"/>
    <w:uiPriority w:val="65"/>
    <w:rsid w:val="00AD7827"/>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AD782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AD7827"/>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AD782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uiPriority w:val="73"/>
    <w:rsid w:val="000906E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575A7E"/>
  </w:style>
  <w:style w:type="character" w:customStyle="1" w:styleId="ListParagraphChar">
    <w:name w:val="List Paragraph Char"/>
    <w:link w:val="ListParagraph"/>
    <w:uiPriority w:val="34"/>
    <w:locked/>
    <w:rsid w:val="00E12824"/>
    <w:rPr>
      <w:rFonts w:ascii="Trebuchet MS" w:hAnsi="Trebuchet MS"/>
      <w:sz w:val="22"/>
      <w:szCs w:val="22"/>
      <w:lang w:eastAsia="en-US"/>
    </w:rPr>
  </w:style>
  <w:style w:type="character" w:styleId="Emphasis">
    <w:name w:val="Emphasis"/>
    <w:basedOn w:val="DefaultParagraphFont"/>
    <w:uiPriority w:val="20"/>
    <w:qFormat/>
    <w:rsid w:val="005A0DAC"/>
    <w:rPr>
      <w:i/>
      <w:iCs/>
    </w:rPr>
  </w:style>
  <w:style w:type="paragraph" w:customStyle="1" w:styleId="Normale2">
    <w:name w:val="Normale2"/>
    <w:basedOn w:val="Normal"/>
    <w:link w:val="Normale2Carattere"/>
    <w:rsid w:val="00906B7E"/>
    <w:pPr>
      <w:spacing w:after="120" w:line="240" w:lineRule="auto"/>
      <w:ind w:left="700"/>
    </w:pPr>
    <w:rPr>
      <w:rFonts w:ascii="Times New Roman" w:eastAsia="Times New Roman" w:hAnsi="Times New Roman"/>
      <w:szCs w:val="20"/>
      <w:lang w:eastAsia="it-IT"/>
    </w:rPr>
  </w:style>
  <w:style w:type="character" w:customStyle="1" w:styleId="Normale2Carattere">
    <w:name w:val="Normale2 Carattere"/>
    <w:basedOn w:val="DefaultParagraphFont"/>
    <w:link w:val="Normale2"/>
    <w:rsid w:val="00906B7E"/>
    <w:rPr>
      <w:rFonts w:ascii="Times New Roman" w:eastAsia="Times New Roman" w:hAnsi="Times New Roman"/>
      <w:sz w:val="24"/>
    </w:rPr>
  </w:style>
  <w:style w:type="paragraph" w:customStyle="1" w:styleId="TESTO">
    <w:name w:val="TESTO"/>
    <w:rsid w:val="00B22CE1"/>
    <w:pPr>
      <w:widowControl w:val="0"/>
      <w:jc w:val="both"/>
    </w:pPr>
    <w:rPr>
      <w:rFonts w:ascii="Book Antiqua" w:eastAsia="Times New Roman" w:hAnsi="Book Antiqua"/>
      <w:sz w:val="26"/>
    </w:rPr>
  </w:style>
  <w:style w:type="character" w:styleId="PageNumber">
    <w:name w:val="page number"/>
    <w:basedOn w:val="DefaultParagraphFont"/>
    <w:uiPriority w:val="99"/>
    <w:semiHidden/>
    <w:unhideWhenUsed/>
    <w:rsid w:val="00C51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8335">
      <w:bodyDiv w:val="1"/>
      <w:marLeft w:val="0"/>
      <w:marRight w:val="0"/>
      <w:marTop w:val="0"/>
      <w:marBottom w:val="0"/>
      <w:divBdr>
        <w:top w:val="none" w:sz="0" w:space="0" w:color="auto"/>
        <w:left w:val="none" w:sz="0" w:space="0" w:color="auto"/>
        <w:bottom w:val="none" w:sz="0" w:space="0" w:color="auto"/>
        <w:right w:val="none" w:sz="0" w:space="0" w:color="auto"/>
      </w:divBdr>
    </w:div>
    <w:div w:id="33236291">
      <w:bodyDiv w:val="1"/>
      <w:marLeft w:val="0"/>
      <w:marRight w:val="0"/>
      <w:marTop w:val="0"/>
      <w:marBottom w:val="0"/>
      <w:divBdr>
        <w:top w:val="none" w:sz="0" w:space="0" w:color="auto"/>
        <w:left w:val="none" w:sz="0" w:space="0" w:color="auto"/>
        <w:bottom w:val="none" w:sz="0" w:space="0" w:color="auto"/>
        <w:right w:val="none" w:sz="0" w:space="0" w:color="auto"/>
      </w:divBdr>
      <w:divsChild>
        <w:div w:id="566452232">
          <w:marLeft w:val="274"/>
          <w:marRight w:val="0"/>
          <w:marTop w:val="0"/>
          <w:marBottom w:val="0"/>
          <w:divBdr>
            <w:top w:val="none" w:sz="0" w:space="0" w:color="auto"/>
            <w:left w:val="none" w:sz="0" w:space="0" w:color="auto"/>
            <w:bottom w:val="none" w:sz="0" w:space="0" w:color="auto"/>
            <w:right w:val="none" w:sz="0" w:space="0" w:color="auto"/>
          </w:divBdr>
        </w:div>
        <w:div w:id="783958944">
          <w:marLeft w:val="274"/>
          <w:marRight w:val="0"/>
          <w:marTop w:val="0"/>
          <w:marBottom w:val="0"/>
          <w:divBdr>
            <w:top w:val="none" w:sz="0" w:space="0" w:color="auto"/>
            <w:left w:val="none" w:sz="0" w:space="0" w:color="auto"/>
            <w:bottom w:val="none" w:sz="0" w:space="0" w:color="auto"/>
            <w:right w:val="none" w:sz="0" w:space="0" w:color="auto"/>
          </w:divBdr>
        </w:div>
        <w:div w:id="1645432864">
          <w:marLeft w:val="274"/>
          <w:marRight w:val="0"/>
          <w:marTop w:val="0"/>
          <w:marBottom w:val="0"/>
          <w:divBdr>
            <w:top w:val="none" w:sz="0" w:space="0" w:color="auto"/>
            <w:left w:val="none" w:sz="0" w:space="0" w:color="auto"/>
            <w:bottom w:val="none" w:sz="0" w:space="0" w:color="auto"/>
            <w:right w:val="none" w:sz="0" w:space="0" w:color="auto"/>
          </w:divBdr>
        </w:div>
        <w:div w:id="1868517178">
          <w:marLeft w:val="274"/>
          <w:marRight w:val="0"/>
          <w:marTop w:val="0"/>
          <w:marBottom w:val="0"/>
          <w:divBdr>
            <w:top w:val="none" w:sz="0" w:space="0" w:color="auto"/>
            <w:left w:val="none" w:sz="0" w:space="0" w:color="auto"/>
            <w:bottom w:val="none" w:sz="0" w:space="0" w:color="auto"/>
            <w:right w:val="none" w:sz="0" w:space="0" w:color="auto"/>
          </w:divBdr>
        </w:div>
      </w:divsChild>
    </w:div>
    <w:div w:id="36438890">
      <w:bodyDiv w:val="1"/>
      <w:marLeft w:val="0"/>
      <w:marRight w:val="0"/>
      <w:marTop w:val="0"/>
      <w:marBottom w:val="0"/>
      <w:divBdr>
        <w:top w:val="none" w:sz="0" w:space="0" w:color="auto"/>
        <w:left w:val="none" w:sz="0" w:space="0" w:color="auto"/>
        <w:bottom w:val="none" w:sz="0" w:space="0" w:color="auto"/>
        <w:right w:val="none" w:sz="0" w:space="0" w:color="auto"/>
      </w:divBdr>
    </w:div>
    <w:div w:id="61027209">
      <w:bodyDiv w:val="1"/>
      <w:marLeft w:val="0"/>
      <w:marRight w:val="0"/>
      <w:marTop w:val="0"/>
      <w:marBottom w:val="0"/>
      <w:divBdr>
        <w:top w:val="none" w:sz="0" w:space="0" w:color="auto"/>
        <w:left w:val="none" w:sz="0" w:space="0" w:color="auto"/>
        <w:bottom w:val="none" w:sz="0" w:space="0" w:color="auto"/>
        <w:right w:val="none" w:sz="0" w:space="0" w:color="auto"/>
      </w:divBdr>
    </w:div>
    <w:div w:id="63768340">
      <w:bodyDiv w:val="1"/>
      <w:marLeft w:val="0"/>
      <w:marRight w:val="0"/>
      <w:marTop w:val="0"/>
      <w:marBottom w:val="0"/>
      <w:divBdr>
        <w:top w:val="none" w:sz="0" w:space="0" w:color="auto"/>
        <w:left w:val="none" w:sz="0" w:space="0" w:color="auto"/>
        <w:bottom w:val="none" w:sz="0" w:space="0" w:color="auto"/>
        <w:right w:val="none" w:sz="0" w:space="0" w:color="auto"/>
      </w:divBdr>
      <w:divsChild>
        <w:div w:id="1580090409">
          <w:marLeft w:val="274"/>
          <w:marRight w:val="0"/>
          <w:marTop w:val="0"/>
          <w:marBottom w:val="0"/>
          <w:divBdr>
            <w:top w:val="none" w:sz="0" w:space="0" w:color="auto"/>
            <w:left w:val="none" w:sz="0" w:space="0" w:color="auto"/>
            <w:bottom w:val="none" w:sz="0" w:space="0" w:color="auto"/>
            <w:right w:val="none" w:sz="0" w:space="0" w:color="auto"/>
          </w:divBdr>
        </w:div>
        <w:div w:id="2007122768">
          <w:marLeft w:val="274"/>
          <w:marRight w:val="0"/>
          <w:marTop w:val="0"/>
          <w:marBottom w:val="0"/>
          <w:divBdr>
            <w:top w:val="none" w:sz="0" w:space="0" w:color="auto"/>
            <w:left w:val="none" w:sz="0" w:space="0" w:color="auto"/>
            <w:bottom w:val="none" w:sz="0" w:space="0" w:color="auto"/>
            <w:right w:val="none" w:sz="0" w:space="0" w:color="auto"/>
          </w:divBdr>
        </w:div>
        <w:div w:id="2025328177">
          <w:marLeft w:val="274"/>
          <w:marRight w:val="0"/>
          <w:marTop w:val="0"/>
          <w:marBottom w:val="0"/>
          <w:divBdr>
            <w:top w:val="none" w:sz="0" w:space="0" w:color="auto"/>
            <w:left w:val="none" w:sz="0" w:space="0" w:color="auto"/>
            <w:bottom w:val="none" w:sz="0" w:space="0" w:color="auto"/>
            <w:right w:val="none" w:sz="0" w:space="0" w:color="auto"/>
          </w:divBdr>
        </w:div>
        <w:div w:id="2134514750">
          <w:marLeft w:val="274"/>
          <w:marRight w:val="0"/>
          <w:marTop w:val="0"/>
          <w:marBottom w:val="0"/>
          <w:divBdr>
            <w:top w:val="none" w:sz="0" w:space="0" w:color="auto"/>
            <w:left w:val="none" w:sz="0" w:space="0" w:color="auto"/>
            <w:bottom w:val="none" w:sz="0" w:space="0" w:color="auto"/>
            <w:right w:val="none" w:sz="0" w:space="0" w:color="auto"/>
          </w:divBdr>
        </w:div>
      </w:divsChild>
    </w:div>
    <w:div w:id="92479979">
      <w:bodyDiv w:val="1"/>
      <w:marLeft w:val="0"/>
      <w:marRight w:val="0"/>
      <w:marTop w:val="0"/>
      <w:marBottom w:val="0"/>
      <w:divBdr>
        <w:top w:val="none" w:sz="0" w:space="0" w:color="auto"/>
        <w:left w:val="none" w:sz="0" w:space="0" w:color="auto"/>
        <w:bottom w:val="none" w:sz="0" w:space="0" w:color="auto"/>
        <w:right w:val="none" w:sz="0" w:space="0" w:color="auto"/>
      </w:divBdr>
    </w:div>
    <w:div w:id="227033636">
      <w:bodyDiv w:val="1"/>
      <w:marLeft w:val="0"/>
      <w:marRight w:val="0"/>
      <w:marTop w:val="0"/>
      <w:marBottom w:val="0"/>
      <w:divBdr>
        <w:top w:val="none" w:sz="0" w:space="0" w:color="auto"/>
        <w:left w:val="none" w:sz="0" w:space="0" w:color="auto"/>
        <w:bottom w:val="none" w:sz="0" w:space="0" w:color="auto"/>
        <w:right w:val="none" w:sz="0" w:space="0" w:color="auto"/>
      </w:divBdr>
    </w:div>
    <w:div w:id="265815828">
      <w:bodyDiv w:val="1"/>
      <w:marLeft w:val="0"/>
      <w:marRight w:val="0"/>
      <w:marTop w:val="0"/>
      <w:marBottom w:val="0"/>
      <w:divBdr>
        <w:top w:val="none" w:sz="0" w:space="0" w:color="auto"/>
        <w:left w:val="none" w:sz="0" w:space="0" w:color="auto"/>
        <w:bottom w:val="none" w:sz="0" w:space="0" w:color="auto"/>
        <w:right w:val="none" w:sz="0" w:space="0" w:color="auto"/>
      </w:divBdr>
      <w:divsChild>
        <w:div w:id="1540975737">
          <w:marLeft w:val="0"/>
          <w:marRight w:val="0"/>
          <w:marTop w:val="0"/>
          <w:marBottom w:val="0"/>
          <w:divBdr>
            <w:top w:val="none" w:sz="0" w:space="0" w:color="auto"/>
            <w:left w:val="none" w:sz="0" w:space="0" w:color="auto"/>
            <w:bottom w:val="none" w:sz="0" w:space="0" w:color="auto"/>
            <w:right w:val="none" w:sz="0" w:space="0" w:color="auto"/>
          </w:divBdr>
          <w:divsChild>
            <w:div w:id="388185044">
              <w:marLeft w:val="0"/>
              <w:marRight w:val="0"/>
              <w:marTop w:val="55"/>
              <w:marBottom w:val="100"/>
              <w:divBdr>
                <w:top w:val="none" w:sz="0" w:space="0" w:color="auto"/>
                <w:left w:val="none" w:sz="0" w:space="0" w:color="auto"/>
                <w:bottom w:val="none" w:sz="0" w:space="0" w:color="auto"/>
                <w:right w:val="none" w:sz="0" w:space="0" w:color="auto"/>
              </w:divBdr>
            </w:div>
            <w:div w:id="1013151061">
              <w:marLeft w:val="8280"/>
              <w:marRight w:val="0"/>
              <w:marTop w:val="667"/>
              <w:marBottom w:val="100"/>
              <w:divBdr>
                <w:top w:val="none" w:sz="0" w:space="0" w:color="auto"/>
                <w:left w:val="none" w:sz="0" w:space="0" w:color="auto"/>
                <w:bottom w:val="none" w:sz="0" w:space="0" w:color="auto"/>
                <w:right w:val="none" w:sz="0" w:space="0" w:color="auto"/>
              </w:divBdr>
            </w:div>
            <w:div w:id="1901554139">
              <w:marLeft w:val="8280"/>
              <w:marRight w:val="0"/>
              <w:marTop w:val="946"/>
              <w:marBottom w:val="100"/>
              <w:divBdr>
                <w:top w:val="none" w:sz="0" w:space="0" w:color="auto"/>
                <w:left w:val="none" w:sz="0" w:space="0" w:color="auto"/>
                <w:bottom w:val="none" w:sz="0" w:space="0" w:color="auto"/>
                <w:right w:val="none" w:sz="0" w:space="0" w:color="auto"/>
              </w:divBdr>
            </w:div>
          </w:divsChild>
        </w:div>
      </w:divsChild>
    </w:div>
    <w:div w:id="328093904">
      <w:bodyDiv w:val="1"/>
      <w:marLeft w:val="0"/>
      <w:marRight w:val="0"/>
      <w:marTop w:val="0"/>
      <w:marBottom w:val="0"/>
      <w:divBdr>
        <w:top w:val="none" w:sz="0" w:space="0" w:color="auto"/>
        <w:left w:val="none" w:sz="0" w:space="0" w:color="auto"/>
        <w:bottom w:val="none" w:sz="0" w:space="0" w:color="auto"/>
        <w:right w:val="none" w:sz="0" w:space="0" w:color="auto"/>
      </w:divBdr>
    </w:div>
    <w:div w:id="333917045">
      <w:bodyDiv w:val="1"/>
      <w:marLeft w:val="0"/>
      <w:marRight w:val="0"/>
      <w:marTop w:val="0"/>
      <w:marBottom w:val="0"/>
      <w:divBdr>
        <w:top w:val="none" w:sz="0" w:space="0" w:color="auto"/>
        <w:left w:val="none" w:sz="0" w:space="0" w:color="auto"/>
        <w:bottom w:val="none" w:sz="0" w:space="0" w:color="auto"/>
        <w:right w:val="none" w:sz="0" w:space="0" w:color="auto"/>
      </w:divBdr>
    </w:div>
    <w:div w:id="353456381">
      <w:bodyDiv w:val="1"/>
      <w:marLeft w:val="0"/>
      <w:marRight w:val="0"/>
      <w:marTop w:val="0"/>
      <w:marBottom w:val="0"/>
      <w:divBdr>
        <w:top w:val="none" w:sz="0" w:space="0" w:color="auto"/>
        <w:left w:val="none" w:sz="0" w:space="0" w:color="auto"/>
        <w:bottom w:val="none" w:sz="0" w:space="0" w:color="auto"/>
        <w:right w:val="none" w:sz="0" w:space="0" w:color="auto"/>
      </w:divBdr>
    </w:div>
    <w:div w:id="395206763">
      <w:bodyDiv w:val="1"/>
      <w:marLeft w:val="0"/>
      <w:marRight w:val="0"/>
      <w:marTop w:val="0"/>
      <w:marBottom w:val="0"/>
      <w:divBdr>
        <w:top w:val="none" w:sz="0" w:space="0" w:color="auto"/>
        <w:left w:val="none" w:sz="0" w:space="0" w:color="auto"/>
        <w:bottom w:val="none" w:sz="0" w:space="0" w:color="auto"/>
        <w:right w:val="none" w:sz="0" w:space="0" w:color="auto"/>
      </w:divBdr>
    </w:div>
    <w:div w:id="453865040">
      <w:bodyDiv w:val="1"/>
      <w:marLeft w:val="0"/>
      <w:marRight w:val="0"/>
      <w:marTop w:val="0"/>
      <w:marBottom w:val="0"/>
      <w:divBdr>
        <w:top w:val="none" w:sz="0" w:space="0" w:color="auto"/>
        <w:left w:val="none" w:sz="0" w:space="0" w:color="auto"/>
        <w:bottom w:val="none" w:sz="0" w:space="0" w:color="auto"/>
        <w:right w:val="none" w:sz="0" w:space="0" w:color="auto"/>
      </w:divBdr>
    </w:div>
    <w:div w:id="468016946">
      <w:bodyDiv w:val="1"/>
      <w:marLeft w:val="0"/>
      <w:marRight w:val="0"/>
      <w:marTop w:val="0"/>
      <w:marBottom w:val="0"/>
      <w:divBdr>
        <w:top w:val="none" w:sz="0" w:space="0" w:color="auto"/>
        <w:left w:val="none" w:sz="0" w:space="0" w:color="auto"/>
        <w:bottom w:val="none" w:sz="0" w:space="0" w:color="auto"/>
        <w:right w:val="none" w:sz="0" w:space="0" w:color="auto"/>
      </w:divBdr>
    </w:div>
    <w:div w:id="590242406">
      <w:bodyDiv w:val="1"/>
      <w:marLeft w:val="0"/>
      <w:marRight w:val="0"/>
      <w:marTop w:val="0"/>
      <w:marBottom w:val="0"/>
      <w:divBdr>
        <w:top w:val="none" w:sz="0" w:space="0" w:color="auto"/>
        <w:left w:val="none" w:sz="0" w:space="0" w:color="auto"/>
        <w:bottom w:val="none" w:sz="0" w:space="0" w:color="auto"/>
        <w:right w:val="none" w:sz="0" w:space="0" w:color="auto"/>
      </w:divBdr>
      <w:divsChild>
        <w:div w:id="245771986">
          <w:marLeft w:val="576"/>
          <w:marRight w:val="0"/>
          <w:marTop w:val="0"/>
          <w:marBottom w:val="0"/>
          <w:divBdr>
            <w:top w:val="none" w:sz="0" w:space="0" w:color="auto"/>
            <w:left w:val="none" w:sz="0" w:space="0" w:color="auto"/>
            <w:bottom w:val="none" w:sz="0" w:space="0" w:color="auto"/>
            <w:right w:val="none" w:sz="0" w:space="0" w:color="auto"/>
          </w:divBdr>
        </w:div>
        <w:div w:id="884827978">
          <w:marLeft w:val="576"/>
          <w:marRight w:val="0"/>
          <w:marTop w:val="0"/>
          <w:marBottom w:val="0"/>
          <w:divBdr>
            <w:top w:val="none" w:sz="0" w:space="0" w:color="auto"/>
            <w:left w:val="none" w:sz="0" w:space="0" w:color="auto"/>
            <w:bottom w:val="none" w:sz="0" w:space="0" w:color="auto"/>
            <w:right w:val="none" w:sz="0" w:space="0" w:color="auto"/>
          </w:divBdr>
        </w:div>
        <w:div w:id="930970977">
          <w:marLeft w:val="576"/>
          <w:marRight w:val="0"/>
          <w:marTop w:val="0"/>
          <w:marBottom w:val="0"/>
          <w:divBdr>
            <w:top w:val="none" w:sz="0" w:space="0" w:color="auto"/>
            <w:left w:val="none" w:sz="0" w:space="0" w:color="auto"/>
            <w:bottom w:val="none" w:sz="0" w:space="0" w:color="auto"/>
            <w:right w:val="none" w:sz="0" w:space="0" w:color="auto"/>
          </w:divBdr>
        </w:div>
        <w:div w:id="1195193936">
          <w:marLeft w:val="576"/>
          <w:marRight w:val="0"/>
          <w:marTop w:val="0"/>
          <w:marBottom w:val="0"/>
          <w:divBdr>
            <w:top w:val="none" w:sz="0" w:space="0" w:color="auto"/>
            <w:left w:val="none" w:sz="0" w:space="0" w:color="auto"/>
            <w:bottom w:val="none" w:sz="0" w:space="0" w:color="auto"/>
            <w:right w:val="none" w:sz="0" w:space="0" w:color="auto"/>
          </w:divBdr>
        </w:div>
      </w:divsChild>
    </w:div>
    <w:div w:id="617687773">
      <w:bodyDiv w:val="1"/>
      <w:marLeft w:val="0"/>
      <w:marRight w:val="0"/>
      <w:marTop w:val="0"/>
      <w:marBottom w:val="0"/>
      <w:divBdr>
        <w:top w:val="none" w:sz="0" w:space="0" w:color="auto"/>
        <w:left w:val="none" w:sz="0" w:space="0" w:color="auto"/>
        <w:bottom w:val="none" w:sz="0" w:space="0" w:color="auto"/>
        <w:right w:val="none" w:sz="0" w:space="0" w:color="auto"/>
      </w:divBdr>
    </w:div>
    <w:div w:id="638730787">
      <w:bodyDiv w:val="1"/>
      <w:marLeft w:val="0"/>
      <w:marRight w:val="0"/>
      <w:marTop w:val="0"/>
      <w:marBottom w:val="0"/>
      <w:divBdr>
        <w:top w:val="none" w:sz="0" w:space="0" w:color="auto"/>
        <w:left w:val="none" w:sz="0" w:space="0" w:color="auto"/>
        <w:bottom w:val="none" w:sz="0" w:space="0" w:color="auto"/>
        <w:right w:val="none" w:sz="0" w:space="0" w:color="auto"/>
      </w:divBdr>
    </w:div>
    <w:div w:id="686058497">
      <w:bodyDiv w:val="1"/>
      <w:marLeft w:val="0"/>
      <w:marRight w:val="0"/>
      <w:marTop w:val="0"/>
      <w:marBottom w:val="0"/>
      <w:divBdr>
        <w:top w:val="none" w:sz="0" w:space="0" w:color="auto"/>
        <w:left w:val="none" w:sz="0" w:space="0" w:color="auto"/>
        <w:bottom w:val="none" w:sz="0" w:space="0" w:color="auto"/>
        <w:right w:val="none" w:sz="0" w:space="0" w:color="auto"/>
      </w:divBdr>
    </w:div>
    <w:div w:id="732890072">
      <w:bodyDiv w:val="1"/>
      <w:marLeft w:val="0"/>
      <w:marRight w:val="0"/>
      <w:marTop w:val="0"/>
      <w:marBottom w:val="0"/>
      <w:divBdr>
        <w:top w:val="none" w:sz="0" w:space="0" w:color="auto"/>
        <w:left w:val="none" w:sz="0" w:space="0" w:color="auto"/>
        <w:bottom w:val="none" w:sz="0" w:space="0" w:color="auto"/>
        <w:right w:val="none" w:sz="0" w:space="0" w:color="auto"/>
      </w:divBdr>
    </w:div>
    <w:div w:id="737748743">
      <w:bodyDiv w:val="1"/>
      <w:marLeft w:val="0"/>
      <w:marRight w:val="0"/>
      <w:marTop w:val="0"/>
      <w:marBottom w:val="0"/>
      <w:divBdr>
        <w:top w:val="none" w:sz="0" w:space="0" w:color="auto"/>
        <w:left w:val="none" w:sz="0" w:space="0" w:color="auto"/>
        <w:bottom w:val="none" w:sz="0" w:space="0" w:color="auto"/>
        <w:right w:val="none" w:sz="0" w:space="0" w:color="auto"/>
      </w:divBdr>
    </w:div>
    <w:div w:id="808059579">
      <w:bodyDiv w:val="1"/>
      <w:marLeft w:val="0"/>
      <w:marRight w:val="0"/>
      <w:marTop w:val="0"/>
      <w:marBottom w:val="0"/>
      <w:divBdr>
        <w:top w:val="none" w:sz="0" w:space="0" w:color="auto"/>
        <w:left w:val="none" w:sz="0" w:space="0" w:color="auto"/>
        <w:bottom w:val="none" w:sz="0" w:space="0" w:color="auto"/>
        <w:right w:val="none" w:sz="0" w:space="0" w:color="auto"/>
      </w:divBdr>
    </w:div>
    <w:div w:id="824705289">
      <w:bodyDiv w:val="1"/>
      <w:marLeft w:val="0"/>
      <w:marRight w:val="0"/>
      <w:marTop w:val="0"/>
      <w:marBottom w:val="0"/>
      <w:divBdr>
        <w:top w:val="none" w:sz="0" w:space="0" w:color="auto"/>
        <w:left w:val="none" w:sz="0" w:space="0" w:color="auto"/>
        <w:bottom w:val="none" w:sz="0" w:space="0" w:color="auto"/>
        <w:right w:val="none" w:sz="0" w:space="0" w:color="auto"/>
      </w:divBdr>
    </w:div>
    <w:div w:id="954485377">
      <w:bodyDiv w:val="1"/>
      <w:marLeft w:val="0"/>
      <w:marRight w:val="0"/>
      <w:marTop w:val="0"/>
      <w:marBottom w:val="0"/>
      <w:divBdr>
        <w:top w:val="none" w:sz="0" w:space="0" w:color="auto"/>
        <w:left w:val="none" w:sz="0" w:space="0" w:color="auto"/>
        <w:bottom w:val="none" w:sz="0" w:space="0" w:color="auto"/>
        <w:right w:val="none" w:sz="0" w:space="0" w:color="auto"/>
      </w:divBdr>
    </w:div>
    <w:div w:id="954604923">
      <w:bodyDiv w:val="1"/>
      <w:marLeft w:val="0"/>
      <w:marRight w:val="0"/>
      <w:marTop w:val="0"/>
      <w:marBottom w:val="0"/>
      <w:divBdr>
        <w:top w:val="none" w:sz="0" w:space="0" w:color="auto"/>
        <w:left w:val="none" w:sz="0" w:space="0" w:color="auto"/>
        <w:bottom w:val="none" w:sz="0" w:space="0" w:color="auto"/>
        <w:right w:val="none" w:sz="0" w:space="0" w:color="auto"/>
      </w:divBdr>
    </w:div>
    <w:div w:id="1045521566">
      <w:bodyDiv w:val="1"/>
      <w:marLeft w:val="0"/>
      <w:marRight w:val="0"/>
      <w:marTop w:val="0"/>
      <w:marBottom w:val="0"/>
      <w:divBdr>
        <w:top w:val="none" w:sz="0" w:space="0" w:color="auto"/>
        <w:left w:val="none" w:sz="0" w:space="0" w:color="auto"/>
        <w:bottom w:val="none" w:sz="0" w:space="0" w:color="auto"/>
        <w:right w:val="none" w:sz="0" w:space="0" w:color="auto"/>
      </w:divBdr>
    </w:div>
    <w:div w:id="1180923822">
      <w:bodyDiv w:val="1"/>
      <w:marLeft w:val="0"/>
      <w:marRight w:val="0"/>
      <w:marTop w:val="0"/>
      <w:marBottom w:val="0"/>
      <w:divBdr>
        <w:top w:val="none" w:sz="0" w:space="0" w:color="auto"/>
        <w:left w:val="none" w:sz="0" w:space="0" w:color="auto"/>
        <w:bottom w:val="none" w:sz="0" w:space="0" w:color="auto"/>
        <w:right w:val="none" w:sz="0" w:space="0" w:color="auto"/>
      </w:divBdr>
    </w:div>
    <w:div w:id="1243026188">
      <w:bodyDiv w:val="1"/>
      <w:marLeft w:val="0"/>
      <w:marRight w:val="0"/>
      <w:marTop w:val="0"/>
      <w:marBottom w:val="0"/>
      <w:divBdr>
        <w:top w:val="none" w:sz="0" w:space="0" w:color="auto"/>
        <w:left w:val="none" w:sz="0" w:space="0" w:color="auto"/>
        <w:bottom w:val="none" w:sz="0" w:space="0" w:color="auto"/>
        <w:right w:val="none" w:sz="0" w:space="0" w:color="auto"/>
      </w:divBdr>
    </w:div>
    <w:div w:id="1263345903">
      <w:bodyDiv w:val="1"/>
      <w:marLeft w:val="0"/>
      <w:marRight w:val="0"/>
      <w:marTop w:val="0"/>
      <w:marBottom w:val="0"/>
      <w:divBdr>
        <w:top w:val="none" w:sz="0" w:space="0" w:color="auto"/>
        <w:left w:val="none" w:sz="0" w:space="0" w:color="auto"/>
        <w:bottom w:val="none" w:sz="0" w:space="0" w:color="auto"/>
        <w:right w:val="none" w:sz="0" w:space="0" w:color="auto"/>
      </w:divBdr>
    </w:div>
    <w:div w:id="1283418016">
      <w:bodyDiv w:val="1"/>
      <w:marLeft w:val="0"/>
      <w:marRight w:val="0"/>
      <w:marTop w:val="0"/>
      <w:marBottom w:val="0"/>
      <w:divBdr>
        <w:top w:val="none" w:sz="0" w:space="0" w:color="auto"/>
        <w:left w:val="none" w:sz="0" w:space="0" w:color="auto"/>
        <w:bottom w:val="none" w:sz="0" w:space="0" w:color="auto"/>
        <w:right w:val="none" w:sz="0" w:space="0" w:color="auto"/>
      </w:divBdr>
    </w:div>
    <w:div w:id="1381512203">
      <w:bodyDiv w:val="1"/>
      <w:marLeft w:val="0"/>
      <w:marRight w:val="0"/>
      <w:marTop w:val="0"/>
      <w:marBottom w:val="0"/>
      <w:divBdr>
        <w:top w:val="none" w:sz="0" w:space="0" w:color="auto"/>
        <w:left w:val="none" w:sz="0" w:space="0" w:color="auto"/>
        <w:bottom w:val="none" w:sz="0" w:space="0" w:color="auto"/>
        <w:right w:val="none" w:sz="0" w:space="0" w:color="auto"/>
      </w:divBdr>
    </w:div>
    <w:div w:id="1384870481">
      <w:bodyDiv w:val="1"/>
      <w:marLeft w:val="0"/>
      <w:marRight w:val="0"/>
      <w:marTop w:val="0"/>
      <w:marBottom w:val="0"/>
      <w:divBdr>
        <w:top w:val="none" w:sz="0" w:space="0" w:color="auto"/>
        <w:left w:val="none" w:sz="0" w:space="0" w:color="auto"/>
        <w:bottom w:val="none" w:sz="0" w:space="0" w:color="auto"/>
        <w:right w:val="none" w:sz="0" w:space="0" w:color="auto"/>
      </w:divBdr>
    </w:div>
    <w:div w:id="1396932493">
      <w:bodyDiv w:val="1"/>
      <w:marLeft w:val="0"/>
      <w:marRight w:val="0"/>
      <w:marTop w:val="0"/>
      <w:marBottom w:val="0"/>
      <w:divBdr>
        <w:top w:val="none" w:sz="0" w:space="0" w:color="auto"/>
        <w:left w:val="none" w:sz="0" w:space="0" w:color="auto"/>
        <w:bottom w:val="none" w:sz="0" w:space="0" w:color="auto"/>
        <w:right w:val="none" w:sz="0" w:space="0" w:color="auto"/>
      </w:divBdr>
    </w:div>
    <w:div w:id="1426539011">
      <w:bodyDiv w:val="1"/>
      <w:marLeft w:val="0"/>
      <w:marRight w:val="0"/>
      <w:marTop w:val="0"/>
      <w:marBottom w:val="0"/>
      <w:divBdr>
        <w:top w:val="none" w:sz="0" w:space="0" w:color="auto"/>
        <w:left w:val="none" w:sz="0" w:space="0" w:color="auto"/>
        <w:bottom w:val="none" w:sz="0" w:space="0" w:color="auto"/>
        <w:right w:val="none" w:sz="0" w:space="0" w:color="auto"/>
      </w:divBdr>
      <w:divsChild>
        <w:div w:id="203980722">
          <w:marLeft w:val="576"/>
          <w:marRight w:val="0"/>
          <w:marTop w:val="0"/>
          <w:marBottom w:val="0"/>
          <w:divBdr>
            <w:top w:val="none" w:sz="0" w:space="0" w:color="auto"/>
            <w:left w:val="none" w:sz="0" w:space="0" w:color="auto"/>
            <w:bottom w:val="none" w:sz="0" w:space="0" w:color="auto"/>
            <w:right w:val="none" w:sz="0" w:space="0" w:color="auto"/>
          </w:divBdr>
        </w:div>
        <w:div w:id="482357285">
          <w:marLeft w:val="576"/>
          <w:marRight w:val="0"/>
          <w:marTop w:val="0"/>
          <w:marBottom w:val="0"/>
          <w:divBdr>
            <w:top w:val="none" w:sz="0" w:space="0" w:color="auto"/>
            <w:left w:val="none" w:sz="0" w:space="0" w:color="auto"/>
            <w:bottom w:val="none" w:sz="0" w:space="0" w:color="auto"/>
            <w:right w:val="none" w:sz="0" w:space="0" w:color="auto"/>
          </w:divBdr>
        </w:div>
        <w:div w:id="615213274">
          <w:marLeft w:val="576"/>
          <w:marRight w:val="0"/>
          <w:marTop w:val="0"/>
          <w:marBottom w:val="0"/>
          <w:divBdr>
            <w:top w:val="none" w:sz="0" w:space="0" w:color="auto"/>
            <w:left w:val="none" w:sz="0" w:space="0" w:color="auto"/>
            <w:bottom w:val="none" w:sz="0" w:space="0" w:color="auto"/>
            <w:right w:val="none" w:sz="0" w:space="0" w:color="auto"/>
          </w:divBdr>
        </w:div>
        <w:div w:id="1891725374">
          <w:marLeft w:val="576"/>
          <w:marRight w:val="0"/>
          <w:marTop w:val="0"/>
          <w:marBottom w:val="0"/>
          <w:divBdr>
            <w:top w:val="none" w:sz="0" w:space="0" w:color="auto"/>
            <w:left w:val="none" w:sz="0" w:space="0" w:color="auto"/>
            <w:bottom w:val="none" w:sz="0" w:space="0" w:color="auto"/>
            <w:right w:val="none" w:sz="0" w:space="0" w:color="auto"/>
          </w:divBdr>
        </w:div>
        <w:div w:id="2073693694">
          <w:marLeft w:val="576"/>
          <w:marRight w:val="0"/>
          <w:marTop w:val="0"/>
          <w:marBottom w:val="0"/>
          <w:divBdr>
            <w:top w:val="none" w:sz="0" w:space="0" w:color="auto"/>
            <w:left w:val="none" w:sz="0" w:space="0" w:color="auto"/>
            <w:bottom w:val="none" w:sz="0" w:space="0" w:color="auto"/>
            <w:right w:val="none" w:sz="0" w:space="0" w:color="auto"/>
          </w:divBdr>
        </w:div>
      </w:divsChild>
    </w:div>
    <w:div w:id="1475874823">
      <w:bodyDiv w:val="1"/>
      <w:marLeft w:val="0"/>
      <w:marRight w:val="0"/>
      <w:marTop w:val="0"/>
      <w:marBottom w:val="0"/>
      <w:divBdr>
        <w:top w:val="none" w:sz="0" w:space="0" w:color="auto"/>
        <w:left w:val="none" w:sz="0" w:space="0" w:color="auto"/>
        <w:bottom w:val="none" w:sz="0" w:space="0" w:color="auto"/>
        <w:right w:val="none" w:sz="0" w:space="0" w:color="auto"/>
      </w:divBdr>
    </w:div>
    <w:div w:id="1477724062">
      <w:bodyDiv w:val="1"/>
      <w:marLeft w:val="0"/>
      <w:marRight w:val="0"/>
      <w:marTop w:val="0"/>
      <w:marBottom w:val="0"/>
      <w:divBdr>
        <w:top w:val="none" w:sz="0" w:space="0" w:color="auto"/>
        <w:left w:val="none" w:sz="0" w:space="0" w:color="auto"/>
        <w:bottom w:val="none" w:sz="0" w:space="0" w:color="auto"/>
        <w:right w:val="none" w:sz="0" w:space="0" w:color="auto"/>
      </w:divBdr>
    </w:div>
    <w:div w:id="1490823694">
      <w:bodyDiv w:val="1"/>
      <w:marLeft w:val="0"/>
      <w:marRight w:val="0"/>
      <w:marTop w:val="0"/>
      <w:marBottom w:val="0"/>
      <w:divBdr>
        <w:top w:val="none" w:sz="0" w:space="0" w:color="auto"/>
        <w:left w:val="none" w:sz="0" w:space="0" w:color="auto"/>
        <w:bottom w:val="none" w:sz="0" w:space="0" w:color="auto"/>
        <w:right w:val="none" w:sz="0" w:space="0" w:color="auto"/>
      </w:divBdr>
      <w:divsChild>
        <w:div w:id="1374304065">
          <w:marLeft w:val="0"/>
          <w:marRight w:val="0"/>
          <w:marTop w:val="0"/>
          <w:marBottom w:val="0"/>
          <w:divBdr>
            <w:top w:val="none" w:sz="0" w:space="0" w:color="auto"/>
            <w:left w:val="none" w:sz="0" w:space="0" w:color="auto"/>
            <w:bottom w:val="none" w:sz="0" w:space="0" w:color="auto"/>
            <w:right w:val="none" w:sz="0" w:space="0" w:color="auto"/>
          </w:divBdr>
        </w:div>
      </w:divsChild>
    </w:div>
    <w:div w:id="1522162021">
      <w:bodyDiv w:val="1"/>
      <w:marLeft w:val="0"/>
      <w:marRight w:val="0"/>
      <w:marTop w:val="0"/>
      <w:marBottom w:val="0"/>
      <w:divBdr>
        <w:top w:val="none" w:sz="0" w:space="0" w:color="auto"/>
        <w:left w:val="none" w:sz="0" w:space="0" w:color="auto"/>
        <w:bottom w:val="none" w:sz="0" w:space="0" w:color="auto"/>
        <w:right w:val="none" w:sz="0" w:space="0" w:color="auto"/>
      </w:divBdr>
    </w:div>
    <w:div w:id="1601335606">
      <w:bodyDiv w:val="1"/>
      <w:marLeft w:val="0"/>
      <w:marRight w:val="0"/>
      <w:marTop w:val="0"/>
      <w:marBottom w:val="0"/>
      <w:divBdr>
        <w:top w:val="none" w:sz="0" w:space="0" w:color="auto"/>
        <w:left w:val="none" w:sz="0" w:space="0" w:color="auto"/>
        <w:bottom w:val="none" w:sz="0" w:space="0" w:color="auto"/>
        <w:right w:val="none" w:sz="0" w:space="0" w:color="auto"/>
      </w:divBdr>
    </w:div>
    <w:div w:id="1671834643">
      <w:bodyDiv w:val="1"/>
      <w:marLeft w:val="0"/>
      <w:marRight w:val="0"/>
      <w:marTop w:val="0"/>
      <w:marBottom w:val="0"/>
      <w:divBdr>
        <w:top w:val="none" w:sz="0" w:space="0" w:color="auto"/>
        <w:left w:val="none" w:sz="0" w:space="0" w:color="auto"/>
        <w:bottom w:val="none" w:sz="0" w:space="0" w:color="auto"/>
        <w:right w:val="none" w:sz="0" w:space="0" w:color="auto"/>
      </w:divBdr>
    </w:div>
    <w:div w:id="1683579870">
      <w:bodyDiv w:val="1"/>
      <w:marLeft w:val="0"/>
      <w:marRight w:val="0"/>
      <w:marTop w:val="0"/>
      <w:marBottom w:val="0"/>
      <w:divBdr>
        <w:top w:val="none" w:sz="0" w:space="0" w:color="auto"/>
        <w:left w:val="none" w:sz="0" w:space="0" w:color="auto"/>
        <w:bottom w:val="none" w:sz="0" w:space="0" w:color="auto"/>
        <w:right w:val="none" w:sz="0" w:space="0" w:color="auto"/>
      </w:divBdr>
    </w:div>
    <w:div w:id="1801725248">
      <w:bodyDiv w:val="1"/>
      <w:marLeft w:val="0"/>
      <w:marRight w:val="0"/>
      <w:marTop w:val="0"/>
      <w:marBottom w:val="0"/>
      <w:divBdr>
        <w:top w:val="none" w:sz="0" w:space="0" w:color="auto"/>
        <w:left w:val="none" w:sz="0" w:space="0" w:color="auto"/>
        <w:bottom w:val="none" w:sz="0" w:space="0" w:color="auto"/>
        <w:right w:val="none" w:sz="0" w:space="0" w:color="auto"/>
      </w:divBdr>
    </w:div>
    <w:div w:id="1872567487">
      <w:bodyDiv w:val="1"/>
      <w:marLeft w:val="0"/>
      <w:marRight w:val="0"/>
      <w:marTop w:val="0"/>
      <w:marBottom w:val="0"/>
      <w:divBdr>
        <w:top w:val="none" w:sz="0" w:space="0" w:color="auto"/>
        <w:left w:val="none" w:sz="0" w:space="0" w:color="auto"/>
        <w:bottom w:val="none" w:sz="0" w:space="0" w:color="auto"/>
        <w:right w:val="none" w:sz="0" w:space="0" w:color="auto"/>
      </w:divBdr>
    </w:div>
    <w:div w:id="1879971397">
      <w:bodyDiv w:val="1"/>
      <w:marLeft w:val="0"/>
      <w:marRight w:val="0"/>
      <w:marTop w:val="0"/>
      <w:marBottom w:val="0"/>
      <w:divBdr>
        <w:top w:val="none" w:sz="0" w:space="0" w:color="auto"/>
        <w:left w:val="none" w:sz="0" w:space="0" w:color="auto"/>
        <w:bottom w:val="none" w:sz="0" w:space="0" w:color="auto"/>
        <w:right w:val="none" w:sz="0" w:space="0" w:color="auto"/>
      </w:divBdr>
    </w:div>
    <w:div w:id="1932857821">
      <w:bodyDiv w:val="1"/>
      <w:marLeft w:val="0"/>
      <w:marRight w:val="0"/>
      <w:marTop w:val="0"/>
      <w:marBottom w:val="0"/>
      <w:divBdr>
        <w:top w:val="none" w:sz="0" w:space="0" w:color="auto"/>
        <w:left w:val="none" w:sz="0" w:space="0" w:color="auto"/>
        <w:bottom w:val="none" w:sz="0" w:space="0" w:color="auto"/>
        <w:right w:val="none" w:sz="0" w:space="0" w:color="auto"/>
      </w:divBdr>
    </w:div>
    <w:div w:id="1950505099">
      <w:bodyDiv w:val="1"/>
      <w:marLeft w:val="0"/>
      <w:marRight w:val="0"/>
      <w:marTop w:val="0"/>
      <w:marBottom w:val="0"/>
      <w:divBdr>
        <w:top w:val="none" w:sz="0" w:space="0" w:color="auto"/>
        <w:left w:val="none" w:sz="0" w:space="0" w:color="auto"/>
        <w:bottom w:val="none" w:sz="0" w:space="0" w:color="auto"/>
        <w:right w:val="none" w:sz="0" w:space="0" w:color="auto"/>
      </w:divBdr>
    </w:div>
    <w:div w:id="1992708734">
      <w:bodyDiv w:val="1"/>
      <w:marLeft w:val="0"/>
      <w:marRight w:val="0"/>
      <w:marTop w:val="0"/>
      <w:marBottom w:val="0"/>
      <w:divBdr>
        <w:top w:val="none" w:sz="0" w:space="0" w:color="auto"/>
        <w:left w:val="none" w:sz="0" w:space="0" w:color="auto"/>
        <w:bottom w:val="none" w:sz="0" w:space="0" w:color="auto"/>
        <w:right w:val="none" w:sz="0" w:space="0" w:color="auto"/>
      </w:divBdr>
    </w:div>
    <w:div w:id="1995833950">
      <w:bodyDiv w:val="1"/>
      <w:marLeft w:val="0"/>
      <w:marRight w:val="0"/>
      <w:marTop w:val="0"/>
      <w:marBottom w:val="0"/>
      <w:divBdr>
        <w:top w:val="none" w:sz="0" w:space="0" w:color="auto"/>
        <w:left w:val="none" w:sz="0" w:space="0" w:color="auto"/>
        <w:bottom w:val="none" w:sz="0" w:space="0" w:color="auto"/>
        <w:right w:val="none" w:sz="0" w:space="0" w:color="auto"/>
      </w:divBdr>
    </w:div>
    <w:div w:id="2095928967">
      <w:bodyDiv w:val="1"/>
      <w:marLeft w:val="0"/>
      <w:marRight w:val="0"/>
      <w:marTop w:val="0"/>
      <w:marBottom w:val="0"/>
      <w:divBdr>
        <w:top w:val="none" w:sz="0" w:space="0" w:color="auto"/>
        <w:left w:val="none" w:sz="0" w:space="0" w:color="auto"/>
        <w:bottom w:val="none" w:sz="0" w:space="0" w:color="auto"/>
        <w:right w:val="none" w:sz="0" w:space="0" w:color="auto"/>
      </w:divBdr>
    </w:div>
    <w:div w:id="213328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E6F67-5CD2-684D-8AE8-F7233138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21</Pages>
  <Words>4934</Words>
  <Characters>28126</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RU</vt:lpstr>
    </vt:vector>
  </TitlesOfParts>
  <Company/>
  <LinksUpToDate>false</LinksUpToDate>
  <CharactersWithSpaces>32995</CharactersWithSpaces>
  <SharedDoc>false</SharedDoc>
  <HyperlinkBase/>
  <HLinks>
    <vt:vector size="252" baseType="variant">
      <vt:variant>
        <vt:i4>1245232</vt:i4>
      </vt:variant>
      <vt:variant>
        <vt:i4>263</vt:i4>
      </vt:variant>
      <vt:variant>
        <vt:i4>0</vt:i4>
      </vt:variant>
      <vt:variant>
        <vt:i4>5</vt:i4>
      </vt:variant>
      <vt:variant>
        <vt:lpwstr/>
      </vt:variant>
      <vt:variant>
        <vt:lpwstr>_Toc317502422</vt:lpwstr>
      </vt:variant>
      <vt:variant>
        <vt:i4>1245232</vt:i4>
      </vt:variant>
      <vt:variant>
        <vt:i4>257</vt:i4>
      </vt:variant>
      <vt:variant>
        <vt:i4>0</vt:i4>
      </vt:variant>
      <vt:variant>
        <vt:i4>5</vt:i4>
      </vt:variant>
      <vt:variant>
        <vt:lpwstr/>
      </vt:variant>
      <vt:variant>
        <vt:lpwstr>_Toc317502421</vt:lpwstr>
      </vt:variant>
      <vt:variant>
        <vt:i4>1245232</vt:i4>
      </vt:variant>
      <vt:variant>
        <vt:i4>251</vt:i4>
      </vt:variant>
      <vt:variant>
        <vt:i4>0</vt:i4>
      </vt:variant>
      <vt:variant>
        <vt:i4>5</vt:i4>
      </vt:variant>
      <vt:variant>
        <vt:lpwstr/>
      </vt:variant>
      <vt:variant>
        <vt:lpwstr>_Toc317502420</vt:lpwstr>
      </vt:variant>
      <vt:variant>
        <vt:i4>1048624</vt:i4>
      </vt:variant>
      <vt:variant>
        <vt:i4>245</vt:i4>
      </vt:variant>
      <vt:variant>
        <vt:i4>0</vt:i4>
      </vt:variant>
      <vt:variant>
        <vt:i4>5</vt:i4>
      </vt:variant>
      <vt:variant>
        <vt:lpwstr/>
      </vt:variant>
      <vt:variant>
        <vt:lpwstr>_Toc317502419</vt:lpwstr>
      </vt:variant>
      <vt:variant>
        <vt:i4>1048624</vt:i4>
      </vt:variant>
      <vt:variant>
        <vt:i4>239</vt:i4>
      </vt:variant>
      <vt:variant>
        <vt:i4>0</vt:i4>
      </vt:variant>
      <vt:variant>
        <vt:i4>5</vt:i4>
      </vt:variant>
      <vt:variant>
        <vt:lpwstr/>
      </vt:variant>
      <vt:variant>
        <vt:lpwstr>_Toc317502418</vt:lpwstr>
      </vt:variant>
      <vt:variant>
        <vt:i4>1048624</vt:i4>
      </vt:variant>
      <vt:variant>
        <vt:i4>233</vt:i4>
      </vt:variant>
      <vt:variant>
        <vt:i4>0</vt:i4>
      </vt:variant>
      <vt:variant>
        <vt:i4>5</vt:i4>
      </vt:variant>
      <vt:variant>
        <vt:lpwstr/>
      </vt:variant>
      <vt:variant>
        <vt:lpwstr>_Toc317502417</vt:lpwstr>
      </vt:variant>
      <vt:variant>
        <vt:i4>1048624</vt:i4>
      </vt:variant>
      <vt:variant>
        <vt:i4>227</vt:i4>
      </vt:variant>
      <vt:variant>
        <vt:i4>0</vt:i4>
      </vt:variant>
      <vt:variant>
        <vt:i4>5</vt:i4>
      </vt:variant>
      <vt:variant>
        <vt:lpwstr/>
      </vt:variant>
      <vt:variant>
        <vt:lpwstr>_Toc317502416</vt:lpwstr>
      </vt:variant>
      <vt:variant>
        <vt:i4>2031671</vt:i4>
      </vt:variant>
      <vt:variant>
        <vt:i4>206</vt:i4>
      </vt:variant>
      <vt:variant>
        <vt:i4>0</vt:i4>
      </vt:variant>
      <vt:variant>
        <vt:i4>5</vt:i4>
      </vt:variant>
      <vt:variant>
        <vt:lpwstr/>
      </vt:variant>
      <vt:variant>
        <vt:lpwstr>_Toc317505396</vt:lpwstr>
      </vt:variant>
      <vt:variant>
        <vt:i4>2031671</vt:i4>
      </vt:variant>
      <vt:variant>
        <vt:i4>200</vt:i4>
      </vt:variant>
      <vt:variant>
        <vt:i4>0</vt:i4>
      </vt:variant>
      <vt:variant>
        <vt:i4>5</vt:i4>
      </vt:variant>
      <vt:variant>
        <vt:lpwstr/>
      </vt:variant>
      <vt:variant>
        <vt:lpwstr>_Toc317505395</vt:lpwstr>
      </vt:variant>
      <vt:variant>
        <vt:i4>2031671</vt:i4>
      </vt:variant>
      <vt:variant>
        <vt:i4>194</vt:i4>
      </vt:variant>
      <vt:variant>
        <vt:i4>0</vt:i4>
      </vt:variant>
      <vt:variant>
        <vt:i4>5</vt:i4>
      </vt:variant>
      <vt:variant>
        <vt:lpwstr/>
      </vt:variant>
      <vt:variant>
        <vt:lpwstr>_Toc317505394</vt:lpwstr>
      </vt:variant>
      <vt:variant>
        <vt:i4>2031671</vt:i4>
      </vt:variant>
      <vt:variant>
        <vt:i4>188</vt:i4>
      </vt:variant>
      <vt:variant>
        <vt:i4>0</vt:i4>
      </vt:variant>
      <vt:variant>
        <vt:i4>5</vt:i4>
      </vt:variant>
      <vt:variant>
        <vt:lpwstr/>
      </vt:variant>
      <vt:variant>
        <vt:lpwstr>_Toc317505393</vt:lpwstr>
      </vt:variant>
      <vt:variant>
        <vt:i4>2031671</vt:i4>
      </vt:variant>
      <vt:variant>
        <vt:i4>182</vt:i4>
      </vt:variant>
      <vt:variant>
        <vt:i4>0</vt:i4>
      </vt:variant>
      <vt:variant>
        <vt:i4>5</vt:i4>
      </vt:variant>
      <vt:variant>
        <vt:lpwstr/>
      </vt:variant>
      <vt:variant>
        <vt:lpwstr>_Toc317505392</vt:lpwstr>
      </vt:variant>
      <vt:variant>
        <vt:i4>2031671</vt:i4>
      </vt:variant>
      <vt:variant>
        <vt:i4>176</vt:i4>
      </vt:variant>
      <vt:variant>
        <vt:i4>0</vt:i4>
      </vt:variant>
      <vt:variant>
        <vt:i4>5</vt:i4>
      </vt:variant>
      <vt:variant>
        <vt:lpwstr/>
      </vt:variant>
      <vt:variant>
        <vt:lpwstr>_Toc317505391</vt:lpwstr>
      </vt:variant>
      <vt:variant>
        <vt:i4>2031671</vt:i4>
      </vt:variant>
      <vt:variant>
        <vt:i4>170</vt:i4>
      </vt:variant>
      <vt:variant>
        <vt:i4>0</vt:i4>
      </vt:variant>
      <vt:variant>
        <vt:i4>5</vt:i4>
      </vt:variant>
      <vt:variant>
        <vt:lpwstr/>
      </vt:variant>
      <vt:variant>
        <vt:lpwstr>_Toc317505390</vt:lpwstr>
      </vt:variant>
      <vt:variant>
        <vt:i4>1966135</vt:i4>
      </vt:variant>
      <vt:variant>
        <vt:i4>164</vt:i4>
      </vt:variant>
      <vt:variant>
        <vt:i4>0</vt:i4>
      </vt:variant>
      <vt:variant>
        <vt:i4>5</vt:i4>
      </vt:variant>
      <vt:variant>
        <vt:lpwstr/>
      </vt:variant>
      <vt:variant>
        <vt:lpwstr>_Toc317505389</vt:lpwstr>
      </vt:variant>
      <vt:variant>
        <vt:i4>1966135</vt:i4>
      </vt:variant>
      <vt:variant>
        <vt:i4>158</vt:i4>
      </vt:variant>
      <vt:variant>
        <vt:i4>0</vt:i4>
      </vt:variant>
      <vt:variant>
        <vt:i4>5</vt:i4>
      </vt:variant>
      <vt:variant>
        <vt:lpwstr/>
      </vt:variant>
      <vt:variant>
        <vt:lpwstr>_Toc317505388</vt:lpwstr>
      </vt:variant>
      <vt:variant>
        <vt:i4>1966135</vt:i4>
      </vt:variant>
      <vt:variant>
        <vt:i4>152</vt:i4>
      </vt:variant>
      <vt:variant>
        <vt:i4>0</vt:i4>
      </vt:variant>
      <vt:variant>
        <vt:i4>5</vt:i4>
      </vt:variant>
      <vt:variant>
        <vt:lpwstr/>
      </vt:variant>
      <vt:variant>
        <vt:lpwstr>_Toc317505387</vt:lpwstr>
      </vt:variant>
      <vt:variant>
        <vt:i4>1966135</vt:i4>
      </vt:variant>
      <vt:variant>
        <vt:i4>146</vt:i4>
      </vt:variant>
      <vt:variant>
        <vt:i4>0</vt:i4>
      </vt:variant>
      <vt:variant>
        <vt:i4>5</vt:i4>
      </vt:variant>
      <vt:variant>
        <vt:lpwstr/>
      </vt:variant>
      <vt:variant>
        <vt:lpwstr>_Toc317505386</vt:lpwstr>
      </vt:variant>
      <vt:variant>
        <vt:i4>1966135</vt:i4>
      </vt:variant>
      <vt:variant>
        <vt:i4>140</vt:i4>
      </vt:variant>
      <vt:variant>
        <vt:i4>0</vt:i4>
      </vt:variant>
      <vt:variant>
        <vt:i4>5</vt:i4>
      </vt:variant>
      <vt:variant>
        <vt:lpwstr/>
      </vt:variant>
      <vt:variant>
        <vt:lpwstr>_Toc317505385</vt:lpwstr>
      </vt:variant>
      <vt:variant>
        <vt:i4>1966135</vt:i4>
      </vt:variant>
      <vt:variant>
        <vt:i4>134</vt:i4>
      </vt:variant>
      <vt:variant>
        <vt:i4>0</vt:i4>
      </vt:variant>
      <vt:variant>
        <vt:i4>5</vt:i4>
      </vt:variant>
      <vt:variant>
        <vt:lpwstr/>
      </vt:variant>
      <vt:variant>
        <vt:lpwstr>_Toc317505384</vt:lpwstr>
      </vt:variant>
      <vt:variant>
        <vt:i4>1966135</vt:i4>
      </vt:variant>
      <vt:variant>
        <vt:i4>128</vt:i4>
      </vt:variant>
      <vt:variant>
        <vt:i4>0</vt:i4>
      </vt:variant>
      <vt:variant>
        <vt:i4>5</vt:i4>
      </vt:variant>
      <vt:variant>
        <vt:lpwstr/>
      </vt:variant>
      <vt:variant>
        <vt:lpwstr>_Toc317505383</vt:lpwstr>
      </vt:variant>
      <vt:variant>
        <vt:i4>1966135</vt:i4>
      </vt:variant>
      <vt:variant>
        <vt:i4>122</vt:i4>
      </vt:variant>
      <vt:variant>
        <vt:i4>0</vt:i4>
      </vt:variant>
      <vt:variant>
        <vt:i4>5</vt:i4>
      </vt:variant>
      <vt:variant>
        <vt:lpwstr/>
      </vt:variant>
      <vt:variant>
        <vt:lpwstr>_Toc317505382</vt:lpwstr>
      </vt:variant>
      <vt:variant>
        <vt:i4>1966135</vt:i4>
      </vt:variant>
      <vt:variant>
        <vt:i4>116</vt:i4>
      </vt:variant>
      <vt:variant>
        <vt:i4>0</vt:i4>
      </vt:variant>
      <vt:variant>
        <vt:i4>5</vt:i4>
      </vt:variant>
      <vt:variant>
        <vt:lpwstr/>
      </vt:variant>
      <vt:variant>
        <vt:lpwstr>_Toc317505381</vt:lpwstr>
      </vt:variant>
      <vt:variant>
        <vt:i4>1966135</vt:i4>
      </vt:variant>
      <vt:variant>
        <vt:i4>110</vt:i4>
      </vt:variant>
      <vt:variant>
        <vt:i4>0</vt:i4>
      </vt:variant>
      <vt:variant>
        <vt:i4>5</vt:i4>
      </vt:variant>
      <vt:variant>
        <vt:lpwstr/>
      </vt:variant>
      <vt:variant>
        <vt:lpwstr>_Toc317505380</vt:lpwstr>
      </vt:variant>
      <vt:variant>
        <vt:i4>1114167</vt:i4>
      </vt:variant>
      <vt:variant>
        <vt:i4>104</vt:i4>
      </vt:variant>
      <vt:variant>
        <vt:i4>0</vt:i4>
      </vt:variant>
      <vt:variant>
        <vt:i4>5</vt:i4>
      </vt:variant>
      <vt:variant>
        <vt:lpwstr/>
      </vt:variant>
      <vt:variant>
        <vt:lpwstr>_Toc317505379</vt:lpwstr>
      </vt:variant>
      <vt:variant>
        <vt:i4>1114167</vt:i4>
      </vt:variant>
      <vt:variant>
        <vt:i4>98</vt:i4>
      </vt:variant>
      <vt:variant>
        <vt:i4>0</vt:i4>
      </vt:variant>
      <vt:variant>
        <vt:i4>5</vt:i4>
      </vt:variant>
      <vt:variant>
        <vt:lpwstr/>
      </vt:variant>
      <vt:variant>
        <vt:lpwstr>_Toc317505378</vt:lpwstr>
      </vt:variant>
      <vt:variant>
        <vt:i4>1114167</vt:i4>
      </vt:variant>
      <vt:variant>
        <vt:i4>92</vt:i4>
      </vt:variant>
      <vt:variant>
        <vt:i4>0</vt:i4>
      </vt:variant>
      <vt:variant>
        <vt:i4>5</vt:i4>
      </vt:variant>
      <vt:variant>
        <vt:lpwstr/>
      </vt:variant>
      <vt:variant>
        <vt:lpwstr>_Toc317505377</vt:lpwstr>
      </vt:variant>
      <vt:variant>
        <vt:i4>1114167</vt:i4>
      </vt:variant>
      <vt:variant>
        <vt:i4>86</vt:i4>
      </vt:variant>
      <vt:variant>
        <vt:i4>0</vt:i4>
      </vt:variant>
      <vt:variant>
        <vt:i4>5</vt:i4>
      </vt:variant>
      <vt:variant>
        <vt:lpwstr/>
      </vt:variant>
      <vt:variant>
        <vt:lpwstr>_Toc317505376</vt:lpwstr>
      </vt:variant>
      <vt:variant>
        <vt:i4>1114167</vt:i4>
      </vt:variant>
      <vt:variant>
        <vt:i4>80</vt:i4>
      </vt:variant>
      <vt:variant>
        <vt:i4>0</vt:i4>
      </vt:variant>
      <vt:variant>
        <vt:i4>5</vt:i4>
      </vt:variant>
      <vt:variant>
        <vt:lpwstr/>
      </vt:variant>
      <vt:variant>
        <vt:lpwstr>_Toc317505375</vt:lpwstr>
      </vt:variant>
      <vt:variant>
        <vt:i4>1114167</vt:i4>
      </vt:variant>
      <vt:variant>
        <vt:i4>74</vt:i4>
      </vt:variant>
      <vt:variant>
        <vt:i4>0</vt:i4>
      </vt:variant>
      <vt:variant>
        <vt:i4>5</vt:i4>
      </vt:variant>
      <vt:variant>
        <vt:lpwstr/>
      </vt:variant>
      <vt:variant>
        <vt:lpwstr>_Toc317505374</vt:lpwstr>
      </vt:variant>
      <vt:variant>
        <vt:i4>1114167</vt:i4>
      </vt:variant>
      <vt:variant>
        <vt:i4>68</vt:i4>
      </vt:variant>
      <vt:variant>
        <vt:i4>0</vt:i4>
      </vt:variant>
      <vt:variant>
        <vt:i4>5</vt:i4>
      </vt:variant>
      <vt:variant>
        <vt:lpwstr/>
      </vt:variant>
      <vt:variant>
        <vt:lpwstr>_Toc317505373</vt:lpwstr>
      </vt:variant>
      <vt:variant>
        <vt:i4>1114167</vt:i4>
      </vt:variant>
      <vt:variant>
        <vt:i4>62</vt:i4>
      </vt:variant>
      <vt:variant>
        <vt:i4>0</vt:i4>
      </vt:variant>
      <vt:variant>
        <vt:i4>5</vt:i4>
      </vt:variant>
      <vt:variant>
        <vt:lpwstr/>
      </vt:variant>
      <vt:variant>
        <vt:lpwstr>_Toc317505372</vt:lpwstr>
      </vt:variant>
      <vt:variant>
        <vt:i4>1114167</vt:i4>
      </vt:variant>
      <vt:variant>
        <vt:i4>56</vt:i4>
      </vt:variant>
      <vt:variant>
        <vt:i4>0</vt:i4>
      </vt:variant>
      <vt:variant>
        <vt:i4>5</vt:i4>
      </vt:variant>
      <vt:variant>
        <vt:lpwstr/>
      </vt:variant>
      <vt:variant>
        <vt:lpwstr>_Toc317505371</vt:lpwstr>
      </vt:variant>
      <vt:variant>
        <vt:i4>1114167</vt:i4>
      </vt:variant>
      <vt:variant>
        <vt:i4>50</vt:i4>
      </vt:variant>
      <vt:variant>
        <vt:i4>0</vt:i4>
      </vt:variant>
      <vt:variant>
        <vt:i4>5</vt:i4>
      </vt:variant>
      <vt:variant>
        <vt:lpwstr/>
      </vt:variant>
      <vt:variant>
        <vt:lpwstr>_Toc317505370</vt:lpwstr>
      </vt:variant>
      <vt:variant>
        <vt:i4>1048631</vt:i4>
      </vt:variant>
      <vt:variant>
        <vt:i4>44</vt:i4>
      </vt:variant>
      <vt:variant>
        <vt:i4>0</vt:i4>
      </vt:variant>
      <vt:variant>
        <vt:i4>5</vt:i4>
      </vt:variant>
      <vt:variant>
        <vt:lpwstr/>
      </vt:variant>
      <vt:variant>
        <vt:lpwstr>_Toc317505369</vt:lpwstr>
      </vt:variant>
      <vt:variant>
        <vt:i4>1048631</vt:i4>
      </vt:variant>
      <vt:variant>
        <vt:i4>38</vt:i4>
      </vt:variant>
      <vt:variant>
        <vt:i4>0</vt:i4>
      </vt:variant>
      <vt:variant>
        <vt:i4>5</vt:i4>
      </vt:variant>
      <vt:variant>
        <vt:lpwstr/>
      </vt:variant>
      <vt:variant>
        <vt:lpwstr>_Toc317505368</vt:lpwstr>
      </vt:variant>
      <vt:variant>
        <vt:i4>1048631</vt:i4>
      </vt:variant>
      <vt:variant>
        <vt:i4>32</vt:i4>
      </vt:variant>
      <vt:variant>
        <vt:i4>0</vt:i4>
      </vt:variant>
      <vt:variant>
        <vt:i4>5</vt:i4>
      </vt:variant>
      <vt:variant>
        <vt:lpwstr/>
      </vt:variant>
      <vt:variant>
        <vt:lpwstr>_Toc317505367</vt:lpwstr>
      </vt:variant>
      <vt:variant>
        <vt:i4>1048631</vt:i4>
      </vt:variant>
      <vt:variant>
        <vt:i4>26</vt:i4>
      </vt:variant>
      <vt:variant>
        <vt:i4>0</vt:i4>
      </vt:variant>
      <vt:variant>
        <vt:i4>5</vt:i4>
      </vt:variant>
      <vt:variant>
        <vt:lpwstr/>
      </vt:variant>
      <vt:variant>
        <vt:lpwstr>_Toc317505366</vt:lpwstr>
      </vt:variant>
      <vt:variant>
        <vt:i4>1048631</vt:i4>
      </vt:variant>
      <vt:variant>
        <vt:i4>20</vt:i4>
      </vt:variant>
      <vt:variant>
        <vt:i4>0</vt:i4>
      </vt:variant>
      <vt:variant>
        <vt:i4>5</vt:i4>
      </vt:variant>
      <vt:variant>
        <vt:lpwstr/>
      </vt:variant>
      <vt:variant>
        <vt:lpwstr>_Toc317505365</vt:lpwstr>
      </vt:variant>
      <vt:variant>
        <vt:i4>1048631</vt:i4>
      </vt:variant>
      <vt:variant>
        <vt:i4>14</vt:i4>
      </vt:variant>
      <vt:variant>
        <vt:i4>0</vt:i4>
      </vt:variant>
      <vt:variant>
        <vt:i4>5</vt:i4>
      </vt:variant>
      <vt:variant>
        <vt:lpwstr/>
      </vt:variant>
      <vt:variant>
        <vt:lpwstr>_Toc317505364</vt:lpwstr>
      </vt:variant>
      <vt:variant>
        <vt:i4>1048631</vt:i4>
      </vt:variant>
      <vt:variant>
        <vt:i4>8</vt:i4>
      </vt:variant>
      <vt:variant>
        <vt:i4>0</vt:i4>
      </vt:variant>
      <vt:variant>
        <vt:i4>5</vt:i4>
      </vt:variant>
      <vt:variant>
        <vt:lpwstr/>
      </vt:variant>
      <vt:variant>
        <vt:lpwstr>_Toc317505363</vt:lpwstr>
      </vt:variant>
      <vt:variant>
        <vt:i4>1048631</vt:i4>
      </vt:variant>
      <vt:variant>
        <vt:i4>2</vt:i4>
      </vt:variant>
      <vt:variant>
        <vt:i4>0</vt:i4>
      </vt:variant>
      <vt:variant>
        <vt:i4>5</vt:i4>
      </vt:variant>
      <vt:variant>
        <vt:lpwstr/>
      </vt:variant>
      <vt:variant>
        <vt:lpwstr>_Toc317505362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dc:title>
  <dc:creator>Elio</dc:creator>
  <cp:keywords>documentazione</cp:keywords>
  <cp:lastModifiedBy>Elio</cp:lastModifiedBy>
  <cp:revision>35</cp:revision>
  <cp:lastPrinted>2015-10-07T16:02:00Z</cp:lastPrinted>
  <dcterms:created xsi:type="dcterms:W3CDTF">2017-11-12T21:47:00Z</dcterms:created>
  <dcterms:modified xsi:type="dcterms:W3CDTF">2017-11-21T11:31:00Z</dcterms:modified>
</cp:coreProperties>
</file>