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15B48" w14:textId="77777777" w:rsidR="00AA2520" w:rsidRPr="002804DB" w:rsidRDefault="0002598D" w:rsidP="00E118D5">
      <w:pPr>
        <w:jc w:val="center"/>
        <w:rPr>
          <w:lang w:val="it-IT"/>
        </w:rPr>
      </w:pPr>
      <w:r w:rsidRPr="002804DB">
        <w:rPr>
          <w:noProof/>
        </w:rPr>
        <w:drawing>
          <wp:inline distT="0" distB="0" distL="0" distR="0" wp14:anchorId="2D0CA487" wp14:editId="59108909">
            <wp:extent cx="4923886" cy="1888455"/>
            <wp:effectExtent l="19050" t="0" r="0" b="0"/>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srcRect/>
                    <a:stretch>
                      <a:fillRect/>
                    </a:stretch>
                  </pic:blipFill>
                  <pic:spPr bwMode="auto">
                    <a:xfrm>
                      <a:off x="0" y="0"/>
                      <a:ext cx="4927872" cy="1889984"/>
                    </a:xfrm>
                    <a:prstGeom prst="rect">
                      <a:avLst/>
                    </a:prstGeom>
                    <a:noFill/>
                    <a:ln w="9525">
                      <a:noFill/>
                      <a:miter lim="800000"/>
                      <a:headEnd/>
                      <a:tailEnd/>
                    </a:ln>
                  </pic:spPr>
                </pic:pic>
              </a:graphicData>
            </a:graphic>
          </wp:inline>
        </w:drawing>
      </w:r>
      <w:r w:rsidR="00C11885" w:rsidRPr="002804DB">
        <w:rPr>
          <w:lang w:val="it-IT"/>
        </w:rPr>
        <w:softHyphen/>
      </w:r>
      <w:r w:rsidR="00C11885" w:rsidRPr="002804DB">
        <w:rPr>
          <w:lang w:val="it-IT"/>
        </w:rPr>
        <w:softHyphen/>
      </w:r>
      <w:r w:rsidR="00C11885" w:rsidRPr="002804DB">
        <w:rPr>
          <w:lang w:val="it-IT"/>
        </w:rPr>
        <w:softHyphen/>
      </w:r>
      <w:r w:rsidR="00C11885" w:rsidRPr="002804DB">
        <w:rPr>
          <w:lang w:val="it-IT"/>
        </w:rPr>
        <w:softHyphen/>
      </w:r>
    </w:p>
    <w:p w14:paraId="38B79B52" w14:textId="77777777" w:rsidR="00AA2520" w:rsidRPr="002804DB" w:rsidRDefault="00AA2520" w:rsidP="00CD7369">
      <w:pPr>
        <w:rPr>
          <w:lang w:val="it-IT"/>
        </w:rPr>
      </w:pPr>
    </w:p>
    <w:p w14:paraId="76CE5B2C" w14:textId="77777777" w:rsidR="001975F8" w:rsidRPr="002804DB" w:rsidRDefault="001975F8" w:rsidP="00CD7369">
      <w:pPr>
        <w:rPr>
          <w:lang w:val="it-IT"/>
        </w:rPr>
      </w:pPr>
    </w:p>
    <w:p w14:paraId="658CA4A3" w14:textId="77777777" w:rsidR="0054733F" w:rsidRPr="002804DB" w:rsidRDefault="0054733F" w:rsidP="00CD7369">
      <w:pPr>
        <w:rPr>
          <w:lang w:val="it-IT"/>
        </w:rPr>
      </w:pPr>
    </w:p>
    <w:p w14:paraId="5F94F294" w14:textId="77777777" w:rsidR="0054733F" w:rsidRPr="002804DB" w:rsidRDefault="0054733F" w:rsidP="00BF3988">
      <w:pPr>
        <w:jc w:val="center"/>
        <w:rPr>
          <w:lang w:val="it-IT"/>
        </w:rPr>
      </w:pPr>
    </w:p>
    <w:p w14:paraId="702B1126" w14:textId="77777777" w:rsidR="0054733F" w:rsidRPr="002804DB" w:rsidRDefault="0054733F" w:rsidP="00CD7369">
      <w:pPr>
        <w:rPr>
          <w:lang w:val="it-IT"/>
        </w:rPr>
      </w:pPr>
    </w:p>
    <w:p w14:paraId="3F3DC289" w14:textId="77777777" w:rsidR="00382DC2" w:rsidRPr="002804DB" w:rsidRDefault="00382DC2" w:rsidP="00382DC2">
      <w:pPr>
        <w:pStyle w:val="Title"/>
        <w:jc w:val="center"/>
        <w:rPr>
          <w:b/>
          <w:sz w:val="60"/>
          <w:szCs w:val="60"/>
        </w:rPr>
      </w:pPr>
      <w:proofErr w:type="spellStart"/>
      <w:r w:rsidRPr="002804DB">
        <w:rPr>
          <w:b/>
          <w:sz w:val="60"/>
          <w:szCs w:val="60"/>
        </w:rPr>
        <w:t>UniRUFA.P</w:t>
      </w:r>
      <w:r w:rsidR="00767DD1" w:rsidRPr="002804DB">
        <w:rPr>
          <w:b/>
          <w:sz w:val="60"/>
          <w:szCs w:val="60"/>
        </w:rPr>
        <w:t>oint</w:t>
      </w:r>
      <w:proofErr w:type="spellEnd"/>
    </w:p>
    <w:p w14:paraId="3F5CD29E" w14:textId="77777777" w:rsidR="001B0D1D" w:rsidRPr="002804DB" w:rsidRDefault="00382DC2" w:rsidP="003D22DB">
      <w:pPr>
        <w:pStyle w:val="Title"/>
        <w:jc w:val="center"/>
        <w:rPr>
          <w:b/>
          <w:sz w:val="60"/>
          <w:szCs w:val="60"/>
        </w:rPr>
      </w:pPr>
      <w:r w:rsidRPr="002804DB">
        <w:rPr>
          <w:b/>
          <w:sz w:val="60"/>
          <w:szCs w:val="60"/>
        </w:rPr>
        <w:t xml:space="preserve">User </w:t>
      </w:r>
      <w:proofErr w:type="spellStart"/>
      <w:r w:rsidR="00CA4482" w:rsidRPr="002804DB">
        <w:rPr>
          <w:b/>
          <w:sz w:val="60"/>
          <w:szCs w:val="60"/>
        </w:rPr>
        <w:t>Requi</w:t>
      </w:r>
      <w:r w:rsidRPr="002804DB">
        <w:rPr>
          <w:b/>
          <w:sz w:val="60"/>
          <w:szCs w:val="60"/>
        </w:rPr>
        <w:t>r</w:t>
      </w:r>
      <w:r w:rsidR="00CA4482" w:rsidRPr="002804DB">
        <w:rPr>
          <w:b/>
          <w:sz w:val="60"/>
          <w:szCs w:val="60"/>
        </w:rPr>
        <w:t>e</w:t>
      </w:r>
      <w:r w:rsidRPr="002804DB">
        <w:rPr>
          <w:b/>
          <w:sz w:val="60"/>
          <w:szCs w:val="60"/>
        </w:rPr>
        <w:t>m</w:t>
      </w:r>
      <w:r w:rsidR="00CA4482" w:rsidRPr="002804DB">
        <w:rPr>
          <w:b/>
          <w:sz w:val="60"/>
          <w:szCs w:val="60"/>
        </w:rPr>
        <w:t>e</w:t>
      </w:r>
      <w:r w:rsidRPr="002804DB">
        <w:rPr>
          <w:b/>
          <w:sz w:val="60"/>
          <w:szCs w:val="60"/>
        </w:rPr>
        <w:t>nt</w:t>
      </w:r>
      <w:r w:rsidR="008D452C" w:rsidRPr="002804DB">
        <w:rPr>
          <w:b/>
          <w:sz w:val="60"/>
          <w:szCs w:val="60"/>
        </w:rPr>
        <w:t>s</w:t>
      </w:r>
      <w:proofErr w:type="spellEnd"/>
      <w:r w:rsidRPr="002804DB">
        <w:rPr>
          <w:b/>
          <w:sz w:val="60"/>
          <w:szCs w:val="60"/>
        </w:rPr>
        <w:t xml:space="preserve"> (</w:t>
      </w:r>
      <w:r w:rsidR="005644EF" w:rsidRPr="002804DB">
        <w:rPr>
          <w:b/>
          <w:sz w:val="60"/>
          <w:szCs w:val="60"/>
        </w:rPr>
        <w:t>U</w:t>
      </w:r>
      <w:r w:rsidRPr="002804DB">
        <w:rPr>
          <w:b/>
          <w:sz w:val="60"/>
          <w:szCs w:val="60"/>
        </w:rPr>
        <w:t>R</w:t>
      </w:r>
      <w:r w:rsidR="005644EF" w:rsidRPr="002804DB">
        <w:rPr>
          <w:b/>
          <w:sz w:val="60"/>
          <w:szCs w:val="60"/>
        </w:rPr>
        <w:t>)</w:t>
      </w:r>
    </w:p>
    <w:p w14:paraId="6708D0DC" w14:textId="77777777" w:rsidR="00FD5A15" w:rsidRPr="002804DB" w:rsidRDefault="00131929" w:rsidP="001B0D1D">
      <w:pPr>
        <w:jc w:val="center"/>
        <w:rPr>
          <w:rFonts w:ascii="Cambria" w:hAnsi="Cambria"/>
          <w:b/>
          <w:bCs/>
          <w:color w:val="4F81BD"/>
          <w:sz w:val="36"/>
          <w:szCs w:val="36"/>
          <w:lang w:val="it-IT"/>
        </w:rPr>
      </w:pPr>
      <w:r w:rsidRPr="002804DB">
        <w:rPr>
          <w:rFonts w:ascii="Cambria" w:hAnsi="Cambria"/>
          <w:b/>
          <w:bCs/>
          <w:color w:val="4F81BD"/>
          <w:sz w:val="36"/>
          <w:szCs w:val="36"/>
          <w:lang w:val="it-IT"/>
        </w:rPr>
        <w:t>Login</w:t>
      </w:r>
    </w:p>
    <w:p w14:paraId="5841837A" w14:textId="23CE958B" w:rsidR="001B0D1D" w:rsidRPr="002804DB" w:rsidRDefault="00E81249" w:rsidP="001B0D1D">
      <w:pPr>
        <w:jc w:val="center"/>
        <w:rPr>
          <w:lang w:val="it-IT"/>
        </w:rPr>
      </w:pPr>
      <w:r w:rsidRPr="002804DB">
        <w:rPr>
          <w:rFonts w:ascii="Cambria" w:hAnsi="Cambria"/>
          <w:b/>
          <w:bCs/>
          <w:color w:val="4F81BD"/>
          <w:sz w:val="36"/>
          <w:szCs w:val="36"/>
          <w:lang w:val="it-IT"/>
        </w:rPr>
        <w:t>ver.</w:t>
      </w:r>
      <w:r w:rsidR="00DC4449" w:rsidRPr="002804DB">
        <w:rPr>
          <w:rFonts w:ascii="Cambria" w:hAnsi="Cambria"/>
          <w:b/>
          <w:bCs/>
          <w:color w:val="4F81BD"/>
          <w:sz w:val="36"/>
          <w:szCs w:val="36"/>
          <w:lang w:val="it-IT"/>
        </w:rPr>
        <w:t xml:space="preserve"> 1</w:t>
      </w:r>
      <w:r w:rsidR="006776CA" w:rsidRPr="002804DB">
        <w:rPr>
          <w:rFonts w:ascii="Cambria" w:hAnsi="Cambria"/>
          <w:b/>
          <w:bCs/>
          <w:color w:val="4F81BD"/>
          <w:sz w:val="36"/>
          <w:szCs w:val="36"/>
          <w:lang w:val="it-IT"/>
        </w:rPr>
        <w:t>.</w:t>
      </w:r>
      <w:r w:rsidR="00DC4449" w:rsidRPr="002804DB">
        <w:rPr>
          <w:rFonts w:ascii="Cambria" w:hAnsi="Cambria"/>
          <w:b/>
          <w:bCs/>
          <w:color w:val="4F81BD"/>
          <w:sz w:val="36"/>
          <w:szCs w:val="36"/>
          <w:lang w:val="it-IT"/>
        </w:rPr>
        <w:t>0</w:t>
      </w:r>
      <w:r w:rsidR="006776CA" w:rsidRPr="002804DB">
        <w:rPr>
          <w:rFonts w:ascii="Cambria" w:hAnsi="Cambria"/>
          <w:b/>
          <w:bCs/>
          <w:color w:val="4F81BD"/>
          <w:sz w:val="36"/>
          <w:szCs w:val="36"/>
          <w:lang w:val="it-IT"/>
        </w:rPr>
        <w:t>.</w:t>
      </w:r>
      <w:r w:rsidR="00705B93">
        <w:rPr>
          <w:rFonts w:ascii="Cambria" w:hAnsi="Cambria"/>
          <w:b/>
          <w:bCs/>
          <w:color w:val="4F81BD"/>
          <w:sz w:val="36"/>
          <w:szCs w:val="36"/>
          <w:lang w:val="it-IT"/>
        </w:rPr>
        <w:t>2</w:t>
      </w:r>
    </w:p>
    <w:p w14:paraId="645DCD50" w14:textId="77777777" w:rsidR="00AE1290" w:rsidRPr="002804DB" w:rsidRDefault="00AE1290" w:rsidP="00CD7369">
      <w:pPr>
        <w:rPr>
          <w:lang w:val="it-IT"/>
        </w:rPr>
      </w:pPr>
    </w:p>
    <w:p w14:paraId="7D9A68C6" w14:textId="77777777" w:rsidR="00AE1290" w:rsidRPr="002804DB" w:rsidRDefault="00AE1290" w:rsidP="00CD7369">
      <w:pPr>
        <w:rPr>
          <w:lang w:val="it-IT"/>
        </w:rPr>
      </w:pPr>
    </w:p>
    <w:p w14:paraId="27B277A8" w14:textId="77777777" w:rsidR="005B54AE" w:rsidRPr="002804DB" w:rsidRDefault="005B54AE" w:rsidP="00CD7369">
      <w:pPr>
        <w:rPr>
          <w:lang w:val="it-IT"/>
        </w:rPr>
      </w:pPr>
    </w:p>
    <w:p w14:paraId="04A52819" w14:textId="77777777" w:rsidR="00DA0BD8" w:rsidRPr="002804DB" w:rsidRDefault="00DA0BD8" w:rsidP="00CD7369">
      <w:pPr>
        <w:rPr>
          <w:lang w:val="it-IT"/>
        </w:rPr>
      </w:pPr>
    </w:p>
    <w:p w14:paraId="4F00062C" w14:textId="77777777" w:rsidR="000F4304" w:rsidRPr="002804DB" w:rsidRDefault="003E1119" w:rsidP="006E7687">
      <w:pPr>
        <w:rPr>
          <w:lang w:val="it-IT"/>
        </w:rPr>
      </w:pPr>
      <w:r w:rsidRPr="002804DB">
        <w:rPr>
          <w:lang w:val="it-IT"/>
        </w:rPr>
        <w:br w:type="page"/>
      </w:r>
    </w:p>
    <w:p w14:paraId="4EF99D93" w14:textId="77777777" w:rsidR="000F4304" w:rsidRPr="002804DB" w:rsidRDefault="0074200C" w:rsidP="006E7687">
      <w:pPr>
        <w:pStyle w:val="TOCHeading"/>
      </w:pPr>
      <w:r w:rsidRPr="002804DB">
        <w:lastRenderedPageBreak/>
        <w:t>Indice</w:t>
      </w:r>
    </w:p>
    <w:p w14:paraId="591EF734" w14:textId="77777777" w:rsidR="003E1119" w:rsidRPr="002804DB" w:rsidRDefault="003E1119" w:rsidP="006F1BA1">
      <w:pPr>
        <w:rPr>
          <w:lang w:val="it-IT"/>
        </w:rPr>
      </w:pPr>
    </w:p>
    <w:p w14:paraId="3808E90E" w14:textId="77777777" w:rsidR="00C234E2" w:rsidRDefault="00582666">
      <w:pPr>
        <w:pStyle w:val="TOC2"/>
        <w:tabs>
          <w:tab w:val="left" w:pos="880"/>
        </w:tabs>
        <w:rPr>
          <w:rFonts w:asciiTheme="minorHAnsi" w:eastAsiaTheme="minorEastAsia" w:hAnsiTheme="minorHAnsi" w:cstheme="minorBidi"/>
          <w:smallCaps w:val="0"/>
          <w:color w:val="auto"/>
          <w:szCs w:val="24"/>
          <w:lang w:val="en-GB" w:eastAsia="en-GB"/>
        </w:rPr>
      </w:pPr>
      <w:r w:rsidRPr="002804DB">
        <w:rPr>
          <w:b/>
          <w:szCs w:val="24"/>
        </w:rPr>
        <w:fldChar w:fldCharType="begin"/>
      </w:r>
      <w:r w:rsidR="00895250" w:rsidRPr="002804DB">
        <w:rPr>
          <w:b/>
          <w:szCs w:val="24"/>
        </w:rPr>
        <w:instrText xml:space="preserve"> TOC \o "1-4" \h \z \u </w:instrText>
      </w:r>
      <w:r w:rsidRPr="002804DB">
        <w:rPr>
          <w:b/>
          <w:szCs w:val="24"/>
        </w:rPr>
        <w:fldChar w:fldCharType="separate"/>
      </w:r>
      <w:hyperlink w:anchor="_Toc500947066" w:history="1">
        <w:r w:rsidR="00C234E2" w:rsidRPr="003B15AD">
          <w:rPr>
            <w:rStyle w:val="Hyperlink"/>
          </w:rPr>
          <w:t>1.1</w:t>
        </w:r>
        <w:r w:rsidR="00C234E2">
          <w:rPr>
            <w:rFonts w:asciiTheme="minorHAnsi" w:eastAsiaTheme="minorEastAsia" w:hAnsiTheme="minorHAnsi" w:cstheme="minorBidi"/>
            <w:smallCaps w:val="0"/>
            <w:color w:val="auto"/>
            <w:szCs w:val="24"/>
            <w:lang w:val="en-GB" w:eastAsia="en-GB"/>
          </w:rPr>
          <w:tab/>
        </w:r>
        <w:r w:rsidR="00C234E2" w:rsidRPr="003B15AD">
          <w:rPr>
            <w:rStyle w:val="Hyperlink"/>
          </w:rPr>
          <w:t>Dati del documento</w:t>
        </w:r>
        <w:r w:rsidR="00C234E2">
          <w:rPr>
            <w:webHidden/>
          </w:rPr>
          <w:tab/>
        </w:r>
        <w:r w:rsidR="00C234E2">
          <w:rPr>
            <w:webHidden/>
          </w:rPr>
          <w:fldChar w:fldCharType="begin"/>
        </w:r>
        <w:r w:rsidR="00C234E2">
          <w:rPr>
            <w:webHidden/>
          </w:rPr>
          <w:instrText xml:space="preserve"> PAGEREF _Toc500947066 \h </w:instrText>
        </w:r>
        <w:r w:rsidR="00C234E2">
          <w:rPr>
            <w:webHidden/>
          </w:rPr>
        </w:r>
        <w:r w:rsidR="00C234E2">
          <w:rPr>
            <w:webHidden/>
          </w:rPr>
          <w:fldChar w:fldCharType="separate"/>
        </w:r>
        <w:r w:rsidR="00C234E2">
          <w:rPr>
            <w:webHidden/>
          </w:rPr>
          <w:t>4</w:t>
        </w:r>
        <w:r w:rsidR="00C234E2">
          <w:rPr>
            <w:webHidden/>
          </w:rPr>
          <w:fldChar w:fldCharType="end"/>
        </w:r>
      </w:hyperlink>
    </w:p>
    <w:p w14:paraId="48E1935B"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67" w:history="1">
        <w:r w:rsidRPr="003B15AD">
          <w:rPr>
            <w:rStyle w:val="Hyperlink"/>
          </w:rPr>
          <w:t>1.2</w:t>
        </w:r>
        <w:r>
          <w:rPr>
            <w:rFonts w:asciiTheme="minorHAnsi" w:eastAsiaTheme="minorEastAsia" w:hAnsiTheme="minorHAnsi" w:cstheme="minorBidi"/>
            <w:smallCaps w:val="0"/>
            <w:color w:val="auto"/>
            <w:szCs w:val="24"/>
            <w:lang w:val="en-GB" w:eastAsia="en-GB"/>
          </w:rPr>
          <w:tab/>
        </w:r>
        <w:r w:rsidRPr="003B15AD">
          <w:rPr>
            <w:rStyle w:val="Hyperlink"/>
          </w:rPr>
          <w:t>Definizioni e acronimi</w:t>
        </w:r>
        <w:r>
          <w:rPr>
            <w:webHidden/>
          </w:rPr>
          <w:tab/>
        </w:r>
        <w:r>
          <w:rPr>
            <w:webHidden/>
          </w:rPr>
          <w:fldChar w:fldCharType="begin"/>
        </w:r>
        <w:r>
          <w:rPr>
            <w:webHidden/>
          </w:rPr>
          <w:instrText xml:space="preserve"> PAGEREF _Toc500947067 \h </w:instrText>
        </w:r>
        <w:r>
          <w:rPr>
            <w:webHidden/>
          </w:rPr>
        </w:r>
        <w:r>
          <w:rPr>
            <w:webHidden/>
          </w:rPr>
          <w:fldChar w:fldCharType="separate"/>
        </w:r>
        <w:r>
          <w:rPr>
            <w:webHidden/>
          </w:rPr>
          <w:t>4</w:t>
        </w:r>
        <w:r>
          <w:rPr>
            <w:webHidden/>
          </w:rPr>
          <w:fldChar w:fldCharType="end"/>
        </w:r>
      </w:hyperlink>
    </w:p>
    <w:p w14:paraId="10DED8A9"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68" w:history="1">
        <w:r w:rsidRPr="003B15AD">
          <w:rPr>
            <w:rStyle w:val="Hyperlink"/>
          </w:rPr>
          <w:t>1.3</w:t>
        </w:r>
        <w:r>
          <w:rPr>
            <w:rFonts w:asciiTheme="minorHAnsi" w:eastAsiaTheme="minorEastAsia" w:hAnsiTheme="minorHAnsi" w:cstheme="minorBidi"/>
            <w:smallCaps w:val="0"/>
            <w:color w:val="auto"/>
            <w:szCs w:val="24"/>
            <w:lang w:val="en-GB" w:eastAsia="en-GB"/>
          </w:rPr>
          <w:tab/>
        </w:r>
        <w:r w:rsidRPr="003B15AD">
          <w:rPr>
            <w:rStyle w:val="Hyperlink"/>
          </w:rPr>
          <w:t>Convenzioni di carattere generale</w:t>
        </w:r>
        <w:r>
          <w:rPr>
            <w:webHidden/>
          </w:rPr>
          <w:tab/>
        </w:r>
        <w:r>
          <w:rPr>
            <w:webHidden/>
          </w:rPr>
          <w:fldChar w:fldCharType="begin"/>
        </w:r>
        <w:r>
          <w:rPr>
            <w:webHidden/>
          </w:rPr>
          <w:instrText xml:space="preserve"> PAGEREF _Toc500947068 \h </w:instrText>
        </w:r>
        <w:r>
          <w:rPr>
            <w:webHidden/>
          </w:rPr>
        </w:r>
        <w:r>
          <w:rPr>
            <w:webHidden/>
          </w:rPr>
          <w:fldChar w:fldCharType="separate"/>
        </w:r>
        <w:r>
          <w:rPr>
            <w:webHidden/>
          </w:rPr>
          <w:t>6</w:t>
        </w:r>
        <w:r>
          <w:rPr>
            <w:webHidden/>
          </w:rPr>
          <w:fldChar w:fldCharType="end"/>
        </w:r>
      </w:hyperlink>
    </w:p>
    <w:p w14:paraId="502A93A0"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69" w:history="1">
        <w:r w:rsidRPr="003B15AD">
          <w:rPr>
            <w:rStyle w:val="Hyperlink"/>
          </w:rPr>
          <w:t>1.4</w:t>
        </w:r>
        <w:r>
          <w:rPr>
            <w:rFonts w:asciiTheme="minorHAnsi" w:eastAsiaTheme="minorEastAsia" w:hAnsiTheme="minorHAnsi" w:cstheme="minorBidi"/>
            <w:smallCaps w:val="0"/>
            <w:color w:val="auto"/>
            <w:szCs w:val="24"/>
            <w:lang w:val="en-GB" w:eastAsia="en-GB"/>
          </w:rPr>
          <w:tab/>
        </w:r>
        <w:r w:rsidRPr="003B15AD">
          <w:rPr>
            <w:rStyle w:val="Hyperlink"/>
          </w:rPr>
          <w:t>Riferimenti interni</w:t>
        </w:r>
        <w:r>
          <w:rPr>
            <w:webHidden/>
          </w:rPr>
          <w:tab/>
        </w:r>
        <w:r>
          <w:rPr>
            <w:webHidden/>
          </w:rPr>
          <w:fldChar w:fldCharType="begin"/>
        </w:r>
        <w:r>
          <w:rPr>
            <w:webHidden/>
          </w:rPr>
          <w:instrText xml:space="preserve"> PAGEREF _Toc500947069 \h </w:instrText>
        </w:r>
        <w:r>
          <w:rPr>
            <w:webHidden/>
          </w:rPr>
        </w:r>
        <w:r>
          <w:rPr>
            <w:webHidden/>
          </w:rPr>
          <w:fldChar w:fldCharType="separate"/>
        </w:r>
        <w:r>
          <w:rPr>
            <w:webHidden/>
          </w:rPr>
          <w:t>6</w:t>
        </w:r>
        <w:r>
          <w:rPr>
            <w:webHidden/>
          </w:rPr>
          <w:fldChar w:fldCharType="end"/>
        </w:r>
      </w:hyperlink>
    </w:p>
    <w:p w14:paraId="0C6E3EDD"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0" w:history="1">
        <w:r w:rsidRPr="003B15AD">
          <w:rPr>
            <w:rStyle w:val="Hyperlink"/>
          </w:rPr>
          <w:t>1.5</w:t>
        </w:r>
        <w:r>
          <w:rPr>
            <w:rFonts w:asciiTheme="minorHAnsi" w:eastAsiaTheme="minorEastAsia" w:hAnsiTheme="minorHAnsi" w:cstheme="minorBidi"/>
            <w:smallCaps w:val="0"/>
            <w:color w:val="auto"/>
            <w:szCs w:val="24"/>
            <w:lang w:val="en-GB" w:eastAsia="en-GB"/>
          </w:rPr>
          <w:tab/>
        </w:r>
        <w:r w:rsidRPr="003B15AD">
          <w:rPr>
            <w:rStyle w:val="Hyperlink"/>
          </w:rPr>
          <w:t>Riferimenti esterni</w:t>
        </w:r>
        <w:r>
          <w:rPr>
            <w:webHidden/>
          </w:rPr>
          <w:tab/>
        </w:r>
        <w:r>
          <w:rPr>
            <w:webHidden/>
          </w:rPr>
          <w:fldChar w:fldCharType="begin"/>
        </w:r>
        <w:r>
          <w:rPr>
            <w:webHidden/>
          </w:rPr>
          <w:instrText xml:space="preserve"> PAGEREF _Toc500947070 \h </w:instrText>
        </w:r>
        <w:r>
          <w:rPr>
            <w:webHidden/>
          </w:rPr>
        </w:r>
        <w:r>
          <w:rPr>
            <w:webHidden/>
          </w:rPr>
          <w:fldChar w:fldCharType="separate"/>
        </w:r>
        <w:r>
          <w:rPr>
            <w:webHidden/>
          </w:rPr>
          <w:t>6</w:t>
        </w:r>
        <w:r>
          <w:rPr>
            <w:webHidden/>
          </w:rPr>
          <w:fldChar w:fldCharType="end"/>
        </w:r>
      </w:hyperlink>
    </w:p>
    <w:p w14:paraId="7C6E60AD" w14:textId="77777777" w:rsidR="00C234E2" w:rsidRDefault="00C234E2">
      <w:pPr>
        <w:pStyle w:val="TOC1"/>
        <w:tabs>
          <w:tab w:val="left" w:pos="440"/>
          <w:tab w:val="right" w:leader="dot" w:pos="9628"/>
        </w:tabs>
        <w:rPr>
          <w:rFonts w:asciiTheme="minorHAnsi" w:eastAsiaTheme="minorEastAsia" w:hAnsiTheme="minorHAnsi" w:cstheme="minorBidi"/>
          <w:b w:val="0"/>
          <w:bCs w:val="0"/>
          <w:caps w:val="0"/>
          <w:noProof/>
          <w:sz w:val="24"/>
          <w:szCs w:val="24"/>
          <w:lang w:val="en-GB" w:eastAsia="en-GB"/>
        </w:rPr>
      </w:pPr>
      <w:hyperlink w:anchor="_Toc500947071" w:history="1">
        <w:r w:rsidRPr="003B15AD">
          <w:rPr>
            <w:rStyle w:val="Hyperlink"/>
            <w:rFonts w:ascii="Calibri" w:hAnsi="Calibri"/>
            <w:noProof/>
          </w:rPr>
          <w:t>2</w:t>
        </w:r>
        <w:r>
          <w:rPr>
            <w:rFonts w:asciiTheme="minorHAnsi" w:eastAsiaTheme="minorEastAsia" w:hAnsiTheme="minorHAnsi" w:cstheme="minorBidi"/>
            <w:b w:val="0"/>
            <w:bCs w:val="0"/>
            <w:caps w:val="0"/>
            <w:noProof/>
            <w:sz w:val="24"/>
            <w:szCs w:val="24"/>
            <w:lang w:val="en-GB" w:eastAsia="en-GB"/>
          </w:rPr>
          <w:tab/>
        </w:r>
        <w:r w:rsidRPr="003B15AD">
          <w:rPr>
            <w:rStyle w:val="Hyperlink"/>
            <w:noProof/>
          </w:rPr>
          <w:t>Scenario di riferimento</w:t>
        </w:r>
        <w:r>
          <w:rPr>
            <w:noProof/>
            <w:webHidden/>
          </w:rPr>
          <w:tab/>
        </w:r>
        <w:r>
          <w:rPr>
            <w:noProof/>
            <w:webHidden/>
          </w:rPr>
          <w:fldChar w:fldCharType="begin"/>
        </w:r>
        <w:r>
          <w:rPr>
            <w:noProof/>
            <w:webHidden/>
          </w:rPr>
          <w:instrText xml:space="preserve"> PAGEREF _Toc500947071 \h </w:instrText>
        </w:r>
        <w:r>
          <w:rPr>
            <w:noProof/>
            <w:webHidden/>
          </w:rPr>
        </w:r>
        <w:r>
          <w:rPr>
            <w:noProof/>
            <w:webHidden/>
          </w:rPr>
          <w:fldChar w:fldCharType="separate"/>
        </w:r>
        <w:r>
          <w:rPr>
            <w:noProof/>
            <w:webHidden/>
          </w:rPr>
          <w:t>7</w:t>
        </w:r>
        <w:r>
          <w:rPr>
            <w:noProof/>
            <w:webHidden/>
          </w:rPr>
          <w:fldChar w:fldCharType="end"/>
        </w:r>
      </w:hyperlink>
    </w:p>
    <w:p w14:paraId="317FB620"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2" w:history="1">
        <w:r w:rsidRPr="003B15AD">
          <w:rPr>
            <w:rStyle w:val="Hyperlink"/>
          </w:rPr>
          <w:t>2.1</w:t>
        </w:r>
        <w:r>
          <w:rPr>
            <w:rFonts w:asciiTheme="minorHAnsi" w:eastAsiaTheme="minorEastAsia" w:hAnsiTheme="minorHAnsi" w:cstheme="minorBidi"/>
            <w:smallCaps w:val="0"/>
            <w:color w:val="auto"/>
            <w:szCs w:val="24"/>
            <w:lang w:val="en-GB" w:eastAsia="en-GB"/>
          </w:rPr>
          <w:tab/>
        </w:r>
        <w:r w:rsidRPr="003B15AD">
          <w:rPr>
            <w:rStyle w:val="Hyperlink"/>
          </w:rPr>
          <w:t>Obiettivi e finalità</w:t>
        </w:r>
        <w:r>
          <w:rPr>
            <w:webHidden/>
          </w:rPr>
          <w:tab/>
        </w:r>
        <w:r>
          <w:rPr>
            <w:webHidden/>
          </w:rPr>
          <w:fldChar w:fldCharType="begin"/>
        </w:r>
        <w:r>
          <w:rPr>
            <w:webHidden/>
          </w:rPr>
          <w:instrText xml:space="preserve"> PAGEREF _Toc500947072 \h </w:instrText>
        </w:r>
        <w:r>
          <w:rPr>
            <w:webHidden/>
          </w:rPr>
        </w:r>
        <w:r>
          <w:rPr>
            <w:webHidden/>
          </w:rPr>
          <w:fldChar w:fldCharType="separate"/>
        </w:r>
        <w:r>
          <w:rPr>
            <w:webHidden/>
          </w:rPr>
          <w:t>7</w:t>
        </w:r>
        <w:r>
          <w:rPr>
            <w:webHidden/>
          </w:rPr>
          <w:fldChar w:fldCharType="end"/>
        </w:r>
      </w:hyperlink>
    </w:p>
    <w:p w14:paraId="0B7AA50C"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3" w:history="1">
        <w:r w:rsidRPr="003B15AD">
          <w:rPr>
            <w:rStyle w:val="Hyperlink"/>
          </w:rPr>
          <w:t>2.2</w:t>
        </w:r>
        <w:r>
          <w:rPr>
            <w:rFonts w:asciiTheme="minorHAnsi" w:eastAsiaTheme="minorEastAsia" w:hAnsiTheme="minorHAnsi" w:cstheme="minorBidi"/>
            <w:smallCaps w:val="0"/>
            <w:color w:val="auto"/>
            <w:szCs w:val="24"/>
            <w:lang w:val="en-GB" w:eastAsia="en-GB"/>
          </w:rPr>
          <w:tab/>
        </w:r>
        <w:r w:rsidRPr="003B15AD">
          <w:rPr>
            <w:rStyle w:val="Hyperlink"/>
          </w:rPr>
          <w:t>Stato dell’arte</w:t>
        </w:r>
        <w:r>
          <w:rPr>
            <w:webHidden/>
          </w:rPr>
          <w:tab/>
        </w:r>
        <w:r>
          <w:rPr>
            <w:webHidden/>
          </w:rPr>
          <w:fldChar w:fldCharType="begin"/>
        </w:r>
        <w:r>
          <w:rPr>
            <w:webHidden/>
          </w:rPr>
          <w:instrText xml:space="preserve"> PAGEREF _Toc500947073 \h </w:instrText>
        </w:r>
        <w:r>
          <w:rPr>
            <w:webHidden/>
          </w:rPr>
        </w:r>
        <w:r>
          <w:rPr>
            <w:webHidden/>
          </w:rPr>
          <w:fldChar w:fldCharType="separate"/>
        </w:r>
        <w:r>
          <w:rPr>
            <w:webHidden/>
          </w:rPr>
          <w:t>7</w:t>
        </w:r>
        <w:r>
          <w:rPr>
            <w:webHidden/>
          </w:rPr>
          <w:fldChar w:fldCharType="end"/>
        </w:r>
      </w:hyperlink>
    </w:p>
    <w:p w14:paraId="7B1A7268"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4" w:history="1">
        <w:r w:rsidRPr="003B15AD">
          <w:rPr>
            <w:rStyle w:val="Hyperlink"/>
          </w:rPr>
          <w:t>2.3</w:t>
        </w:r>
        <w:r>
          <w:rPr>
            <w:rFonts w:asciiTheme="minorHAnsi" w:eastAsiaTheme="minorEastAsia" w:hAnsiTheme="minorHAnsi" w:cstheme="minorBidi"/>
            <w:smallCaps w:val="0"/>
            <w:color w:val="auto"/>
            <w:szCs w:val="24"/>
            <w:lang w:val="en-GB" w:eastAsia="en-GB"/>
          </w:rPr>
          <w:tab/>
        </w:r>
        <w:r w:rsidRPr="003B15AD">
          <w:rPr>
            <w:rStyle w:val="Hyperlink"/>
          </w:rPr>
          <w:t>Ambito di intervento</w:t>
        </w:r>
        <w:r>
          <w:rPr>
            <w:webHidden/>
          </w:rPr>
          <w:tab/>
        </w:r>
        <w:r>
          <w:rPr>
            <w:webHidden/>
          </w:rPr>
          <w:fldChar w:fldCharType="begin"/>
        </w:r>
        <w:r>
          <w:rPr>
            <w:webHidden/>
          </w:rPr>
          <w:instrText xml:space="preserve"> PAGEREF _Toc500947074 \h </w:instrText>
        </w:r>
        <w:r>
          <w:rPr>
            <w:webHidden/>
          </w:rPr>
        </w:r>
        <w:r>
          <w:rPr>
            <w:webHidden/>
          </w:rPr>
          <w:fldChar w:fldCharType="separate"/>
        </w:r>
        <w:r>
          <w:rPr>
            <w:webHidden/>
          </w:rPr>
          <w:t>7</w:t>
        </w:r>
        <w:r>
          <w:rPr>
            <w:webHidden/>
          </w:rPr>
          <w:fldChar w:fldCharType="end"/>
        </w:r>
      </w:hyperlink>
    </w:p>
    <w:p w14:paraId="40A3F0B3"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5" w:history="1">
        <w:r w:rsidRPr="003B15AD">
          <w:rPr>
            <w:rStyle w:val="Hyperlink"/>
          </w:rPr>
          <w:t>2.4</w:t>
        </w:r>
        <w:r>
          <w:rPr>
            <w:rFonts w:asciiTheme="minorHAnsi" w:eastAsiaTheme="minorEastAsia" w:hAnsiTheme="minorHAnsi" w:cstheme="minorBidi"/>
            <w:smallCaps w:val="0"/>
            <w:color w:val="auto"/>
            <w:szCs w:val="24"/>
            <w:lang w:val="en-GB" w:eastAsia="en-GB"/>
          </w:rPr>
          <w:tab/>
        </w:r>
        <w:r w:rsidRPr="003B15AD">
          <w:rPr>
            <w:rStyle w:val="Hyperlink"/>
          </w:rPr>
          <w:t>La proposta</w:t>
        </w:r>
        <w:r>
          <w:rPr>
            <w:webHidden/>
          </w:rPr>
          <w:tab/>
        </w:r>
        <w:r>
          <w:rPr>
            <w:webHidden/>
          </w:rPr>
          <w:fldChar w:fldCharType="begin"/>
        </w:r>
        <w:r>
          <w:rPr>
            <w:webHidden/>
          </w:rPr>
          <w:instrText xml:space="preserve"> PAGEREF _Toc500947075 \h </w:instrText>
        </w:r>
        <w:r>
          <w:rPr>
            <w:webHidden/>
          </w:rPr>
        </w:r>
        <w:r>
          <w:rPr>
            <w:webHidden/>
          </w:rPr>
          <w:fldChar w:fldCharType="separate"/>
        </w:r>
        <w:r>
          <w:rPr>
            <w:webHidden/>
          </w:rPr>
          <w:t>8</w:t>
        </w:r>
        <w:r>
          <w:rPr>
            <w:webHidden/>
          </w:rPr>
          <w:fldChar w:fldCharType="end"/>
        </w:r>
      </w:hyperlink>
    </w:p>
    <w:p w14:paraId="6C55D2AC"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6" w:history="1">
        <w:r w:rsidRPr="003B15AD">
          <w:rPr>
            <w:rStyle w:val="Hyperlink"/>
          </w:rPr>
          <w:t>2.5</w:t>
        </w:r>
        <w:r>
          <w:rPr>
            <w:rFonts w:asciiTheme="minorHAnsi" w:eastAsiaTheme="minorEastAsia" w:hAnsiTheme="minorHAnsi" w:cstheme="minorBidi"/>
            <w:smallCaps w:val="0"/>
            <w:color w:val="auto"/>
            <w:szCs w:val="24"/>
            <w:lang w:val="en-GB" w:eastAsia="en-GB"/>
          </w:rPr>
          <w:tab/>
        </w:r>
        <w:r w:rsidRPr="003B15AD">
          <w:rPr>
            <w:rStyle w:val="Hyperlink"/>
          </w:rPr>
          <w:t>Open Issue</w:t>
        </w:r>
        <w:r>
          <w:rPr>
            <w:webHidden/>
          </w:rPr>
          <w:tab/>
        </w:r>
        <w:r>
          <w:rPr>
            <w:webHidden/>
          </w:rPr>
          <w:fldChar w:fldCharType="begin"/>
        </w:r>
        <w:r>
          <w:rPr>
            <w:webHidden/>
          </w:rPr>
          <w:instrText xml:space="preserve"> PAGEREF _Toc500947076 \h </w:instrText>
        </w:r>
        <w:r>
          <w:rPr>
            <w:webHidden/>
          </w:rPr>
        </w:r>
        <w:r>
          <w:rPr>
            <w:webHidden/>
          </w:rPr>
          <w:fldChar w:fldCharType="separate"/>
        </w:r>
        <w:r>
          <w:rPr>
            <w:webHidden/>
          </w:rPr>
          <w:t>9</w:t>
        </w:r>
        <w:r>
          <w:rPr>
            <w:webHidden/>
          </w:rPr>
          <w:fldChar w:fldCharType="end"/>
        </w:r>
      </w:hyperlink>
    </w:p>
    <w:p w14:paraId="338013E9" w14:textId="77777777" w:rsidR="00C234E2" w:rsidRDefault="00C234E2">
      <w:pPr>
        <w:pStyle w:val="TOC1"/>
        <w:tabs>
          <w:tab w:val="left" w:pos="440"/>
          <w:tab w:val="right" w:leader="dot" w:pos="9628"/>
        </w:tabs>
        <w:rPr>
          <w:rFonts w:asciiTheme="minorHAnsi" w:eastAsiaTheme="minorEastAsia" w:hAnsiTheme="minorHAnsi" w:cstheme="minorBidi"/>
          <w:b w:val="0"/>
          <w:bCs w:val="0"/>
          <w:caps w:val="0"/>
          <w:noProof/>
          <w:sz w:val="24"/>
          <w:szCs w:val="24"/>
          <w:lang w:val="en-GB" w:eastAsia="en-GB"/>
        </w:rPr>
      </w:pPr>
      <w:hyperlink w:anchor="_Toc500947077" w:history="1">
        <w:r w:rsidRPr="003B15AD">
          <w:rPr>
            <w:rStyle w:val="Hyperlink"/>
            <w:rFonts w:ascii="Calibri" w:hAnsi="Calibri"/>
            <w:noProof/>
          </w:rPr>
          <w:t>3</w:t>
        </w:r>
        <w:r>
          <w:rPr>
            <w:rFonts w:asciiTheme="minorHAnsi" w:eastAsiaTheme="minorEastAsia" w:hAnsiTheme="minorHAnsi" w:cstheme="minorBidi"/>
            <w:b w:val="0"/>
            <w:bCs w:val="0"/>
            <w:caps w:val="0"/>
            <w:noProof/>
            <w:sz w:val="24"/>
            <w:szCs w:val="24"/>
            <w:lang w:val="en-GB" w:eastAsia="en-GB"/>
          </w:rPr>
          <w:tab/>
        </w:r>
        <w:r w:rsidRPr="003B15AD">
          <w:rPr>
            <w:rStyle w:val="Hyperlink"/>
            <w:noProof/>
          </w:rPr>
          <w:t>Requisiti utente</w:t>
        </w:r>
        <w:r>
          <w:rPr>
            <w:noProof/>
            <w:webHidden/>
          </w:rPr>
          <w:tab/>
        </w:r>
        <w:r>
          <w:rPr>
            <w:noProof/>
            <w:webHidden/>
          </w:rPr>
          <w:fldChar w:fldCharType="begin"/>
        </w:r>
        <w:r>
          <w:rPr>
            <w:noProof/>
            <w:webHidden/>
          </w:rPr>
          <w:instrText xml:space="preserve"> PAGEREF _Toc500947077 \h </w:instrText>
        </w:r>
        <w:r>
          <w:rPr>
            <w:noProof/>
            <w:webHidden/>
          </w:rPr>
        </w:r>
        <w:r>
          <w:rPr>
            <w:noProof/>
            <w:webHidden/>
          </w:rPr>
          <w:fldChar w:fldCharType="separate"/>
        </w:r>
        <w:r>
          <w:rPr>
            <w:noProof/>
            <w:webHidden/>
          </w:rPr>
          <w:t>10</w:t>
        </w:r>
        <w:r>
          <w:rPr>
            <w:noProof/>
            <w:webHidden/>
          </w:rPr>
          <w:fldChar w:fldCharType="end"/>
        </w:r>
      </w:hyperlink>
    </w:p>
    <w:p w14:paraId="53889C33"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8" w:history="1">
        <w:r w:rsidRPr="003B15AD">
          <w:rPr>
            <w:rStyle w:val="Hyperlink"/>
          </w:rPr>
          <w:t>3.1</w:t>
        </w:r>
        <w:r>
          <w:rPr>
            <w:rFonts w:asciiTheme="minorHAnsi" w:eastAsiaTheme="minorEastAsia" w:hAnsiTheme="minorHAnsi" w:cstheme="minorBidi"/>
            <w:smallCaps w:val="0"/>
            <w:color w:val="auto"/>
            <w:szCs w:val="24"/>
            <w:lang w:val="en-GB" w:eastAsia="en-GB"/>
          </w:rPr>
          <w:tab/>
        </w:r>
        <w:r w:rsidRPr="003B15AD">
          <w:rPr>
            <w:rStyle w:val="Hyperlink"/>
          </w:rPr>
          <w:t>Convenzioni</w:t>
        </w:r>
        <w:r>
          <w:rPr>
            <w:webHidden/>
          </w:rPr>
          <w:tab/>
        </w:r>
        <w:r>
          <w:rPr>
            <w:webHidden/>
          </w:rPr>
          <w:fldChar w:fldCharType="begin"/>
        </w:r>
        <w:r>
          <w:rPr>
            <w:webHidden/>
          </w:rPr>
          <w:instrText xml:space="preserve"> PAGEREF _Toc500947078 \h </w:instrText>
        </w:r>
        <w:r>
          <w:rPr>
            <w:webHidden/>
          </w:rPr>
        </w:r>
        <w:r>
          <w:rPr>
            <w:webHidden/>
          </w:rPr>
          <w:fldChar w:fldCharType="separate"/>
        </w:r>
        <w:r>
          <w:rPr>
            <w:webHidden/>
          </w:rPr>
          <w:t>10</w:t>
        </w:r>
        <w:r>
          <w:rPr>
            <w:webHidden/>
          </w:rPr>
          <w:fldChar w:fldCharType="end"/>
        </w:r>
      </w:hyperlink>
    </w:p>
    <w:p w14:paraId="3ADD201A" w14:textId="77777777" w:rsidR="00C234E2" w:rsidRDefault="00C234E2">
      <w:pPr>
        <w:pStyle w:val="TOC2"/>
        <w:tabs>
          <w:tab w:val="left" w:pos="880"/>
        </w:tabs>
        <w:rPr>
          <w:rFonts w:asciiTheme="minorHAnsi" w:eastAsiaTheme="minorEastAsia" w:hAnsiTheme="minorHAnsi" w:cstheme="minorBidi"/>
          <w:smallCaps w:val="0"/>
          <w:color w:val="auto"/>
          <w:szCs w:val="24"/>
          <w:lang w:val="en-GB" w:eastAsia="en-GB"/>
        </w:rPr>
      </w:pPr>
      <w:hyperlink w:anchor="_Toc500947079" w:history="1">
        <w:r w:rsidRPr="003B15AD">
          <w:rPr>
            <w:rStyle w:val="Hyperlink"/>
          </w:rPr>
          <w:t>3.2</w:t>
        </w:r>
        <w:r>
          <w:rPr>
            <w:rFonts w:asciiTheme="minorHAnsi" w:eastAsiaTheme="minorEastAsia" w:hAnsiTheme="minorHAnsi" w:cstheme="minorBidi"/>
            <w:smallCaps w:val="0"/>
            <w:color w:val="auto"/>
            <w:szCs w:val="24"/>
            <w:lang w:val="en-GB" w:eastAsia="en-GB"/>
          </w:rPr>
          <w:tab/>
        </w:r>
        <w:r w:rsidRPr="003B15AD">
          <w:rPr>
            <w:rStyle w:val="Hyperlink"/>
          </w:rPr>
          <w:t>Requisiti funzionali</w:t>
        </w:r>
        <w:r>
          <w:rPr>
            <w:webHidden/>
          </w:rPr>
          <w:tab/>
        </w:r>
        <w:r>
          <w:rPr>
            <w:webHidden/>
          </w:rPr>
          <w:fldChar w:fldCharType="begin"/>
        </w:r>
        <w:r>
          <w:rPr>
            <w:webHidden/>
          </w:rPr>
          <w:instrText xml:space="preserve"> PAGEREF _Toc500947079 \h </w:instrText>
        </w:r>
        <w:r>
          <w:rPr>
            <w:webHidden/>
          </w:rPr>
        </w:r>
        <w:r>
          <w:rPr>
            <w:webHidden/>
          </w:rPr>
          <w:fldChar w:fldCharType="separate"/>
        </w:r>
        <w:r>
          <w:rPr>
            <w:webHidden/>
          </w:rPr>
          <w:t>11</w:t>
        </w:r>
        <w:r>
          <w:rPr>
            <w:webHidden/>
          </w:rPr>
          <w:fldChar w:fldCharType="end"/>
        </w:r>
      </w:hyperlink>
    </w:p>
    <w:p w14:paraId="50255B8A"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0" w:history="1">
        <w:r w:rsidRPr="003B15AD">
          <w:rPr>
            <w:rStyle w:val="Hyperlink"/>
          </w:rPr>
          <w:t>RF/GISC_DOC.001-Domanda Iscrizione all’esame di Ammissione</w:t>
        </w:r>
        <w:r>
          <w:rPr>
            <w:webHidden/>
          </w:rPr>
          <w:tab/>
        </w:r>
        <w:r>
          <w:rPr>
            <w:webHidden/>
          </w:rPr>
          <w:fldChar w:fldCharType="begin"/>
        </w:r>
        <w:r>
          <w:rPr>
            <w:webHidden/>
          </w:rPr>
          <w:instrText xml:space="preserve"> PAGEREF _Toc500947080 \h </w:instrText>
        </w:r>
        <w:r>
          <w:rPr>
            <w:webHidden/>
          </w:rPr>
        </w:r>
        <w:r>
          <w:rPr>
            <w:webHidden/>
          </w:rPr>
          <w:fldChar w:fldCharType="separate"/>
        </w:r>
        <w:r>
          <w:rPr>
            <w:webHidden/>
          </w:rPr>
          <w:t>11</w:t>
        </w:r>
        <w:r>
          <w:rPr>
            <w:webHidden/>
          </w:rPr>
          <w:fldChar w:fldCharType="end"/>
        </w:r>
      </w:hyperlink>
    </w:p>
    <w:p w14:paraId="44358BA8"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1" w:history="1">
        <w:r w:rsidRPr="003B15AD">
          <w:rPr>
            <w:rStyle w:val="Hyperlink"/>
          </w:rPr>
          <w:t>RF/GISC_DOC.002-DomandaIscrizioneOnLine</w:t>
        </w:r>
        <w:r>
          <w:rPr>
            <w:webHidden/>
          </w:rPr>
          <w:tab/>
        </w:r>
        <w:r>
          <w:rPr>
            <w:webHidden/>
          </w:rPr>
          <w:fldChar w:fldCharType="begin"/>
        </w:r>
        <w:r>
          <w:rPr>
            <w:webHidden/>
          </w:rPr>
          <w:instrText xml:space="preserve"> PAGEREF _Toc500947081 \h </w:instrText>
        </w:r>
        <w:r>
          <w:rPr>
            <w:webHidden/>
          </w:rPr>
        </w:r>
        <w:r>
          <w:rPr>
            <w:webHidden/>
          </w:rPr>
          <w:fldChar w:fldCharType="separate"/>
        </w:r>
        <w:r>
          <w:rPr>
            <w:webHidden/>
          </w:rPr>
          <w:t>11</w:t>
        </w:r>
        <w:r>
          <w:rPr>
            <w:webHidden/>
          </w:rPr>
          <w:fldChar w:fldCharType="end"/>
        </w:r>
      </w:hyperlink>
    </w:p>
    <w:p w14:paraId="553B93A8"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2" w:history="1">
        <w:r w:rsidRPr="003B15AD">
          <w:rPr>
            <w:rStyle w:val="Hyperlink"/>
          </w:rPr>
          <w:t>RF/GIMM_DOC.003-DomandaImmatricolazioneOnline</w:t>
        </w:r>
        <w:r>
          <w:rPr>
            <w:webHidden/>
          </w:rPr>
          <w:tab/>
        </w:r>
        <w:r>
          <w:rPr>
            <w:webHidden/>
          </w:rPr>
          <w:fldChar w:fldCharType="begin"/>
        </w:r>
        <w:r>
          <w:rPr>
            <w:webHidden/>
          </w:rPr>
          <w:instrText xml:space="preserve"> PAGEREF _Toc500947082 \h </w:instrText>
        </w:r>
        <w:r>
          <w:rPr>
            <w:webHidden/>
          </w:rPr>
        </w:r>
        <w:r>
          <w:rPr>
            <w:webHidden/>
          </w:rPr>
          <w:fldChar w:fldCharType="separate"/>
        </w:r>
        <w:r>
          <w:rPr>
            <w:webHidden/>
          </w:rPr>
          <w:t>12</w:t>
        </w:r>
        <w:r>
          <w:rPr>
            <w:webHidden/>
          </w:rPr>
          <w:fldChar w:fldCharType="end"/>
        </w:r>
      </w:hyperlink>
    </w:p>
    <w:p w14:paraId="699C75E3"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3" w:history="1">
        <w:r w:rsidRPr="003B15AD">
          <w:rPr>
            <w:rStyle w:val="Hyperlink"/>
          </w:rPr>
          <w:t>RF/GIMM_DOC.004-DomandaImmatricolazioneOnsite</w:t>
        </w:r>
        <w:r>
          <w:rPr>
            <w:webHidden/>
          </w:rPr>
          <w:tab/>
        </w:r>
        <w:r>
          <w:rPr>
            <w:webHidden/>
          </w:rPr>
          <w:fldChar w:fldCharType="begin"/>
        </w:r>
        <w:r>
          <w:rPr>
            <w:webHidden/>
          </w:rPr>
          <w:instrText xml:space="preserve"> PAGEREF _Toc500947083 \h </w:instrText>
        </w:r>
        <w:r>
          <w:rPr>
            <w:webHidden/>
          </w:rPr>
        </w:r>
        <w:r>
          <w:rPr>
            <w:webHidden/>
          </w:rPr>
          <w:fldChar w:fldCharType="separate"/>
        </w:r>
        <w:r>
          <w:rPr>
            <w:webHidden/>
          </w:rPr>
          <w:t>12</w:t>
        </w:r>
        <w:r>
          <w:rPr>
            <w:webHidden/>
          </w:rPr>
          <w:fldChar w:fldCharType="end"/>
        </w:r>
      </w:hyperlink>
    </w:p>
    <w:p w14:paraId="326367D9"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4" w:history="1">
        <w:r w:rsidRPr="003B15AD">
          <w:rPr>
            <w:rStyle w:val="Hyperlink"/>
          </w:rPr>
          <w:t>RF/GISC_COM.005-DomandaAmmissioneOnLine</w:t>
        </w:r>
        <w:r>
          <w:rPr>
            <w:webHidden/>
          </w:rPr>
          <w:tab/>
        </w:r>
        <w:r>
          <w:rPr>
            <w:webHidden/>
          </w:rPr>
          <w:fldChar w:fldCharType="begin"/>
        </w:r>
        <w:r>
          <w:rPr>
            <w:webHidden/>
          </w:rPr>
          <w:instrText xml:space="preserve"> PAGEREF _Toc500947084 \h </w:instrText>
        </w:r>
        <w:r>
          <w:rPr>
            <w:webHidden/>
          </w:rPr>
        </w:r>
        <w:r>
          <w:rPr>
            <w:webHidden/>
          </w:rPr>
          <w:fldChar w:fldCharType="separate"/>
        </w:r>
        <w:r>
          <w:rPr>
            <w:webHidden/>
          </w:rPr>
          <w:t>13</w:t>
        </w:r>
        <w:r>
          <w:rPr>
            <w:webHidden/>
          </w:rPr>
          <w:fldChar w:fldCharType="end"/>
        </w:r>
      </w:hyperlink>
    </w:p>
    <w:p w14:paraId="2A93B644"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5" w:history="1">
        <w:r w:rsidRPr="003B15AD">
          <w:rPr>
            <w:rStyle w:val="Hyperlink"/>
          </w:rPr>
          <w:t>RF/GLGN_COM.006-SpedizioneCredenzialiAccesso</w:t>
        </w:r>
        <w:r>
          <w:rPr>
            <w:webHidden/>
          </w:rPr>
          <w:tab/>
        </w:r>
        <w:r>
          <w:rPr>
            <w:webHidden/>
          </w:rPr>
          <w:fldChar w:fldCharType="begin"/>
        </w:r>
        <w:r>
          <w:rPr>
            <w:webHidden/>
          </w:rPr>
          <w:instrText xml:space="preserve"> PAGEREF _Toc500947085 \h </w:instrText>
        </w:r>
        <w:r>
          <w:rPr>
            <w:webHidden/>
          </w:rPr>
        </w:r>
        <w:r>
          <w:rPr>
            <w:webHidden/>
          </w:rPr>
          <w:fldChar w:fldCharType="separate"/>
        </w:r>
        <w:r>
          <w:rPr>
            <w:webHidden/>
          </w:rPr>
          <w:t>13</w:t>
        </w:r>
        <w:r>
          <w:rPr>
            <w:webHidden/>
          </w:rPr>
          <w:fldChar w:fldCharType="end"/>
        </w:r>
      </w:hyperlink>
    </w:p>
    <w:p w14:paraId="7FC41EA6"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6" w:history="1">
        <w:r w:rsidRPr="003B15AD">
          <w:rPr>
            <w:rStyle w:val="Hyperlink"/>
          </w:rPr>
          <w:t>RF/GLGN_ACC.007-PrimoAccesso</w:t>
        </w:r>
        <w:r>
          <w:rPr>
            <w:webHidden/>
          </w:rPr>
          <w:tab/>
        </w:r>
        <w:r>
          <w:rPr>
            <w:webHidden/>
          </w:rPr>
          <w:fldChar w:fldCharType="begin"/>
        </w:r>
        <w:r>
          <w:rPr>
            <w:webHidden/>
          </w:rPr>
          <w:instrText xml:space="preserve"> PAGEREF _Toc500947086 \h </w:instrText>
        </w:r>
        <w:r>
          <w:rPr>
            <w:webHidden/>
          </w:rPr>
        </w:r>
        <w:r>
          <w:rPr>
            <w:webHidden/>
          </w:rPr>
          <w:fldChar w:fldCharType="separate"/>
        </w:r>
        <w:r>
          <w:rPr>
            <w:webHidden/>
          </w:rPr>
          <w:t>13</w:t>
        </w:r>
        <w:r>
          <w:rPr>
            <w:webHidden/>
          </w:rPr>
          <w:fldChar w:fldCharType="end"/>
        </w:r>
      </w:hyperlink>
    </w:p>
    <w:p w14:paraId="21D8BF3E"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7" w:history="1">
        <w:r w:rsidRPr="003B15AD">
          <w:rPr>
            <w:rStyle w:val="Hyperlink"/>
          </w:rPr>
          <w:t>RF/GLGN_COM.008-EmailIstituzionale</w:t>
        </w:r>
        <w:r>
          <w:rPr>
            <w:webHidden/>
          </w:rPr>
          <w:tab/>
        </w:r>
        <w:r>
          <w:rPr>
            <w:webHidden/>
          </w:rPr>
          <w:fldChar w:fldCharType="begin"/>
        </w:r>
        <w:r>
          <w:rPr>
            <w:webHidden/>
          </w:rPr>
          <w:instrText xml:space="preserve"> PAGEREF _Toc500947087 \h </w:instrText>
        </w:r>
        <w:r>
          <w:rPr>
            <w:webHidden/>
          </w:rPr>
        </w:r>
        <w:r>
          <w:rPr>
            <w:webHidden/>
          </w:rPr>
          <w:fldChar w:fldCharType="separate"/>
        </w:r>
        <w:r>
          <w:rPr>
            <w:webHidden/>
          </w:rPr>
          <w:t>13</w:t>
        </w:r>
        <w:r>
          <w:rPr>
            <w:webHidden/>
          </w:rPr>
          <w:fldChar w:fldCharType="end"/>
        </w:r>
      </w:hyperlink>
    </w:p>
    <w:p w14:paraId="132D6799"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8" w:history="1">
        <w:r w:rsidRPr="003B15AD">
          <w:rPr>
            <w:rStyle w:val="Hyperlink"/>
          </w:rPr>
          <w:t>RF/GLGN_COM.008bis-EmailIstituzionaleStudenti</w:t>
        </w:r>
        <w:r>
          <w:rPr>
            <w:webHidden/>
          </w:rPr>
          <w:tab/>
        </w:r>
        <w:r>
          <w:rPr>
            <w:webHidden/>
          </w:rPr>
          <w:fldChar w:fldCharType="begin"/>
        </w:r>
        <w:r>
          <w:rPr>
            <w:webHidden/>
          </w:rPr>
          <w:instrText xml:space="preserve"> PAGEREF _Toc500947088 \h </w:instrText>
        </w:r>
        <w:r>
          <w:rPr>
            <w:webHidden/>
          </w:rPr>
        </w:r>
        <w:r>
          <w:rPr>
            <w:webHidden/>
          </w:rPr>
          <w:fldChar w:fldCharType="separate"/>
        </w:r>
        <w:r>
          <w:rPr>
            <w:webHidden/>
          </w:rPr>
          <w:t>14</w:t>
        </w:r>
        <w:r>
          <w:rPr>
            <w:webHidden/>
          </w:rPr>
          <w:fldChar w:fldCharType="end"/>
        </w:r>
      </w:hyperlink>
    </w:p>
    <w:p w14:paraId="4FEC034A"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89" w:history="1">
        <w:r w:rsidRPr="003B15AD">
          <w:rPr>
            <w:rStyle w:val="Hyperlink"/>
          </w:rPr>
          <w:t>RF/GLGN_ACC.009-AccessoHomePage</w:t>
        </w:r>
        <w:r>
          <w:rPr>
            <w:webHidden/>
          </w:rPr>
          <w:tab/>
        </w:r>
        <w:r>
          <w:rPr>
            <w:webHidden/>
          </w:rPr>
          <w:fldChar w:fldCharType="begin"/>
        </w:r>
        <w:r>
          <w:rPr>
            <w:webHidden/>
          </w:rPr>
          <w:instrText xml:space="preserve"> PAGEREF _Toc500947089 \h </w:instrText>
        </w:r>
        <w:r>
          <w:rPr>
            <w:webHidden/>
          </w:rPr>
        </w:r>
        <w:r>
          <w:rPr>
            <w:webHidden/>
          </w:rPr>
          <w:fldChar w:fldCharType="separate"/>
        </w:r>
        <w:r>
          <w:rPr>
            <w:webHidden/>
          </w:rPr>
          <w:t>14</w:t>
        </w:r>
        <w:r>
          <w:rPr>
            <w:webHidden/>
          </w:rPr>
          <w:fldChar w:fldCharType="end"/>
        </w:r>
      </w:hyperlink>
    </w:p>
    <w:p w14:paraId="2C471C41"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0" w:history="1">
        <w:r w:rsidRPr="003B15AD">
          <w:rPr>
            <w:rStyle w:val="Hyperlink"/>
          </w:rPr>
          <w:t>RF/GLGN_ACC.010-ResetPassword</w:t>
        </w:r>
        <w:r>
          <w:rPr>
            <w:webHidden/>
          </w:rPr>
          <w:tab/>
        </w:r>
        <w:r>
          <w:rPr>
            <w:webHidden/>
          </w:rPr>
          <w:fldChar w:fldCharType="begin"/>
        </w:r>
        <w:r>
          <w:rPr>
            <w:webHidden/>
          </w:rPr>
          <w:instrText xml:space="preserve"> PAGEREF _Toc500947090 \h </w:instrText>
        </w:r>
        <w:r>
          <w:rPr>
            <w:webHidden/>
          </w:rPr>
        </w:r>
        <w:r>
          <w:rPr>
            <w:webHidden/>
          </w:rPr>
          <w:fldChar w:fldCharType="separate"/>
        </w:r>
        <w:r>
          <w:rPr>
            <w:webHidden/>
          </w:rPr>
          <w:t>14</w:t>
        </w:r>
        <w:r>
          <w:rPr>
            <w:webHidden/>
          </w:rPr>
          <w:fldChar w:fldCharType="end"/>
        </w:r>
      </w:hyperlink>
    </w:p>
    <w:p w14:paraId="3F13B272"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1" w:history="1">
        <w:r w:rsidRPr="003B15AD">
          <w:rPr>
            <w:rStyle w:val="Hyperlink"/>
          </w:rPr>
          <w:t>RF/GLGN_ACC.011-UsernameFormat</w:t>
        </w:r>
        <w:r>
          <w:rPr>
            <w:webHidden/>
          </w:rPr>
          <w:tab/>
        </w:r>
        <w:r>
          <w:rPr>
            <w:webHidden/>
          </w:rPr>
          <w:fldChar w:fldCharType="begin"/>
        </w:r>
        <w:r>
          <w:rPr>
            <w:webHidden/>
          </w:rPr>
          <w:instrText xml:space="preserve"> PAGEREF _Toc500947091 \h </w:instrText>
        </w:r>
        <w:r>
          <w:rPr>
            <w:webHidden/>
          </w:rPr>
        </w:r>
        <w:r>
          <w:rPr>
            <w:webHidden/>
          </w:rPr>
          <w:fldChar w:fldCharType="separate"/>
        </w:r>
        <w:r>
          <w:rPr>
            <w:webHidden/>
          </w:rPr>
          <w:t>14</w:t>
        </w:r>
        <w:r>
          <w:rPr>
            <w:webHidden/>
          </w:rPr>
          <w:fldChar w:fldCharType="end"/>
        </w:r>
      </w:hyperlink>
    </w:p>
    <w:p w14:paraId="71B1882B"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2" w:history="1">
        <w:r w:rsidRPr="003B15AD">
          <w:rPr>
            <w:rStyle w:val="Hyperlink"/>
          </w:rPr>
          <w:t>RF/GIMM_WEB.012-LinkAmissione</w:t>
        </w:r>
        <w:r>
          <w:rPr>
            <w:webHidden/>
          </w:rPr>
          <w:tab/>
        </w:r>
        <w:r>
          <w:rPr>
            <w:webHidden/>
          </w:rPr>
          <w:fldChar w:fldCharType="begin"/>
        </w:r>
        <w:r>
          <w:rPr>
            <w:webHidden/>
          </w:rPr>
          <w:instrText xml:space="preserve"> PAGEREF _Toc500947092 \h </w:instrText>
        </w:r>
        <w:r>
          <w:rPr>
            <w:webHidden/>
          </w:rPr>
        </w:r>
        <w:r>
          <w:rPr>
            <w:webHidden/>
          </w:rPr>
          <w:fldChar w:fldCharType="separate"/>
        </w:r>
        <w:r>
          <w:rPr>
            <w:webHidden/>
          </w:rPr>
          <w:t>15</w:t>
        </w:r>
        <w:r>
          <w:rPr>
            <w:webHidden/>
          </w:rPr>
          <w:fldChar w:fldCharType="end"/>
        </w:r>
      </w:hyperlink>
    </w:p>
    <w:p w14:paraId="42C1C1C6"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3" w:history="1">
        <w:r w:rsidRPr="003B15AD">
          <w:rPr>
            <w:rStyle w:val="Hyperlink"/>
          </w:rPr>
          <w:t>RNF/GIMM_TST.013-Test</w:t>
        </w:r>
        <w:r>
          <w:rPr>
            <w:webHidden/>
          </w:rPr>
          <w:tab/>
        </w:r>
        <w:r>
          <w:rPr>
            <w:webHidden/>
          </w:rPr>
          <w:fldChar w:fldCharType="begin"/>
        </w:r>
        <w:r>
          <w:rPr>
            <w:webHidden/>
          </w:rPr>
          <w:instrText xml:space="preserve"> PAGEREF _Toc500947093 \h </w:instrText>
        </w:r>
        <w:r>
          <w:rPr>
            <w:webHidden/>
          </w:rPr>
        </w:r>
        <w:r>
          <w:rPr>
            <w:webHidden/>
          </w:rPr>
          <w:fldChar w:fldCharType="separate"/>
        </w:r>
        <w:r>
          <w:rPr>
            <w:webHidden/>
          </w:rPr>
          <w:t>15</w:t>
        </w:r>
        <w:r>
          <w:rPr>
            <w:webHidden/>
          </w:rPr>
          <w:fldChar w:fldCharType="end"/>
        </w:r>
      </w:hyperlink>
    </w:p>
    <w:p w14:paraId="1E338EFD"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4" w:history="1">
        <w:r w:rsidRPr="003B15AD">
          <w:rPr>
            <w:rStyle w:val="Hyperlink"/>
          </w:rPr>
          <w:t>RF/GIMM_DOC.014-PeriodoDomandaAmmissione</w:t>
        </w:r>
        <w:r>
          <w:rPr>
            <w:webHidden/>
          </w:rPr>
          <w:tab/>
        </w:r>
        <w:r>
          <w:rPr>
            <w:webHidden/>
          </w:rPr>
          <w:fldChar w:fldCharType="begin"/>
        </w:r>
        <w:r>
          <w:rPr>
            <w:webHidden/>
          </w:rPr>
          <w:instrText xml:space="preserve"> PAGEREF _Toc500947094 \h </w:instrText>
        </w:r>
        <w:r>
          <w:rPr>
            <w:webHidden/>
          </w:rPr>
        </w:r>
        <w:r>
          <w:rPr>
            <w:webHidden/>
          </w:rPr>
          <w:fldChar w:fldCharType="separate"/>
        </w:r>
        <w:r>
          <w:rPr>
            <w:webHidden/>
          </w:rPr>
          <w:t>15</w:t>
        </w:r>
        <w:r>
          <w:rPr>
            <w:webHidden/>
          </w:rPr>
          <w:fldChar w:fldCharType="end"/>
        </w:r>
      </w:hyperlink>
    </w:p>
    <w:p w14:paraId="3B015362"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5" w:history="1">
        <w:r w:rsidRPr="003B15AD">
          <w:rPr>
            <w:rStyle w:val="Hyperlink"/>
          </w:rPr>
          <w:t>RF/GIMM_DOC.015-PeriodoDomandaAmmissione</w:t>
        </w:r>
        <w:r>
          <w:rPr>
            <w:webHidden/>
          </w:rPr>
          <w:tab/>
        </w:r>
        <w:r>
          <w:rPr>
            <w:webHidden/>
          </w:rPr>
          <w:fldChar w:fldCharType="begin"/>
        </w:r>
        <w:r>
          <w:rPr>
            <w:webHidden/>
          </w:rPr>
          <w:instrText xml:space="preserve"> PAGEREF _Toc500947095 \h </w:instrText>
        </w:r>
        <w:r>
          <w:rPr>
            <w:webHidden/>
          </w:rPr>
        </w:r>
        <w:r>
          <w:rPr>
            <w:webHidden/>
          </w:rPr>
          <w:fldChar w:fldCharType="separate"/>
        </w:r>
        <w:r>
          <w:rPr>
            <w:webHidden/>
          </w:rPr>
          <w:t>15</w:t>
        </w:r>
        <w:r>
          <w:rPr>
            <w:webHidden/>
          </w:rPr>
          <w:fldChar w:fldCharType="end"/>
        </w:r>
      </w:hyperlink>
    </w:p>
    <w:p w14:paraId="3CE8976A"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6" w:history="1">
        <w:r w:rsidRPr="003B15AD">
          <w:rPr>
            <w:rStyle w:val="Hyperlink"/>
          </w:rPr>
          <w:t>RF/GLGN_ACC.016-AccessoStaff</w:t>
        </w:r>
        <w:r>
          <w:rPr>
            <w:webHidden/>
          </w:rPr>
          <w:tab/>
        </w:r>
        <w:r>
          <w:rPr>
            <w:webHidden/>
          </w:rPr>
          <w:fldChar w:fldCharType="begin"/>
        </w:r>
        <w:r>
          <w:rPr>
            <w:webHidden/>
          </w:rPr>
          <w:instrText xml:space="preserve"> PAGEREF _Toc500947096 \h </w:instrText>
        </w:r>
        <w:r>
          <w:rPr>
            <w:webHidden/>
          </w:rPr>
        </w:r>
        <w:r>
          <w:rPr>
            <w:webHidden/>
          </w:rPr>
          <w:fldChar w:fldCharType="separate"/>
        </w:r>
        <w:r>
          <w:rPr>
            <w:webHidden/>
          </w:rPr>
          <w:t>16</w:t>
        </w:r>
        <w:r>
          <w:rPr>
            <w:webHidden/>
          </w:rPr>
          <w:fldChar w:fldCharType="end"/>
        </w:r>
      </w:hyperlink>
    </w:p>
    <w:p w14:paraId="42059BEB"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7" w:history="1">
        <w:r w:rsidRPr="003B15AD">
          <w:rPr>
            <w:rStyle w:val="Hyperlink"/>
          </w:rPr>
          <w:t>RF/GLGN_DOC.017-AccessoDocenti</w:t>
        </w:r>
        <w:r>
          <w:rPr>
            <w:webHidden/>
          </w:rPr>
          <w:tab/>
        </w:r>
        <w:r>
          <w:rPr>
            <w:webHidden/>
          </w:rPr>
          <w:fldChar w:fldCharType="begin"/>
        </w:r>
        <w:r>
          <w:rPr>
            <w:webHidden/>
          </w:rPr>
          <w:instrText xml:space="preserve"> PAGEREF _Toc500947097 \h </w:instrText>
        </w:r>
        <w:r>
          <w:rPr>
            <w:webHidden/>
          </w:rPr>
        </w:r>
        <w:r>
          <w:rPr>
            <w:webHidden/>
          </w:rPr>
          <w:fldChar w:fldCharType="separate"/>
        </w:r>
        <w:r>
          <w:rPr>
            <w:webHidden/>
          </w:rPr>
          <w:t>16</w:t>
        </w:r>
        <w:r>
          <w:rPr>
            <w:webHidden/>
          </w:rPr>
          <w:fldChar w:fldCharType="end"/>
        </w:r>
      </w:hyperlink>
    </w:p>
    <w:p w14:paraId="6C3B5B1D"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8" w:history="1">
        <w:r w:rsidRPr="003B15AD">
          <w:rPr>
            <w:rStyle w:val="Hyperlink"/>
          </w:rPr>
          <w:t>RF/GISC_DOC.018-IscrizioneDocenti</w:t>
        </w:r>
        <w:r>
          <w:rPr>
            <w:webHidden/>
          </w:rPr>
          <w:tab/>
        </w:r>
        <w:r>
          <w:rPr>
            <w:webHidden/>
          </w:rPr>
          <w:fldChar w:fldCharType="begin"/>
        </w:r>
        <w:r>
          <w:rPr>
            <w:webHidden/>
          </w:rPr>
          <w:instrText xml:space="preserve"> PAGEREF _Toc500947098 \h </w:instrText>
        </w:r>
        <w:r>
          <w:rPr>
            <w:webHidden/>
          </w:rPr>
        </w:r>
        <w:r>
          <w:rPr>
            <w:webHidden/>
          </w:rPr>
          <w:fldChar w:fldCharType="separate"/>
        </w:r>
        <w:r>
          <w:rPr>
            <w:webHidden/>
          </w:rPr>
          <w:t>16</w:t>
        </w:r>
        <w:r>
          <w:rPr>
            <w:webHidden/>
          </w:rPr>
          <w:fldChar w:fldCharType="end"/>
        </w:r>
      </w:hyperlink>
    </w:p>
    <w:p w14:paraId="3C235215"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099" w:history="1">
        <w:r w:rsidRPr="003B15AD">
          <w:rPr>
            <w:rStyle w:val="Hyperlink"/>
          </w:rPr>
          <w:t>RF/GISC_DOC.019-IscrizioneDocenti</w:t>
        </w:r>
        <w:r>
          <w:rPr>
            <w:webHidden/>
          </w:rPr>
          <w:tab/>
        </w:r>
        <w:r>
          <w:rPr>
            <w:webHidden/>
          </w:rPr>
          <w:fldChar w:fldCharType="begin"/>
        </w:r>
        <w:r>
          <w:rPr>
            <w:webHidden/>
          </w:rPr>
          <w:instrText xml:space="preserve"> PAGEREF _Toc500947099 \h </w:instrText>
        </w:r>
        <w:r>
          <w:rPr>
            <w:webHidden/>
          </w:rPr>
        </w:r>
        <w:r>
          <w:rPr>
            <w:webHidden/>
          </w:rPr>
          <w:fldChar w:fldCharType="separate"/>
        </w:r>
        <w:r>
          <w:rPr>
            <w:webHidden/>
          </w:rPr>
          <w:t>16</w:t>
        </w:r>
        <w:r>
          <w:rPr>
            <w:webHidden/>
          </w:rPr>
          <w:fldChar w:fldCharType="end"/>
        </w:r>
      </w:hyperlink>
    </w:p>
    <w:p w14:paraId="3210D4DC"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0" w:history="1">
        <w:r w:rsidRPr="003B15AD">
          <w:rPr>
            <w:rStyle w:val="Hyperlink"/>
          </w:rPr>
          <w:t>RF/GIMM_DOC.020-TrasferimentiStudenti</w:t>
        </w:r>
        <w:r>
          <w:rPr>
            <w:webHidden/>
          </w:rPr>
          <w:tab/>
        </w:r>
        <w:r>
          <w:rPr>
            <w:webHidden/>
          </w:rPr>
          <w:fldChar w:fldCharType="begin"/>
        </w:r>
        <w:r>
          <w:rPr>
            <w:webHidden/>
          </w:rPr>
          <w:instrText xml:space="preserve"> PAGEREF _Toc500947100 \h </w:instrText>
        </w:r>
        <w:r>
          <w:rPr>
            <w:webHidden/>
          </w:rPr>
        </w:r>
        <w:r>
          <w:rPr>
            <w:webHidden/>
          </w:rPr>
          <w:fldChar w:fldCharType="separate"/>
        </w:r>
        <w:r>
          <w:rPr>
            <w:webHidden/>
          </w:rPr>
          <w:t>17</w:t>
        </w:r>
        <w:r>
          <w:rPr>
            <w:webHidden/>
          </w:rPr>
          <w:fldChar w:fldCharType="end"/>
        </w:r>
      </w:hyperlink>
    </w:p>
    <w:p w14:paraId="4AC2BE9C"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1" w:history="1">
        <w:r w:rsidRPr="003B15AD">
          <w:rPr>
            <w:rStyle w:val="Hyperlink"/>
          </w:rPr>
          <w:t>RF/GIMM_COM.021-InadempienzeIscrizione</w:t>
        </w:r>
        <w:r>
          <w:rPr>
            <w:webHidden/>
          </w:rPr>
          <w:tab/>
        </w:r>
        <w:r>
          <w:rPr>
            <w:webHidden/>
          </w:rPr>
          <w:fldChar w:fldCharType="begin"/>
        </w:r>
        <w:r>
          <w:rPr>
            <w:webHidden/>
          </w:rPr>
          <w:instrText xml:space="preserve"> PAGEREF _Toc500947101 \h </w:instrText>
        </w:r>
        <w:r>
          <w:rPr>
            <w:webHidden/>
          </w:rPr>
        </w:r>
        <w:r>
          <w:rPr>
            <w:webHidden/>
          </w:rPr>
          <w:fldChar w:fldCharType="separate"/>
        </w:r>
        <w:r>
          <w:rPr>
            <w:webHidden/>
          </w:rPr>
          <w:t>17</w:t>
        </w:r>
        <w:r>
          <w:rPr>
            <w:webHidden/>
          </w:rPr>
          <w:fldChar w:fldCharType="end"/>
        </w:r>
      </w:hyperlink>
    </w:p>
    <w:p w14:paraId="2C17337A"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2" w:history="1">
        <w:r w:rsidRPr="003B15AD">
          <w:rPr>
            <w:rStyle w:val="Hyperlink"/>
          </w:rPr>
          <w:t>RF/GLGN_ACC.022-DisattivazioneUtenza</w:t>
        </w:r>
        <w:r>
          <w:rPr>
            <w:webHidden/>
          </w:rPr>
          <w:tab/>
        </w:r>
        <w:r>
          <w:rPr>
            <w:webHidden/>
          </w:rPr>
          <w:fldChar w:fldCharType="begin"/>
        </w:r>
        <w:r>
          <w:rPr>
            <w:webHidden/>
          </w:rPr>
          <w:instrText xml:space="preserve"> PAGEREF _Toc500947102 \h </w:instrText>
        </w:r>
        <w:r>
          <w:rPr>
            <w:webHidden/>
          </w:rPr>
        </w:r>
        <w:r>
          <w:rPr>
            <w:webHidden/>
          </w:rPr>
          <w:fldChar w:fldCharType="separate"/>
        </w:r>
        <w:r>
          <w:rPr>
            <w:webHidden/>
          </w:rPr>
          <w:t>17</w:t>
        </w:r>
        <w:r>
          <w:rPr>
            <w:webHidden/>
          </w:rPr>
          <w:fldChar w:fldCharType="end"/>
        </w:r>
      </w:hyperlink>
    </w:p>
    <w:p w14:paraId="111E89C4"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3" w:history="1">
        <w:r w:rsidRPr="003B15AD">
          <w:rPr>
            <w:rStyle w:val="Hyperlink"/>
          </w:rPr>
          <w:t>RF/GLGN_ACC.023-DisattivazioneUtenza</w:t>
        </w:r>
        <w:r>
          <w:rPr>
            <w:webHidden/>
          </w:rPr>
          <w:tab/>
        </w:r>
        <w:r>
          <w:rPr>
            <w:webHidden/>
          </w:rPr>
          <w:fldChar w:fldCharType="begin"/>
        </w:r>
        <w:r>
          <w:rPr>
            <w:webHidden/>
          </w:rPr>
          <w:instrText xml:space="preserve"> PAGEREF _Toc500947103 \h </w:instrText>
        </w:r>
        <w:r>
          <w:rPr>
            <w:webHidden/>
          </w:rPr>
        </w:r>
        <w:r>
          <w:rPr>
            <w:webHidden/>
          </w:rPr>
          <w:fldChar w:fldCharType="separate"/>
        </w:r>
        <w:r>
          <w:rPr>
            <w:webHidden/>
          </w:rPr>
          <w:t>17</w:t>
        </w:r>
        <w:r>
          <w:rPr>
            <w:webHidden/>
          </w:rPr>
          <w:fldChar w:fldCharType="end"/>
        </w:r>
      </w:hyperlink>
    </w:p>
    <w:p w14:paraId="5B97F1C1"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4" w:history="1">
        <w:r w:rsidRPr="003B15AD">
          <w:rPr>
            <w:rStyle w:val="Hyperlink"/>
          </w:rPr>
          <w:t>RF/GLGN_ACC.024-RimozioneUtenza</w:t>
        </w:r>
        <w:r>
          <w:rPr>
            <w:webHidden/>
          </w:rPr>
          <w:tab/>
        </w:r>
        <w:r>
          <w:rPr>
            <w:webHidden/>
          </w:rPr>
          <w:fldChar w:fldCharType="begin"/>
        </w:r>
        <w:r>
          <w:rPr>
            <w:webHidden/>
          </w:rPr>
          <w:instrText xml:space="preserve"> PAGEREF _Toc500947104 \h </w:instrText>
        </w:r>
        <w:r>
          <w:rPr>
            <w:webHidden/>
          </w:rPr>
        </w:r>
        <w:r>
          <w:rPr>
            <w:webHidden/>
          </w:rPr>
          <w:fldChar w:fldCharType="separate"/>
        </w:r>
        <w:r>
          <w:rPr>
            <w:webHidden/>
          </w:rPr>
          <w:t>18</w:t>
        </w:r>
        <w:r>
          <w:rPr>
            <w:webHidden/>
          </w:rPr>
          <w:fldChar w:fldCharType="end"/>
        </w:r>
      </w:hyperlink>
    </w:p>
    <w:p w14:paraId="6F2252E0"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5" w:history="1">
        <w:r w:rsidRPr="003B15AD">
          <w:rPr>
            <w:rStyle w:val="Hyperlink"/>
          </w:rPr>
          <w:t>RF/GLGN_ACC.025-Superuser</w:t>
        </w:r>
        <w:r>
          <w:rPr>
            <w:webHidden/>
          </w:rPr>
          <w:tab/>
        </w:r>
        <w:r>
          <w:rPr>
            <w:webHidden/>
          </w:rPr>
          <w:fldChar w:fldCharType="begin"/>
        </w:r>
        <w:r>
          <w:rPr>
            <w:webHidden/>
          </w:rPr>
          <w:instrText xml:space="preserve"> PAGEREF _Toc500947105 \h </w:instrText>
        </w:r>
        <w:r>
          <w:rPr>
            <w:webHidden/>
          </w:rPr>
        </w:r>
        <w:r>
          <w:rPr>
            <w:webHidden/>
          </w:rPr>
          <w:fldChar w:fldCharType="separate"/>
        </w:r>
        <w:r>
          <w:rPr>
            <w:webHidden/>
          </w:rPr>
          <w:t>18</w:t>
        </w:r>
        <w:r>
          <w:rPr>
            <w:webHidden/>
          </w:rPr>
          <w:fldChar w:fldCharType="end"/>
        </w:r>
      </w:hyperlink>
    </w:p>
    <w:p w14:paraId="12D24C72"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6" w:history="1">
        <w:r w:rsidRPr="003B15AD">
          <w:rPr>
            <w:rStyle w:val="Hyperlink"/>
          </w:rPr>
          <w:t>RF/GLGN_ACC.026-ForzaturaCambioPassword</w:t>
        </w:r>
        <w:r>
          <w:rPr>
            <w:webHidden/>
          </w:rPr>
          <w:tab/>
        </w:r>
        <w:r>
          <w:rPr>
            <w:webHidden/>
          </w:rPr>
          <w:fldChar w:fldCharType="begin"/>
        </w:r>
        <w:r>
          <w:rPr>
            <w:webHidden/>
          </w:rPr>
          <w:instrText xml:space="preserve"> PAGEREF _Toc500947106 \h </w:instrText>
        </w:r>
        <w:r>
          <w:rPr>
            <w:webHidden/>
          </w:rPr>
        </w:r>
        <w:r>
          <w:rPr>
            <w:webHidden/>
          </w:rPr>
          <w:fldChar w:fldCharType="separate"/>
        </w:r>
        <w:r>
          <w:rPr>
            <w:webHidden/>
          </w:rPr>
          <w:t>18</w:t>
        </w:r>
        <w:r>
          <w:rPr>
            <w:webHidden/>
          </w:rPr>
          <w:fldChar w:fldCharType="end"/>
        </w:r>
      </w:hyperlink>
    </w:p>
    <w:p w14:paraId="28CB68A3"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7" w:history="1">
        <w:r w:rsidRPr="003B15AD">
          <w:rPr>
            <w:rStyle w:val="Hyperlink"/>
          </w:rPr>
          <w:t>RF/GLGN_ACC.027-CambioPassword</w:t>
        </w:r>
        <w:r>
          <w:rPr>
            <w:webHidden/>
          </w:rPr>
          <w:tab/>
        </w:r>
        <w:r>
          <w:rPr>
            <w:webHidden/>
          </w:rPr>
          <w:fldChar w:fldCharType="begin"/>
        </w:r>
        <w:r>
          <w:rPr>
            <w:webHidden/>
          </w:rPr>
          <w:instrText xml:space="preserve"> PAGEREF _Toc500947107 \h </w:instrText>
        </w:r>
        <w:r>
          <w:rPr>
            <w:webHidden/>
          </w:rPr>
        </w:r>
        <w:r>
          <w:rPr>
            <w:webHidden/>
          </w:rPr>
          <w:fldChar w:fldCharType="separate"/>
        </w:r>
        <w:r>
          <w:rPr>
            <w:webHidden/>
          </w:rPr>
          <w:t>18</w:t>
        </w:r>
        <w:r>
          <w:rPr>
            <w:webHidden/>
          </w:rPr>
          <w:fldChar w:fldCharType="end"/>
        </w:r>
      </w:hyperlink>
    </w:p>
    <w:p w14:paraId="1E7A0A09"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8" w:history="1">
        <w:r w:rsidRPr="003B15AD">
          <w:rPr>
            <w:rStyle w:val="Hyperlink"/>
          </w:rPr>
          <w:t>RF/GLGN_ACC.28-RegolePassword</w:t>
        </w:r>
        <w:r>
          <w:rPr>
            <w:webHidden/>
          </w:rPr>
          <w:tab/>
        </w:r>
        <w:r>
          <w:rPr>
            <w:webHidden/>
          </w:rPr>
          <w:fldChar w:fldCharType="begin"/>
        </w:r>
        <w:r>
          <w:rPr>
            <w:webHidden/>
          </w:rPr>
          <w:instrText xml:space="preserve"> PAGEREF _Toc500947108 \h </w:instrText>
        </w:r>
        <w:r>
          <w:rPr>
            <w:webHidden/>
          </w:rPr>
        </w:r>
        <w:r>
          <w:rPr>
            <w:webHidden/>
          </w:rPr>
          <w:fldChar w:fldCharType="separate"/>
        </w:r>
        <w:r>
          <w:rPr>
            <w:webHidden/>
          </w:rPr>
          <w:t>18</w:t>
        </w:r>
        <w:r>
          <w:rPr>
            <w:webHidden/>
          </w:rPr>
          <w:fldChar w:fldCharType="end"/>
        </w:r>
      </w:hyperlink>
    </w:p>
    <w:p w14:paraId="4ADFC66C"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09" w:history="1">
        <w:r w:rsidRPr="003B15AD">
          <w:rPr>
            <w:rStyle w:val="Hyperlink"/>
          </w:rPr>
          <w:t>RF/GLGN_ACC.029-SmarrimentoPassword</w:t>
        </w:r>
        <w:r>
          <w:rPr>
            <w:webHidden/>
          </w:rPr>
          <w:tab/>
        </w:r>
        <w:r>
          <w:rPr>
            <w:webHidden/>
          </w:rPr>
          <w:fldChar w:fldCharType="begin"/>
        </w:r>
        <w:r>
          <w:rPr>
            <w:webHidden/>
          </w:rPr>
          <w:instrText xml:space="preserve"> PAGEREF _Toc500947109 \h </w:instrText>
        </w:r>
        <w:r>
          <w:rPr>
            <w:webHidden/>
          </w:rPr>
        </w:r>
        <w:r>
          <w:rPr>
            <w:webHidden/>
          </w:rPr>
          <w:fldChar w:fldCharType="separate"/>
        </w:r>
        <w:r>
          <w:rPr>
            <w:webHidden/>
          </w:rPr>
          <w:t>19</w:t>
        </w:r>
        <w:r>
          <w:rPr>
            <w:webHidden/>
          </w:rPr>
          <w:fldChar w:fldCharType="end"/>
        </w:r>
      </w:hyperlink>
    </w:p>
    <w:p w14:paraId="05CBFE32"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0" w:history="1">
        <w:r w:rsidRPr="003B15AD">
          <w:rPr>
            <w:rStyle w:val="Hyperlink"/>
          </w:rPr>
          <w:t>RF/GLGN_ACC.030-TentativiDiAccesso</w:t>
        </w:r>
        <w:r>
          <w:rPr>
            <w:webHidden/>
          </w:rPr>
          <w:tab/>
        </w:r>
        <w:r>
          <w:rPr>
            <w:webHidden/>
          </w:rPr>
          <w:fldChar w:fldCharType="begin"/>
        </w:r>
        <w:r>
          <w:rPr>
            <w:webHidden/>
          </w:rPr>
          <w:instrText xml:space="preserve"> PAGEREF _Toc500947110 \h </w:instrText>
        </w:r>
        <w:r>
          <w:rPr>
            <w:webHidden/>
          </w:rPr>
        </w:r>
        <w:r>
          <w:rPr>
            <w:webHidden/>
          </w:rPr>
          <w:fldChar w:fldCharType="separate"/>
        </w:r>
        <w:r>
          <w:rPr>
            <w:webHidden/>
          </w:rPr>
          <w:t>19</w:t>
        </w:r>
        <w:r>
          <w:rPr>
            <w:webHidden/>
          </w:rPr>
          <w:fldChar w:fldCharType="end"/>
        </w:r>
      </w:hyperlink>
    </w:p>
    <w:p w14:paraId="7DE37949"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1" w:history="1">
        <w:r w:rsidRPr="003B15AD">
          <w:rPr>
            <w:rStyle w:val="Hyperlink"/>
          </w:rPr>
          <w:t>RF/GLGN_ACC.031-AccessDenied</w:t>
        </w:r>
        <w:r>
          <w:rPr>
            <w:webHidden/>
          </w:rPr>
          <w:tab/>
        </w:r>
        <w:r>
          <w:rPr>
            <w:webHidden/>
          </w:rPr>
          <w:fldChar w:fldCharType="begin"/>
        </w:r>
        <w:r>
          <w:rPr>
            <w:webHidden/>
          </w:rPr>
          <w:instrText xml:space="preserve"> PAGEREF _Toc500947111 \h </w:instrText>
        </w:r>
        <w:r>
          <w:rPr>
            <w:webHidden/>
          </w:rPr>
        </w:r>
        <w:r>
          <w:rPr>
            <w:webHidden/>
          </w:rPr>
          <w:fldChar w:fldCharType="separate"/>
        </w:r>
        <w:r>
          <w:rPr>
            <w:webHidden/>
          </w:rPr>
          <w:t>19</w:t>
        </w:r>
        <w:r>
          <w:rPr>
            <w:webHidden/>
          </w:rPr>
          <w:fldChar w:fldCharType="end"/>
        </w:r>
      </w:hyperlink>
    </w:p>
    <w:p w14:paraId="1AB0DD68"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2" w:history="1">
        <w:r w:rsidRPr="003B15AD">
          <w:rPr>
            <w:rStyle w:val="Hyperlink"/>
          </w:rPr>
          <w:t>RF/GLGN_ACC.033-ScadenzaAnnoAccademico</w:t>
        </w:r>
        <w:r>
          <w:rPr>
            <w:webHidden/>
          </w:rPr>
          <w:tab/>
        </w:r>
        <w:r>
          <w:rPr>
            <w:webHidden/>
          </w:rPr>
          <w:fldChar w:fldCharType="begin"/>
        </w:r>
        <w:r>
          <w:rPr>
            <w:webHidden/>
          </w:rPr>
          <w:instrText xml:space="preserve"> PAGEREF _Toc500947112 \h </w:instrText>
        </w:r>
        <w:r>
          <w:rPr>
            <w:webHidden/>
          </w:rPr>
        </w:r>
        <w:r>
          <w:rPr>
            <w:webHidden/>
          </w:rPr>
          <w:fldChar w:fldCharType="separate"/>
        </w:r>
        <w:r>
          <w:rPr>
            <w:webHidden/>
          </w:rPr>
          <w:t>19</w:t>
        </w:r>
        <w:r>
          <w:rPr>
            <w:webHidden/>
          </w:rPr>
          <w:fldChar w:fldCharType="end"/>
        </w:r>
      </w:hyperlink>
    </w:p>
    <w:p w14:paraId="0E2AAA3D"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3" w:history="1">
        <w:r w:rsidRPr="003B15AD">
          <w:rPr>
            <w:rStyle w:val="Hyperlink"/>
          </w:rPr>
          <w:t>RF/GLGN_ACC.034-ScadenzaAnnoAccademico</w:t>
        </w:r>
        <w:r>
          <w:rPr>
            <w:webHidden/>
          </w:rPr>
          <w:tab/>
        </w:r>
        <w:r>
          <w:rPr>
            <w:webHidden/>
          </w:rPr>
          <w:fldChar w:fldCharType="begin"/>
        </w:r>
        <w:r>
          <w:rPr>
            <w:webHidden/>
          </w:rPr>
          <w:instrText xml:space="preserve"> PAGEREF _Toc500947113 \h </w:instrText>
        </w:r>
        <w:r>
          <w:rPr>
            <w:webHidden/>
          </w:rPr>
        </w:r>
        <w:r>
          <w:rPr>
            <w:webHidden/>
          </w:rPr>
          <w:fldChar w:fldCharType="separate"/>
        </w:r>
        <w:r>
          <w:rPr>
            <w:webHidden/>
          </w:rPr>
          <w:t>20</w:t>
        </w:r>
        <w:r>
          <w:rPr>
            <w:webHidden/>
          </w:rPr>
          <w:fldChar w:fldCharType="end"/>
        </w:r>
      </w:hyperlink>
    </w:p>
    <w:p w14:paraId="15D19644"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4" w:history="1">
        <w:r w:rsidRPr="003B15AD">
          <w:rPr>
            <w:rStyle w:val="Hyperlink"/>
          </w:rPr>
          <w:t>RF/GLGN_ACC.035-StudentiLaureati</w:t>
        </w:r>
        <w:r>
          <w:rPr>
            <w:webHidden/>
          </w:rPr>
          <w:tab/>
        </w:r>
        <w:r>
          <w:rPr>
            <w:webHidden/>
          </w:rPr>
          <w:fldChar w:fldCharType="begin"/>
        </w:r>
        <w:r>
          <w:rPr>
            <w:webHidden/>
          </w:rPr>
          <w:instrText xml:space="preserve"> PAGEREF _Toc500947114 \h </w:instrText>
        </w:r>
        <w:r>
          <w:rPr>
            <w:webHidden/>
          </w:rPr>
        </w:r>
        <w:r>
          <w:rPr>
            <w:webHidden/>
          </w:rPr>
          <w:fldChar w:fldCharType="separate"/>
        </w:r>
        <w:r>
          <w:rPr>
            <w:webHidden/>
          </w:rPr>
          <w:t>20</w:t>
        </w:r>
        <w:r>
          <w:rPr>
            <w:webHidden/>
          </w:rPr>
          <w:fldChar w:fldCharType="end"/>
        </w:r>
      </w:hyperlink>
    </w:p>
    <w:p w14:paraId="247E79B5"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5" w:history="1">
        <w:r w:rsidRPr="003B15AD">
          <w:rPr>
            <w:rStyle w:val="Hyperlink"/>
          </w:rPr>
          <w:t>RF/GLGN_ACC.036-AbbondonoCorsiStudenti</w:t>
        </w:r>
        <w:r>
          <w:rPr>
            <w:webHidden/>
          </w:rPr>
          <w:tab/>
        </w:r>
        <w:r>
          <w:rPr>
            <w:webHidden/>
          </w:rPr>
          <w:fldChar w:fldCharType="begin"/>
        </w:r>
        <w:r>
          <w:rPr>
            <w:webHidden/>
          </w:rPr>
          <w:instrText xml:space="preserve"> PAGEREF _Toc500947115 \h </w:instrText>
        </w:r>
        <w:r>
          <w:rPr>
            <w:webHidden/>
          </w:rPr>
        </w:r>
        <w:r>
          <w:rPr>
            <w:webHidden/>
          </w:rPr>
          <w:fldChar w:fldCharType="separate"/>
        </w:r>
        <w:r>
          <w:rPr>
            <w:webHidden/>
          </w:rPr>
          <w:t>20</w:t>
        </w:r>
        <w:r>
          <w:rPr>
            <w:webHidden/>
          </w:rPr>
          <w:fldChar w:fldCharType="end"/>
        </w:r>
      </w:hyperlink>
    </w:p>
    <w:p w14:paraId="230FE7C7"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6" w:history="1">
        <w:r w:rsidRPr="003B15AD">
          <w:rPr>
            <w:rStyle w:val="Hyperlink"/>
          </w:rPr>
          <w:t>RF/GIMM_DOC.037-DocumentazioneImmatricolazioneIanno</w:t>
        </w:r>
        <w:r>
          <w:rPr>
            <w:webHidden/>
          </w:rPr>
          <w:tab/>
        </w:r>
        <w:r>
          <w:rPr>
            <w:webHidden/>
          </w:rPr>
          <w:fldChar w:fldCharType="begin"/>
        </w:r>
        <w:r>
          <w:rPr>
            <w:webHidden/>
          </w:rPr>
          <w:instrText xml:space="preserve"> PAGEREF _Toc500947116 \h </w:instrText>
        </w:r>
        <w:r>
          <w:rPr>
            <w:webHidden/>
          </w:rPr>
        </w:r>
        <w:r>
          <w:rPr>
            <w:webHidden/>
          </w:rPr>
          <w:fldChar w:fldCharType="separate"/>
        </w:r>
        <w:r>
          <w:rPr>
            <w:webHidden/>
          </w:rPr>
          <w:t>21</w:t>
        </w:r>
        <w:r>
          <w:rPr>
            <w:webHidden/>
          </w:rPr>
          <w:fldChar w:fldCharType="end"/>
        </w:r>
      </w:hyperlink>
    </w:p>
    <w:p w14:paraId="343B7AA9"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7" w:history="1">
        <w:r w:rsidRPr="003B15AD">
          <w:rPr>
            <w:rStyle w:val="Hyperlink"/>
          </w:rPr>
          <w:t>RF/GIMM_DOC.038-PeriodoImmatricolazione diretta</w:t>
        </w:r>
        <w:r>
          <w:rPr>
            <w:webHidden/>
          </w:rPr>
          <w:tab/>
        </w:r>
        <w:r>
          <w:rPr>
            <w:webHidden/>
          </w:rPr>
          <w:fldChar w:fldCharType="begin"/>
        </w:r>
        <w:r>
          <w:rPr>
            <w:webHidden/>
          </w:rPr>
          <w:instrText xml:space="preserve"> PAGEREF _Toc500947117 \h </w:instrText>
        </w:r>
        <w:r>
          <w:rPr>
            <w:webHidden/>
          </w:rPr>
        </w:r>
        <w:r>
          <w:rPr>
            <w:webHidden/>
          </w:rPr>
          <w:fldChar w:fldCharType="separate"/>
        </w:r>
        <w:r>
          <w:rPr>
            <w:webHidden/>
          </w:rPr>
          <w:t>21</w:t>
        </w:r>
        <w:r>
          <w:rPr>
            <w:webHidden/>
          </w:rPr>
          <w:fldChar w:fldCharType="end"/>
        </w:r>
      </w:hyperlink>
    </w:p>
    <w:p w14:paraId="68DD762A"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8" w:history="1">
        <w:r w:rsidRPr="003B15AD">
          <w:rPr>
            <w:rStyle w:val="Hyperlink"/>
          </w:rPr>
          <w:t>RF/GIMM_STU.039-Trasferimenti da altre Università</w:t>
        </w:r>
        <w:r>
          <w:rPr>
            <w:webHidden/>
          </w:rPr>
          <w:tab/>
        </w:r>
        <w:r>
          <w:rPr>
            <w:webHidden/>
          </w:rPr>
          <w:fldChar w:fldCharType="begin"/>
        </w:r>
        <w:r>
          <w:rPr>
            <w:webHidden/>
          </w:rPr>
          <w:instrText xml:space="preserve"> PAGEREF _Toc500947118 \h </w:instrText>
        </w:r>
        <w:r>
          <w:rPr>
            <w:webHidden/>
          </w:rPr>
        </w:r>
        <w:r>
          <w:rPr>
            <w:webHidden/>
          </w:rPr>
          <w:fldChar w:fldCharType="separate"/>
        </w:r>
        <w:r>
          <w:rPr>
            <w:webHidden/>
          </w:rPr>
          <w:t>21</w:t>
        </w:r>
        <w:r>
          <w:rPr>
            <w:webHidden/>
          </w:rPr>
          <w:fldChar w:fldCharType="end"/>
        </w:r>
      </w:hyperlink>
    </w:p>
    <w:p w14:paraId="130B221F"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19" w:history="1">
        <w:r w:rsidRPr="003B15AD">
          <w:rPr>
            <w:rStyle w:val="Hyperlink"/>
          </w:rPr>
          <w:t>RF/GLGN_PRF.040-ProfiliUtente</w:t>
        </w:r>
        <w:r>
          <w:rPr>
            <w:webHidden/>
          </w:rPr>
          <w:tab/>
        </w:r>
        <w:r>
          <w:rPr>
            <w:webHidden/>
          </w:rPr>
          <w:fldChar w:fldCharType="begin"/>
        </w:r>
        <w:r>
          <w:rPr>
            <w:webHidden/>
          </w:rPr>
          <w:instrText xml:space="preserve"> PAGEREF _Toc500947119 \h </w:instrText>
        </w:r>
        <w:r>
          <w:rPr>
            <w:webHidden/>
          </w:rPr>
        </w:r>
        <w:r>
          <w:rPr>
            <w:webHidden/>
          </w:rPr>
          <w:fldChar w:fldCharType="separate"/>
        </w:r>
        <w:r>
          <w:rPr>
            <w:webHidden/>
          </w:rPr>
          <w:t>22</w:t>
        </w:r>
        <w:r>
          <w:rPr>
            <w:webHidden/>
          </w:rPr>
          <w:fldChar w:fldCharType="end"/>
        </w:r>
      </w:hyperlink>
    </w:p>
    <w:p w14:paraId="2D28B237"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0" w:history="1">
        <w:r w:rsidRPr="003B15AD">
          <w:rPr>
            <w:rStyle w:val="Hyperlink"/>
          </w:rPr>
          <w:t>RF/GIMM_DOC.041-DisabilitàStudente</w:t>
        </w:r>
        <w:r>
          <w:rPr>
            <w:webHidden/>
          </w:rPr>
          <w:tab/>
        </w:r>
        <w:r>
          <w:rPr>
            <w:webHidden/>
          </w:rPr>
          <w:fldChar w:fldCharType="begin"/>
        </w:r>
        <w:r>
          <w:rPr>
            <w:webHidden/>
          </w:rPr>
          <w:instrText xml:space="preserve"> PAGEREF _Toc500947120 \h </w:instrText>
        </w:r>
        <w:r>
          <w:rPr>
            <w:webHidden/>
          </w:rPr>
        </w:r>
        <w:r>
          <w:rPr>
            <w:webHidden/>
          </w:rPr>
          <w:fldChar w:fldCharType="separate"/>
        </w:r>
        <w:r>
          <w:rPr>
            <w:webHidden/>
          </w:rPr>
          <w:t>22</w:t>
        </w:r>
        <w:r>
          <w:rPr>
            <w:webHidden/>
          </w:rPr>
          <w:fldChar w:fldCharType="end"/>
        </w:r>
      </w:hyperlink>
    </w:p>
    <w:p w14:paraId="0D49AF3E"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1" w:history="1">
        <w:r w:rsidRPr="003B15AD">
          <w:rPr>
            <w:rStyle w:val="Hyperlink"/>
          </w:rPr>
          <w:t>RF/GISC_DATE.042-Periodo di iscrizione1e2</w:t>
        </w:r>
        <w:r>
          <w:rPr>
            <w:webHidden/>
          </w:rPr>
          <w:tab/>
        </w:r>
        <w:r>
          <w:rPr>
            <w:webHidden/>
          </w:rPr>
          <w:fldChar w:fldCharType="begin"/>
        </w:r>
        <w:r>
          <w:rPr>
            <w:webHidden/>
          </w:rPr>
          <w:instrText xml:space="preserve"> PAGEREF _Toc500947121 \h </w:instrText>
        </w:r>
        <w:r>
          <w:rPr>
            <w:webHidden/>
          </w:rPr>
        </w:r>
        <w:r>
          <w:rPr>
            <w:webHidden/>
          </w:rPr>
          <w:fldChar w:fldCharType="separate"/>
        </w:r>
        <w:r>
          <w:rPr>
            <w:webHidden/>
          </w:rPr>
          <w:t>22</w:t>
        </w:r>
        <w:r>
          <w:rPr>
            <w:webHidden/>
          </w:rPr>
          <w:fldChar w:fldCharType="end"/>
        </w:r>
      </w:hyperlink>
    </w:p>
    <w:p w14:paraId="5ED48708"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2" w:history="1">
        <w:r w:rsidRPr="003B15AD">
          <w:rPr>
            <w:rStyle w:val="Hyperlink"/>
          </w:rPr>
          <w:t>RF/GISC_DATE.043-Periodo di iscrizione2</w:t>
        </w:r>
        <w:r>
          <w:rPr>
            <w:webHidden/>
          </w:rPr>
          <w:tab/>
        </w:r>
        <w:r>
          <w:rPr>
            <w:webHidden/>
          </w:rPr>
          <w:fldChar w:fldCharType="begin"/>
        </w:r>
        <w:r>
          <w:rPr>
            <w:webHidden/>
          </w:rPr>
          <w:instrText xml:space="preserve"> PAGEREF _Toc500947122 \h </w:instrText>
        </w:r>
        <w:r>
          <w:rPr>
            <w:webHidden/>
          </w:rPr>
        </w:r>
        <w:r>
          <w:rPr>
            <w:webHidden/>
          </w:rPr>
          <w:fldChar w:fldCharType="separate"/>
        </w:r>
        <w:r>
          <w:rPr>
            <w:webHidden/>
          </w:rPr>
          <w:t>23</w:t>
        </w:r>
        <w:r>
          <w:rPr>
            <w:webHidden/>
          </w:rPr>
          <w:fldChar w:fldCharType="end"/>
        </w:r>
      </w:hyperlink>
    </w:p>
    <w:p w14:paraId="1A4D2FE0"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3" w:history="1">
        <w:r w:rsidRPr="003B15AD">
          <w:rPr>
            <w:rStyle w:val="Hyperlink"/>
          </w:rPr>
          <w:t>RF/GIMM_DATE.044-Periodo</w:t>
        </w:r>
        <w:r>
          <w:rPr>
            <w:webHidden/>
          </w:rPr>
          <w:tab/>
        </w:r>
        <w:r>
          <w:rPr>
            <w:webHidden/>
          </w:rPr>
          <w:fldChar w:fldCharType="begin"/>
        </w:r>
        <w:r>
          <w:rPr>
            <w:webHidden/>
          </w:rPr>
          <w:instrText xml:space="preserve"> PAGEREF _Toc500947123 \h </w:instrText>
        </w:r>
        <w:r>
          <w:rPr>
            <w:webHidden/>
          </w:rPr>
        </w:r>
        <w:r>
          <w:rPr>
            <w:webHidden/>
          </w:rPr>
          <w:fldChar w:fldCharType="separate"/>
        </w:r>
        <w:r>
          <w:rPr>
            <w:webHidden/>
          </w:rPr>
          <w:t>23</w:t>
        </w:r>
        <w:r>
          <w:rPr>
            <w:webHidden/>
          </w:rPr>
          <w:fldChar w:fldCharType="end"/>
        </w:r>
      </w:hyperlink>
    </w:p>
    <w:p w14:paraId="1E32626B"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4" w:history="1">
        <w:r w:rsidRPr="003B15AD">
          <w:rPr>
            <w:rStyle w:val="Hyperlink"/>
          </w:rPr>
          <w:t>RF/GISC_DATE.044-Periodo</w:t>
        </w:r>
        <w:r>
          <w:rPr>
            <w:webHidden/>
          </w:rPr>
          <w:tab/>
        </w:r>
        <w:r>
          <w:rPr>
            <w:webHidden/>
          </w:rPr>
          <w:fldChar w:fldCharType="begin"/>
        </w:r>
        <w:r>
          <w:rPr>
            <w:webHidden/>
          </w:rPr>
          <w:instrText xml:space="preserve"> PAGEREF _Toc500947124 \h </w:instrText>
        </w:r>
        <w:r>
          <w:rPr>
            <w:webHidden/>
          </w:rPr>
        </w:r>
        <w:r>
          <w:rPr>
            <w:webHidden/>
          </w:rPr>
          <w:fldChar w:fldCharType="separate"/>
        </w:r>
        <w:r>
          <w:rPr>
            <w:webHidden/>
          </w:rPr>
          <w:t>23</w:t>
        </w:r>
        <w:r>
          <w:rPr>
            <w:webHidden/>
          </w:rPr>
          <w:fldChar w:fldCharType="end"/>
        </w:r>
      </w:hyperlink>
    </w:p>
    <w:p w14:paraId="0DF665A3" w14:textId="77777777" w:rsidR="00C234E2" w:rsidRDefault="00C234E2">
      <w:pPr>
        <w:pStyle w:val="TOC2"/>
        <w:rPr>
          <w:rFonts w:asciiTheme="minorHAnsi" w:eastAsiaTheme="minorEastAsia" w:hAnsiTheme="minorHAnsi" w:cstheme="minorBidi"/>
          <w:smallCaps w:val="0"/>
          <w:color w:val="auto"/>
          <w:szCs w:val="24"/>
          <w:lang w:val="en-GB" w:eastAsia="en-GB"/>
        </w:rPr>
      </w:pPr>
      <w:hyperlink w:anchor="_Toc500947125" w:history="1">
        <w:r w:rsidRPr="003B15AD">
          <w:rPr>
            <w:rStyle w:val="Hyperlink"/>
          </w:rPr>
          <w:t>Requisiti non funzionali</w:t>
        </w:r>
        <w:r>
          <w:rPr>
            <w:webHidden/>
          </w:rPr>
          <w:tab/>
        </w:r>
        <w:r>
          <w:rPr>
            <w:webHidden/>
          </w:rPr>
          <w:fldChar w:fldCharType="begin"/>
        </w:r>
        <w:r>
          <w:rPr>
            <w:webHidden/>
          </w:rPr>
          <w:instrText xml:space="preserve"> PAGEREF _Toc500947125 \h </w:instrText>
        </w:r>
        <w:r>
          <w:rPr>
            <w:webHidden/>
          </w:rPr>
        </w:r>
        <w:r>
          <w:rPr>
            <w:webHidden/>
          </w:rPr>
          <w:fldChar w:fldCharType="separate"/>
        </w:r>
        <w:r>
          <w:rPr>
            <w:webHidden/>
          </w:rPr>
          <w:t>23</w:t>
        </w:r>
        <w:r>
          <w:rPr>
            <w:webHidden/>
          </w:rPr>
          <w:fldChar w:fldCharType="end"/>
        </w:r>
      </w:hyperlink>
    </w:p>
    <w:p w14:paraId="5B367EF7" w14:textId="77777777" w:rsidR="00B703CD" w:rsidRPr="002804DB" w:rsidRDefault="00582666" w:rsidP="008C46F8">
      <w:pPr>
        <w:rPr>
          <w:rFonts w:cs="Calibri"/>
          <w:b/>
          <w:smallCaps/>
          <w:lang w:val="it-IT"/>
        </w:rPr>
      </w:pPr>
      <w:r w:rsidRPr="002804DB">
        <w:rPr>
          <w:rFonts w:cs="Calibri"/>
          <w:b/>
          <w:smallCaps/>
          <w:lang w:val="it-IT"/>
        </w:rPr>
        <w:fldChar w:fldCharType="end"/>
      </w:r>
    </w:p>
    <w:p w14:paraId="54B1C01E" w14:textId="77777777" w:rsidR="00B703CD" w:rsidRPr="002804DB" w:rsidRDefault="00B703CD" w:rsidP="00F6106C">
      <w:pPr>
        <w:pStyle w:val="TableofFigures"/>
        <w:tabs>
          <w:tab w:val="right" w:leader="dot" w:pos="9628"/>
        </w:tabs>
        <w:jc w:val="center"/>
        <w:rPr>
          <w:b/>
        </w:rPr>
      </w:pPr>
      <w:r w:rsidRPr="002804DB">
        <w:rPr>
          <w:b/>
        </w:rPr>
        <w:t xml:space="preserve">INDICE DELLE </w:t>
      </w:r>
      <w:r w:rsidR="00F6106C" w:rsidRPr="002804DB">
        <w:rPr>
          <w:b/>
        </w:rPr>
        <w:t>TABELL</w:t>
      </w:r>
      <w:r w:rsidRPr="002804DB">
        <w:rPr>
          <w:b/>
        </w:rPr>
        <w:t>E</w:t>
      </w:r>
    </w:p>
    <w:p w14:paraId="09C0594F" w14:textId="77777777" w:rsidR="00786E4A" w:rsidRPr="002804DB" w:rsidRDefault="00582666">
      <w:pPr>
        <w:pStyle w:val="TableofFigures"/>
        <w:tabs>
          <w:tab w:val="right" w:leader="dot" w:pos="9628"/>
        </w:tabs>
        <w:rPr>
          <w:rFonts w:asciiTheme="minorHAnsi" w:eastAsiaTheme="minorEastAsia" w:hAnsiTheme="minorHAnsi" w:cstheme="minorBidi"/>
          <w:noProof/>
          <w:color w:val="auto"/>
          <w:szCs w:val="24"/>
          <w:lang w:eastAsia="en-GB"/>
        </w:rPr>
      </w:pPr>
      <w:r w:rsidRPr="002804DB">
        <w:fldChar w:fldCharType="begin"/>
      </w:r>
      <w:r w:rsidR="00B703CD" w:rsidRPr="002804DB">
        <w:instrText xml:space="preserve"> TOC \h \z \c "</w:instrText>
      </w:r>
      <w:r w:rsidR="00F6106C" w:rsidRPr="002804DB">
        <w:instrText>T</w:instrText>
      </w:r>
      <w:r w:rsidR="00B703CD" w:rsidRPr="002804DB">
        <w:instrText>a</w:instrText>
      </w:r>
      <w:r w:rsidR="00F6106C" w:rsidRPr="002804DB">
        <w:instrText>bella</w:instrText>
      </w:r>
      <w:r w:rsidR="00B703CD" w:rsidRPr="002804DB">
        <w:instrText xml:space="preserve">" </w:instrText>
      </w:r>
      <w:r w:rsidRPr="002804DB">
        <w:fldChar w:fldCharType="separate"/>
      </w:r>
      <w:hyperlink w:anchor="_Toc498344847" w:history="1">
        <w:r w:rsidR="00786E4A" w:rsidRPr="002804DB">
          <w:rPr>
            <w:rStyle w:val="Hyperlink"/>
            <w:noProof/>
          </w:rPr>
          <w:t>Tabella 1 - Acronimi</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_Toc498344847 \h </w:instrText>
        </w:r>
        <w:r w:rsidR="00786E4A" w:rsidRPr="002804DB">
          <w:rPr>
            <w:noProof/>
            <w:webHidden/>
          </w:rPr>
        </w:r>
        <w:r w:rsidR="00786E4A" w:rsidRPr="002804DB">
          <w:rPr>
            <w:noProof/>
            <w:webHidden/>
          </w:rPr>
          <w:fldChar w:fldCharType="separate"/>
        </w:r>
        <w:r w:rsidR="00902B15" w:rsidRPr="002804DB">
          <w:rPr>
            <w:noProof/>
            <w:webHidden/>
          </w:rPr>
          <w:t>4</w:t>
        </w:r>
        <w:r w:rsidR="00786E4A" w:rsidRPr="002804DB">
          <w:rPr>
            <w:noProof/>
            <w:webHidden/>
          </w:rPr>
          <w:fldChar w:fldCharType="end"/>
        </w:r>
      </w:hyperlink>
    </w:p>
    <w:p w14:paraId="332EF039" w14:textId="77777777" w:rsidR="00786E4A" w:rsidRPr="002804DB" w:rsidRDefault="002B3219">
      <w:pPr>
        <w:pStyle w:val="TableofFigures"/>
        <w:tabs>
          <w:tab w:val="right" w:leader="dot" w:pos="9628"/>
        </w:tabs>
        <w:rPr>
          <w:rFonts w:asciiTheme="minorHAnsi" w:eastAsiaTheme="minorEastAsia" w:hAnsiTheme="minorHAnsi" w:cstheme="minorBidi"/>
          <w:noProof/>
          <w:color w:val="auto"/>
          <w:szCs w:val="24"/>
          <w:lang w:eastAsia="en-GB"/>
        </w:rPr>
      </w:pPr>
      <w:hyperlink w:anchor="_Toc498344848" w:history="1">
        <w:r w:rsidR="00786E4A" w:rsidRPr="002804DB">
          <w:rPr>
            <w:rStyle w:val="Hyperlink"/>
            <w:noProof/>
          </w:rPr>
          <w:t>Tabella 2 - Definizioni</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_Toc498344848 \h </w:instrText>
        </w:r>
        <w:r w:rsidR="00786E4A" w:rsidRPr="002804DB">
          <w:rPr>
            <w:noProof/>
            <w:webHidden/>
          </w:rPr>
        </w:r>
        <w:r w:rsidR="00786E4A" w:rsidRPr="002804DB">
          <w:rPr>
            <w:noProof/>
            <w:webHidden/>
          </w:rPr>
          <w:fldChar w:fldCharType="separate"/>
        </w:r>
        <w:r w:rsidR="00902B15" w:rsidRPr="002804DB">
          <w:rPr>
            <w:noProof/>
            <w:webHidden/>
          </w:rPr>
          <w:t>4</w:t>
        </w:r>
        <w:r w:rsidR="00786E4A" w:rsidRPr="002804DB">
          <w:rPr>
            <w:noProof/>
            <w:webHidden/>
          </w:rPr>
          <w:fldChar w:fldCharType="end"/>
        </w:r>
      </w:hyperlink>
    </w:p>
    <w:p w14:paraId="2AC28599" w14:textId="77777777" w:rsidR="00786E4A" w:rsidRPr="002804DB" w:rsidRDefault="002B3219">
      <w:pPr>
        <w:pStyle w:val="TableofFigures"/>
        <w:tabs>
          <w:tab w:val="right" w:leader="dot" w:pos="9628"/>
        </w:tabs>
        <w:rPr>
          <w:rFonts w:asciiTheme="minorHAnsi" w:eastAsiaTheme="minorEastAsia" w:hAnsiTheme="minorHAnsi" w:cstheme="minorBidi"/>
          <w:noProof/>
          <w:color w:val="auto"/>
          <w:szCs w:val="24"/>
          <w:lang w:eastAsia="en-GB"/>
        </w:rPr>
      </w:pPr>
      <w:hyperlink w:anchor="_Toc498344849" w:history="1">
        <w:r w:rsidR="00786E4A" w:rsidRPr="002804DB">
          <w:rPr>
            <w:rStyle w:val="Hyperlink"/>
            <w:noProof/>
          </w:rPr>
          <w:t>Tabella 2 - Convenzioni</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_Toc498344849 \h </w:instrText>
        </w:r>
        <w:r w:rsidR="00786E4A" w:rsidRPr="002804DB">
          <w:rPr>
            <w:noProof/>
            <w:webHidden/>
          </w:rPr>
        </w:r>
        <w:r w:rsidR="00786E4A" w:rsidRPr="002804DB">
          <w:rPr>
            <w:noProof/>
            <w:webHidden/>
          </w:rPr>
          <w:fldChar w:fldCharType="separate"/>
        </w:r>
        <w:r w:rsidR="00902B15" w:rsidRPr="002804DB">
          <w:rPr>
            <w:noProof/>
            <w:webHidden/>
          </w:rPr>
          <w:t>4</w:t>
        </w:r>
        <w:r w:rsidR="00786E4A" w:rsidRPr="002804DB">
          <w:rPr>
            <w:noProof/>
            <w:webHidden/>
          </w:rPr>
          <w:fldChar w:fldCharType="end"/>
        </w:r>
      </w:hyperlink>
    </w:p>
    <w:p w14:paraId="038C1A56" w14:textId="77777777" w:rsidR="00786E4A" w:rsidRPr="002804DB" w:rsidRDefault="002B3219">
      <w:pPr>
        <w:pStyle w:val="TableofFigures"/>
        <w:tabs>
          <w:tab w:val="right" w:leader="dot" w:pos="9628"/>
        </w:tabs>
        <w:rPr>
          <w:rFonts w:asciiTheme="minorHAnsi" w:eastAsiaTheme="minorEastAsia" w:hAnsiTheme="minorHAnsi" w:cstheme="minorBidi"/>
          <w:noProof/>
          <w:color w:val="auto"/>
          <w:szCs w:val="24"/>
          <w:lang w:eastAsia="en-GB"/>
        </w:rPr>
      </w:pPr>
      <w:hyperlink w:anchor="_Toc498344850" w:history="1">
        <w:r w:rsidR="00786E4A" w:rsidRPr="002804DB">
          <w:rPr>
            <w:rStyle w:val="Hyperlink"/>
            <w:noProof/>
          </w:rPr>
          <w:t>Tabella 4 - Riferimenti interni</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_Toc498344850 \h </w:instrText>
        </w:r>
        <w:r w:rsidR="00786E4A" w:rsidRPr="002804DB">
          <w:rPr>
            <w:noProof/>
            <w:webHidden/>
          </w:rPr>
        </w:r>
        <w:r w:rsidR="00786E4A" w:rsidRPr="002804DB">
          <w:rPr>
            <w:noProof/>
            <w:webHidden/>
          </w:rPr>
          <w:fldChar w:fldCharType="separate"/>
        </w:r>
        <w:r w:rsidR="00902B15" w:rsidRPr="002804DB">
          <w:rPr>
            <w:noProof/>
            <w:webHidden/>
          </w:rPr>
          <w:t>4</w:t>
        </w:r>
        <w:r w:rsidR="00786E4A" w:rsidRPr="002804DB">
          <w:rPr>
            <w:noProof/>
            <w:webHidden/>
          </w:rPr>
          <w:fldChar w:fldCharType="end"/>
        </w:r>
      </w:hyperlink>
    </w:p>
    <w:p w14:paraId="30DB059C" w14:textId="77777777" w:rsidR="00786E4A" w:rsidRPr="002804DB" w:rsidRDefault="002B3219">
      <w:pPr>
        <w:pStyle w:val="TableofFigures"/>
        <w:tabs>
          <w:tab w:val="right" w:leader="dot" w:pos="9628"/>
        </w:tabs>
        <w:rPr>
          <w:rFonts w:asciiTheme="minorHAnsi" w:eastAsiaTheme="minorEastAsia" w:hAnsiTheme="minorHAnsi" w:cstheme="minorBidi"/>
          <w:noProof/>
          <w:color w:val="auto"/>
          <w:szCs w:val="24"/>
          <w:lang w:eastAsia="en-GB"/>
        </w:rPr>
      </w:pPr>
      <w:hyperlink w:anchor="_Toc498344851" w:history="1">
        <w:r w:rsidR="00786E4A" w:rsidRPr="002804DB">
          <w:rPr>
            <w:rStyle w:val="Hyperlink"/>
            <w:noProof/>
          </w:rPr>
          <w:t>Tabella 5 - Riferimenti esterni</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_Toc498344851 \h </w:instrText>
        </w:r>
        <w:r w:rsidR="00786E4A" w:rsidRPr="002804DB">
          <w:rPr>
            <w:noProof/>
            <w:webHidden/>
          </w:rPr>
        </w:r>
        <w:r w:rsidR="00786E4A" w:rsidRPr="002804DB">
          <w:rPr>
            <w:noProof/>
            <w:webHidden/>
          </w:rPr>
          <w:fldChar w:fldCharType="separate"/>
        </w:r>
        <w:r w:rsidR="00902B15" w:rsidRPr="002804DB">
          <w:rPr>
            <w:noProof/>
            <w:webHidden/>
          </w:rPr>
          <w:t>4</w:t>
        </w:r>
        <w:r w:rsidR="00786E4A" w:rsidRPr="002804DB">
          <w:rPr>
            <w:noProof/>
            <w:webHidden/>
          </w:rPr>
          <w:fldChar w:fldCharType="end"/>
        </w:r>
      </w:hyperlink>
    </w:p>
    <w:p w14:paraId="3515063E" w14:textId="77777777" w:rsidR="00F6106C" w:rsidRPr="002804DB" w:rsidRDefault="00582666" w:rsidP="00B703CD">
      <w:pPr>
        <w:rPr>
          <w:lang w:val="it-IT"/>
        </w:rPr>
      </w:pPr>
      <w:r w:rsidRPr="002804DB">
        <w:rPr>
          <w:lang w:val="it-IT"/>
        </w:rPr>
        <w:fldChar w:fldCharType="end"/>
      </w:r>
    </w:p>
    <w:p w14:paraId="029D524B" w14:textId="77777777" w:rsidR="00F6106C" w:rsidRPr="002804DB" w:rsidRDefault="00F6106C" w:rsidP="00F6106C">
      <w:pPr>
        <w:pStyle w:val="TableofFigures"/>
        <w:tabs>
          <w:tab w:val="right" w:leader="dot" w:pos="9628"/>
        </w:tabs>
        <w:jc w:val="center"/>
        <w:rPr>
          <w:b/>
        </w:rPr>
      </w:pPr>
      <w:r w:rsidRPr="002804DB">
        <w:rPr>
          <w:b/>
        </w:rPr>
        <w:t>INDICE DELLE FIGURE</w:t>
      </w:r>
    </w:p>
    <w:p w14:paraId="47842266" w14:textId="77777777" w:rsidR="00786E4A" w:rsidRPr="002804DB" w:rsidRDefault="00582666">
      <w:pPr>
        <w:pStyle w:val="TableofFigures"/>
        <w:tabs>
          <w:tab w:val="right" w:leader="dot" w:pos="9628"/>
        </w:tabs>
        <w:rPr>
          <w:rFonts w:asciiTheme="minorHAnsi" w:eastAsiaTheme="minorEastAsia" w:hAnsiTheme="minorHAnsi" w:cstheme="minorBidi"/>
          <w:noProof/>
          <w:color w:val="auto"/>
          <w:szCs w:val="24"/>
          <w:lang w:eastAsia="en-GB"/>
        </w:rPr>
      </w:pPr>
      <w:r w:rsidRPr="002804DB">
        <w:fldChar w:fldCharType="begin"/>
      </w:r>
      <w:r w:rsidR="00F6106C" w:rsidRPr="002804DB">
        <w:instrText xml:space="preserve"> TOC \h \z \c "Figura" </w:instrText>
      </w:r>
      <w:r w:rsidRPr="002804DB">
        <w:fldChar w:fldCharType="separate"/>
      </w:r>
      <w:hyperlink w:anchor="_Toc498344852" w:history="1">
        <w:r w:rsidR="00786E4A" w:rsidRPr="002804DB">
          <w:rPr>
            <w:rStyle w:val="Hyperlink"/>
            <w:noProof/>
          </w:rPr>
          <w:t>Figura 1 - Diagramma di processo</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_Toc498344852 \h </w:instrText>
        </w:r>
        <w:r w:rsidR="00786E4A" w:rsidRPr="002804DB">
          <w:rPr>
            <w:noProof/>
            <w:webHidden/>
          </w:rPr>
        </w:r>
        <w:r w:rsidR="00786E4A" w:rsidRPr="002804DB">
          <w:rPr>
            <w:noProof/>
            <w:webHidden/>
          </w:rPr>
          <w:fldChar w:fldCharType="separate"/>
        </w:r>
        <w:r w:rsidR="00902B15" w:rsidRPr="002804DB">
          <w:rPr>
            <w:noProof/>
            <w:webHidden/>
          </w:rPr>
          <w:t>6</w:t>
        </w:r>
        <w:r w:rsidR="00786E4A" w:rsidRPr="002804DB">
          <w:rPr>
            <w:noProof/>
            <w:webHidden/>
          </w:rPr>
          <w:fldChar w:fldCharType="end"/>
        </w:r>
      </w:hyperlink>
    </w:p>
    <w:p w14:paraId="33286E49" w14:textId="116183B0" w:rsidR="00786E4A" w:rsidRPr="002804DB" w:rsidRDefault="002B3219">
      <w:pPr>
        <w:pStyle w:val="TableofFigures"/>
        <w:tabs>
          <w:tab w:val="right" w:leader="dot" w:pos="9628"/>
        </w:tabs>
        <w:rPr>
          <w:rFonts w:asciiTheme="minorHAnsi" w:eastAsiaTheme="minorEastAsia" w:hAnsiTheme="minorHAnsi" w:cstheme="minorBidi"/>
          <w:noProof/>
          <w:color w:val="auto"/>
          <w:szCs w:val="24"/>
          <w:lang w:eastAsia="en-GB"/>
        </w:rPr>
      </w:pPr>
      <w:hyperlink w:anchor="_Toc498344853" w:history="1">
        <w:r w:rsidR="00786E4A" w:rsidRPr="002804DB">
          <w:rPr>
            <w:rStyle w:val="Hyperlink"/>
            <w:noProof/>
          </w:rPr>
          <w:t>Figura 2 - Diagramma di contesto</w:t>
        </w:r>
        <w:r w:rsidR="00786E4A" w:rsidRPr="002804DB">
          <w:rPr>
            <w:noProof/>
            <w:webHidden/>
          </w:rPr>
          <w:tab/>
        </w:r>
        <w:r w:rsidR="00786E4A" w:rsidRPr="002804DB">
          <w:rPr>
            <w:noProof/>
            <w:webHidden/>
          </w:rPr>
          <w:fldChar w:fldCharType="begin"/>
        </w:r>
        <w:r w:rsidR="00786E4A" w:rsidRPr="002804DB">
          <w:rPr>
            <w:noProof/>
            <w:webHidden/>
          </w:rPr>
          <w:instrText xml:space="preserve"> PAGEREF _Toc498344853 \h </w:instrText>
        </w:r>
        <w:r w:rsidR="00786E4A" w:rsidRPr="002804DB">
          <w:rPr>
            <w:noProof/>
            <w:webHidden/>
          </w:rPr>
        </w:r>
        <w:r w:rsidR="00786E4A" w:rsidRPr="002804DB">
          <w:rPr>
            <w:noProof/>
            <w:webHidden/>
          </w:rPr>
          <w:fldChar w:fldCharType="separate"/>
        </w:r>
        <w:r w:rsidR="00902B15" w:rsidRPr="002804DB">
          <w:rPr>
            <w:noProof/>
            <w:webHidden/>
          </w:rPr>
          <w:t>6</w:t>
        </w:r>
        <w:r w:rsidR="00786E4A" w:rsidRPr="002804DB">
          <w:rPr>
            <w:noProof/>
            <w:webHidden/>
          </w:rPr>
          <w:fldChar w:fldCharType="end"/>
        </w:r>
      </w:hyperlink>
    </w:p>
    <w:p w14:paraId="06F34638" w14:textId="77777777" w:rsidR="00F6106C" w:rsidRPr="002804DB" w:rsidRDefault="00582666" w:rsidP="00F6106C">
      <w:pPr>
        <w:rPr>
          <w:lang w:val="it-IT"/>
        </w:rPr>
      </w:pPr>
      <w:r w:rsidRPr="002804DB">
        <w:rPr>
          <w:lang w:val="it-IT"/>
        </w:rPr>
        <w:fldChar w:fldCharType="end"/>
      </w:r>
    </w:p>
    <w:p w14:paraId="3DD9988D" w14:textId="77777777" w:rsidR="007B01AE" w:rsidRPr="002804DB" w:rsidRDefault="007B01AE" w:rsidP="00B703CD">
      <w:pPr>
        <w:rPr>
          <w:rFonts w:cs="Calibri"/>
          <w:b/>
          <w:smallCaps/>
          <w:lang w:val="it-IT"/>
        </w:rPr>
      </w:pPr>
      <w:r w:rsidRPr="002804DB">
        <w:rPr>
          <w:lang w:val="it-IT"/>
        </w:rPr>
        <w:br w:type="page"/>
      </w:r>
    </w:p>
    <w:p w14:paraId="5FBE3AA1" w14:textId="77777777" w:rsidR="00074079" w:rsidRPr="002804DB" w:rsidRDefault="00074079" w:rsidP="008C46F8">
      <w:pPr>
        <w:rPr>
          <w:noProof/>
          <w:lang w:val="it-IT"/>
        </w:rPr>
      </w:pPr>
    </w:p>
    <w:p w14:paraId="1FDC116D" w14:textId="21287C89" w:rsidR="00B22CE1" w:rsidRPr="002804DB" w:rsidRDefault="00B75EF7" w:rsidP="00A837EC">
      <w:pPr>
        <w:pStyle w:val="Heading2"/>
      </w:pPr>
      <w:bookmarkStart w:id="0" w:name="_Toc296680823"/>
      <w:bookmarkStart w:id="1" w:name="_Toc296680905"/>
      <w:bookmarkStart w:id="2" w:name="_Toc296681023"/>
      <w:bookmarkStart w:id="3" w:name="_Toc296684665"/>
      <w:bookmarkStart w:id="4" w:name="_Toc500947066"/>
      <w:r w:rsidRPr="002804DB">
        <w:t>Dati del documento</w:t>
      </w:r>
      <w:bookmarkEnd w:id="4"/>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CBCC0"/>
        <w:tblLayout w:type="fixed"/>
        <w:tblLook w:val="0000" w:firstRow="0" w:lastRow="0" w:firstColumn="0" w:lastColumn="0" w:noHBand="0" w:noVBand="0"/>
      </w:tblPr>
      <w:tblGrid>
        <w:gridCol w:w="2810"/>
        <w:gridCol w:w="2152"/>
        <w:gridCol w:w="2222"/>
        <w:gridCol w:w="2455"/>
      </w:tblGrid>
      <w:tr w:rsidR="00CD7E9B" w:rsidRPr="002804DB" w14:paraId="589C6707" w14:textId="77777777" w:rsidTr="00141A52">
        <w:trPr>
          <w:cantSplit/>
          <w:trHeight w:val="370"/>
        </w:trPr>
        <w:tc>
          <w:tcPr>
            <w:tcW w:w="2810" w:type="dxa"/>
            <w:tcBorders>
              <w:bottom w:val="single" w:sz="4" w:space="0" w:color="auto"/>
            </w:tcBorders>
            <w:shd w:val="clear" w:color="auto" w:fill="1F497D" w:themeFill="text2"/>
            <w:vAlign w:val="center"/>
          </w:tcPr>
          <w:p w14:paraId="58953B64" w14:textId="77777777" w:rsidR="00CD7E9B" w:rsidRPr="002804DB" w:rsidRDefault="000E78BF" w:rsidP="00141A52">
            <w:pPr>
              <w:pStyle w:val="Header"/>
              <w:rPr>
                <w:b/>
                <w:noProof/>
                <w:color w:val="FFFFFF"/>
                <w:szCs w:val="24"/>
              </w:rPr>
            </w:pPr>
            <w:r w:rsidRPr="002804DB">
              <w:rPr>
                <w:b/>
                <w:noProof/>
                <w:color w:val="FFFFFF"/>
                <w:szCs w:val="24"/>
              </w:rPr>
              <w:t>Codice del Progetto</w:t>
            </w:r>
          </w:p>
        </w:tc>
        <w:tc>
          <w:tcPr>
            <w:tcW w:w="6829" w:type="dxa"/>
            <w:gridSpan w:val="3"/>
            <w:tcBorders>
              <w:bottom w:val="single" w:sz="4" w:space="0" w:color="auto"/>
            </w:tcBorders>
            <w:shd w:val="clear" w:color="auto" w:fill="1F497D" w:themeFill="text2"/>
            <w:vAlign w:val="center"/>
          </w:tcPr>
          <w:p w14:paraId="70145F64" w14:textId="77777777" w:rsidR="00CD7E9B" w:rsidRPr="002804DB" w:rsidRDefault="00CD7E9B" w:rsidP="000E78BF">
            <w:pPr>
              <w:pStyle w:val="Header"/>
              <w:rPr>
                <w:b/>
                <w:i/>
                <w:noProof/>
                <w:color w:val="FFFFFF"/>
                <w:szCs w:val="24"/>
              </w:rPr>
            </w:pPr>
            <w:bookmarkStart w:id="5" w:name="_Toc388958308"/>
            <w:r w:rsidRPr="002804DB">
              <w:rPr>
                <w:b/>
                <w:i/>
                <w:color w:val="FFFFFF"/>
                <w:szCs w:val="24"/>
              </w:rPr>
              <w:t>Specific</w:t>
            </w:r>
            <w:r w:rsidR="000E78BF" w:rsidRPr="002804DB">
              <w:rPr>
                <w:b/>
                <w:i/>
                <w:color w:val="FFFFFF"/>
                <w:szCs w:val="24"/>
              </w:rPr>
              <w:t>he</w:t>
            </w:r>
            <w:r w:rsidRPr="002804DB">
              <w:rPr>
                <w:b/>
                <w:i/>
                <w:color w:val="FFFFFF"/>
                <w:szCs w:val="24"/>
              </w:rPr>
              <w:t xml:space="preserve"> del Progetto</w:t>
            </w:r>
            <w:bookmarkEnd w:id="5"/>
          </w:p>
        </w:tc>
      </w:tr>
      <w:tr w:rsidR="00CD7E9B" w:rsidRPr="002804DB" w14:paraId="1328E7CE" w14:textId="77777777" w:rsidTr="00141A52">
        <w:trPr>
          <w:cantSplit/>
          <w:trHeight w:val="370"/>
        </w:trPr>
        <w:tc>
          <w:tcPr>
            <w:tcW w:w="2810" w:type="dxa"/>
            <w:shd w:val="clear" w:color="auto" w:fill="FFFFFF" w:themeFill="background1"/>
            <w:vAlign w:val="center"/>
          </w:tcPr>
          <w:p w14:paraId="0329605F" w14:textId="77777777" w:rsidR="00CD7E9B" w:rsidRPr="002804DB" w:rsidRDefault="00EE2AE1" w:rsidP="00141A52">
            <w:pPr>
              <w:rPr>
                <w:b/>
                <w:lang w:val="it-IT"/>
              </w:rPr>
            </w:pPr>
            <w:r w:rsidRPr="002804DB">
              <w:rPr>
                <w:b/>
                <w:lang w:val="it-IT"/>
              </w:rPr>
              <w:t>Versione Progetto</w:t>
            </w:r>
          </w:p>
        </w:tc>
        <w:tc>
          <w:tcPr>
            <w:tcW w:w="2152" w:type="dxa"/>
            <w:shd w:val="clear" w:color="auto" w:fill="FFFFFF" w:themeFill="background1"/>
            <w:vAlign w:val="center"/>
          </w:tcPr>
          <w:p w14:paraId="6562D468" w14:textId="77777777" w:rsidR="00CD7E9B" w:rsidRPr="002804DB" w:rsidRDefault="00D7701D" w:rsidP="00141A52">
            <w:pPr>
              <w:rPr>
                <w:i/>
                <w:lang w:val="it-IT"/>
              </w:rPr>
            </w:pPr>
            <w:r w:rsidRPr="002804DB">
              <w:rPr>
                <w:i/>
                <w:lang w:val="it-IT"/>
              </w:rPr>
              <w:t>1.0</w:t>
            </w:r>
          </w:p>
        </w:tc>
        <w:tc>
          <w:tcPr>
            <w:tcW w:w="2222" w:type="dxa"/>
            <w:tcBorders>
              <w:top w:val="single" w:sz="4" w:space="0" w:color="auto"/>
            </w:tcBorders>
            <w:shd w:val="clear" w:color="auto" w:fill="FFFFFF" w:themeFill="background1"/>
            <w:vAlign w:val="center"/>
          </w:tcPr>
          <w:p w14:paraId="1B7B86F5" w14:textId="77777777" w:rsidR="00CD7E9B" w:rsidRPr="002804DB" w:rsidRDefault="00CD7E9B" w:rsidP="006F7BF5">
            <w:pPr>
              <w:rPr>
                <w:b/>
                <w:lang w:val="it-IT"/>
              </w:rPr>
            </w:pPr>
            <w:r w:rsidRPr="002804DB">
              <w:rPr>
                <w:b/>
                <w:lang w:val="it-IT"/>
              </w:rPr>
              <w:t xml:space="preserve">Versione </w:t>
            </w:r>
            <w:proofErr w:type="spellStart"/>
            <w:r w:rsidRPr="002804DB">
              <w:rPr>
                <w:b/>
                <w:lang w:val="it-IT"/>
              </w:rPr>
              <w:t>template</w:t>
            </w:r>
            <w:proofErr w:type="spellEnd"/>
          </w:p>
        </w:tc>
        <w:tc>
          <w:tcPr>
            <w:tcW w:w="2455" w:type="dxa"/>
            <w:tcBorders>
              <w:top w:val="single" w:sz="4" w:space="0" w:color="auto"/>
            </w:tcBorders>
            <w:shd w:val="clear" w:color="auto" w:fill="FFFFFF" w:themeFill="background1"/>
            <w:vAlign w:val="center"/>
          </w:tcPr>
          <w:p w14:paraId="6CF52211" w14:textId="77777777" w:rsidR="00CD7E9B" w:rsidRPr="002804DB" w:rsidRDefault="00CD7E9B" w:rsidP="006F7BF5">
            <w:pPr>
              <w:rPr>
                <w:lang w:val="it-IT"/>
              </w:rPr>
            </w:pPr>
            <w:r w:rsidRPr="002804DB">
              <w:rPr>
                <w:lang w:val="it-IT"/>
              </w:rPr>
              <w:t>1.</w:t>
            </w:r>
            <w:r w:rsidR="000E78BF" w:rsidRPr="002804DB">
              <w:rPr>
                <w:lang w:val="it-IT"/>
              </w:rPr>
              <w:t>0</w:t>
            </w:r>
          </w:p>
        </w:tc>
      </w:tr>
      <w:tr w:rsidR="00CD7E9B" w:rsidRPr="002804DB" w14:paraId="472F1EC4" w14:textId="77777777" w:rsidTr="00FD666C">
        <w:trPr>
          <w:cantSplit/>
          <w:trHeight w:val="571"/>
        </w:trPr>
        <w:tc>
          <w:tcPr>
            <w:tcW w:w="2810" w:type="dxa"/>
            <w:shd w:val="clear" w:color="auto" w:fill="FFFFFF" w:themeFill="background1"/>
            <w:vAlign w:val="center"/>
          </w:tcPr>
          <w:p w14:paraId="2351869B" w14:textId="77777777" w:rsidR="00CD7E9B" w:rsidRPr="002804DB" w:rsidRDefault="00CD7E9B" w:rsidP="00141A52">
            <w:pPr>
              <w:rPr>
                <w:b/>
                <w:lang w:val="it-IT"/>
              </w:rPr>
            </w:pPr>
            <w:r w:rsidRPr="002804DB">
              <w:rPr>
                <w:b/>
                <w:lang w:val="it-IT"/>
              </w:rPr>
              <w:t>Committente</w:t>
            </w:r>
          </w:p>
        </w:tc>
        <w:tc>
          <w:tcPr>
            <w:tcW w:w="2152" w:type="dxa"/>
            <w:shd w:val="clear" w:color="auto" w:fill="FFFFFF" w:themeFill="background1"/>
            <w:vAlign w:val="center"/>
          </w:tcPr>
          <w:p w14:paraId="09A5A7B4" w14:textId="77777777" w:rsidR="00CD7E9B" w:rsidRPr="002804DB" w:rsidRDefault="00DC4449" w:rsidP="00141A52">
            <w:pPr>
              <w:rPr>
                <w:i/>
                <w:lang w:val="it-IT"/>
              </w:rPr>
            </w:pPr>
            <w:proofErr w:type="spellStart"/>
            <w:r w:rsidRPr="002804DB">
              <w:rPr>
                <w:i/>
                <w:lang w:val="it-IT"/>
              </w:rPr>
              <w:t>SenecaLab</w:t>
            </w:r>
            <w:proofErr w:type="spellEnd"/>
          </w:p>
        </w:tc>
        <w:tc>
          <w:tcPr>
            <w:tcW w:w="2222" w:type="dxa"/>
            <w:tcBorders>
              <w:top w:val="single" w:sz="4" w:space="0" w:color="auto"/>
            </w:tcBorders>
            <w:shd w:val="clear" w:color="auto" w:fill="FFFFFF" w:themeFill="background1"/>
            <w:vAlign w:val="center"/>
          </w:tcPr>
          <w:p w14:paraId="331F4B21" w14:textId="77777777" w:rsidR="00CD7E9B" w:rsidRPr="002804DB" w:rsidRDefault="00CD7E9B" w:rsidP="006F7BF5">
            <w:pPr>
              <w:rPr>
                <w:b/>
                <w:lang w:val="it-IT"/>
              </w:rPr>
            </w:pPr>
            <w:r w:rsidRPr="002804DB">
              <w:rPr>
                <w:b/>
                <w:lang w:val="it-IT"/>
              </w:rPr>
              <w:t>Referente/i committente</w:t>
            </w:r>
          </w:p>
        </w:tc>
        <w:tc>
          <w:tcPr>
            <w:tcW w:w="2455" w:type="dxa"/>
            <w:tcBorders>
              <w:top w:val="single" w:sz="4" w:space="0" w:color="auto"/>
            </w:tcBorders>
            <w:shd w:val="clear" w:color="auto" w:fill="FFFFFF" w:themeFill="background1"/>
            <w:vAlign w:val="center"/>
          </w:tcPr>
          <w:p w14:paraId="5292074E" w14:textId="77777777" w:rsidR="006F7BF5" w:rsidRPr="002804DB" w:rsidRDefault="00DC4449" w:rsidP="006F7BF5">
            <w:pPr>
              <w:rPr>
                <w:i/>
                <w:lang w:val="it-IT"/>
              </w:rPr>
            </w:pPr>
            <w:proofErr w:type="spellStart"/>
            <w:r w:rsidRPr="002804DB">
              <w:rPr>
                <w:i/>
                <w:lang w:val="it-IT"/>
              </w:rPr>
              <w:t>L.Baldini</w:t>
            </w:r>
            <w:proofErr w:type="spellEnd"/>
            <w:r w:rsidR="006F7BF5" w:rsidRPr="002804DB">
              <w:rPr>
                <w:i/>
                <w:lang w:val="it-IT"/>
              </w:rPr>
              <w:t xml:space="preserve"> (RP)</w:t>
            </w:r>
            <w:r w:rsidR="006F7BF5" w:rsidRPr="002804DB">
              <w:rPr>
                <w:i/>
                <w:lang w:val="it-IT"/>
              </w:rPr>
              <w:br/>
              <w:t xml:space="preserve">E. Antonelli (CP), (AF) </w:t>
            </w:r>
          </w:p>
        </w:tc>
      </w:tr>
      <w:tr w:rsidR="00CD7E9B" w:rsidRPr="002804DB" w14:paraId="4A7D7994" w14:textId="77777777" w:rsidTr="00141A52">
        <w:trPr>
          <w:trHeight w:val="370"/>
        </w:trPr>
        <w:tc>
          <w:tcPr>
            <w:tcW w:w="2810" w:type="dxa"/>
            <w:shd w:val="clear" w:color="auto" w:fill="FFFFFF" w:themeFill="background1"/>
            <w:vAlign w:val="center"/>
          </w:tcPr>
          <w:p w14:paraId="75BC2076" w14:textId="77777777" w:rsidR="00CD7E9B" w:rsidRPr="002804DB" w:rsidRDefault="00CD7E9B" w:rsidP="009B2290">
            <w:pPr>
              <w:rPr>
                <w:b/>
                <w:lang w:val="it-IT"/>
              </w:rPr>
            </w:pPr>
            <w:r w:rsidRPr="002804DB">
              <w:rPr>
                <w:b/>
                <w:lang w:val="it-IT"/>
              </w:rPr>
              <w:t>Data creazione documento</w:t>
            </w:r>
          </w:p>
        </w:tc>
        <w:tc>
          <w:tcPr>
            <w:tcW w:w="2152" w:type="dxa"/>
            <w:shd w:val="clear" w:color="auto" w:fill="FFFFFF" w:themeFill="background1"/>
            <w:vAlign w:val="center"/>
          </w:tcPr>
          <w:p w14:paraId="4D365836" w14:textId="77777777" w:rsidR="00CD7E9B" w:rsidRPr="002804DB" w:rsidRDefault="00131929" w:rsidP="00F801EC">
            <w:pPr>
              <w:rPr>
                <w:i/>
                <w:lang w:val="it-IT"/>
              </w:rPr>
            </w:pPr>
            <w:r w:rsidRPr="002804DB">
              <w:rPr>
                <w:i/>
                <w:lang w:val="it-IT"/>
              </w:rPr>
              <w:t>08.11.2017</w:t>
            </w:r>
          </w:p>
        </w:tc>
        <w:tc>
          <w:tcPr>
            <w:tcW w:w="2222" w:type="dxa"/>
            <w:shd w:val="clear" w:color="auto" w:fill="FFFFFF" w:themeFill="background1"/>
            <w:vAlign w:val="center"/>
          </w:tcPr>
          <w:p w14:paraId="38E2E782" w14:textId="77777777" w:rsidR="00CD7E9B" w:rsidRPr="002804DB" w:rsidRDefault="00CD7E9B" w:rsidP="006F7BF5">
            <w:pPr>
              <w:rPr>
                <w:b/>
                <w:lang w:val="it-IT"/>
              </w:rPr>
            </w:pPr>
            <w:r w:rsidRPr="002804DB">
              <w:rPr>
                <w:b/>
                <w:lang w:val="it-IT"/>
              </w:rPr>
              <w:t xml:space="preserve">Data ultimo aggiornamento </w:t>
            </w:r>
          </w:p>
        </w:tc>
        <w:tc>
          <w:tcPr>
            <w:tcW w:w="2455" w:type="dxa"/>
            <w:shd w:val="clear" w:color="auto" w:fill="FFFFFF" w:themeFill="background1"/>
            <w:vAlign w:val="center"/>
          </w:tcPr>
          <w:p w14:paraId="73D84289" w14:textId="027ACFB2" w:rsidR="00CD7E9B" w:rsidRPr="002804DB" w:rsidRDefault="00705B93" w:rsidP="00705B93">
            <w:pPr>
              <w:rPr>
                <w:rFonts w:ascii="Calibri" w:hAnsi="Calibri"/>
                <w:bCs/>
                <w:i/>
                <w:sz w:val="20"/>
                <w:lang w:val="it-IT"/>
              </w:rPr>
            </w:pPr>
            <w:r>
              <w:rPr>
                <w:i/>
                <w:lang w:val="it-IT"/>
              </w:rPr>
              <w:t>24</w:t>
            </w:r>
            <w:r w:rsidR="00131929" w:rsidRPr="002804DB">
              <w:rPr>
                <w:i/>
                <w:lang w:val="it-IT"/>
              </w:rPr>
              <w:t>.11.2017</w:t>
            </w:r>
          </w:p>
        </w:tc>
      </w:tr>
    </w:tbl>
    <w:p w14:paraId="4AAE0DB0" w14:textId="77777777" w:rsidR="00B22CE1" w:rsidRPr="002804DB" w:rsidRDefault="00B22CE1" w:rsidP="00B22CE1">
      <w:pPr>
        <w:pStyle w:val="TESTO"/>
        <w:rPr>
          <w:rFonts w:ascii="Calibri" w:hAnsi="Calibri"/>
        </w:rPr>
      </w:pPr>
    </w:p>
    <w:p w14:paraId="124FFA7F" w14:textId="77777777" w:rsidR="00CD7E9B" w:rsidRPr="002804DB" w:rsidRDefault="005E4006" w:rsidP="00B22CE1">
      <w:pPr>
        <w:pStyle w:val="TESTO"/>
        <w:rPr>
          <w:rFonts w:ascii="Calibri" w:hAnsi="Calibri"/>
          <w:b/>
        </w:rPr>
      </w:pPr>
      <w:proofErr w:type="spellStart"/>
      <w:r w:rsidRPr="002804DB">
        <w:rPr>
          <w:rFonts w:ascii="Calibri" w:hAnsi="Calibri"/>
          <w:b/>
        </w:rPr>
        <w:t>Change</w:t>
      </w:r>
      <w:proofErr w:type="spellEnd"/>
      <w:r w:rsidRPr="002804DB">
        <w:rPr>
          <w:rFonts w:ascii="Calibri" w:hAnsi="Calibri"/>
          <w:b/>
        </w:rPr>
        <w:t xml:space="preserve"> Management</w:t>
      </w:r>
    </w:p>
    <w:p w14:paraId="2149A0A5" w14:textId="77777777" w:rsidR="005E4006" w:rsidRPr="002804DB" w:rsidRDefault="005E4006" w:rsidP="00B22CE1">
      <w:pPr>
        <w:pStyle w:val="TESTO"/>
        <w:rPr>
          <w:rFonts w:ascii="Calibri" w:hAnsi="Calibri"/>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4"/>
        <w:gridCol w:w="1276"/>
        <w:gridCol w:w="1276"/>
        <w:gridCol w:w="996"/>
        <w:gridCol w:w="1272"/>
        <w:gridCol w:w="4115"/>
      </w:tblGrid>
      <w:tr w:rsidR="00705B93" w:rsidRPr="002804DB" w14:paraId="34B9D0C1" w14:textId="77777777" w:rsidTr="00BB49E2">
        <w:tc>
          <w:tcPr>
            <w:tcW w:w="704" w:type="dxa"/>
            <w:shd w:val="clear" w:color="auto" w:fill="1F497D" w:themeFill="text2"/>
            <w:vAlign w:val="center"/>
          </w:tcPr>
          <w:p w14:paraId="20A4B0DC" w14:textId="77777777" w:rsidR="00B22CE1" w:rsidRPr="002804DB" w:rsidRDefault="00B22CE1" w:rsidP="00BC5CA3">
            <w:pPr>
              <w:pStyle w:val="Header"/>
              <w:rPr>
                <w:b/>
                <w:noProof/>
                <w:color w:val="FFFFFF"/>
                <w:szCs w:val="24"/>
              </w:rPr>
            </w:pPr>
            <w:r w:rsidRPr="002804DB">
              <w:rPr>
                <w:b/>
                <w:noProof/>
                <w:color w:val="FFFFFF"/>
                <w:szCs w:val="24"/>
              </w:rPr>
              <w:t>Ver</w:t>
            </w:r>
            <w:r w:rsidR="00A837EC" w:rsidRPr="002804DB">
              <w:rPr>
                <w:b/>
                <w:noProof/>
                <w:color w:val="FFFFFF"/>
                <w:szCs w:val="24"/>
              </w:rPr>
              <w:t>s.</w:t>
            </w:r>
          </w:p>
        </w:tc>
        <w:tc>
          <w:tcPr>
            <w:tcW w:w="1276" w:type="dxa"/>
            <w:shd w:val="clear" w:color="auto" w:fill="1F497D" w:themeFill="text2"/>
            <w:vAlign w:val="center"/>
          </w:tcPr>
          <w:p w14:paraId="6921B65F" w14:textId="77777777" w:rsidR="00B22CE1" w:rsidRPr="002804DB" w:rsidRDefault="00B22CE1" w:rsidP="00BC5CA3">
            <w:pPr>
              <w:pStyle w:val="Header"/>
              <w:rPr>
                <w:b/>
                <w:noProof/>
                <w:color w:val="FFFFFF"/>
                <w:szCs w:val="24"/>
              </w:rPr>
            </w:pPr>
            <w:r w:rsidRPr="002804DB">
              <w:rPr>
                <w:b/>
                <w:noProof/>
                <w:color w:val="FFFFFF"/>
                <w:szCs w:val="24"/>
              </w:rPr>
              <w:t>Elabora</w:t>
            </w:r>
          </w:p>
        </w:tc>
        <w:tc>
          <w:tcPr>
            <w:tcW w:w="1276" w:type="dxa"/>
            <w:shd w:val="clear" w:color="auto" w:fill="1F497D" w:themeFill="text2"/>
            <w:vAlign w:val="center"/>
          </w:tcPr>
          <w:p w14:paraId="4D5E3B2B" w14:textId="77777777" w:rsidR="00B22CE1" w:rsidRPr="002804DB" w:rsidRDefault="00B22CE1" w:rsidP="00BC5CA3">
            <w:pPr>
              <w:pStyle w:val="Header"/>
              <w:rPr>
                <w:b/>
                <w:noProof/>
                <w:color w:val="FFFFFF"/>
                <w:szCs w:val="24"/>
              </w:rPr>
            </w:pPr>
            <w:r w:rsidRPr="002804DB">
              <w:rPr>
                <w:b/>
                <w:noProof/>
                <w:color w:val="FFFFFF"/>
                <w:szCs w:val="24"/>
              </w:rPr>
              <w:t>Verifica</w:t>
            </w:r>
          </w:p>
        </w:tc>
        <w:tc>
          <w:tcPr>
            <w:tcW w:w="996" w:type="dxa"/>
            <w:shd w:val="clear" w:color="auto" w:fill="1F497D" w:themeFill="text2"/>
            <w:vAlign w:val="center"/>
          </w:tcPr>
          <w:p w14:paraId="3310C69A" w14:textId="77777777" w:rsidR="00B22CE1" w:rsidRPr="002804DB" w:rsidRDefault="00B22CE1" w:rsidP="00BC5CA3">
            <w:pPr>
              <w:pStyle w:val="Header"/>
              <w:rPr>
                <w:b/>
                <w:noProof/>
                <w:color w:val="FFFFFF"/>
                <w:szCs w:val="24"/>
              </w:rPr>
            </w:pPr>
            <w:r w:rsidRPr="002804DB">
              <w:rPr>
                <w:b/>
                <w:noProof/>
                <w:color w:val="FFFFFF"/>
                <w:szCs w:val="24"/>
              </w:rPr>
              <w:t>Approva</w:t>
            </w:r>
          </w:p>
        </w:tc>
        <w:tc>
          <w:tcPr>
            <w:tcW w:w="1272" w:type="dxa"/>
            <w:shd w:val="clear" w:color="auto" w:fill="1F497D" w:themeFill="text2"/>
            <w:vAlign w:val="center"/>
          </w:tcPr>
          <w:p w14:paraId="259FBD97" w14:textId="77777777" w:rsidR="00B22CE1" w:rsidRPr="002804DB" w:rsidRDefault="000E78BF" w:rsidP="000E78BF">
            <w:pPr>
              <w:pStyle w:val="Header"/>
              <w:rPr>
                <w:b/>
                <w:noProof/>
                <w:color w:val="FFFFFF"/>
                <w:szCs w:val="24"/>
              </w:rPr>
            </w:pPr>
            <w:r w:rsidRPr="002804DB">
              <w:rPr>
                <w:b/>
                <w:noProof/>
                <w:color w:val="FFFFFF"/>
                <w:szCs w:val="24"/>
              </w:rPr>
              <w:t>E</w:t>
            </w:r>
            <w:r w:rsidR="00B22CE1" w:rsidRPr="002804DB">
              <w:rPr>
                <w:b/>
                <w:noProof/>
                <w:color w:val="FFFFFF"/>
                <w:szCs w:val="24"/>
              </w:rPr>
              <w:t>missione</w:t>
            </w:r>
          </w:p>
        </w:tc>
        <w:tc>
          <w:tcPr>
            <w:tcW w:w="4115" w:type="dxa"/>
            <w:shd w:val="clear" w:color="auto" w:fill="1F497D" w:themeFill="text2"/>
            <w:vAlign w:val="center"/>
          </w:tcPr>
          <w:p w14:paraId="7C3913CE" w14:textId="77777777" w:rsidR="00B22CE1" w:rsidRPr="002804DB" w:rsidRDefault="00B22CE1" w:rsidP="00BC5CA3">
            <w:pPr>
              <w:pStyle w:val="Header"/>
              <w:rPr>
                <w:b/>
                <w:noProof/>
                <w:color w:val="FFFFFF"/>
                <w:szCs w:val="24"/>
              </w:rPr>
            </w:pPr>
            <w:r w:rsidRPr="002804DB">
              <w:rPr>
                <w:b/>
                <w:noProof/>
                <w:color w:val="FFFFFF"/>
                <w:szCs w:val="24"/>
              </w:rPr>
              <w:t>Descrizione delle modifiche</w:t>
            </w:r>
          </w:p>
        </w:tc>
      </w:tr>
      <w:tr w:rsidR="00705B93" w:rsidRPr="002804DB" w14:paraId="0781EABF" w14:textId="77777777" w:rsidTr="00BB49E2">
        <w:tc>
          <w:tcPr>
            <w:tcW w:w="704" w:type="dxa"/>
            <w:vAlign w:val="center"/>
          </w:tcPr>
          <w:p w14:paraId="578A4CF6" w14:textId="77777777" w:rsidR="00B22CE1" w:rsidRPr="002804DB" w:rsidRDefault="00B22CE1" w:rsidP="00BC5CA3">
            <w:pPr>
              <w:rPr>
                <w:lang w:val="it-IT"/>
              </w:rPr>
            </w:pPr>
            <w:r w:rsidRPr="002804DB">
              <w:rPr>
                <w:lang w:val="it-IT"/>
              </w:rPr>
              <w:t>1.0</w:t>
            </w:r>
          </w:p>
        </w:tc>
        <w:tc>
          <w:tcPr>
            <w:tcW w:w="1276" w:type="dxa"/>
            <w:vAlign w:val="center"/>
          </w:tcPr>
          <w:p w14:paraId="6FB752D4" w14:textId="77777777" w:rsidR="00B22CE1" w:rsidRPr="002804DB" w:rsidRDefault="00A837EC" w:rsidP="00BC5CA3">
            <w:pPr>
              <w:rPr>
                <w:lang w:val="it-IT"/>
              </w:rPr>
            </w:pPr>
            <w:proofErr w:type="spellStart"/>
            <w:r w:rsidRPr="002804DB">
              <w:rPr>
                <w:lang w:val="it-IT"/>
              </w:rPr>
              <w:t>SenecaLab</w:t>
            </w:r>
            <w:proofErr w:type="spellEnd"/>
          </w:p>
        </w:tc>
        <w:tc>
          <w:tcPr>
            <w:tcW w:w="1276" w:type="dxa"/>
            <w:vAlign w:val="center"/>
          </w:tcPr>
          <w:p w14:paraId="66F18A92" w14:textId="77777777" w:rsidR="00B22CE1" w:rsidRPr="002804DB" w:rsidRDefault="00B22CE1" w:rsidP="00BC5CA3">
            <w:pPr>
              <w:rPr>
                <w:lang w:val="it-IT"/>
              </w:rPr>
            </w:pPr>
          </w:p>
        </w:tc>
        <w:tc>
          <w:tcPr>
            <w:tcW w:w="996" w:type="dxa"/>
            <w:vAlign w:val="center"/>
          </w:tcPr>
          <w:p w14:paraId="5B5DF11B" w14:textId="77777777" w:rsidR="00B22CE1" w:rsidRPr="002804DB" w:rsidRDefault="00B22CE1" w:rsidP="00BC5CA3">
            <w:pPr>
              <w:rPr>
                <w:lang w:val="it-IT"/>
              </w:rPr>
            </w:pPr>
          </w:p>
        </w:tc>
        <w:tc>
          <w:tcPr>
            <w:tcW w:w="1272" w:type="dxa"/>
            <w:vAlign w:val="center"/>
          </w:tcPr>
          <w:p w14:paraId="3DF7927E" w14:textId="77777777" w:rsidR="00B22CE1" w:rsidRPr="002804DB" w:rsidRDefault="00131929" w:rsidP="009B523D">
            <w:pPr>
              <w:rPr>
                <w:lang w:val="it-IT"/>
              </w:rPr>
            </w:pPr>
            <w:r w:rsidRPr="002804DB">
              <w:rPr>
                <w:lang w:val="it-IT"/>
              </w:rPr>
              <w:t>08.11.2017</w:t>
            </w:r>
          </w:p>
        </w:tc>
        <w:tc>
          <w:tcPr>
            <w:tcW w:w="4115" w:type="dxa"/>
            <w:vAlign w:val="center"/>
          </w:tcPr>
          <w:p w14:paraId="5DBBC503" w14:textId="01966A5B" w:rsidR="00B22CE1" w:rsidRPr="002804DB" w:rsidRDefault="002804DB" w:rsidP="00BC5CA3">
            <w:pPr>
              <w:rPr>
                <w:lang w:val="it-IT"/>
              </w:rPr>
            </w:pPr>
            <w:proofErr w:type="spellStart"/>
            <w:r w:rsidRPr="002804DB">
              <w:rPr>
                <w:lang w:val="it-IT"/>
              </w:rPr>
              <w:t>Draf</w:t>
            </w:r>
            <w:r w:rsidR="008A372F">
              <w:rPr>
                <w:lang w:val="it-IT"/>
              </w:rPr>
              <w:t>t</w:t>
            </w:r>
            <w:proofErr w:type="spellEnd"/>
          </w:p>
        </w:tc>
      </w:tr>
      <w:tr w:rsidR="00705B93" w:rsidRPr="002804DB" w14:paraId="58E4588B" w14:textId="77777777" w:rsidTr="00BB49E2">
        <w:tc>
          <w:tcPr>
            <w:tcW w:w="704" w:type="dxa"/>
            <w:vAlign w:val="center"/>
          </w:tcPr>
          <w:p w14:paraId="7572807A" w14:textId="014AE1D0" w:rsidR="008A372F" w:rsidRPr="002804DB" w:rsidRDefault="008A372F" w:rsidP="00BC5CA3">
            <w:pPr>
              <w:rPr>
                <w:lang w:val="it-IT"/>
              </w:rPr>
            </w:pPr>
            <w:r>
              <w:rPr>
                <w:lang w:val="it-IT"/>
              </w:rPr>
              <w:t>1.0.1</w:t>
            </w:r>
          </w:p>
        </w:tc>
        <w:tc>
          <w:tcPr>
            <w:tcW w:w="1276" w:type="dxa"/>
            <w:vAlign w:val="center"/>
          </w:tcPr>
          <w:p w14:paraId="44B7C53A" w14:textId="30C58869" w:rsidR="008A372F" w:rsidRPr="002804DB" w:rsidRDefault="008A372F" w:rsidP="00BC5CA3">
            <w:pPr>
              <w:rPr>
                <w:lang w:val="it-IT"/>
              </w:rPr>
            </w:pPr>
            <w:proofErr w:type="spellStart"/>
            <w:r>
              <w:rPr>
                <w:lang w:val="it-IT"/>
              </w:rPr>
              <w:t>SenecaLab</w:t>
            </w:r>
            <w:proofErr w:type="spellEnd"/>
          </w:p>
        </w:tc>
        <w:tc>
          <w:tcPr>
            <w:tcW w:w="1276" w:type="dxa"/>
            <w:vAlign w:val="center"/>
          </w:tcPr>
          <w:p w14:paraId="5916141E" w14:textId="77777777" w:rsidR="008A372F" w:rsidRPr="002804DB" w:rsidRDefault="008A372F" w:rsidP="00BC5CA3">
            <w:pPr>
              <w:rPr>
                <w:lang w:val="it-IT"/>
              </w:rPr>
            </w:pPr>
          </w:p>
        </w:tc>
        <w:tc>
          <w:tcPr>
            <w:tcW w:w="996" w:type="dxa"/>
            <w:vAlign w:val="center"/>
          </w:tcPr>
          <w:p w14:paraId="3F0E98C4" w14:textId="77777777" w:rsidR="008A372F" w:rsidRPr="002804DB" w:rsidRDefault="008A372F" w:rsidP="00BC5CA3">
            <w:pPr>
              <w:rPr>
                <w:lang w:val="it-IT"/>
              </w:rPr>
            </w:pPr>
          </w:p>
        </w:tc>
        <w:tc>
          <w:tcPr>
            <w:tcW w:w="1272" w:type="dxa"/>
            <w:vAlign w:val="center"/>
          </w:tcPr>
          <w:p w14:paraId="2E077730" w14:textId="4B25B984" w:rsidR="008A372F" w:rsidRPr="002804DB" w:rsidRDefault="008A372F" w:rsidP="009B523D">
            <w:pPr>
              <w:rPr>
                <w:lang w:val="it-IT"/>
              </w:rPr>
            </w:pPr>
            <w:r>
              <w:rPr>
                <w:lang w:val="it-IT"/>
              </w:rPr>
              <w:t>15.11.2017</w:t>
            </w:r>
          </w:p>
        </w:tc>
        <w:tc>
          <w:tcPr>
            <w:tcW w:w="4115" w:type="dxa"/>
            <w:vAlign w:val="center"/>
          </w:tcPr>
          <w:p w14:paraId="5508F093" w14:textId="77777777" w:rsidR="009461CD" w:rsidRDefault="009461CD" w:rsidP="00BC5CA3">
            <w:pPr>
              <w:rPr>
                <w:lang w:val="it-IT"/>
              </w:rPr>
            </w:pPr>
            <w:r>
              <w:rPr>
                <w:lang w:val="it-IT"/>
              </w:rPr>
              <w:t xml:space="preserve">a. Aggiunta a </w:t>
            </w:r>
            <w:proofErr w:type="spellStart"/>
            <w:r>
              <w:rPr>
                <w:lang w:val="it-IT"/>
              </w:rPr>
              <w:t>tab</w:t>
            </w:r>
            <w:proofErr w:type="spellEnd"/>
            <w:r>
              <w:rPr>
                <w:lang w:val="it-IT"/>
              </w:rPr>
              <w:t>. 2 la definizione di Immatricolazione diretta</w:t>
            </w:r>
          </w:p>
          <w:p w14:paraId="6F743A10" w14:textId="1B99C4EC" w:rsidR="008A372F" w:rsidRPr="002804DB" w:rsidRDefault="009461CD" w:rsidP="009461CD">
            <w:pPr>
              <w:rPr>
                <w:lang w:val="it-IT"/>
              </w:rPr>
            </w:pPr>
            <w:r>
              <w:rPr>
                <w:lang w:val="it-IT"/>
              </w:rPr>
              <w:t xml:space="preserve">b. </w:t>
            </w:r>
            <w:r w:rsidR="008A372F">
              <w:rPr>
                <w:lang w:val="it-IT"/>
              </w:rPr>
              <w:t xml:space="preserve">Aggiunto </w:t>
            </w:r>
            <w:r>
              <w:rPr>
                <w:lang w:val="it-IT"/>
              </w:rPr>
              <w:t xml:space="preserve">requisito </w:t>
            </w:r>
            <w:r w:rsidR="008A372F">
              <w:rPr>
                <w:lang w:val="it-IT"/>
              </w:rPr>
              <w:t>RF/</w:t>
            </w:r>
            <w:r>
              <w:rPr>
                <w:lang w:val="it-IT"/>
              </w:rPr>
              <w:t>GIMM_DOC: immatricolazione diretta</w:t>
            </w:r>
          </w:p>
        </w:tc>
      </w:tr>
      <w:tr w:rsidR="00705B93" w:rsidRPr="002804DB" w14:paraId="54EA85FC" w14:textId="77777777" w:rsidTr="00BB49E2">
        <w:tc>
          <w:tcPr>
            <w:tcW w:w="704" w:type="dxa"/>
            <w:vAlign w:val="center"/>
          </w:tcPr>
          <w:p w14:paraId="58BFC75C" w14:textId="4422EFA9" w:rsidR="00705B93" w:rsidRDefault="00705B93" w:rsidP="00BC5CA3">
            <w:pPr>
              <w:rPr>
                <w:lang w:val="it-IT"/>
              </w:rPr>
            </w:pPr>
            <w:r>
              <w:rPr>
                <w:lang w:val="it-IT"/>
              </w:rPr>
              <w:t>1.0.2</w:t>
            </w:r>
          </w:p>
        </w:tc>
        <w:tc>
          <w:tcPr>
            <w:tcW w:w="1276" w:type="dxa"/>
            <w:vAlign w:val="center"/>
          </w:tcPr>
          <w:p w14:paraId="504FE7E4" w14:textId="0B50FB71" w:rsidR="00705B93" w:rsidRDefault="00705B93" w:rsidP="00BC5CA3">
            <w:pPr>
              <w:rPr>
                <w:lang w:val="it-IT"/>
              </w:rPr>
            </w:pPr>
            <w:proofErr w:type="spellStart"/>
            <w:r>
              <w:rPr>
                <w:lang w:val="it-IT"/>
              </w:rPr>
              <w:t>SenecLab</w:t>
            </w:r>
            <w:proofErr w:type="spellEnd"/>
          </w:p>
        </w:tc>
        <w:tc>
          <w:tcPr>
            <w:tcW w:w="1276" w:type="dxa"/>
            <w:vAlign w:val="center"/>
          </w:tcPr>
          <w:p w14:paraId="247FFD02" w14:textId="77777777" w:rsidR="00705B93" w:rsidRPr="002804DB" w:rsidRDefault="00705B93" w:rsidP="00BC5CA3">
            <w:pPr>
              <w:rPr>
                <w:lang w:val="it-IT"/>
              </w:rPr>
            </w:pPr>
          </w:p>
        </w:tc>
        <w:tc>
          <w:tcPr>
            <w:tcW w:w="996" w:type="dxa"/>
            <w:vAlign w:val="center"/>
          </w:tcPr>
          <w:p w14:paraId="5D19EDC5" w14:textId="77777777" w:rsidR="00705B93" w:rsidRPr="002804DB" w:rsidRDefault="00705B93" w:rsidP="00BC5CA3">
            <w:pPr>
              <w:rPr>
                <w:lang w:val="it-IT"/>
              </w:rPr>
            </w:pPr>
          </w:p>
        </w:tc>
        <w:tc>
          <w:tcPr>
            <w:tcW w:w="1272" w:type="dxa"/>
            <w:vAlign w:val="center"/>
          </w:tcPr>
          <w:p w14:paraId="46C399AC" w14:textId="3CCAD7BF" w:rsidR="00705B93" w:rsidRDefault="00705B93" w:rsidP="009B523D">
            <w:pPr>
              <w:rPr>
                <w:lang w:val="it-IT"/>
              </w:rPr>
            </w:pPr>
            <w:r>
              <w:rPr>
                <w:lang w:val="it-IT"/>
              </w:rPr>
              <w:t>24.11.2017</w:t>
            </w:r>
          </w:p>
        </w:tc>
        <w:tc>
          <w:tcPr>
            <w:tcW w:w="4115" w:type="dxa"/>
            <w:vAlign w:val="center"/>
          </w:tcPr>
          <w:p w14:paraId="6C5C2AA4" w14:textId="77C5FD61" w:rsidR="00705B93" w:rsidRDefault="004F6CB9" w:rsidP="00BC5CA3">
            <w:pPr>
              <w:rPr>
                <w:lang w:val="it-IT"/>
              </w:rPr>
            </w:pPr>
            <w:r>
              <w:rPr>
                <w:lang w:val="it-IT"/>
              </w:rPr>
              <w:t xml:space="preserve">a) </w:t>
            </w:r>
            <w:r w:rsidR="00705B93">
              <w:rPr>
                <w:lang w:val="it-IT"/>
              </w:rPr>
              <w:t>Inserito RF/GLGN-IMM</w:t>
            </w:r>
            <w:r>
              <w:rPr>
                <w:lang w:val="it-IT"/>
              </w:rPr>
              <w:t>.38</w:t>
            </w:r>
            <w:r w:rsidR="00705B93">
              <w:rPr>
                <w:lang w:val="it-IT"/>
              </w:rPr>
              <w:t xml:space="preserve">: precisa procedura </w:t>
            </w:r>
            <w:r>
              <w:rPr>
                <w:lang w:val="it-IT"/>
              </w:rPr>
              <w:t>sostenimento test ingresso per</w:t>
            </w:r>
            <w:r w:rsidR="00705B93">
              <w:rPr>
                <w:lang w:val="it-IT"/>
              </w:rPr>
              <w:t xml:space="preserve"> </w:t>
            </w:r>
            <w:r w:rsidR="00BB49E2">
              <w:rPr>
                <w:lang w:val="it-IT"/>
              </w:rPr>
              <w:t>trasferimenti</w:t>
            </w:r>
            <w:r w:rsidR="00705B93">
              <w:rPr>
                <w:lang w:val="it-IT"/>
              </w:rPr>
              <w:t xml:space="preserve"> da altre Università</w:t>
            </w:r>
          </w:p>
          <w:p w14:paraId="11EDF21B" w14:textId="3C7EA0B4" w:rsidR="004F6CB9" w:rsidRDefault="004F6CB9" w:rsidP="00BC5CA3">
            <w:pPr>
              <w:rPr>
                <w:lang w:val="it-IT"/>
              </w:rPr>
            </w:pPr>
            <w:r>
              <w:rPr>
                <w:lang w:val="it-IT"/>
              </w:rPr>
              <w:t>b) Cambiati tutti i riferimenti a GAMM in GIMM</w:t>
            </w:r>
          </w:p>
          <w:p w14:paraId="6707773C" w14:textId="29EAAE9D" w:rsidR="00151E78" w:rsidRDefault="00E40683" w:rsidP="00BC5CA3">
            <w:pPr>
              <w:rPr>
                <w:lang w:val="it-IT"/>
              </w:rPr>
            </w:pPr>
            <w:r>
              <w:rPr>
                <w:lang w:val="it-IT"/>
              </w:rPr>
              <w:t>c)</w:t>
            </w:r>
            <w:r w:rsidR="00BC63EE">
              <w:rPr>
                <w:lang w:val="it-IT"/>
              </w:rPr>
              <w:t xml:space="preserve"> </w:t>
            </w:r>
            <w:r>
              <w:rPr>
                <w:lang w:val="it-IT"/>
              </w:rPr>
              <w:t xml:space="preserve">Rielaborata </w:t>
            </w:r>
            <w:r w:rsidR="00151E78">
              <w:rPr>
                <w:lang w:val="it-IT"/>
              </w:rPr>
              <w:t>f</w:t>
            </w:r>
            <w:r>
              <w:rPr>
                <w:lang w:val="it-IT"/>
              </w:rPr>
              <w:t xml:space="preserve">ig.1, diagramma di </w:t>
            </w:r>
            <w:r w:rsidR="00151E78">
              <w:rPr>
                <w:lang w:val="it-IT"/>
              </w:rPr>
              <w:t>processo,</w:t>
            </w:r>
            <w:r w:rsidR="00E92EAF">
              <w:rPr>
                <w:lang w:val="it-IT"/>
              </w:rPr>
              <w:t xml:space="preserve"> </w:t>
            </w:r>
          </w:p>
          <w:p w14:paraId="0C54749E" w14:textId="2C1A0807" w:rsidR="00E40683" w:rsidRDefault="00151E78" w:rsidP="00BC5CA3">
            <w:pPr>
              <w:rPr>
                <w:lang w:val="it-IT"/>
              </w:rPr>
            </w:pPr>
            <w:r>
              <w:rPr>
                <w:lang w:val="it-IT"/>
              </w:rPr>
              <w:t>d) Rielaborata fig.2, diagramma di contesto</w:t>
            </w:r>
          </w:p>
          <w:p w14:paraId="62A14A66" w14:textId="77777777" w:rsidR="004F6CB9" w:rsidRDefault="000E2ECF" w:rsidP="00BC5CA3">
            <w:pPr>
              <w:rPr>
                <w:lang w:val="it-IT"/>
              </w:rPr>
            </w:pPr>
            <w:r>
              <w:rPr>
                <w:lang w:val="it-IT"/>
              </w:rPr>
              <w:t xml:space="preserve">e) Aggiunto par. 2.5 “Open </w:t>
            </w:r>
            <w:proofErr w:type="spellStart"/>
            <w:r>
              <w:rPr>
                <w:lang w:val="it-IT"/>
              </w:rPr>
              <w:t>Issue</w:t>
            </w:r>
            <w:proofErr w:type="spellEnd"/>
            <w:r>
              <w:rPr>
                <w:lang w:val="it-IT"/>
              </w:rPr>
              <w:t>”, per tenere traccia degli argomenti ancora non pienamente definiti</w:t>
            </w:r>
          </w:p>
          <w:p w14:paraId="590AB0A5" w14:textId="77777777" w:rsidR="009E6C6A" w:rsidRDefault="009E6C6A" w:rsidP="00BC5CA3">
            <w:pPr>
              <w:rPr>
                <w:color w:val="244061"/>
              </w:rPr>
            </w:pPr>
            <w:r>
              <w:rPr>
                <w:lang w:val="it-IT"/>
              </w:rPr>
              <w:t>f) Rivisitato RF/</w:t>
            </w:r>
            <w:r w:rsidRPr="002804DB">
              <w:rPr>
                <w:color w:val="244061"/>
              </w:rPr>
              <w:t>GLGN_DOC.017</w:t>
            </w:r>
            <w:r>
              <w:rPr>
                <w:color w:val="244061"/>
              </w:rPr>
              <w:t xml:space="preserve">, </w:t>
            </w:r>
            <w:proofErr w:type="spellStart"/>
            <w:r>
              <w:rPr>
                <w:color w:val="244061"/>
              </w:rPr>
              <w:t>esplicitando</w:t>
            </w:r>
            <w:proofErr w:type="spellEnd"/>
            <w:r>
              <w:rPr>
                <w:color w:val="244061"/>
              </w:rPr>
              <w:t xml:space="preserve"> la </w:t>
            </w:r>
            <w:proofErr w:type="spellStart"/>
            <w:r>
              <w:rPr>
                <w:color w:val="244061"/>
              </w:rPr>
              <w:t>procedura</w:t>
            </w:r>
            <w:proofErr w:type="spellEnd"/>
            <w:r>
              <w:rPr>
                <w:color w:val="244061"/>
              </w:rPr>
              <w:t xml:space="preserve"> di accesso di un </w:t>
            </w:r>
            <w:proofErr w:type="spellStart"/>
            <w:r>
              <w:rPr>
                <w:color w:val="244061"/>
              </w:rPr>
              <w:t>docente</w:t>
            </w:r>
            <w:proofErr w:type="spellEnd"/>
          </w:p>
          <w:p w14:paraId="58EB4608" w14:textId="5138FDAC" w:rsidR="00F9027E" w:rsidRDefault="00F9027E" w:rsidP="00BC5CA3">
            <w:pPr>
              <w:rPr>
                <w:lang w:val="it-IT"/>
              </w:rPr>
            </w:pPr>
            <w:r>
              <w:rPr>
                <w:color w:val="244061"/>
              </w:rPr>
              <w:t xml:space="preserve">e) </w:t>
            </w:r>
            <w:proofErr w:type="spellStart"/>
            <w:r>
              <w:rPr>
                <w:color w:val="244061"/>
              </w:rPr>
              <w:t>Inserito</w:t>
            </w:r>
            <w:proofErr w:type="spellEnd"/>
            <w:r>
              <w:rPr>
                <w:color w:val="244061"/>
              </w:rPr>
              <w:t xml:space="preserve"> </w:t>
            </w:r>
            <w:r w:rsidRPr="002804DB">
              <w:rPr>
                <w:color w:val="244061"/>
              </w:rPr>
              <w:t>G</w:t>
            </w:r>
            <w:r>
              <w:rPr>
                <w:color w:val="244061"/>
              </w:rPr>
              <w:t>LGN</w:t>
            </w:r>
            <w:r w:rsidRPr="002804DB">
              <w:rPr>
                <w:color w:val="244061"/>
              </w:rPr>
              <w:t>_</w:t>
            </w:r>
            <w:r>
              <w:rPr>
                <w:color w:val="244061"/>
              </w:rPr>
              <w:t>PRF</w:t>
            </w:r>
            <w:r w:rsidRPr="002804DB">
              <w:rPr>
                <w:color w:val="244061"/>
              </w:rPr>
              <w:t>.0</w:t>
            </w:r>
            <w:r>
              <w:rPr>
                <w:color w:val="244061"/>
              </w:rPr>
              <w:t>40</w:t>
            </w:r>
            <w:r w:rsidRPr="002804DB">
              <w:rPr>
                <w:color w:val="244061"/>
              </w:rPr>
              <w:t>-</w:t>
            </w:r>
            <w:r>
              <w:rPr>
                <w:color w:val="244061"/>
              </w:rPr>
              <w:t xml:space="preserve">ProfiliUtente, per </w:t>
            </w:r>
            <w:proofErr w:type="spellStart"/>
            <w:r>
              <w:rPr>
                <w:color w:val="244061"/>
              </w:rPr>
              <w:t>censire</w:t>
            </w:r>
            <w:proofErr w:type="spellEnd"/>
            <w:r>
              <w:rPr>
                <w:color w:val="244061"/>
              </w:rPr>
              <w:t xml:space="preserve"> </w:t>
            </w:r>
            <w:proofErr w:type="spellStart"/>
            <w:r>
              <w:rPr>
                <w:color w:val="244061"/>
              </w:rPr>
              <w:t>i</w:t>
            </w:r>
            <w:proofErr w:type="spellEnd"/>
            <w:r>
              <w:rPr>
                <w:color w:val="244061"/>
              </w:rPr>
              <w:t xml:space="preserve"> profile </w:t>
            </w:r>
            <w:proofErr w:type="spellStart"/>
            <w:r>
              <w:rPr>
                <w:color w:val="244061"/>
              </w:rPr>
              <w:t>utente</w:t>
            </w:r>
            <w:proofErr w:type="spellEnd"/>
          </w:p>
        </w:tc>
      </w:tr>
    </w:tbl>
    <w:p w14:paraId="1E174F05" w14:textId="77777777" w:rsidR="00B75EF7" w:rsidRPr="002804DB" w:rsidRDefault="00B75EF7" w:rsidP="00B75EF7">
      <w:pPr>
        <w:rPr>
          <w:lang w:val="it-IT"/>
        </w:rPr>
      </w:pPr>
    </w:p>
    <w:p w14:paraId="7F3F3E0A" w14:textId="77777777" w:rsidR="00D57772" w:rsidRPr="002804DB" w:rsidRDefault="00D57772" w:rsidP="00412AB7">
      <w:pPr>
        <w:pStyle w:val="Heading2"/>
      </w:pPr>
      <w:bookmarkStart w:id="6" w:name="_Toc500947067"/>
      <w:r w:rsidRPr="002804DB">
        <w:t>Definizioni</w:t>
      </w:r>
      <w:r w:rsidR="0032584A" w:rsidRPr="002804DB">
        <w:t xml:space="preserve"> e</w:t>
      </w:r>
      <w:r w:rsidRPr="002804DB">
        <w:t xml:space="preserve"> acronimi</w:t>
      </w:r>
      <w:bookmarkEnd w:id="0"/>
      <w:bookmarkEnd w:id="1"/>
      <w:bookmarkEnd w:id="2"/>
      <w:bookmarkEnd w:id="3"/>
      <w:bookmarkEnd w:id="6"/>
    </w:p>
    <w:p w14:paraId="383C13EC" w14:textId="77777777" w:rsidR="00060720" w:rsidRPr="002804DB" w:rsidRDefault="00060720" w:rsidP="00412AB7">
      <w:pPr>
        <w:spacing w:before="120"/>
        <w:rPr>
          <w:rFonts w:cs="Arial"/>
          <w:lang w:val="it-IT"/>
        </w:rPr>
      </w:pPr>
      <w:r w:rsidRPr="002804DB">
        <w:rPr>
          <w:rFonts w:cs="Arial"/>
          <w:lang w:val="it-IT"/>
        </w:rPr>
        <w:t xml:space="preserve">La presenza nel documento dell'abbreviazione </w:t>
      </w:r>
      <w:r w:rsidRPr="002804DB">
        <w:rPr>
          <w:rFonts w:cs="Arial"/>
          <w:b/>
          <w:lang w:val="it-IT"/>
        </w:rPr>
        <w:t>[</w:t>
      </w:r>
      <w:proofErr w:type="spellStart"/>
      <w:r w:rsidRPr="002804DB">
        <w:rPr>
          <w:rFonts w:cs="Arial"/>
          <w:b/>
          <w:lang w:val="it-IT"/>
        </w:rPr>
        <w:t>tbd</w:t>
      </w:r>
      <w:proofErr w:type="spellEnd"/>
      <w:r w:rsidRPr="002804DB">
        <w:rPr>
          <w:rFonts w:cs="Arial"/>
          <w:b/>
          <w:lang w:val="it-IT"/>
        </w:rPr>
        <w:t>]</w:t>
      </w:r>
      <w:r w:rsidRPr="002804DB">
        <w:rPr>
          <w:rFonts w:cs="Arial"/>
          <w:lang w:val="it-IT"/>
        </w:rPr>
        <w:t xml:space="preserve"> (</w:t>
      </w:r>
      <w:r w:rsidRPr="002804DB">
        <w:rPr>
          <w:rFonts w:cs="Arial"/>
          <w:i/>
          <w:lang w:val="it-IT"/>
        </w:rPr>
        <w:t xml:space="preserve">to be </w:t>
      </w:r>
      <w:proofErr w:type="spellStart"/>
      <w:r w:rsidRPr="002804DB">
        <w:rPr>
          <w:rFonts w:cs="Arial"/>
          <w:i/>
          <w:lang w:val="it-IT"/>
        </w:rPr>
        <w:t>defined</w:t>
      </w:r>
      <w:proofErr w:type="spellEnd"/>
      <w:r w:rsidRPr="002804DB">
        <w:rPr>
          <w:rFonts w:cs="Arial"/>
          <w:lang w:val="it-IT"/>
        </w:rPr>
        <w:t>) indica una parte per la quale non si hanno elementi sufficienti per procedere ad una completa definizione; come tale sarà subordinata ad un'ulteriore definizione in una successiva versione del documento.</w:t>
      </w:r>
    </w:p>
    <w:p w14:paraId="73D51C2C" w14:textId="77777777" w:rsidR="00060720" w:rsidRPr="002804DB" w:rsidRDefault="00060720" w:rsidP="00412AB7">
      <w:pPr>
        <w:spacing w:before="120"/>
        <w:rPr>
          <w:rFonts w:cs="Arial"/>
          <w:lang w:val="it-IT"/>
        </w:rPr>
      </w:pPr>
      <w:r w:rsidRPr="002804DB">
        <w:rPr>
          <w:rFonts w:cs="Arial"/>
          <w:lang w:val="it-IT"/>
        </w:rPr>
        <w:t xml:space="preserve">La presenza nel documento dell'abbreviazione </w:t>
      </w:r>
      <w:r w:rsidRPr="002804DB">
        <w:rPr>
          <w:rFonts w:cs="Arial"/>
          <w:b/>
          <w:lang w:val="it-IT"/>
        </w:rPr>
        <w:t>[tbc]</w:t>
      </w:r>
      <w:r w:rsidRPr="002804DB">
        <w:rPr>
          <w:rFonts w:cs="Arial"/>
          <w:lang w:val="it-IT"/>
        </w:rPr>
        <w:t xml:space="preserve"> (</w:t>
      </w:r>
      <w:r w:rsidRPr="002804DB">
        <w:rPr>
          <w:rFonts w:cs="Arial"/>
          <w:i/>
          <w:lang w:val="it-IT"/>
        </w:rPr>
        <w:t xml:space="preserve">to be </w:t>
      </w:r>
      <w:proofErr w:type="spellStart"/>
      <w:r w:rsidRPr="002804DB">
        <w:rPr>
          <w:rFonts w:cs="Arial"/>
          <w:i/>
          <w:lang w:val="it-IT"/>
        </w:rPr>
        <w:t>confirmed</w:t>
      </w:r>
      <w:proofErr w:type="spellEnd"/>
      <w:r w:rsidRPr="002804DB">
        <w:rPr>
          <w:rFonts w:cs="Arial"/>
          <w:lang w:val="it-IT"/>
        </w:rPr>
        <w:t>) indica una parte per la quale sono stati assunti elementi che debbono essere confermati; come tale sarà subordinata ad una conferma in fase successiva.</w:t>
      </w:r>
    </w:p>
    <w:p w14:paraId="51A6C336" w14:textId="77777777" w:rsidR="00DC4449" w:rsidRPr="002804DB" w:rsidRDefault="00060720" w:rsidP="00412AB7">
      <w:pPr>
        <w:rPr>
          <w:rFonts w:cs="Arial"/>
          <w:lang w:val="it-IT"/>
        </w:rPr>
      </w:pPr>
      <w:r w:rsidRPr="002804DB">
        <w:rPr>
          <w:rFonts w:cs="Arial"/>
          <w:lang w:val="it-IT"/>
        </w:rPr>
        <w:lastRenderedPageBreak/>
        <w:t xml:space="preserve">La presenza nel documento dell'abbreviazione </w:t>
      </w:r>
      <w:r w:rsidRPr="002804DB">
        <w:rPr>
          <w:rFonts w:cs="Arial"/>
          <w:b/>
          <w:lang w:val="it-IT"/>
        </w:rPr>
        <w:t>[</w:t>
      </w:r>
      <w:proofErr w:type="spellStart"/>
      <w:r w:rsidRPr="002804DB">
        <w:rPr>
          <w:rFonts w:cs="Arial"/>
          <w:b/>
          <w:lang w:val="it-IT"/>
        </w:rPr>
        <w:t>na</w:t>
      </w:r>
      <w:proofErr w:type="spellEnd"/>
      <w:r w:rsidRPr="002804DB">
        <w:rPr>
          <w:rFonts w:cs="Arial"/>
          <w:b/>
          <w:lang w:val="it-IT"/>
        </w:rPr>
        <w:t>]</w:t>
      </w:r>
      <w:r w:rsidRPr="002804DB">
        <w:rPr>
          <w:rFonts w:cs="Arial"/>
          <w:lang w:val="it-IT"/>
        </w:rPr>
        <w:t xml:space="preserve"> (non applicabile) indica che un argomento previsto nello standard di struttura di questo documento, risulta privo di significato nel contesto di questo sistema.</w:t>
      </w:r>
    </w:p>
    <w:p w14:paraId="059BD8F2" w14:textId="77777777" w:rsidR="00DC4449" w:rsidRPr="002804DB" w:rsidRDefault="00DC4449">
      <w:pPr>
        <w:rPr>
          <w:rFonts w:cs="Arial"/>
          <w:lang w:val="it-IT"/>
        </w:rPr>
      </w:pPr>
      <w:r w:rsidRPr="002804DB">
        <w:rPr>
          <w:rFonts w:cs="Arial"/>
          <w:lang w:val="it-IT"/>
        </w:rPr>
        <w:br w:type="page"/>
      </w:r>
    </w:p>
    <w:p w14:paraId="46DE65B9" w14:textId="77777777" w:rsidR="00DC4449" w:rsidRPr="002804DB" w:rsidRDefault="00DC4449" w:rsidP="00412AB7">
      <w:pPr>
        <w:rPr>
          <w:rFonts w:cs="Arial"/>
          <w:lang w:val="it-IT"/>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6"/>
        <w:gridCol w:w="6769"/>
      </w:tblGrid>
      <w:tr w:rsidR="005662EE" w:rsidRPr="002804DB" w14:paraId="55831E65" w14:textId="77777777" w:rsidTr="00D42DDB">
        <w:trPr>
          <w:trHeight w:val="230"/>
        </w:trPr>
        <w:tc>
          <w:tcPr>
            <w:tcW w:w="2976" w:type="dxa"/>
            <w:tcBorders>
              <w:bottom w:val="single" w:sz="4" w:space="0" w:color="auto"/>
            </w:tcBorders>
            <w:shd w:val="clear" w:color="auto" w:fill="1F497D" w:themeFill="text2"/>
            <w:vAlign w:val="center"/>
          </w:tcPr>
          <w:p w14:paraId="5CF151AE" w14:textId="77777777" w:rsidR="003722FE" w:rsidRPr="002804DB" w:rsidRDefault="003722FE" w:rsidP="00653536">
            <w:pPr>
              <w:pStyle w:val="Header"/>
              <w:jc w:val="center"/>
              <w:rPr>
                <w:noProof/>
                <w:color w:val="FFFFFF"/>
                <w:szCs w:val="24"/>
              </w:rPr>
            </w:pPr>
            <w:r w:rsidRPr="002804DB">
              <w:rPr>
                <w:b/>
                <w:noProof/>
                <w:color w:val="FFFFFF"/>
                <w:szCs w:val="24"/>
              </w:rPr>
              <w:t>A</w:t>
            </w:r>
            <w:r w:rsidR="00653536" w:rsidRPr="002804DB">
              <w:rPr>
                <w:b/>
                <w:noProof/>
                <w:color w:val="FFFFFF"/>
                <w:szCs w:val="24"/>
              </w:rPr>
              <w:t>cronimo</w:t>
            </w:r>
          </w:p>
        </w:tc>
        <w:tc>
          <w:tcPr>
            <w:tcW w:w="6769" w:type="dxa"/>
            <w:shd w:val="clear" w:color="auto" w:fill="1F497D" w:themeFill="text2"/>
            <w:vAlign w:val="center"/>
          </w:tcPr>
          <w:p w14:paraId="30D77A7F" w14:textId="77777777" w:rsidR="003722FE" w:rsidRPr="002804DB" w:rsidRDefault="00653536" w:rsidP="00412AB7">
            <w:pPr>
              <w:pStyle w:val="Header"/>
              <w:jc w:val="center"/>
              <w:rPr>
                <w:b/>
                <w:noProof/>
                <w:color w:val="FFFFFF"/>
                <w:szCs w:val="24"/>
              </w:rPr>
            </w:pPr>
            <w:r w:rsidRPr="002804DB">
              <w:rPr>
                <w:b/>
                <w:noProof/>
                <w:color w:val="FFFFFF"/>
                <w:szCs w:val="24"/>
              </w:rPr>
              <w:t>Traduzione</w:t>
            </w:r>
          </w:p>
        </w:tc>
      </w:tr>
      <w:tr w:rsidR="004968F7" w:rsidRPr="002804DB" w14:paraId="1A082474"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4899238A" w14:textId="456B3D53" w:rsidR="004968F7" w:rsidRPr="002804DB" w:rsidRDefault="004968F7" w:rsidP="00412AB7">
            <w:pPr>
              <w:rPr>
                <w:lang w:val="it-IT"/>
              </w:rPr>
            </w:pPr>
            <w:r w:rsidRPr="002804DB">
              <w:rPr>
                <w:lang w:val="it-IT"/>
              </w:rPr>
              <w:t>ASCII</w:t>
            </w:r>
          </w:p>
        </w:tc>
        <w:tc>
          <w:tcPr>
            <w:tcW w:w="6769" w:type="dxa"/>
            <w:tcBorders>
              <w:top w:val="single" w:sz="4" w:space="0" w:color="auto"/>
              <w:left w:val="single" w:sz="4" w:space="0" w:color="auto"/>
              <w:bottom w:val="single" w:sz="4" w:space="0" w:color="auto"/>
              <w:right w:val="single" w:sz="4" w:space="0" w:color="auto"/>
            </w:tcBorders>
            <w:vAlign w:val="center"/>
          </w:tcPr>
          <w:p w14:paraId="35F52E90" w14:textId="5393E0EA" w:rsidR="004968F7" w:rsidRPr="002804DB" w:rsidRDefault="004968F7" w:rsidP="00412AB7">
            <w:pPr>
              <w:rPr>
                <w:lang w:val="it-IT"/>
              </w:rPr>
            </w:pPr>
            <w:r w:rsidRPr="002804DB">
              <w:rPr>
                <w:lang w:val="it-IT"/>
              </w:rPr>
              <w:t xml:space="preserve">American Standard Code for Information </w:t>
            </w:r>
            <w:proofErr w:type="spellStart"/>
            <w:r w:rsidRPr="002804DB">
              <w:rPr>
                <w:lang w:val="it-IT"/>
              </w:rPr>
              <w:t>Interchange</w:t>
            </w:r>
            <w:proofErr w:type="spellEnd"/>
          </w:p>
        </w:tc>
      </w:tr>
      <w:tr w:rsidR="001B550A" w:rsidRPr="002804DB" w14:paraId="5B8C5516"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2231F4BD" w14:textId="77777777" w:rsidR="001B550A" w:rsidRPr="002804DB" w:rsidRDefault="001B550A" w:rsidP="00412AB7">
            <w:pPr>
              <w:rPr>
                <w:lang w:val="it-IT"/>
              </w:rPr>
            </w:pPr>
            <w:r w:rsidRPr="002804DB">
              <w:rPr>
                <w:lang w:val="it-IT"/>
              </w:rPr>
              <w:t>OTP</w:t>
            </w:r>
          </w:p>
        </w:tc>
        <w:tc>
          <w:tcPr>
            <w:tcW w:w="6769" w:type="dxa"/>
            <w:tcBorders>
              <w:top w:val="single" w:sz="4" w:space="0" w:color="auto"/>
              <w:left w:val="single" w:sz="4" w:space="0" w:color="auto"/>
              <w:bottom w:val="single" w:sz="4" w:space="0" w:color="auto"/>
              <w:right w:val="single" w:sz="4" w:space="0" w:color="auto"/>
            </w:tcBorders>
            <w:vAlign w:val="center"/>
          </w:tcPr>
          <w:p w14:paraId="7186CDA6" w14:textId="77777777" w:rsidR="001B550A" w:rsidRPr="002804DB" w:rsidRDefault="001B550A" w:rsidP="00412AB7">
            <w:pPr>
              <w:rPr>
                <w:lang w:val="it-IT"/>
              </w:rPr>
            </w:pPr>
            <w:proofErr w:type="spellStart"/>
            <w:r w:rsidRPr="002804DB">
              <w:rPr>
                <w:lang w:val="it-IT"/>
              </w:rPr>
              <w:t>One</w:t>
            </w:r>
            <w:proofErr w:type="spellEnd"/>
            <w:r w:rsidRPr="002804DB">
              <w:rPr>
                <w:lang w:val="it-IT"/>
              </w:rPr>
              <w:t xml:space="preserve"> Time Password</w:t>
            </w:r>
          </w:p>
        </w:tc>
      </w:tr>
      <w:tr w:rsidR="003722FE" w:rsidRPr="002804DB" w14:paraId="61680F2D"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31A90988" w14:textId="77777777" w:rsidR="003722FE" w:rsidRPr="002804DB" w:rsidRDefault="00360449" w:rsidP="00412AB7">
            <w:pPr>
              <w:rPr>
                <w:lang w:val="it-IT"/>
              </w:rPr>
            </w:pPr>
            <w:r w:rsidRPr="002804DB">
              <w:rPr>
                <w:lang w:val="it-IT"/>
              </w:rPr>
              <w:t>RUFA</w:t>
            </w:r>
          </w:p>
        </w:tc>
        <w:tc>
          <w:tcPr>
            <w:tcW w:w="6769" w:type="dxa"/>
            <w:tcBorders>
              <w:top w:val="single" w:sz="4" w:space="0" w:color="auto"/>
              <w:left w:val="single" w:sz="4" w:space="0" w:color="auto"/>
              <w:bottom w:val="single" w:sz="4" w:space="0" w:color="auto"/>
              <w:right w:val="single" w:sz="4" w:space="0" w:color="auto"/>
            </w:tcBorders>
            <w:vAlign w:val="center"/>
          </w:tcPr>
          <w:p w14:paraId="3CDF6665" w14:textId="77777777" w:rsidR="003722FE" w:rsidRPr="002804DB" w:rsidRDefault="0011292E" w:rsidP="00412AB7">
            <w:pPr>
              <w:rPr>
                <w:lang w:val="it-IT"/>
              </w:rPr>
            </w:pPr>
            <w:r w:rsidRPr="002804DB">
              <w:rPr>
                <w:lang w:val="it-IT"/>
              </w:rPr>
              <w:t>Roma</w:t>
            </w:r>
            <w:r w:rsidR="00360449" w:rsidRPr="002804DB">
              <w:rPr>
                <w:lang w:val="it-IT"/>
              </w:rPr>
              <w:t xml:space="preserve"> </w:t>
            </w:r>
            <w:proofErr w:type="spellStart"/>
            <w:r w:rsidR="00360449" w:rsidRPr="002804DB">
              <w:rPr>
                <w:lang w:val="it-IT"/>
              </w:rPr>
              <w:t>University</w:t>
            </w:r>
            <w:proofErr w:type="spellEnd"/>
            <w:r w:rsidR="00360449" w:rsidRPr="002804DB">
              <w:rPr>
                <w:lang w:val="it-IT"/>
              </w:rPr>
              <w:t xml:space="preserve"> of </w:t>
            </w:r>
            <w:r w:rsidR="0082043D" w:rsidRPr="002804DB">
              <w:rPr>
                <w:lang w:val="it-IT"/>
              </w:rPr>
              <w:t xml:space="preserve">Fine </w:t>
            </w:r>
            <w:proofErr w:type="spellStart"/>
            <w:r w:rsidR="00360449" w:rsidRPr="002804DB">
              <w:rPr>
                <w:lang w:val="it-IT"/>
              </w:rPr>
              <w:t>Arts</w:t>
            </w:r>
            <w:proofErr w:type="spellEnd"/>
          </w:p>
        </w:tc>
      </w:tr>
      <w:tr w:rsidR="00751217" w:rsidRPr="002804DB" w14:paraId="4709AD16"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5ADAA5B" w14:textId="5941F098" w:rsidR="00751217" w:rsidRPr="002804DB" w:rsidRDefault="00751217" w:rsidP="00412AB7">
            <w:pPr>
              <w:rPr>
                <w:lang w:val="it-IT"/>
              </w:rPr>
            </w:pPr>
            <w:r>
              <w:rPr>
                <w:lang w:val="it-IT"/>
              </w:rPr>
              <w:t>SMTP</w:t>
            </w:r>
          </w:p>
        </w:tc>
        <w:tc>
          <w:tcPr>
            <w:tcW w:w="6769" w:type="dxa"/>
            <w:tcBorders>
              <w:top w:val="single" w:sz="4" w:space="0" w:color="auto"/>
              <w:left w:val="single" w:sz="4" w:space="0" w:color="auto"/>
              <w:bottom w:val="single" w:sz="4" w:space="0" w:color="auto"/>
              <w:right w:val="single" w:sz="4" w:space="0" w:color="auto"/>
            </w:tcBorders>
            <w:vAlign w:val="center"/>
          </w:tcPr>
          <w:p w14:paraId="526D52AE" w14:textId="51B7DB9F" w:rsidR="00751217" w:rsidRPr="002804DB" w:rsidRDefault="00751217" w:rsidP="00412AB7">
            <w:pPr>
              <w:rPr>
                <w:lang w:val="it-IT"/>
              </w:rPr>
            </w:pPr>
            <w:r>
              <w:rPr>
                <w:lang w:val="it-IT"/>
              </w:rPr>
              <w:t xml:space="preserve">Simple Mail Transfer </w:t>
            </w:r>
            <w:proofErr w:type="spellStart"/>
            <w:r>
              <w:rPr>
                <w:lang w:val="it-IT"/>
              </w:rPr>
              <w:t>Protocol</w:t>
            </w:r>
            <w:proofErr w:type="spellEnd"/>
          </w:p>
        </w:tc>
      </w:tr>
    </w:tbl>
    <w:p w14:paraId="701B0D0F" w14:textId="77777777" w:rsidR="00412AB7" w:rsidRPr="002804DB" w:rsidRDefault="00BD50E1" w:rsidP="00412AB7">
      <w:pPr>
        <w:pStyle w:val="Caption"/>
        <w:jc w:val="center"/>
        <w:rPr>
          <w:rFonts w:ascii="Garamond" w:hAnsi="Garamond"/>
          <w:color w:val="1F497D" w:themeColor="text2"/>
          <w:sz w:val="24"/>
          <w:szCs w:val="24"/>
        </w:rPr>
      </w:pPr>
      <w:bookmarkStart w:id="7" w:name="_Toc498344847"/>
      <w:r w:rsidRPr="002804DB">
        <w:rPr>
          <w:rFonts w:ascii="Garamond" w:hAnsi="Garamond"/>
          <w:color w:val="1F497D" w:themeColor="text2"/>
          <w:sz w:val="24"/>
          <w:szCs w:val="24"/>
        </w:rPr>
        <w:t xml:space="preserve">Tabella </w:t>
      </w:r>
      <w:r w:rsidR="00582666" w:rsidRPr="002804DB">
        <w:rPr>
          <w:rFonts w:ascii="Garamond" w:hAnsi="Garamond"/>
          <w:color w:val="1F497D" w:themeColor="text2"/>
          <w:sz w:val="24"/>
          <w:szCs w:val="24"/>
        </w:rPr>
        <w:fldChar w:fldCharType="begin"/>
      </w:r>
      <w:r w:rsidR="003A437C" w:rsidRPr="002804DB">
        <w:rPr>
          <w:rFonts w:ascii="Garamond" w:hAnsi="Garamond"/>
          <w:color w:val="1F497D" w:themeColor="text2"/>
          <w:sz w:val="24"/>
          <w:szCs w:val="24"/>
        </w:rPr>
        <w:instrText xml:space="preserve"> SEQ Tabella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1</w:t>
      </w:r>
      <w:r w:rsidR="00582666" w:rsidRPr="002804DB">
        <w:rPr>
          <w:rFonts w:ascii="Garamond" w:hAnsi="Garamond"/>
          <w:color w:val="1F497D" w:themeColor="text2"/>
          <w:sz w:val="24"/>
          <w:szCs w:val="24"/>
        </w:rPr>
        <w:fldChar w:fldCharType="end"/>
      </w:r>
      <w:r w:rsidR="002E3F5B" w:rsidRPr="002804DB">
        <w:rPr>
          <w:rFonts w:ascii="Garamond" w:hAnsi="Garamond"/>
          <w:color w:val="1F497D" w:themeColor="text2"/>
          <w:sz w:val="24"/>
          <w:szCs w:val="24"/>
        </w:rPr>
        <w:t xml:space="preserve"> - A</w:t>
      </w:r>
      <w:r w:rsidRPr="002804DB">
        <w:rPr>
          <w:rFonts w:ascii="Garamond" w:hAnsi="Garamond"/>
          <w:color w:val="1F497D" w:themeColor="text2"/>
          <w:sz w:val="24"/>
          <w:szCs w:val="24"/>
        </w:rPr>
        <w:t>cronimi</w:t>
      </w:r>
      <w:bookmarkEnd w:id="7"/>
    </w:p>
    <w:p w14:paraId="58D0DEE0" w14:textId="77777777" w:rsidR="00653536" w:rsidRPr="002804DB" w:rsidRDefault="00653536" w:rsidP="00653536">
      <w:pPr>
        <w:rPr>
          <w:lang w:val="it-IT" w:eastAsia="ar-SA"/>
        </w:rPr>
      </w:pPr>
    </w:p>
    <w:tbl>
      <w:tblPr>
        <w:tblW w:w="97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6"/>
        <w:gridCol w:w="6769"/>
      </w:tblGrid>
      <w:tr w:rsidR="00653536" w:rsidRPr="002804DB" w14:paraId="19E43301" w14:textId="77777777" w:rsidTr="009B523D">
        <w:trPr>
          <w:trHeight w:val="230"/>
        </w:trPr>
        <w:tc>
          <w:tcPr>
            <w:tcW w:w="2976" w:type="dxa"/>
            <w:tcBorders>
              <w:bottom w:val="single" w:sz="4" w:space="0" w:color="auto"/>
            </w:tcBorders>
            <w:shd w:val="clear" w:color="auto" w:fill="1F497D" w:themeFill="text2"/>
            <w:vAlign w:val="center"/>
          </w:tcPr>
          <w:p w14:paraId="60031CE7" w14:textId="77777777" w:rsidR="00653536" w:rsidRPr="002804DB" w:rsidRDefault="00653536" w:rsidP="00C917D5">
            <w:pPr>
              <w:pStyle w:val="Header"/>
              <w:jc w:val="center"/>
              <w:rPr>
                <w:noProof/>
                <w:color w:val="FFFFFF"/>
                <w:szCs w:val="24"/>
              </w:rPr>
            </w:pPr>
            <w:r w:rsidRPr="002804DB">
              <w:rPr>
                <w:b/>
                <w:noProof/>
                <w:color w:val="FFFFFF"/>
                <w:szCs w:val="24"/>
              </w:rPr>
              <w:t>Termine</w:t>
            </w:r>
          </w:p>
        </w:tc>
        <w:tc>
          <w:tcPr>
            <w:tcW w:w="6769" w:type="dxa"/>
            <w:shd w:val="clear" w:color="auto" w:fill="1F497D" w:themeFill="text2"/>
            <w:vAlign w:val="center"/>
          </w:tcPr>
          <w:p w14:paraId="7278A87A" w14:textId="77777777" w:rsidR="00653536" w:rsidRPr="002804DB" w:rsidRDefault="00653536" w:rsidP="00C917D5">
            <w:pPr>
              <w:pStyle w:val="Header"/>
              <w:jc w:val="center"/>
              <w:rPr>
                <w:b/>
                <w:noProof/>
                <w:color w:val="FFFFFF"/>
                <w:szCs w:val="24"/>
              </w:rPr>
            </w:pPr>
            <w:r w:rsidRPr="002804DB">
              <w:rPr>
                <w:b/>
                <w:noProof/>
                <w:color w:val="FFFFFF"/>
                <w:szCs w:val="24"/>
              </w:rPr>
              <w:t>Descrizione</w:t>
            </w:r>
          </w:p>
        </w:tc>
      </w:tr>
      <w:tr w:rsidR="00CE4944" w:rsidRPr="002804DB" w14:paraId="37D07838" w14:textId="77777777" w:rsidTr="009B523D">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2856961" w14:textId="1C292F84" w:rsidR="00CE4944" w:rsidRPr="002804DB" w:rsidRDefault="00C35363" w:rsidP="00C35363">
            <w:pPr>
              <w:rPr>
                <w:lang w:val="it-IT"/>
              </w:rPr>
            </w:pPr>
            <w:r w:rsidRPr="002804DB">
              <w:rPr>
                <w:lang w:val="it-IT"/>
              </w:rPr>
              <w:t>Ammissione</w:t>
            </w:r>
            <w:r w:rsidR="00C828D6">
              <w:rPr>
                <w:lang w:val="it-IT"/>
              </w:rPr>
              <w:t>/Iscrizione</w:t>
            </w:r>
          </w:p>
        </w:tc>
        <w:tc>
          <w:tcPr>
            <w:tcW w:w="6769" w:type="dxa"/>
            <w:tcBorders>
              <w:top w:val="single" w:sz="4" w:space="0" w:color="auto"/>
              <w:left w:val="single" w:sz="4" w:space="0" w:color="auto"/>
              <w:bottom w:val="single" w:sz="4" w:space="0" w:color="auto"/>
              <w:right w:val="single" w:sz="4" w:space="0" w:color="auto"/>
            </w:tcBorders>
            <w:vAlign w:val="center"/>
          </w:tcPr>
          <w:p w14:paraId="33289B09" w14:textId="18C83890" w:rsidR="00CE4944" w:rsidRPr="002804DB" w:rsidRDefault="00C35363" w:rsidP="00363D85">
            <w:pPr>
              <w:rPr>
                <w:rFonts w:cs="Arial"/>
                <w:lang w:val="it-IT"/>
              </w:rPr>
            </w:pPr>
            <w:r w:rsidRPr="002804DB">
              <w:rPr>
                <w:rFonts w:cs="Arial"/>
                <w:lang w:val="it-IT"/>
              </w:rPr>
              <w:t xml:space="preserve">Fase in cui </w:t>
            </w:r>
            <w:r w:rsidR="00363D85" w:rsidRPr="002804DB">
              <w:rPr>
                <w:rFonts w:cs="Arial"/>
                <w:lang w:val="it-IT"/>
              </w:rPr>
              <w:t xml:space="preserve">un utente </w:t>
            </w:r>
            <w:r w:rsidRPr="002804DB">
              <w:rPr>
                <w:rFonts w:cs="Arial"/>
                <w:lang w:val="it-IT"/>
              </w:rPr>
              <w:t xml:space="preserve">compila una domanda per </w:t>
            </w:r>
            <w:r w:rsidR="00363D85" w:rsidRPr="002804DB">
              <w:rPr>
                <w:rFonts w:cs="Arial"/>
                <w:lang w:val="it-IT"/>
              </w:rPr>
              <w:t>poter sostenere</w:t>
            </w:r>
            <w:r w:rsidRPr="002804DB">
              <w:rPr>
                <w:rFonts w:cs="Arial"/>
                <w:lang w:val="it-IT"/>
              </w:rPr>
              <w:t xml:space="preserve"> </w:t>
            </w:r>
            <w:r w:rsidR="00363D85" w:rsidRPr="002804DB">
              <w:rPr>
                <w:rFonts w:cs="Arial"/>
                <w:lang w:val="it-IT"/>
              </w:rPr>
              <w:t>i</w:t>
            </w:r>
            <w:r w:rsidRPr="002804DB">
              <w:rPr>
                <w:rFonts w:cs="Arial"/>
                <w:lang w:val="it-IT"/>
              </w:rPr>
              <w:t xml:space="preserve">l test di ammissione </w:t>
            </w:r>
            <w:r w:rsidR="00363D85" w:rsidRPr="002804DB">
              <w:rPr>
                <w:rFonts w:cs="Arial"/>
                <w:lang w:val="it-IT"/>
              </w:rPr>
              <w:t xml:space="preserve">per la </w:t>
            </w:r>
            <w:r w:rsidRPr="002804DB">
              <w:rPr>
                <w:rFonts w:cs="Arial"/>
                <w:lang w:val="it-IT"/>
              </w:rPr>
              <w:t>sessione pr</w:t>
            </w:r>
            <w:r w:rsidR="00363D85" w:rsidRPr="002804DB">
              <w:rPr>
                <w:rFonts w:cs="Arial"/>
                <w:lang w:val="it-IT"/>
              </w:rPr>
              <w:t>evista</w:t>
            </w:r>
          </w:p>
        </w:tc>
      </w:tr>
      <w:tr w:rsidR="00C35363" w:rsidRPr="002804DB" w14:paraId="2CA04B62" w14:textId="77777777" w:rsidTr="009B523D">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53A0CEEA" w14:textId="79032A51" w:rsidR="00C35363" w:rsidRPr="002804DB" w:rsidRDefault="0097200C" w:rsidP="00C35363">
            <w:pPr>
              <w:rPr>
                <w:lang w:val="it-IT"/>
              </w:rPr>
            </w:pPr>
            <w:r>
              <w:rPr>
                <w:lang w:val="it-IT"/>
              </w:rPr>
              <w:t>Immatricolazione</w:t>
            </w:r>
          </w:p>
        </w:tc>
        <w:tc>
          <w:tcPr>
            <w:tcW w:w="6769" w:type="dxa"/>
            <w:tcBorders>
              <w:top w:val="single" w:sz="4" w:space="0" w:color="auto"/>
              <w:left w:val="single" w:sz="4" w:space="0" w:color="auto"/>
              <w:bottom w:val="single" w:sz="4" w:space="0" w:color="auto"/>
              <w:right w:val="single" w:sz="4" w:space="0" w:color="auto"/>
            </w:tcBorders>
            <w:vAlign w:val="center"/>
          </w:tcPr>
          <w:p w14:paraId="5B2EC74A" w14:textId="466BEB1E" w:rsidR="00C35363" w:rsidRPr="002804DB" w:rsidRDefault="00C35363" w:rsidP="00363D85">
            <w:pPr>
              <w:rPr>
                <w:rFonts w:cs="Arial"/>
                <w:lang w:val="it-IT"/>
              </w:rPr>
            </w:pPr>
            <w:r w:rsidRPr="002804DB">
              <w:rPr>
                <w:rFonts w:cs="Arial"/>
                <w:lang w:val="it-IT"/>
              </w:rPr>
              <w:t xml:space="preserve">Fase, successiva all’ammissione, in cui </w:t>
            </w:r>
            <w:r w:rsidR="00363D85" w:rsidRPr="002804DB">
              <w:rPr>
                <w:rFonts w:cs="Arial"/>
                <w:lang w:val="it-IT"/>
              </w:rPr>
              <w:t>l’utente procede</w:t>
            </w:r>
            <w:r w:rsidRPr="002804DB">
              <w:rPr>
                <w:rFonts w:cs="Arial"/>
                <w:lang w:val="it-IT"/>
              </w:rPr>
              <w:t xml:space="preserve"> </w:t>
            </w:r>
            <w:r w:rsidR="00363D85" w:rsidRPr="002804DB">
              <w:rPr>
                <w:rFonts w:cs="Arial"/>
                <w:lang w:val="it-IT"/>
              </w:rPr>
              <w:t>nella consegna della documentazione richiesta e al pagamento della quota</w:t>
            </w:r>
          </w:p>
        </w:tc>
      </w:tr>
    </w:tbl>
    <w:p w14:paraId="1C78BEDA" w14:textId="77777777" w:rsidR="00B703CD" w:rsidRPr="002804DB" w:rsidRDefault="00653536" w:rsidP="004C43ED">
      <w:pPr>
        <w:pStyle w:val="Caption"/>
        <w:jc w:val="center"/>
        <w:rPr>
          <w:rFonts w:ascii="Garamond" w:hAnsi="Garamond"/>
          <w:color w:val="1F497D" w:themeColor="text2"/>
          <w:sz w:val="24"/>
          <w:szCs w:val="24"/>
        </w:rPr>
      </w:pPr>
      <w:bookmarkStart w:id="8" w:name="_Toc498344848"/>
      <w:r w:rsidRPr="002804DB">
        <w:rPr>
          <w:rFonts w:ascii="Garamond" w:hAnsi="Garamond"/>
          <w:color w:val="1F497D" w:themeColor="text2"/>
          <w:sz w:val="24"/>
          <w:szCs w:val="24"/>
        </w:rPr>
        <w:t xml:space="preserve">Tabella </w:t>
      </w:r>
      <w:r w:rsidR="00582666" w:rsidRPr="002804DB">
        <w:rPr>
          <w:rFonts w:ascii="Garamond" w:hAnsi="Garamond"/>
          <w:color w:val="1F497D" w:themeColor="text2"/>
          <w:sz w:val="24"/>
          <w:szCs w:val="24"/>
        </w:rPr>
        <w:fldChar w:fldCharType="begin"/>
      </w:r>
      <w:r w:rsidRPr="002804DB">
        <w:rPr>
          <w:rFonts w:ascii="Garamond" w:hAnsi="Garamond"/>
          <w:color w:val="1F497D" w:themeColor="text2"/>
          <w:sz w:val="24"/>
          <w:szCs w:val="24"/>
        </w:rPr>
        <w:instrText xml:space="preserve"> SEQ Tabella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2</w:t>
      </w:r>
      <w:r w:rsidR="00582666" w:rsidRPr="002804DB">
        <w:rPr>
          <w:rFonts w:ascii="Garamond" w:hAnsi="Garamond"/>
          <w:color w:val="1F497D" w:themeColor="text2"/>
          <w:sz w:val="24"/>
          <w:szCs w:val="24"/>
        </w:rPr>
        <w:fldChar w:fldCharType="end"/>
      </w:r>
      <w:r w:rsidR="00B554AF" w:rsidRPr="002804DB">
        <w:rPr>
          <w:rFonts w:ascii="Garamond" w:hAnsi="Garamond"/>
          <w:color w:val="1F497D" w:themeColor="text2"/>
          <w:sz w:val="24"/>
          <w:szCs w:val="24"/>
        </w:rPr>
        <w:t xml:space="preserve"> - Definizioni</w:t>
      </w:r>
      <w:bookmarkEnd w:id="8"/>
    </w:p>
    <w:p w14:paraId="5F3E7946" w14:textId="77777777" w:rsidR="00AC5412" w:rsidRPr="002804DB" w:rsidRDefault="009B6FE6" w:rsidP="00412AB7">
      <w:pPr>
        <w:pStyle w:val="Heading2"/>
      </w:pPr>
      <w:bookmarkStart w:id="9" w:name="_Toc296680827"/>
      <w:bookmarkStart w:id="10" w:name="_Toc296680909"/>
      <w:bookmarkStart w:id="11" w:name="_Toc296681027"/>
      <w:bookmarkStart w:id="12" w:name="_Toc296684669"/>
      <w:bookmarkStart w:id="13" w:name="_Toc500947068"/>
      <w:r w:rsidRPr="002804DB">
        <w:t xml:space="preserve">Convenzioni </w:t>
      </w:r>
      <w:r w:rsidR="00034A62" w:rsidRPr="002804DB">
        <w:t>di carattere generale</w:t>
      </w:r>
      <w:bookmarkStart w:id="14" w:name="_Toc296680828"/>
      <w:bookmarkStart w:id="15" w:name="_Toc296680910"/>
      <w:bookmarkStart w:id="16" w:name="_Toc296681028"/>
      <w:bookmarkStart w:id="17" w:name="_Toc296684670"/>
      <w:bookmarkEnd w:id="9"/>
      <w:bookmarkEnd w:id="10"/>
      <w:bookmarkEnd w:id="11"/>
      <w:bookmarkEnd w:id="12"/>
      <w:bookmarkEnd w:id="13"/>
    </w:p>
    <w:tbl>
      <w:tblPr>
        <w:tblW w:w="978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4"/>
        <w:gridCol w:w="6946"/>
      </w:tblGrid>
      <w:tr w:rsidR="00E44406" w:rsidRPr="002804DB" w14:paraId="05C9BAB9" w14:textId="77777777" w:rsidTr="00D42DDB">
        <w:trPr>
          <w:trHeight w:val="230"/>
        </w:trPr>
        <w:tc>
          <w:tcPr>
            <w:tcW w:w="2834" w:type="dxa"/>
            <w:shd w:val="clear" w:color="auto" w:fill="1F497D" w:themeFill="text2"/>
            <w:vAlign w:val="center"/>
          </w:tcPr>
          <w:p w14:paraId="7ABF6897" w14:textId="77777777" w:rsidR="00357E8B" w:rsidRPr="002804DB" w:rsidRDefault="00357E8B" w:rsidP="00412AB7">
            <w:pPr>
              <w:pStyle w:val="Header"/>
              <w:rPr>
                <w:noProof/>
                <w:color w:val="FFFFFF"/>
                <w:szCs w:val="24"/>
              </w:rPr>
            </w:pPr>
            <w:r w:rsidRPr="002804DB">
              <w:rPr>
                <w:b/>
                <w:noProof/>
                <w:color w:val="FFFFFF"/>
                <w:szCs w:val="24"/>
              </w:rPr>
              <w:t>Identificativo</w:t>
            </w:r>
          </w:p>
        </w:tc>
        <w:tc>
          <w:tcPr>
            <w:tcW w:w="6946" w:type="dxa"/>
            <w:shd w:val="clear" w:color="auto" w:fill="1F497D" w:themeFill="text2"/>
            <w:vAlign w:val="center"/>
          </w:tcPr>
          <w:p w14:paraId="1C1C53DB" w14:textId="77777777" w:rsidR="00357E8B" w:rsidRPr="002804DB" w:rsidRDefault="00357E8B" w:rsidP="00412AB7">
            <w:pPr>
              <w:pStyle w:val="Header"/>
              <w:jc w:val="center"/>
              <w:rPr>
                <w:b/>
                <w:noProof/>
                <w:color w:val="FFFFFF"/>
                <w:szCs w:val="24"/>
              </w:rPr>
            </w:pPr>
            <w:r w:rsidRPr="002804DB">
              <w:rPr>
                <w:b/>
                <w:noProof/>
                <w:color w:val="FFFFFF"/>
                <w:szCs w:val="24"/>
              </w:rPr>
              <w:t>Descrizione</w:t>
            </w:r>
          </w:p>
        </w:tc>
      </w:tr>
      <w:tr w:rsidR="00357E8B" w:rsidRPr="002804DB" w14:paraId="3F5D0785" w14:textId="77777777" w:rsidTr="00363D85">
        <w:trPr>
          <w:trHeight w:val="920"/>
        </w:trPr>
        <w:tc>
          <w:tcPr>
            <w:tcW w:w="2834" w:type="dxa"/>
            <w:tcBorders>
              <w:top w:val="single" w:sz="4" w:space="0" w:color="auto"/>
              <w:left w:val="single" w:sz="4" w:space="0" w:color="auto"/>
              <w:bottom w:val="single" w:sz="4" w:space="0" w:color="auto"/>
              <w:right w:val="single" w:sz="4" w:space="0" w:color="auto"/>
            </w:tcBorders>
            <w:vAlign w:val="center"/>
          </w:tcPr>
          <w:p w14:paraId="270D0D98" w14:textId="77777777" w:rsidR="00357E8B" w:rsidRPr="002804DB" w:rsidRDefault="007C2385" w:rsidP="007C2385">
            <w:pPr>
              <w:rPr>
                <w:rFonts w:cs="Arial"/>
                <w:b/>
                <w:bCs/>
                <w:lang w:val="it-IT"/>
              </w:rPr>
            </w:pPr>
            <w:r w:rsidRPr="002804DB">
              <w:rPr>
                <w:b/>
                <w:lang w:val="it-IT"/>
              </w:rPr>
              <w:t>RI</w:t>
            </w:r>
            <w:r w:rsidR="00357E8B" w:rsidRPr="002804DB">
              <w:rPr>
                <w:b/>
                <w:lang w:val="it-IT"/>
              </w:rPr>
              <w:t>F</w:t>
            </w:r>
            <w:r w:rsidR="0012214E" w:rsidRPr="002804DB">
              <w:rPr>
                <w:b/>
                <w:lang w:val="it-IT"/>
              </w:rPr>
              <w:t>.</w:t>
            </w:r>
            <w:r w:rsidRPr="002804DB">
              <w:rPr>
                <w:b/>
                <w:lang w:val="it-IT"/>
              </w:rPr>
              <w:t>[</w:t>
            </w:r>
            <w:proofErr w:type="spellStart"/>
            <w:r w:rsidR="00015E1F" w:rsidRPr="002804DB">
              <w:rPr>
                <w:b/>
                <w:lang w:val="it-IT"/>
              </w:rPr>
              <w:t>short_desc</w:t>
            </w:r>
            <w:proofErr w:type="spellEnd"/>
            <w:proofErr w:type="gramStart"/>
            <w:r w:rsidRPr="002804DB">
              <w:rPr>
                <w:b/>
                <w:lang w:val="it-IT"/>
              </w:rPr>
              <w:t>]</w:t>
            </w:r>
            <w:r w:rsidR="0012214E" w:rsidRPr="002804DB">
              <w:rPr>
                <w:b/>
                <w:lang w:val="it-IT"/>
              </w:rPr>
              <w:t>.</w:t>
            </w:r>
            <w:proofErr w:type="spellStart"/>
            <w:r w:rsidR="00357E8B" w:rsidRPr="002804DB">
              <w:rPr>
                <w:b/>
                <w:lang w:val="it-IT"/>
              </w:rPr>
              <w:t>n</w:t>
            </w:r>
            <w:r w:rsidRPr="002804DB">
              <w:rPr>
                <w:b/>
                <w:lang w:val="it-IT"/>
              </w:rPr>
              <w:t>n</w:t>
            </w:r>
            <w:r w:rsidR="00357E8B" w:rsidRPr="002804DB">
              <w:rPr>
                <w:b/>
                <w:lang w:val="it-IT"/>
              </w:rPr>
              <w:t>n</w:t>
            </w:r>
            <w:proofErr w:type="spellEnd"/>
            <w:proofErr w:type="gramEnd"/>
          </w:p>
        </w:tc>
        <w:tc>
          <w:tcPr>
            <w:tcW w:w="6946" w:type="dxa"/>
            <w:tcBorders>
              <w:top w:val="single" w:sz="4" w:space="0" w:color="auto"/>
              <w:left w:val="single" w:sz="4" w:space="0" w:color="auto"/>
              <w:bottom w:val="single" w:sz="4" w:space="0" w:color="auto"/>
              <w:right w:val="single" w:sz="4" w:space="0" w:color="auto"/>
            </w:tcBorders>
            <w:vAlign w:val="center"/>
          </w:tcPr>
          <w:p w14:paraId="3ACF5783" w14:textId="77777777" w:rsidR="00357E8B" w:rsidRPr="002804DB" w:rsidRDefault="006D2DD6" w:rsidP="0087539C">
            <w:pPr>
              <w:rPr>
                <w:lang w:val="it-IT"/>
              </w:rPr>
            </w:pPr>
            <w:r w:rsidRPr="002804DB">
              <w:rPr>
                <w:lang w:val="it-IT"/>
              </w:rPr>
              <w:t xml:space="preserve">Identificativo univoco di un riferimento dove </w:t>
            </w:r>
            <w:proofErr w:type="spellStart"/>
            <w:r w:rsidRPr="002804DB">
              <w:rPr>
                <w:i/>
                <w:lang w:val="it-IT"/>
              </w:rPr>
              <w:t>short_desc</w:t>
            </w:r>
            <w:proofErr w:type="spellEnd"/>
            <w:r w:rsidRPr="002804DB">
              <w:rPr>
                <w:lang w:val="it-IT"/>
              </w:rPr>
              <w:t xml:space="preserve"> è una descrizione</w:t>
            </w:r>
            <w:r w:rsidR="007C2385" w:rsidRPr="002804DB">
              <w:rPr>
                <w:lang w:val="it-IT"/>
              </w:rPr>
              <w:t xml:space="preserve"> breve, opzionale,</w:t>
            </w:r>
            <w:r w:rsidRPr="002804DB">
              <w:rPr>
                <w:lang w:val="it-IT"/>
              </w:rPr>
              <w:t xml:space="preserve"> e </w:t>
            </w:r>
            <w:proofErr w:type="spellStart"/>
            <w:r w:rsidRPr="002804DB">
              <w:rPr>
                <w:i/>
                <w:lang w:val="it-IT"/>
              </w:rPr>
              <w:t>n</w:t>
            </w:r>
            <w:r w:rsidR="007C2385" w:rsidRPr="002804DB">
              <w:rPr>
                <w:i/>
                <w:lang w:val="it-IT"/>
              </w:rPr>
              <w:t>n</w:t>
            </w:r>
            <w:r w:rsidRPr="002804DB">
              <w:rPr>
                <w:i/>
                <w:lang w:val="it-IT"/>
              </w:rPr>
              <w:t>n</w:t>
            </w:r>
            <w:proofErr w:type="spellEnd"/>
            <w:r w:rsidRPr="002804DB">
              <w:rPr>
                <w:lang w:val="it-IT"/>
              </w:rPr>
              <w:t xml:space="preserve"> è un progressivo numerico</w:t>
            </w:r>
          </w:p>
        </w:tc>
      </w:tr>
    </w:tbl>
    <w:p w14:paraId="6EF6455E" w14:textId="0E466AB7" w:rsidR="009E206A" w:rsidRPr="002804DB" w:rsidRDefault="00357E8B" w:rsidP="00412AB7">
      <w:pPr>
        <w:pStyle w:val="Caption"/>
        <w:jc w:val="center"/>
        <w:rPr>
          <w:rFonts w:ascii="Garamond" w:hAnsi="Garamond"/>
          <w:color w:val="1F497D" w:themeColor="text2"/>
          <w:sz w:val="24"/>
          <w:szCs w:val="24"/>
        </w:rPr>
      </w:pPr>
      <w:bookmarkStart w:id="18" w:name="_Toc498344849"/>
      <w:r w:rsidRPr="002804DB">
        <w:rPr>
          <w:rFonts w:ascii="Garamond" w:hAnsi="Garamond"/>
          <w:color w:val="1F497D" w:themeColor="text2"/>
          <w:sz w:val="24"/>
          <w:szCs w:val="24"/>
        </w:rPr>
        <w:t xml:space="preserve">Tabella </w:t>
      </w:r>
      <w:r w:rsidR="00582666" w:rsidRPr="002804DB">
        <w:rPr>
          <w:rFonts w:ascii="Garamond" w:hAnsi="Garamond"/>
          <w:color w:val="1F497D" w:themeColor="text2"/>
          <w:sz w:val="24"/>
          <w:szCs w:val="24"/>
        </w:rPr>
        <w:fldChar w:fldCharType="begin"/>
      </w:r>
      <w:r w:rsidR="003A437C" w:rsidRPr="002804DB">
        <w:rPr>
          <w:rFonts w:ascii="Garamond" w:hAnsi="Garamond"/>
          <w:color w:val="1F497D" w:themeColor="text2"/>
          <w:sz w:val="24"/>
          <w:szCs w:val="24"/>
        </w:rPr>
        <w:instrText xml:space="preserve"> SEQ Tabella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3</w:t>
      </w:r>
      <w:r w:rsidR="00582666" w:rsidRPr="002804DB">
        <w:rPr>
          <w:rFonts w:ascii="Garamond" w:hAnsi="Garamond"/>
          <w:color w:val="1F497D" w:themeColor="text2"/>
          <w:sz w:val="24"/>
          <w:szCs w:val="24"/>
        </w:rPr>
        <w:fldChar w:fldCharType="end"/>
      </w:r>
      <w:r w:rsidRPr="002804DB">
        <w:rPr>
          <w:rFonts w:ascii="Garamond" w:hAnsi="Garamond"/>
          <w:color w:val="1F497D" w:themeColor="text2"/>
          <w:sz w:val="24"/>
          <w:szCs w:val="24"/>
        </w:rPr>
        <w:t xml:space="preserve"> - Convenzioni</w:t>
      </w:r>
      <w:bookmarkEnd w:id="18"/>
    </w:p>
    <w:p w14:paraId="78D00EFF" w14:textId="77777777" w:rsidR="00C205D3" w:rsidRPr="002804DB" w:rsidRDefault="00C205D3" w:rsidP="00412AB7">
      <w:pPr>
        <w:pStyle w:val="Heading2"/>
      </w:pPr>
      <w:bookmarkStart w:id="19" w:name="_Toc500947069"/>
      <w:bookmarkEnd w:id="14"/>
      <w:bookmarkEnd w:id="15"/>
      <w:bookmarkEnd w:id="16"/>
      <w:bookmarkEnd w:id="17"/>
      <w:r w:rsidRPr="002804DB">
        <w:t>Riferimenti interni</w:t>
      </w:r>
      <w:bookmarkEnd w:id="19"/>
    </w:p>
    <w:p w14:paraId="60DC438C" w14:textId="77777777" w:rsidR="00A55C91" w:rsidRPr="002804DB" w:rsidRDefault="007C2385" w:rsidP="00412AB7">
      <w:pPr>
        <w:rPr>
          <w:lang w:val="it-IT" w:bidi="en-US"/>
        </w:rPr>
      </w:pPr>
      <w:r w:rsidRPr="002804DB">
        <w:rPr>
          <w:lang w:val="it-IT" w:bidi="en-US"/>
        </w:rPr>
        <w:t>Nella tabella di seguito indicata</w:t>
      </w:r>
      <w:r w:rsidR="00327FF3" w:rsidRPr="002804DB">
        <w:rPr>
          <w:lang w:val="it-IT" w:bidi="en-US"/>
        </w:rPr>
        <w:t>,</w:t>
      </w:r>
      <w:r w:rsidRPr="002804DB">
        <w:rPr>
          <w:lang w:val="it-IT" w:bidi="en-US"/>
        </w:rPr>
        <w:t xml:space="preserve"> </w:t>
      </w:r>
      <w:r w:rsidR="00040489" w:rsidRPr="002804DB">
        <w:rPr>
          <w:lang w:val="it-IT" w:bidi="en-US"/>
        </w:rPr>
        <w:t>i documenti, le email, i meeting, le comunicazioni verbali congrui</w:t>
      </w:r>
      <w:r w:rsidRPr="002804DB">
        <w:rPr>
          <w:lang w:val="it-IT" w:bidi="en-US"/>
        </w:rPr>
        <w:t xml:space="preserve"> alla </w:t>
      </w:r>
      <w:r w:rsidR="00040489" w:rsidRPr="002804DB">
        <w:rPr>
          <w:lang w:val="it-IT" w:bidi="en-US"/>
        </w:rPr>
        <w:t>elaborazione</w:t>
      </w:r>
      <w:r w:rsidRPr="002804DB">
        <w:rPr>
          <w:lang w:val="it-IT" w:bidi="en-US"/>
        </w:rPr>
        <w:t xml:space="preserve"> del presen</w:t>
      </w:r>
      <w:r w:rsidR="00040489" w:rsidRPr="002804DB">
        <w:rPr>
          <w:lang w:val="it-IT" w:bidi="en-US"/>
        </w:rPr>
        <w:t>te documento</w:t>
      </w:r>
      <w:r w:rsidR="000B56A2" w:rsidRPr="002804DB">
        <w:rPr>
          <w:lang w:val="it-IT" w:bidi="en-US"/>
        </w:rPr>
        <w:t>.</w:t>
      </w:r>
    </w:p>
    <w:tbl>
      <w:tblPr>
        <w:tblW w:w="9639"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2"/>
        <w:gridCol w:w="1829"/>
        <w:gridCol w:w="6208"/>
      </w:tblGrid>
      <w:tr w:rsidR="00ED50C1" w:rsidRPr="002804DB" w14:paraId="52E3496A" w14:textId="77777777" w:rsidTr="00ED50C1">
        <w:trPr>
          <w:trHeight w:val="230"/>
        </w:trPr>
        <w:tc>
          <w:tcPr>
            <w:tcW w:w="1602" w:type="dxa"/>
            <w:shd w:val="clear" w:color="auto" w:fill="1F497D" w:themeFill="text2"/>
          </w:tcPr>
          <w:p w14:paraId="7D1835E3" w14:textId="77777777" w:rsidR="000D1500" w:rsidRPr="002804DB" w:rsidRDefault="000D1500" w:rsidP="00412AB7">
            <w:pPr>
              <w:pStyle w:val="Header"/>
              <w:rPr>
                <w:b/>
                <w:noProof/>
                <w:color w:val="FFFFFF"/>
                <w:szCs w:val="24"/>
              </w:rPr>
            </w:pPr>
            <w:r w:rsidRPr="002804DB">
              <w:rPr>
                <w:b/>
                <w:noProof/>
                <w:color w:val="FFFFFF"/>
                <w:szCs w:val="24"/>
              </w:rPr>
              <w:t>Codice riferimento</w:t>
            </w:r>
          </w:p>
        </w:tc>
        <w:tc>
          <w:tcPr>
            <w:tcW w:w="1829" w:type="dxa"/>
            <w:shd w:val="clear" w:color="auto" w:fill="1F497D" w:themeFill="text2"/>
          </w:tcPr>
          <w:p w14:paraId="24D8321D" w14:textId="77777777" w:rsidR="000D1500" w:rsidRPr="002804DB" w:rsidRDefault="000D1500" w:rsidP="000B56A2">
            <w:pPr>
              <w:pStyle w:val="Header"/>
              <w:jc w:val="left"/>
              <w:rPr>
                <w:b/>
                <w:noProof/>
                <w:color w:val="FFFFFF"/>
                <w:szCs w:val="24"/>
              </w:rPr>
            </w:pPr>
            <w:r w:rsidRPr="002804DB">
              <w:rPr>
                <w:b/>
                <w:noProof/>
                <w:color w:val="FFFFFF"/>
                <w:szCs w:val="24"/>
              </w:rPr>
              <w:t>Codice</w:t>
            </w:r>
          </w:p>
        </w:tc>
        <w:tc>
          <w:tcPr>
            <w:tcW w:w="6208" w:type="dxa"/>
            <w:shd w:val="clear" w:color="auto" w:fill="1F497D" w:themeFill="text2"/>
          </w:tcPr>
          <w:p w14:paraId="150744B3" w14:textId="77777777" w:rsidR="000D1500" w:rsidRPr="002804DB" w:rsidRDefault="000D1500" w:rsidP="00412AB7">
            <w:pPr>
              <w:pStyle w:val="Header"/>
              <w:jc w:val="center"/>
              <w:rPr>
                <w:b/>
                <w:noProof/>
                <w:color w:val="FFFFFF"/>
                <w:szCs w:val="24"/>
              </w:rPr>
            </w:pPr>
            <w:r w:rsidRPr="002804DB">
              <w:rPr>
                <w:b/>
                <w:noProof/>
                <w:color w:val="FFFFFF"/>
                <w:szCs w:val="24"/>
              </w:rPr>
              <w:t>Descrizione breve</w:t>
            </w:r>
          </w:p>
        </w:tc>
      </w:tr>
      <w:tr w:rsidR="000D1500" w:rsidRPr="002804DB" w14:paraId="08086373" w14:textId="77777777" w:rsidTr="00363D85">
        <w:trPr>
          <w:trHeight w:val="458"/>
        </w:trPr>
        <w:tc>
          <w:tcPr>
            <w:tcW w:w="1602" w:type="dxa"/>
            <w:tcBorders>
              <w:top w:val="single" w:sz="4" w:space="0" w:color="auto"/>
              <w:left w:val="single" w:sz="4" w:space="0" w:color="auto"/>
              <w:bottom w:val="single" w:sz="4" w:space="0" w:color="auto"/>
              <w:right w:val="single" w:sz="4" w:space="0" w:color="auto"/>
            </w:tcBorders>
            <w:vAlign w:val="center"/>
          </w:tcPr>
          <w:p w14:paraId="74843ECC" w14:textId="77777777" w:rsidR="000D1500" w:rsidRPr="002804DB" w:rsidRDefault="000D1500" w:rsidP="00412AB7">
            <w:pPr>
              <w:rPr>
                <w:b/>
                <w:lang w:val="it-IT"/>
              </w:rPr>
            </w:pPr>
            <w:bookmarkStart w:id="20" w:name="RIF002"/>
            <w:r w:rsidRPr="002804DB">
              <w:rPr>
                <w:b/>
                <w:lang w:val="it-IT"/>
              </w:rPr>
              <w:t>RIF.INT.00</w:t>
            </w:r>
            <w:bookmarkEnd w:id="20"/>
            <w:r w:rsidRPr="002804DB">
              <w:rPr>
                <w:b/>
                <w:lang w:val="it-IT"/>
              </w:rPr>
              <w:t>1</w:t>
            </w:r>
          </w:p>
        </w:tc>
        <w:tc>
          <w:tcPr>
            <w:tcW w:w="1829" w:type="dxa"/>
            <w:tcBorders>
              <w:top w:val="single" w:sz="4" w:space="0" w:color="auto"/>
              <w:left w:val="single" w:sz="4" w:space="0" w:color="auto"/>
              <w:bottom w:val="single" w:sz="4" w:space="0" w:color="auto"/>
              <w:right w:val="single" w:sz="4" w:space="0" w:color="auto"/>
            </w:tcBorders>
            <w:vAlign w:val="center"/>
          </w:tcPr>
          <w:p w14:paraId="106A0967" w14:textId="77777777" w:rsidR="000D1500" w:rsidRPr="002804DB" w:rsidRDefault="00131929" w:rsidP="00412AB7">
            <w:pPr>
              <w:rPr>
                <w:lang w:val="it-IT"/>
              </w:rPr>
            </w:pPr>
            <w:r w:rsidRPr="002804DB">
              <w:rPr>
                <w:lang w:val="it-IT"/>
              </w:rPr>
              <w:t>NA</w:t>
            </w:r>
          </w:p>
        </w:tc>
        <w:tc>
          <w:tcPr>
            <w:tcW w:w="6208" w:type="dxa"/>
            <w:tcBorders>
              <w:top w:val="single" w:sz="4" w:space="0" w:color="auto"/>
              <w:left w:val="single" w:sz="4" w:space="0" w:color="auto"/>
              <w:bottom w:val="single" w:sz="4" w:space="0" w:color="auto"/>
              <w:right w:val="single" w:sz="4" w:space="0" w:color="auto"/>
            </w:tcBorders>
            <w:vAlign w:val="center"/>
          </w:tcPr>
          <w:p w14:paraId="4EF78078" w14:textId="21627637" w:rsidR="000D1500" w:rsidRPr="002804DB" w:rsidRDefault="00131929" w:rsidP="00E5734D">
            <w:pPr>
              <w:rPr>
                <w:lang w:val="it-IT"/>
              </w:rPr>
            </w:pPr>
            <w:r w:rsidRPr="002804DB">
              <w:rPr>
                <w:lang w:val="it-IT"/>
              </w:rPr>
              <w:t xml:space="preserve">Meeting con </w:t>
            </w:r>
            <w:proofErr w:type="spellStart"/>
            <w:proofErr w:type="gramStart"/>
            <w:r w:rsidR="00E8769C" w:rsidRPr="002804DB">
              <w:rPr>
                <w:lang w:val="it-IT"/>
              </w:rPr>
              <w:t>M</w:t>
            </w:r>
            <w:r w:rsidR="001D3861" w:rsidRPr="002804DB">
              <w:rPr>
                <w:lang w:val="it-IT"/>
              </w:rPr>
              <w:t>.</w:t>
            </w:r>
            <w:r w:rsidR="00E8769C" w:rsidRPr="002804DB">
              <w:rPr>
                <w:lang w:val="it-IT"/>
              </w:rPr>
              <w:t>Parasole</w:t>
            </w:r>
            <w:proofErr w:type="spellEnd"/>
            <w:proofErr w:type="gramEnd"/>
            <w:r w:rsidRPr="002804DB">
              <w:rPr>
                <w:lang w:val="it-IT"/>
              </w:rPr>
              <w:t xml:space="preserve"> il 08/11/2017</w:t>
            </w:r>
          </w:p>
        </w:tc>
      </w:tr>
    </w:tbl>
    <w:p w14:paraId="44DBDCD0" w14:textId="77777777" w:rsidR="00331416" w:rsidRPr="002804DB" w:rsidRDefault="00331416" w:rsidP="00412AB7">
      <w:pPr>
        <w:pStyle w:val="Caption"/>
        <w:jc w:val="center"/>
        <w:rPr>
          <w:rFonts w:ascii="Garamond" w:hAnsi="Garamond"/>
          <w:color w:val="1F497D" w:themeColor="text2"/>
          <w:sz w:val="24"/>
          <w:szCs w:val="24"/>
        </w:rPr>
      </w:pPr>
      <w:bookmarkStart w:id="21" w:name="RIF003"/>
      <w:bookmarkStart w:id="22" w:name="_Toc498344850"/>
      <w:bookmarkEnd w:id="21"/>
      <w:r w:rsidRPr="002804DB">
        <w:rPr>
          <w:rFonts w:ascii="Garamond" w:hAnsi="Garamond"/>
          <w:color w:val="1F497D" w:themeColor="text2"/>
          <w:sz w:val="24"/>
          <w:szCs w:val="24"/>
        </w:rPr>
        <w:t xml:space="preserve">Tabella </w:t>
      </w:r>
      <w:r w:rsidR="00582666" w:rsidRPr="002804DB">
        <w:rPr>
          <w:rFonts w:ascii="Garamond" w:hAnsi="Garamond"/>
          <w:color w:val="1F497D" w:themeColor="text2"/>
          <w:sz w:val="24"/>
          <w:szCs w:val="24"/>
        </w:rPr>
        <w:fldChar w:fldCharType="begin"/>
      </w:r>
      <w:r w:rsidR="003A437C" w:rsidRPr="002804DB">
        <w:rPr>
          <w:rFonts w:ascii="Garamond" w:hAnsi="Garamond"/>
          <w:color w:val="1F497D" w:themeColor="text2"/>
          <w:sz w:val="24"/>
          <w:szCs w:val="24"/>
        </w:rPr>
        <w:instrText xml:space="preserve"> SEQ Tabella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4</w:t>
      </w:r>
      <w:r w:rsidR="00582666" w:rsidRPr="002804DB">
        <w:rPr>
          <w:rFonts w:ascii="Garamond" w:hAnsi="Garamond"/>
          <w:color w:val="1F497D" w:themeColor="text2"/>
          <w:sz w:val="24"/>
          <w:szCs w:val="24"/>
        </w:rPr>
        <w:fldChar w:fldCharType="end"/>
      </w:r>
      <w:r w:rsidRPr="002804DB">
        <w:rPr>
          <w:rFonts w:ascii="Garamond" w:hAnsi="Garamond"/>
          <w:color w:val="1F497D" w:themeColor="text2"/>
          <w:sz w:val="24"/>
          <w:szCs w:val="24"/>
        </w:rPr>
        <w:t xml:space="preserve"> - Riferimenti interni</w:t>
      </w:r>
      <w:bookmarkEnd w:id="22"/>
    </w:p>
    <w:p w14:paraId="41B2ED95" w14:textId="77777777" w:rsidR="00E35850" w:rsidRPr="002804DB" w:rsidRDefault="00E35850" w:rsidP="00412AB7">
      <w:pPr>
        <w:pStyle w:val="Heading2"/>
      </w:pPr>
      <w:bookmarkStart w:id="23" w:name="_Toc500947070"/>
      <w:r w:rsidRPr="002804DB">
        <w:t>Riferimenti esterni</w:t>
      </w:r>
      <w:bookmarkEnd w:id="23"/>
    </w:p>
    <w:p w14:paraId="0EF57046" w14:textId="1B531E74" w:rsidR="00266BD1" w:rsidRPr="002804DB" w:rsidRDefault="000B56A2" w:rsidP="000B56A2">
      <w:pPr>
        <w:rPr>
          <w:lang w:val="it-IT" w:bidi="en-US"/>
        </w:rPr>
      </w:pPr>
      <w:r w:rsidRPr="002804DB">
        <w:rPr>
          <w:lang w:val="it-IT" w:bidi="en-US"/>
        </w:rPr>
        <w:t>Nella tabella di seguito indicata</w:t>
      </w:r>
      <w:r w:rsidR="00327FF3" w:rsidRPr="002804DB">
        <w:rPr>
          <w:lang w:val="it-IT" w:bidi="en-US"/>
        </w:rPr>
        <w:t>,</w:t>
      </w:r>
      <w:r w:rsidRPr="002804DB">
        <w:rPr>
          <w:lang w:val="it-IT" w:bidi="en-US"/>
        </w:rPr>
        <w:t xml:space="preserve"> i documenti utili alla definizione del presente documento, distribuiti nel corso delle sessioni comuni</w:t>
      </w:r>
      <w:r w:rsidR="009425EF" w:rsidRPr="002804DB">
        <w:rPr>
          <w:lang w:val="it-IT" w:bidi="en-US"/>
        </w:rPr>
        <w:t xml:space="preserve">, </w:t>
      </w:r>
      <w:r w:rsidRPr="002804DB">
        <w:rPr>
          <w:lang w:val="it-IT" w:bidi="en-US"/>
        </w:rPr>
        <w:t xml:space="preserve">relative a normative ISO, </w:t>
      </w:r>
      <w:r w:rsidR="00327FF3" w:rsidRPr="002804DB">
        <w:rPr>
          <w:lang w:val="it-IT" w:bidi="en-US"/>
        </w:rPr>
        <w:t xml:space="preserve">decreti </w:t>
      </w:r>
      <w:r w:rsidRPr="002804DB">
        <w:rPr>
          <w:lang w:val="it-IT" w:bidi="en-US"/>
        </w:rPr>
        <w:t xml:space="preserve">leggi, </w:t>
      </w:r>
      <w:proofErr w:type="spellStart"/>
      <w:r w:rsidRPr="007D6A6D">
        <w:rPr>
          <w:i/>
          <w:lang w:val="it-IT" w:bidi="en-US"/>
        </w:rPr>
        <w:t>guidelines</w:t>
      </w:r>
      <w:proofErr w:type="spellEnd"/>
      <w:r w:rsidRPr="002804DB">
        <w:rPr>
          <w:lang w:val="it-IT" w:bidi="en-US"/>
        </w:rPr>
        <w:t>, procedure, ecc.</w:t>
      </w:r>
    </w:p>
    <w:tbl>
      <w:tblPr>
        <w:tblW w:w="8504"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1447"/>
        <w:gridCol w:w="4931"/>
      </w:tblGrid>
      <w:tr w:rsidR="00363D85" w:rsidRPr="002804DB" w14:paraId="348030A6" w14:textId="77777777" w:rsidTr="00363D85">
        <w:trPr>
          <w:trHeight w:val="230"/>
        </w:trPr>
        <w:tc>
          <w:tcPr>
            <w:tcW w:w="2126" w:type="dxa"/>
            <w:shd w:val="clear" w:color="auto" w:fill="1F497D" w:themeFill="text2"/>
          </w:tcPr>
          <w:p w14:paraId="78E0ECF7" w14:textId="77777777" w:rsidR="009B523D" w:rsidRPr="002804DB" w:rsidRDefault="009B523D" w:rsidP="00C917D5">
            <w:pPr>
              <w:pStyle w:val="Header"/>
              <w:rPr>
                <w:b/>
                <w:noProof/>
                <w:color w:val="FFFFFF"/>
                <w:szCs w:val="24"/>
              </w:rPr>
            </w:pPr>
            <w:r w:rsidRPr="002804DB">
              <w:rPr>
                <w:b/>
                <w:noProof/>
                <w:color w:val="FFFFFF"/>
                <w:szCs w:val="24"/>
              </w:rPr>
              <w:t>Codice riferimento</w:t>
            </w:r>
          </w:p>
        </w:tc>
        <w:tc>
          <w:tcPr>
            <w:tcW w:w="1447" w:type="dxa"/>
            <w:shd w:val="clear" w:color="auto" w:fill="1F497D" w:themeFill="text2"/>
          </w:tcPr>
          <w:p w14:paraId="67EFC121" w14:textId="77777777" w:rsidR="009B523D" w:rsidRPr="002804DB" w:rsidRDefault="009B523D" w:rsidP="00C917D5">
            <w:pPr>
              <w:pStyle w:val="Header"/>
              <w:jc w:val="left"/>
              <w:rPr>
                <w:b/>
                <w:noProof/>
                <w:color w:val="FFFFFF"/>
                <w:szCs w:val="24"/>
              </w:rPr>
            </w:pPr>
            <w:r w:rsidRPr="002804DB">
              <w:rPr>
                <w:b/>
                <w:noProof/>
                <w:color w:val="FFFFFF"/>
                <w:szCs w:val="24"/>
              </w:rPr>
              <w:t>Codice</w:t>
            </w:r>
          </w:p>
        </w:tc>
        <w:tc>
          <w:tcPr>
            <w:tcW w:w="4931" w:type="dxa"/>
            <w:shd w:val="clear" w:color="auto" w:fill="1F497D" w:themeFill="text2"/>
          </w:tcPr>
          <w:p w14:paraId="73D10380" w14:textId="77777777" w:rsidR="009B523D" w:rsidRPr="002804DB" w:rsidRDefault="009B523D" w:rsidP="00C917D5">
            <w:pPr>
              <w:pStyle w:val="Header"/>
              <w:jc w:val="center"/>
              <w:rPr>
                <w:b/>
                <w:noProof/>
                <w:color w:val="FFFFFF"/>
                <w:szCs w:val="24"/>
              </w:rPr>
            </w:pPr>
            <w:r w:rsidRPr="002804DB">
              <w:rPr>
                <w:b/>
                <w:noProof/>
                <w:color w:val="FFFFFF"/>
                <w:szCs w:val="24"/>
              </w:rPr>
              <w:t>Descrizione breve</w:t>
            </w:r>
          </w:p>
        </w:tc>
      </w:tr>
      <w:tr w:rsidR="00363D85" w:rsidRPr="002804DB" w14:paraId="49A4DC5E" w14:textId="77777777" w:rsidTr="00363D85">
        <w:trPr>
          <w:trHeight w:val="376"/>
        </w:trPr>
        <w:tc>
          <w:tcPr>
            <w:tcW w:w="2126" w:type="dxa"/>
            <w:tcBorders>
              <w:top w:val="single" w:sz="4" w:space="0" w:color="auto"/>
              <w:left w:val="single" w:sz="4" w:space="0" w:color="auto"/>
              <w:bottom w:val="single" w:sz="4" w:space="0" w:color="auto"/>
              <w:right w:val="single" w:sz="4" w:space="0" w:color="auto"/>
            </w:tcBorders>
            <w:vAlign w:val="center"/>
          </w:tcPr>
          <w:p w14:paraId="34D7208E" w14:textId="77777777" w:rsidR="009B523D" w:rsidRPr="002804DB" w:rsidRDefault="009B523D" w:rsidP="009425EF">
            <w:pPr>
              <w:rPr>
                <w:b/>
                <w:lang w:val="it-IT"/>
              </w:rPr>
            </w:pPr>
            <w:r w:rsidRPr="002804DB">
              <w:rPr>
                <w:b/>
                <w:lang w:val="it-IT"/>
              </w:rPr>
              <w:t>RIF.EXT.001</w:t>
            </w:r>
          </w:p>
        </w:tc>
        <w:tc>
          <w:tcPr>
            <w:tcW w:w="1447" w:type="dxa"/>
            <w:tcBorders>
              <w:top w:val="single" w:sz="4" w:space="0" w:color="auto"/>
              <w:left w:val="single" w:sz="4" w:space="0" w:color="auto"/>
              <w:bottom w:val="single" w:sz="4" w:space="0" w:color="auto"/>
              <w:right w:val="single" w:sz="4" w:space="0" w:color="auto"/>
            </w:tcBorders>
            <w:vAlign w:val="center"/>
          </w:tcPr>
          <w:p w14:paraId="3C08AFAB" w14:textId="77777777" w:rsidR="009B523D" w:rsidRPr="002804DB" w:rsidRDefault="002420BB" w:rsidP="00C917D5">
            <w:pPr>
              <w:rPr>
                <w:lang w:val="it-IT"/>
              </w:rPr>
            </w:pPr>
            <w:r w:rsidRPr="002804DB">
              <w:rPr>
                <w:lang w:val="it-IT"/>
              </w:rPr>
              <w:t>NA</w:t>
            </w:r>
          </w:p>
        </w:tc>
        <w:tc>
          <w:tcPr>
            <w:tcW w:w="4931" w:type="dxa"/>
            <w:tcBorders>
              <w:top w:val="single" w:sz="4" w:space="0" w:color="auto"/>
              <w:left w:val="single" w:sz="4" w:space="0" w:color="auto"/>
              <w:bottom w:val="single" w:sz="4" w:space="0" w:color="auto"/>
              <w:right w:val="single" w:sz="4" w:space="0" w:color="auto"/>
            </w:tcBorders>
            <w:vAlign w:val="center"/>
          </w:tcPr>
          <w:p w14:paraId="344802EC" w14:textId="77777777" w:rsidR="009B523D" w:rsidRPr="002804DB" w:rsidRDefault="002420BB" w:rsidP="00C917D5">
            <w:pPr>
              <w:rPr>
                <w:lang w:val="it-IT"/>
              </w:rPr>
            </w:pPr>
            <w:r w:rsidRPr="002804DB">
              <w:rPr>
                <w:lang w:val="it-IT"/>
              </w:rPr>
              <w:t>SIAC</w:t>
            </w:r>
          </w:p>
        </w:tc>
      </w:tr>
    </w:tbl>
    <w:p w14:paraId="54A6EAAC" w14:textId="77777777" w:rsidR="001B3AA0" w:rsidRPr="002804DB" w:rsidRDefault="00AD6D94" w:rsidP="004C43ED">
      <w:pPr>
        <w:pStyle w:val="Caption"/>
        <w:jc w:val="center"/>
        <w:rPr>
          <w:rFonts w:ascii="Garamond" w:hAnsi="Garamond"/>
          <w:color w:val="1F497D" w:themeColor="text2"/>
          <w:sz w:val="24"/>
          <w:szCs w:val="24"/>
        </w:rPr>
      </w:pPr>
      <w:bookmarkStart w:id="24" w:name="_Toc498344851"/>
      <w:r w:rsidRPr="002804DB">
        <w:rPr>
          <w:rFonts w:ascii="Garamond" w:hAnsi="Garamond"/>
          <w:color w:val="1F497D" w:themeColor="text2"/>
          <w:sz w:val="24"/>
          <w:szCs w:val="24"/>
        </w:rPr>
        <w:t xml:space="preserve">Tabella </w:t>
      </w:r>
      <w:r w:rsidR="00582666" w:rsidRPr="002804DB">
        <w:rPr>
          <w:rFonts w:ascii="Garamond" w:hAnsi="Garamond"/>
          <w:color w:val="1F497D" w:themeColor="text2"/>
          <w:sz w:val="24"/>
          <w:szCs w:val="24"/>
        </w:rPr>
        <w:fldChar w:fldCharType="begin"/>
      </w:r>
      <w:r w:rsidR="003A437C" w:rsidRPr="002804DB">
        <w:rPr>
          <w:rFonts w:ascii="Garamond" w:hAnsi="Garamond"/>
          <w:color w:val="1F497D" w:themeColor="text2"/>
          <w:sz w:val="24"/>
          <w:szCs w:val="24"/>
        </w:rPr>
        <w:instrText xml:space="preserve"> SEQ Tabella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5</w:t>
      </w:r>
      <w:r w:rsidR="00582666" w:rsidRPr="002804DB">
        <w:rPr>
          <w:rFonts w:ascii="Garamond" w:hAnsi="Garamond"/>
          <w:color w:val="1F497D" w:themeColor="text2"/>
          <w:sz w:val="24"/>
          <w:szCs w:val="24"/>
        </w:rPr>
        <w:fldChar w:fldCharType="end"/>
      </w:r>
      <w:r w:rsidRPr="002804DB">
        <w:rPr>
          <w:rFonts w:ascii="Garamond" w:hAnsi="Garamond"/>
          <w:color w:val="1F497D" w:themeColor="text2"/>
          <w:sz w:val="24"/>
          <w:szCs w:val="24"/>
        </w:rPr>
        <w:t xml:space="preserve"> - Riferimenti esterni</w:t>
      </w:r>
      <w:bookmarkEnd w:id="24"/>
    </w:p>
    <w:p w14:paraId="2285B13C" w14:textId="77777777" w:rsidR="00DB39E6" w:rsidRPr="002804DB" w:rsidRDefault="002815D3" w:rsidP="008C46F8">
      <w:pPr>
        <w:pStyle w:val="Heading1"/>
      </w:pPr>
      <w:bookmarkStart w:id="25" w:name="_Toc296680832"/>
      <w:bookmarkStart w:id="26" w:name="_Toc296680914"/>
      <w:bookmarkStart w:id="27" w:name="_Toc296681033"/>
      <w:bookmarkStart w:id="28" w:name="_Toc296684672"/>
      <w:bookmarkStart w:id="29" w:name="_Toc500947071"/>
      <w:r w:rsidRPr="002804DB">
        <w:lastRenderedPageBreak/>
        <w:t>Scenario di riferimento</w:t>
      </w:r>
      <w:bookmarkEnd w:id="29"/>
    </w:p>
    <w:p w14:paraId="7DED2216" w14:textId="77777777" w:rsidR="005F1D36" w:rsidRPr="002804DB" w:rsidRDefault="00327FF3" w:rsidP="008C46F8">
      <w:pPr>
        <w:pStyle w:val="Heading2"/>
      </w:pPr>
      <w:bookmarkStart w:id="30" w:name="_Toc500947072"/>
      <w:r w:rsidRPr="002804DB">
        <w:t>Obiettivi e finalità</w:t>
      </w:r>
      <w:bookmarkEnd w:id="30"/>
    </w:p>
    <w:p w14:paraId="0D41974A" w14:textId="77777777" w:rsidR="00C05B77" w:rsidRPr="002804DB" w:rsidRDefault="00C05B77" w:rsidP="00C05B77">
      <w:pPr>
        <w:rPr>
          <w:lang w:val="it-IT"/>
        </w:rPr>
      </w:pPr>
      <w:r w:rsidRPr="002804DB">
        <w:rPr>
          <w:lang w:val="it-IT"/>
        </w:rPr>
        <w:t xml:space="preserve">Il presente documento </w:t>
      </w:r>
      <w:r w:rsidR="00363216" w:rsidRPr="002804DB">
        <w:rPr>
          <w:lang w:val="it-IT"/>
        </w:rPr>
        <w:t xml:space="preserve">si propone di </w:t>
      </w:r>
      <w:r w:rsidRPr="002804DB">
        <w:rPr>
          <w:lang w:val="it-IT"/>
        </w:rPr>
        <w:t>descrivere e tracciare i requisiti richiesti dall’utente</w:t>
      </w:r>
      <w:r w:rsidR="00363216" w:rsidRPr="002804DB">
        <w:rPr>
          <w:lang w:val="it-IT"/>
        </w:rPr>
        <w:t>,</w:t>
      </w:r>
      <w:r w:rsidRPr="002804DB">
        <w:rPr>
          <w:lang w:val="it-IT"/>
        </w:rPr>
        <w:t xml:space="preserve"> idonei e essenziali</w:t>
      </w:r>
      <w:r w:rsidR="00040489" w:rsidRPr="002804DB">
        <w:rPr>
          <w:lang w:val="it-IT"/>
        </w:rPr>
        <w:t xml:space="preserve"> </w:t>
      </w:r>
      <w:r w:rsidR="00363216" w:rsidRPr="002804DB">
        <w:rPr>
          <w:lang w:val="it-IT"/>
        </w:rPr>
        <w:t>per la realizzazione del progetto</w:t>
      </w:r>
      <w:r w:rsidR="00030FFF" w:rsidRPr="002804DB">
        <w:rPr>
          <w:lang w:val="it-IT"/>
        </w:rPr>
        <w:t xml:space="preserve"> </w:t>
      </w:r>
      <w:proofErr w:type="spellStart"/>
      <w:r w:rsidR="00030FFF" w:rsidRPr="002804DB">
        <w:rPr>
          <w:b/>
          <w:lang w:val="it-IT"/>
        </w:rPr>
        <w:t>UniRUFA.P</w:t>
      </w:r>
      <w:r w:rsidR="0082043D" w:rsidRPr="002804DB">
        <w:rPr>
          <w:b/>
          <w:lang w:val="it-IT"/>
        </w:rPr>
        <w:t>oint</w:t>
      </w:r>
      <w:proofErr w:type="spellEnd"/>
      <w:r w:rsidR="00030FFF" w:rsidRPr="002804DB">
        <w:rPr>
          <w:lang w:val="it-IT"/>
        </w:rPr>
        <w:t xml:space="preserve"> relativamente alla macro categoria </w:t>
      </w:r>
      <w:r w:rsidR="006806F5" w:rsidRPr="002804DB">
        <w:rPr>
          <w:lang w:val="it-IT"/>
        </w:rPr>
        <w:t>Login</w:t>
      </w:r>
      <w:r w:rsidR="00030FFF" w:rsidRPr="002804DB">
        <w:rPr>
          <w:lang w:val="it-IT"/>
        </w:rPr>
        <w:t>.</w:t>
      </w:r>
    </w:p>
    <w:p w14:paraId="28559793" w14:textId="77777777" w:rsidR="006806F5" w:rsidRPr="002804DB" w:rsidRDefault="006806F5" w:rsidP="00C05B77">
      <w:pPr>
        <w:rPr>
          <w:lang w:val="it-IT"/>
        </w:rPr>
      </w:pPr>
    </w:p>
    <w:p w14:paraId="76A4A3E3" w14:textId="77777777" w:rsidR="007C5F22" w:rsidRPr="002804DB" w:rsidRDefault="00040489" w:rsidP="007C5F22">
      <w:pPr>
        <w:rPr>
          <w:lang w:val="it-IT"/>
        </w:rPr>
      </w:pPr>
      <w:r w:rsidRPr="002804DB">
        <w:rPr>
          <w:lang w:val="it-IT"/>
        </w:rPr>
        <w:t>Il pro</w:t>
      </w:r>
      <w:r w:rsidR="00363216" w:rsidRPr="002804DB">
        <w:rPr>
          <w:lang w:val="it-IT"/>
        </w:rPr>
        <w:t>getto</w:t>
      </w:r>
      <w:r w:rsidRPr="002804DB">
        <w:rPr>
          <w:lang w:val="it-IT"/>
        </w:rPr>
        <w:t xml:space="preserve"> </w:t>
      </w:r>
      <w:r w:rsidR="00363216" w:rsidRPr="002804DB">
        <w:rPr>
          <w:lang w:val="it-IT"/>
        </w:rPr>
        <w:t>consta nella realizzazione di</w:t>
      </w:r>
      <w:r w:rsidRPr="002804DB">
        <w:rPr>
          <w:lang w:val="it-IT"/>
        </w:rPr>
        <w:t xml:space="preserve"> una piattaforma informatica, la cui parte applicativa è fruibile via web, che permetterà di gestire i processi organizzativi d</w:t>
      </w:r>
      <w:r w:rsidR="00363216" w:rsidRPr="002804DB">
        <w:rPr>
          <w:lang w:val="it-IT"/>
        </w:rPr>
        <w:t>i</w:t>
      </w:r>
      <w:r w:rsidRPr="002804DB">
        <w:rPr>
          <w:lang w:val="it-IT"/>
        </w:rPr>
        <w:t xml:space="preserve"> </w:t>
      </w:r>
      <w:r w:rsidRPr="002804DB">
        <w:rPr>
          <w:b/>
          <w:lang w:val="it-IT"/>
        </w:rPr>
        <w:t xml:space="preserve">Rome </w:t>
      </w:r>
      <w:proofErr w:type="spellStart"/>
      <w:r w:rsidRPr="002804DB">
        <w:rPr>
          <w:b/>
          <w:lang w:val="it-IT"/>
        </w:rPr>
        <w:t>University</w:t>
      </w:r>
      <w:proofErr w:type="spellEnd"/>
      <w:r w:rsidRPr="002804DB">
        <w:rPr>
          <w:b/>
          <w:lang w:val="it-IT"/>
        </w:rPr>
        <w:t xml:space="preserve"> of Fine </w:t>
      </w:r>
      <w:proofErr w:type="spellStart"/>
      <w:r w:rsidRPr="002804DB">
        <w:rPr>
          <w:b/>
          <w:lang w:val="it-IT"/>
        </w:rPr>
        <w:t>Arts</w:t>
      </w:r>
      <w:proofErr w:type="spellEnd"/>
      <w:r w:rsidRPr="002804DB">
        <w:rPr>
          <w:lang w:val="it-IT"/>
        </w:rPr>
        <w:t>.</w:t>
      </w:r>
    </w:p>
    <w:p w14:paraId="2530323A" w14:textId="77777777" w:rsidR="006806F5" w:rsidRPr="002804DB" w:rsidRDefault="006806F5" w:rsidP="007C5F22">
      <w:pPr>
        <w:rPr>
          <w:lang w:val="it-IT"/>
        </w:rPr>
      </w:pPr>
    </w:p>
    <w:p w14:paraId="4503B12A" w14:textId="77777777" w:rsidR="00030FFF" w:rsidRPr="002804DB" w:rsidRDefault="00030FFF" w:rsidP="007C5F22">
      <w:pPr>
        <w:rPr>
          <w:lang w:val="it-IT"/>
        </w:rPr>
      </w:pPr>
      <w:r w:rsidRPr="002804DB">
        <w:rPr>
          <w:lang w:val="it-IT"/>
        </w:rPr>
        <w:t xml:space="preserve">Il documento contiene dei requisiti, raccolti </w:t>
      </w:r>
      <w:r w:rsidR="00B959AA" w:rsidRPr="002804DB">
        <w:rPr>
          <w:lang w:val="it-IT"/>
        </w:rPr>
        <w:t xml:space="preserve">dagli analisti funzionali di </w:t>
      </w:r>
      <w:proofErr w:type="spellStart"/>
      <w:r w:rsidR="00B959AA" w:rsidRPr="002804DB">
        <w:rPr>
          <w:b/>
          <w:lang w:val="it-IT"/>
        </w:rPr>
        <w:t>SenecaLab</w:t>
      </w:r>
      <w:proofErr w:type="spellEnd"/>
      <w:r w:rsidR="00B959AA" w:rsidRPr="002804DB">
        <w:rPr>
          <w:lang w:val="it-IT"/>
        </w:rPr>
        <w:t>, e rappresenta l’elenco de</w:t>
      </w:r>
      <w:r w:rsidR="001C02CD" w:rsidRPr="002804DB">
        <w:rPr>
          <w:lang w:val="it-IT"/>
        </w:rPr>
        <w:t xml:space="preserve">i servizi che il software deve fornire, insieme ai vincoli, alle condizioni al contorno </w:t>
      </w:r>
      <w:r w:rsidR="00B959AA" w:rsidRPr="002804DB">
        <w:rPr>
          <w:lang w:val="it-IT"/>
        </w:rPr>
        <w:t>che l’applicazione deve</w:t>
      </w:r>
      <w:r w:rsidR="001C02CD" w:rsidRPr="002804DB">
        <w:rPr>
          <w:lang w:val="it-IT"/>
        </w:rPr>
        <w:t xml:space="preserve"> rispettare sia in fase di sviluppo che di operatività</w:t>
      </w:r>
      <w:r w:rsidRPr="002804DB">
        <w:rPr>
          <w:lang w:val="it-IT"/>
        </w:rPr>
        <w:t>.</w:t>
      </w:r>
    </w:p>
    <w:p w14:paraId="39B066C9" w14:textId="77777777" w:rsidR="00261D18" w:rsidRPr="002804DB" w:rsidRDefault="001D0518" w:rsidP="00261D18">
      <w:pPr>
        <w:pStyle w:val="Heading2"/>
      </w:pPr>
      <w:bookmarkStart w:id="31" w:name="_Toc500947073"/>
      <w:r w:rsidRPr="002804DB">
        <w:t>S</w:t>
      </w:r>
      <w:r w:rsidR="00AA3AF6" w:rsidRPr="002804DB">
        <w:t>tato dell’arte</w:t>
      </w:r>
      <w:bookmarkEnd w:id="31"/>
    </w:p>
    <w:p w14:paraId="3F63EE48" w14:textId="77777777" w:rsidR="007C5F22" w:rsidRPr="002804DB" w:rsidRDefault="00327FF3" w:rsidP="007C5F22">
      <w:pPr>
        <w:rPr>
          <w:lang w:val="it-IT"/>
        </w:rPr>
      </w:pPr>
      <w:r w:rsidRPr="002804DB">
        <w:rPr>
          <w:lang w:val="it-IT"/>
        </w:rPr>
        <w:t xml:space="preserve">La fase di progettazione alla quale </w:t>
      </w:r>
      <w:r w:rsidR="00040489" w:rsidRPr="002804DB">
        <w:rPr>
          <w:lang w:val="it-IT"/>
        </w:rPr>
        <w:t xml:space="preserve">il presente documento </w:t>
      </w:r>
      <w:r w:rsidR="0082043D" w:rsidRPr="002804DB">
        <w:rPr>
          <w:lang w:val="it-IT"/>
        </w:rPr>
        <w:t xml:space="preserve">si riferisce </w:t>
      </w:r>
      <w:r w:rsidR="001C7613" w:rsidRPr="002804DB">
        <w:rPr>
          <w:lang w:val="it-IT"/>
        </w:rPr>
        <w:t xml:space="preserve">è </w:t>
      </w:r>
      <w:r w:rsidRPr="002804DB">
        <w:rPr>
          <w:lang w:val="it-IT"/>
        </w:rPr>
        <w:t>“Analisi”</w:t>
      </w:r>
      <w:r w:rsidR="00985F7B" w:rsidRPr="002804DB">
        <w:rPr>
          <w:lang w:val="it-IT"/>
        </w:rPr>
        <w:t>, e p</w:t>
      </w:r>
      <w:r w:rsidR="0082043D" w:rsidRPr="002804DB">
        <w:rPr>
          <w:lang w:val="it-IT"/>
        </w:rPr>
        <w:t>revede una validazione da parte di RUFA dei requisiti richiesti all’applicazione relativamente al modulo di riferimento.</w:t>
      </w:r>
    </w:p>
    <w:p w14:paraId="77B92202" w14:textId="77777777" w:rsidR="00191C31" w:rsidRPr="002804DB" w:rsidRDefault="00BC0537" w:rsidP="008C46F8">
      <w:pPr>
        <w:pStyle w:val="Heading2"/>
      </w:pPr>
      <w:bookmarkStart w:id="32" w:name="_Toc500947074"/>
      <w:r w:rsidRPr="002804DB">
        <w:t>Ambito di intervento</w:t>
      </w:r>
      <w:bookmarkEnd w:id="32"/>
    </w:p>
    <w:p w14:paraId="145AAF79" w14:textId="77777777" w:rsidR="00F21572" w:rsidRPr="002804DB" w:rsidRDefault="00F21572" w:rsidP="00F21572">
      <w:pPr>
        <w:rPr>
          <w:lang w:val="it-IT"/>
        </w:rPr>
      </w:pPr>
      <w:r w:rsidRPr="002804DB">
        <w:rPr>
          <w:lang w:val="it-IT"/>
        </w:rPr>
        <w:t>Il do</w:t>
      </w:r>
      <w:r w:rsidR="00030FFF" w:rsidRPr="002804DB">
        <w:rPr>
          <w:lang w:val="it-IT"/>
        </w:rPr>
        <w:t xml:space="preserve">cumento in esame </w:t>
      </w:r>
      <w:r w:rsidR="00985F7B" w:rsidRPr="002804DB">
        <w:rPr>
          <w:lang w:val="it-IT"/>
        </w:rPr>
        <w:t xml:space="preserve">descrive </w:t>
      </w:r>
      <w:r w:rsidR="00030FFF" w:rsidRPr="002804DB">
        <w:rPr>
          <w:lang w:val="it-IT"/>
        </w:rPr>
        <w:t>il seg</w:t>
      </w:r>
      <w:r w:rsidRPr="002804DB">
        <w:rPr>
          <w:lang w:val="it-IT"/>
        </w:rPr>
        <w:t>u</w:t>
      </w:r>
      <w:r w:rsidR="00030FFF" w:rsidRPr="002804DB">
        <w:rPr>
          <w:lang w:val="it-IT"/>
        </w:rPr>
        <w:t>e</w:t>
      </w:r>
      <w:r w:rsidRPr="002804DB">
        <w:rPr>
          <w:lang w:val="it-IT"/>
        </w:rPr>
        <w:t>nte ambito di intervento:</w:t>
      </w:r>
    </w:p>
    <w:p w14:paraId="760A7B76" w14:textId="77777777" w:rsidR="009B523D" w:rsidRPr="002804DB" w:rsidRDefault="006A68A4" w:rsidP="006A68A4">
      <w:pPr>
        <w:pStyle w:val="ListParagraph"/>
        <w:numPr>
          <w:ilvl w:val="0"/>
          <w:numId w:val="28"/>
        </w:numPr>
      </w:pPr>
      <w:r w:rsidRPr="002804DB">
        <w:t>Accesso all’applicazione da parte dello staff;</w:t>
      </w:r>
    </w:p>
    <w:p w14:paraId="0B2F5B27" w14:textId="77777777" w:rsidR="006A68A4" w:rsidRPr="002804DB" w:rsidRDefault="006A68A4" w:rsidP="006A68A4">
      <w:pPr>
        <w:pStyle w:val="ListParagraph"/>
        <w:numPr>
          <w:ilvl w:val="0"/>
          <w:numId w:val="28"/>
        </w:numPr>
      </w:pPr>
      <w:r w:rsidRPr="002804DB">
        <w:t>Accesso all’applicazione da parte del personale docente;</w:t>
      </w:r>
    </w:p>
    <w:p w14:paraId="32C88F41" w14:textId="77777777" w:rsidR="00247F6A" w:rsidRPr="002804DB" w:rsidRDefault="00247F6A" w:rsidP="00247F6A">
      <w:pPr>
        <w:pStyle w:val="ListParagraph"/>
        <w:numPr>
          <w:ilvl w:val="0"/>
          <w:numId w:val="28"/>
        </w:numPr>
      </w:pPr>
      <w:r w:rsidRPr="002804DB">
        <w:t>Accesso all’applicazione da parte di nuovo docente;</w:t>
      </w:r>
    </w:p>
    <w:p w14:paraId="532C9145" w14:textId="77777777" w:rsidR="006A68A4" w:rsidRPr="002804DB" w:rsidRDefault="006A68A4" w:rsidP="006A68A4">
      <w:pPr>
        <w:pStyle w:val="ListParagraph"/>
        <w:numPr>
          <w:ilvl w:val="0"/>
          <w:numId w:val="28"/>
        </w:numPr>
      </w:pPr>
      <w:r w:rsidRPr="002804DB">
        <w:t>Accesso all’appli</w:t>
      </w:r>
      <w:r w:rsidR="00247F6A" w:rsidRPr="002804DB">
        <w:t>cazione da parte degli studenti;</w:t>
      </w:r>
    </w:p>
    <w:p w14:paraId="6FCDEA0B" w14:textId="77777777" w:rsidR="00247F6A" w:rsidRPr="002804DB" w:rsidRDefault="00247F6A" w:rsidP="00247F6A">
      <w:pPr>
        <w:pStyle w:val="ListParagraph"/>
        <w:numPr>
          <w:ilvl w:val="0"/>
          <w:numId w:val="28"/>
        </w:numPr>
      </w:pPr>
      <w:r w:rsidRPr="002804DB">
        <w:t>Gestione di candidati in ammissione e iscrizione.;</w:t>
      </w:r>
    </w:p>
    <w:p w14:paraId="49988A01" w14:textId="77777777" w:rsidR="00CD0396" w:rsidRPr="002804DB" w:rsidRDefault="00CD0396" w:rsidP="006A68A4">
      <w:pPr>
        <w:pStyle w:val="ListParagraph"/>
        <w:numPr>
          <w:ilvl w:val="0"/>
          <w:numId w:val="28"/>
        </w:numPr>
      </w:pPr>
      <w:r w:rsidRPr="002804DB">
        <w:t>Gestione della fase di termine frequentazione dell’Accademia</w:t>
      </w:r>
      <w:r w:rsidR="00D216CE" w:rsidRPr="002804DB">
        <w:t>.</w:t>
      </w:r>
    </w:p>
    <w:p w14:paraId="7BF31250" w14:textId="77777777" w:rsidR="006A68A4" w:rsidRPr="002804DB" w:rsidRDefault="006A68A4" w:rsidP="006A68A4">
      <w:pPr>
        <w:rPr>
          <w:lang w:val="it-IT"/>
        </w:rPr>
      </w:pPr>
      <w:r w:rsidRPr="002804DB">
        <w:rPr>
          <w:lang w:val="it-IT"/>
        </w:rPr>
        <w:t>Questi ambiti sono particolarizzati in base a</w:t>
      </w:r>
      <w:r w:rsidR="00D216CE" w:rsidRPr="002804DB">
        <w:rPr>
          <w:lang w:val="it-IT"/>
        </w:rPr>
        <w:t>lle seguenti circostanze:</w:t>
      </w:r>
    </w:p>
    <w:p w14:paraId="3D67EA9D" w14:textId="77777777" w:rsidR="00DE62EF" w:rsidRPr="002804DB" w:rsidRDefault="006A68A4" w:rsidP="006A68A4">
      <w:pPr>
        <w:pStyle w:val="ListParagraph"/>
        <w:numPr>
          <w:ilvl w:val="0"/>
          <w:numId w:val="29"/>
        </w:numPr>
      </w:pPr>
      <w:r w:rsidRPr="002804DB">
        <w:t xml:space="preserve">Primo accesso. Questa categoria </w:t>
      </w:r>
      <w:r w:rsidR="00D216CE" w:rsidRPr="002804DB">
        <w:t>è particolare solo per chi si propone come studente futuro</w:t>
      </w:r>
      <w:r w:rsidR="00247F6A" w:rsidRPr="002804DB">
        <w:t>: può essere una matricola</w:t>
      </w:r>
      <w:r w:rsidR="00EB3613" w:rsidRPr="002804DB">
        <w:t xml:space="preserve"> o uno studente che </w:t>
      </w:r>
      <w:r w:rsidR="00247F6A" w:rsidRPr="002804DB">
        <w:t>viene</w:t>
      </w:r>
      <w:r w:rsidR="00EB3613" w:rsidRPr="002804DB">
        <w:t xml:space="preserve"> da altra Università</w:t>
      </w:r>
      <w:r w:rsidR="00D216CE" w:rsidRPr="002804DB">
        <w:t>.</w:t>
      </w:r>
    </w:p>
    <w:p w14:paraId="371291FB" w14:textId="13AAF9DE" w:rsidR="00F43B33" w:rsidRPr="002804DB" w:rsidRDefault="00DE62EF" w:rsidP="006A68A4">
      <w:pPr>
        <w:pStyle w:val="ListParagraph"/>
        <w:numPr>
          <w:ilvl w:val="0"/>
          <w:numId w:val="29"/>
        </w:numPr>
      </w:pPr>
      <w:r w:rsidRPr="002804DB">
        <w:t>Accesso di routine.</w:t>
      </w:r>
    </w:p>
    <w:p w14:paraId="27722D52" w14:textId="77777777" w:rsidR="006A68A4" w:rsidRPr="002804DB" w:rsidRDefault="006A68A4" w:rsidP="006A68A4">
      <w:pPr>
        <w:pStyle w:val="ListParagraph"/>
        <w:numPr>
          <w:ilvl w:val="0"/>
          <w:numId w:val="29"/>
        </w:numPr>
      </w:pPr>
      <w:r w:rsidRPr="002804DB">
        <w:t>Rinnovo dell’accesso. Questa categoria è specifica ogni nuovo anno accademico</w:t>
      </w:r>
      <w:r w:rsidR="00353924" w:rsidRPr="002804DB">
        <w:t>, e riguarda solo il corpo studentesco, i docenti e i formatori esterni.</w:t>
      </w:r>
    </w:p>
    <w:p w14:paraId="497D967F" w14:textId="06499016" w:rsidR="003C49A2" w:rsidRPr="002804DB" w:rsidRDefault="003C49A2" w:rsidP="003C49A2">
      <w:pPr>
        <w:rPr>
          <w:lang w:val="it-IT"/>
        </w:rPr>
      </w:pPr>
      <w:r w:rsidRPr="002804DB">
        <w:rPr>
          <w:lang w:val="it-IT"/>
        </w:rPr>
        <w:t xml:space="preserve">Si può quindi </w:t>
      </w:r>
      <w:r w:rsidR="00893768" w:rsidRPr="002804DB">
        <w:rPr>
          <w:lang w:val="it-IT"/>
        </w:rPr>
        <w:t xml:space="preserve">introdurre </w:t>
      </w:r>
      <w:r w:rsidRPr="002804DB">
        <w:rPr>
          <w:lang w:val="it-IT"/>
        </w:rPr>
        <w:t xml:space="preserve">la seguente </w:t>
      </w:r>
      <w:r w:rsidR="000F5DCC">
        <w:rPr>
          <w:lang w:val="it-IT"/>
        </w:rPr>
        <w:t xml:space="preserve">serie di </w:t>
      </w:r>
      <w:r w:rsidRPr="002804DB">
        <w:rPr>
          <w:lang w:val="it-IT"/>
        </w:rPr>
        <w:t>definizion</w:t>
      </w:r>
      <w:r w:rsidR="000F5DCC">
        <w:rPr>
          <w:lang w:val="it-IT"/>
        </w:rPr>
        <w:t>i</w:t>
      </w:r>
      <w:r w:rsidRPr="002804DB">
        <w:rPr>
          <w:lang w:val="it-IT"/>
        </w:rPr>
        <w:t>:</w:t>
      </w:r>
    </w:p>
    <w:p w14:paraId="72036D29" w14:textId="7A1883C7" w:rsidR="003C49A2" w:rsidRPr="002804DB" w:rsidRDefault="003C49A2" w:rsidP="003C49A2">
      <w:pPr>
        <w:pStyle w:val="ListParagraph"/>
        <w:numPr>
          <w:ilvl w:val="1"/>
          <w:numId w:val="29"/>
        </w:numPr>
      </w:pPr>
      <w:r w:rsidRPr="002804DB">
        <w:t>I</w:t>
      </w:r>
      <w:r w:rsidR="0097200C">
        <w:t>scrizione agli esami di ammissione</w:t>
      </w:r>
      <w:r w:rsidRPr="002804DB">
        <w:t>, come fase preliminare al Login</w:t>
      </w:r>
      <w:r w:rsidR="001A370F">
        <w:t>,</w:t>
      </w:r>
      <w:r w:rsidRPr="002804DB">
        <w:t xml:space="preserve"> per i candidati</w:t>
      </w:r>
      <w:r w:rsidR="00893768" w:rsidRPr="002804DB">
        <w:t xml:space="preserve"> che intendono presentarsi per la sessione di test programma</w:t>
      </w:r>
      <w:r w:rsidR="001A370F">
        <w:t>ta per il livello 1 o 2 dei corsi di laurea accademici</w:t>
      </w:r>
      <w:r w:rsidRPr="002804DB">
        <w:t>;</w:t>
      </w:r>
    </w:p>
    <w:p w14:paraId="087FB4BC" w14:textId="19846B72" w:rsidR="003C49A2" w:rsidRPr="002804DB" w:rsidRDefault="0097200C" w:rsidP="003C49A2">
      <w:pPr>
        <w:pStyle w:val="ListParagraph"/>
        <w:numPr>
          <w:ilvl w:val="1"/>
          <w:numId w:val="29"/>
        </w:numPr>
      </w:pPr>
      <w:r w:rsidRPr="002804DB">
        <w:t>I</w:t>
      </w:r>
      <w:r>
        <w:t>mmatricolazione</w:t>
      </w:r>
      <w:r w:rsidR="003C49A2" w:rsidRPr="002804DB">
        <w:t>: la fase seguente all’ammissione per i candidati matricola</w:t>
      </w:r>
      <w:r w:rsidR="00F31035" w:rsidRPr="002804DB">
        <w:t xml:space="preserve"> e per gli studenti provenienti da altri Istituti universitari</w:t>
      </w:r>
      <w:r w:rsidR="003C49A2" w:rsidRPr="002804DB">
        <w:t>;</w:t>
      </w:r>
    </w:p>
    <w:p w14:paraId="26454712" w14:textId="59D0D643" w:rsidR="003C49A2" w:rsidRPr="002804DB" w:rsidRDefault="003C49A2" w:rsidP="003C49A2">
      <w:pPr>
        <w:pStyle w:val="ListParagraph"/>
        <w:numPr>
          <w:ilvl w:val="1"/>
          <w:numId w:val="29"/>
        </w:numPr>
      </w:pPr>
      <w:r w:rsidRPr="002804DB">
        <w:lastRenderedPageBreak/>
        <w:t xml:space="preserve">Login: </w:t>
      </w:r>
      <w:r w:rsidR="00D12F84" w:rsidRPr="002804DB">
        <w:t xml:space="preserve">fase </w:t>
      </w:r>
      <w:r w:rsidRPr="002804DB">
        <w:t xml:space="preserve">che si ripropone ogni nuovo anno accademico per </w:t>
      </w:r>
      <w:r w:rsidR="001A370F">
        <w:t xml:space="preserve">i </w:t>
      </w:r>
      <w:r w:rsidRPr="002804DB">
        <w:t>docenti</w:t>
      </w:r>
      <w:r w:rsidR="001A370F">
        <w:t xml:space="preserve"> e gli </w:t>
      </w:r>
      <w:r w:rsidRPr="002804DB">
        <w:t>studenti</w:t>
      </w:r>
      <w:r w:rsidR="00D12F84" w:rsidRPr="002804DB">
        <w:t>.</w:t>
      </w:r>
      <w:r w:rsidR="000F5DCC">
        <w:t xml:space="preserve"> Va inteso come il processo di </w:t>
      </w:r>
      <w:r w:rsidR="000F5DCC" w:rsidRPr="002804DB">
        <w:t>ingresso di nuovo personale nel corpo docenti</w:t>
      </w:r>
      <w:r w:rsidR="000F5DCC">
        <w:t>.</w:t>
      </w:r>
    </w:p>
    <w:p w14:paraId="321ACED5" w14:textId="77777777" w:rsidR="003C49A2" w:rsidRPr="002804DB" w:rsidRDefault="003C49A2" w:rsidP="003C49A2">
      <w:pPr>
        <w:pStyle w:val="ListParagraph"/>
        <w:ind w:left="1068"/>
      </w:pPr>
    </w:p>
    <w:p w14:paraId="624159C9" w14:textId="77777777" w:rsidR="00BE37B4" w:rsidRPr="002804DB" w:rsidRDefault="00BE37B4" w:rsidP="00BE37B4">
      <w:pPr>
        <w:pStyle w:val="Heading2"/>
      </w:pPr>
      <w:bookmarkStart w:id="33" w:name="_Toc500947075"/>
      <w:r w:rsidRPr="002804DB">
        <w:t>La proposta</w:t>
      </w:r>
      <w:bookmarkEnd w:id="33"/>
    </w:p>
    <w:p w14:paraId="001E5A4D" w14:textId="77777777" w:rsidR="002578EC" w:rsidRDefault="00ED72AB" w:rsidP="00BE37B4">
      <w:pPr>
        <w:rPr>
          <w:lang w:val="it-IT"/>
        </w:rPr>
      </w:pPr>
      <w:r w:rsidRPr="002804DB">
        <w:rPr>
          <w:lang w:val="it-IT"/>
        </w:rPr>
        <w:t xml:space="preserve">La fase </w:t>
      </w:r>
      <w:r w:rsidR="00F57617" w:rsidRPr="002804DB">
        <w:rPr>
          <w:lang w:val="it-IT"/>
        </w:rPr>
        <w:t>Login</w:t>
      </w:r>
      <w:r w:rsidR="0011292E" w:rsidRPr="002804DB">
        <w:rPr>
          <w:lang w:val="it-IT"/>
        </w:rPr>
        <w:t xml:space="preserve"> è </w:t>
      </w:r>
      <w:r w:rsidR="00772AD1" w:rsidRPr="002804DB">
        <w:rPr>
          <w:lang w:val="it-IT"/>
        </w:rPr>
        <w:t>quella che prevede l’accesso all’applicazione</w:t>
      </w:r>
      <w:r w:rsidR="0011292E" w:rsidRPr="002804DB">
        <w:rPr>
          <w:lang w:val="it-IT"/>
        </w:rPr>
        <w:t>.</w:t>
      </w:r>
      <w:r w:rsidR="00353924" w:rsidRPr="002804DB">
        <w:rPr>
          <w:lang w:val="it-IT"/>
        </w:rPr>
        <w:t xml:space="preserve"> Attraverso questa si accede alla Home page della persona.</w:t>
      </w:r>
    </w:p>
    <w:p w14:paraId="28C7910C" w14:textId="184362F9" w:rsidR="000F5DCC" w:rsidRDefault="00785342" w:rsidP="00BE37B4">
      <w:pPr>
        <w:rPr>
          <w:lang w:val="it-IT"/>
        </w:rPr>
      </w:pPr>
      <w:r>
        <w:rPr>
          <w:lang w:val="it-IT"/>
        </w:rPr>
        <w:t>Preli</w:t>
      </w:r>
      <w:r w:rsidR="00155700">
        <w:rPr>
          <w:lang w:val="it-IT"/>
        </w:rPr>
        <w:t>minari</w:t>
      </w:r>
      <w:r w:rsidR="000F5DCC">
        <w:rPr>
          <w:lang w:val="it-IT"/>
        </w:rPr>
        <w:t xml:space="preserve"> </w:t>
      </w:r>
      <w:r w:rsidR="00155700">
        <w:rPr>
          <w:lang w:val="it-IT"/>
        </w:rPr>
        <w:t xml:space="preserve">alla fase di Login </w:t>
      </w:r>
      <w:r w:rsidR="002C1CAF">
        <w:rPr>
          <w:lang w:val="it-IT"/>
        </w:rPr>
        <w:t xml:space="preserve">sono: Iscrizione, </w:t>
      </w:r>
      <w:r w:rsidR="000F5DCC">
        <w:rPr>
          <w:lang w:val="it-IT"/>
        </w:rPr>
        <w:t>Ammissione</w:t>
      </w:r>
      <w:r w:rsidR="002C1CAF">
        <w:rPr>
          <w:lang w:val="it-IT"/>
        </w:rPr>
        <w:t>, Accesso all’applicazione</w:t>
      </w:r>
      <w:r w:rsidR="000F5DCC">
        <w:rPr>
          <w:lang w:val="it-IT"/>
        </w:rPr>
        <w:t>.</w:t>
      </w:r>
    </w:p>
    <w:p w14:paraId="32BABDBD" w14:textId="63A3E3CE" w:rsidR="00155700" w:rsidRDefault="00155700" w:rsidP="00BE37B4">
      <w:pPr>
        <w:rPr>
          <w:lang w:val="it-IT"/>
        </w:rPr>
      </w:pPr>
      <w:r>
        <w:rPr>
          <w:lang w:val="it-IT"/>
        </w:rPr>
        <w:t>Con questa premessa chiameremo tuttavia Login l’intero insieme.</w:t>
      </w:r>
    </w:p>
    <w:p w14:paraId="74C5CF05" w14:textId="77777777" w:rsidR="00155700" w:rsidRPr="002804DB" w:rsidRDefault="00155700" w:rsidP="00BE37B4">
      <w:pPr>
        <w:rPr>
          <w:lang w:val="it-IT"/>
        </w:rPr>
      </w:pPr>
    </w:p>
    <w:p w14:paraId="277AED21" w14:textId="0EC086AB" w:rsidR="00BE37B4" w:rsidRPr="002804DB" w:rsidRDefault="00155700" w:rsidP="00BE37B4">
      <w:pPr>
        <w:rPr>
          <w:lang w:val="it-IT"/>
        </w:rPr>
      </w:pPr>
      <w:r>
        <w:rPr>
          <w:lang w:val="it-IT"/>
        </w:rPr>
        <w:t xml:space="preserve">L’insieme dei </w:t>
      </w:r>
      <w:r w:rsidR="00BE37B4" w:rsidRPr="002804DB">
        <w:rPr>
          <w:lang w:val="it-IT"/>
        </w:rPr>
        <w:t>fluss</w:t>
      </w:r>
      <w:r>
        <w:rPr>
          <w:lang w:val="it-IT"/>
        </w:rPr>
        <w:t>i</w:t>
      </w:r>
      <w:r w:rsidR="00BE37B4" w:rsidRPr="002804DB">
        <w:rPr>
          <w:lang w:val="it-IT"/>
        </w:rPr>
        <w:t xml:space="preserve"> </w:t>
      </w:r>
      <w:r>
        <w:rPr>
          <w:lang w:val="it-IT"/>
        </w:rPr>
        <w:t>parti</w:t>
      </w:r>
      <w:r w:rsidR="002578EC" w:rsidRPr="002804DB">
        <w:rPr>
          <w:lang w:val="it-IT"/>
        </w:rPr>
        <w:t xml:space="preserve"> </w:t>
      </w:r>
      <w:r>
        <w:rPr>
          <w:lang w:val="it-IT"/>
        </w:rPr>
        <w:t>de</w:t>
      </w:r>
      <w:r w:rsidRPr="002804DB">
        <w:rPr>
          <w:lang w:val="it-IT"/>
        </w:rPr>
        <w:t xml:space="preserve">l </w:t>
      </w:r>
      <w:r w:rsidR="002578EC" w:rsidRPr="002804DB">
        <w:rPr>
          <w:lang w:val="it-IT"/>
        </w:rPr>
        <w:t>modulo</w:t>
      </w:r>
      <w:r>
        <w:rPr>
          <w:lang w:val="it-IT"/>
        </w:rPr>
        <w:t xml:space="preserve"> Login</w:t>
      </w:r>
      <w:r w:rsidR="002578EC" w:rsidRPr="002804DB">
        <w:rPr>
          <w:lang w:val="it-IT"/>
        </w:rPr>
        <w:t xml:space="preserve"> </w:t>
      </w:r>
      <w:r w:rsidR="00BE37B4" w:rsidRPr="002804DB">
        <w:rPr>
          <w:lang w:val="it-IT"/>
        </w:rPr>
        <w:t xml:space="preserve">è </w:t>
      </w:r>
      <w:r w:rsidR="00DB0723" w:rsidRPr="002804DB">
        <w:rPr>
          <w:lang w:val="it-IT"/>
        </w:rPr>
        <w:t xml:space="preserve">quello illustrato nella figura </w:t>
      </w:r>
      <w:r w:rsidR="00BE37B4" w:rsidRPr="002804DB">
        <w:rPr>
          <w:lang w:val="it-IT"/>
        </w:rPr>
        <w:t>che segue.</w:t>
      </w:r>
    </w:p>
    <w:p w14:paraId="31E7C476" w14:textId="77777777" w:rsidR="00BE37B4" w:rsidRPr="002804DB" w:rsidRDefault="00BD0C68" w:rsidP="0030730A">
      <w:pPr>
        <w:jc w:val="center"/>
        <w:rPr>
          <w:lang w:val="it-IT"/>
        </w:rPr>
      </w:pPr>
      <w:r w:rsidRPr="002804DB">
        <w:rPr>
          <w:noProof/>
        </w:rPr>
        <w:drawing>
          <wp:inline distT="0" distB="0" distL="0" distR="0" wp14:anchorId="6A660EBC" wp14:editId="7F8D1D24">
            <wp:extent cx="4547681" cy="2971633"/>
            <wp:effectExtent l="25400" t="25400" r="75565" b="76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flusso.png"/>
                    <pic:cNvPicPr/>
                  </pic:nvPicPr>
                  <pic:blipFill>
                    <a:blip r:embed="rId9">
                      <a:extLst>
                        <a:ext uri="{28A0092B-C50C-407E-A947-70E740481C1C}">
                          <a14:useLocalDpi xmlns:a14="http://schemas.microsoft.com/office/drawing/2010/main" val="0"/>
                        </a:ext>
                      </a:extLst>
                    </a:blip>
                    <a:stretch>
                      <a:fillRect/>
                    </a:stretch>
                  </pic:blipFill>
                  <pic:spPr>
                    <a:xfrm>
                      <a:off x="0" y="0"/>
                      <a:ext cx="4547681" cy="2971633"/>
                    </a:xfrm>
                    <a:prstGeom prst="rect">
                      <a:avLst/>
                    </a:prstGeom>
                    <a:effectLst>
                      <a:outerShdw blurRad="50800" dist="38100" dir="2700000" algn="tl" rotWithShape="0">
                        <a:prstClr val="black">
                          <a:alpha val="40000"/>
                        </a:prstClr>
                      </a:outerShdw>
                    </a:effectLst>
                  </pic:spPr>
                </pic:pic>
              </a:graphicData>
            </a:graphic>
          </wp:inline>
        </w:drawing>
      </w:r>
    </w:p>
    <w:p w14:paraId="2368B0F2" w14:textId="77777777" w:rsidR="00BE37B4" w:rsidRPr="002804DB" w:rsidRDefault="00BE37B4" w:rsidP="00BE37B4">
      <w:pPr>
        <w:pStyle w:val="Caption"/>
        <w:jc w:val="center"/>
        <w:rPr>
          <w:rFonts w:ascii="Garamond" w:hAnsi="Garamond"/>
          <w:color w:val="1F497D" w:themeColor="text2"/>
          <w:sz w:val="24"/>
          <w:szCs w:val="24"/>
        </w:rPr>
      </w:pPr>
      <w:bookmarkStart w:id="34" w:name="_Toc498344852"/>
      <w:bookmarkStart w:id="35" w:name="_GoBack"/>
      <w:bookmarkEnd w:id="35"/>
      <w:r w:rsidRPr="002804DB">
        <w:rPr>
          <w:rFonts w:ascii="Garamond" w:hAnsi="Garamond"/>
          <w:color w:val="1F497D" w:themeColor="text2"/>
          <w:sz w:val="24"/>
          <w:szCs w:val="24"/>
        </w:rPr>
        <w:t xml:space="preserve">Figura </w:t>
      </w:r>
      <w:r w:rsidR="00582666" w:rsidRPr="002804DB">
        <w:rPr>
          <w:rFonts w:ascii="Garamond" w:hAnsi="Garamond"/>
          <w:color w:val="1F497D" w:themeColor="text2"/>
          <w:sz w:val="24"/>
          <w:szCs w:val="24"/>
        </w:rPr>
        <w:fldChar w:fldCharType="begin"/>
      </w:r>
      <w:r w:rsidRPr="002804DB">
        <w:rPr>
          <w:rFonts w:ascii="Garamond" w:hAnsi="Garamond"/>
          <w:color w:val="1F497D" w:themeColor="text2"/>
          <w:sz w:val="24"/>
          <w:szCs w:val="24"/>
        </w:rPr>
        <w:instrText xml:space="preserve"> SEQ Figura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1</w:t>
      </w:r>
      <w:r w:rsidR="00582666" w:rsidRPr="002804DB">
        <w:rPr>
          <w:rFonts w:ascii="Garamond" w:hAnsi="Garamond"/>
          <w:color w:val="1F497D" w:themeColor="text2"/>
          <w:sz w:val="24"/>
          <w:szCs w:val="24"/>
        </w:rPr>
        <w:fldChar w:fldCharType="end"/>
      </w:r>
      <w:r w:rsidRPr="002804DB">
        <w:rPr>
          <w:rFonts w:ascii="Garamond" w:hAnsi="Garamond"/>
          <w:color w:val="1F497D" w:themeColor="text2"/>
          <w:sz w:val="24"/>
          <w:szCs w:val="24"/>
        </w:rPr>
        <w:t xml:space="preserve"> - Diagramma di processo</w:t>
      </w:r>
      <w:bookmarkEnd w:id="34"/>
    </w:p>
    <w:p w14:paraId="0258F1BC" w14:textId="77777777" w:rsidR="00BE37B4" w:rsidRPr="002804DB" w:rsidRDefault="00BE37B4" w:rsidP="00BE37B4">
      <w:pPr>
        <w:pStyle w:val="ListParagraph"/>
      </w:pPr>
    </w:p>
    <w:p w14:paraId="293E6728" w14:textId="77777777" w:rsidR="00BE37B4" w:rsidRPr="002804DB" w:rsidRDefault="002578EC" w:rsidP="002578EC">
      <w:pPr>
        <w:pStyle w:val="ListParagraph"/>
        <w:ind w:left="0"/>
      </w:pPr>
      <w:r w:rsidRPr="002804DB">
        <w:t xml:space="preserve">L’ambito di cui il </w:t>
      </w:r>
      <w:r w:rsidR="00F62F39" w:rsidRPr="002804DB">
        <w:t>Login</w:t>
      </w:r>
      <w:r w:rsidRPr="002804DB">
        <w:t xml:space="preserve"> si </w:t>
      </w:r>
      <w:r w:rsidR="00985F7B" w:rsidRPr="002804DB">
        <w:t>s</w:t>
      </w:r>
      <w:r w:rsidRPr="002804DB">
        <w:t>compone è sintetizzato graficamente nella figura appresso.</w:t>
      </w:r>
    </w:p>
    <w:p w14:paraId="5A08234D" w14:textId="77777777" w:rsidR="00BE37B4" w:rsidRPr="002804DB" w:rsidRDefault="00BD0C68" w:rsidP="00BD0C68">
      <w:pPr>
        <w:jc w:val="center"/>
        <w:rPr>
          <w:highlight w:val="yellow"/>
          <w:lang w:val="it-IT"/>
        </w:rPr>
      </w:pPr>
      <w:r w:rsidRPr="002804DB">
        <w:rPr>
          <w:noProof/>
        </w:rPr>
        <w:drawing>
          <wp:inline distT="0" distB="0" distL="0" distR="0" wp14:anchorId="6805F1D6" wp14:editId="57B54B48">
            <wp:extent cx="4797943" cy="2338997"/>
            <wp:effectExtent l="25400" t="25400" r="79375" b="742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c.png"/>
                    <pic:cNvPicPr/>
                  </pic:nvPicPr>
                  <pic:blipFill>
                    <a:blip r:embed="rId10">
                      <a:extLst>
                        <a:ext uri="{28A0092B-C50C-407E-A947-70E740481C1C}">
                          <a14:useLocalDpi xmlns:a14="http://schemas.microsoft.com/office/drawing/2010/main" val="0"/>
                        </a:ext>
                      </a:extLst>
                    </a:blip>
                    <a:stretch>
                      <a:fillRect/>
                    </a:stretch>
                  </pic:blipFill>
                  <pic:spPr>
                    <a:xfrm>
                      <a:off x="0" y="0"/>
                      <a:ext cx="4797943" cy="2338997"/>
                    </a:xfrm>
                    <a:prstGeom prst="rect">
                      <a:avLst/>
                    </a:prstGeom>
                    <a:effectLst>
                      <a:outerShdw blurRad="50800" dist="38100" dir="2700000" algn="tl" rotWithShape="0">
                        <a:prstClr val="black">
                          <a:alpha val="40000"/>
                        </a:prstClr>
                      </a:outerShdw>
                    </a:effectLst>
                  </pic:spPr>
                </pic:pic>
              </a:graphicData>
            </a:graphic>
          </wp:inline>
        </w:drawing>
      </w:r>
    </w:p>
    <w:p w14:paraId="053F338B" w14:textId="77777777" w:rsidR="00BE37B4" w:rsidRPr="002804DB" w:rsidRDefault="00BE37B4" w:rsidP="00BE37B4">
      <w:pPr>
        <w:pStyle w:val="Caption"/>
        <w:jc w:val="center"/>
        <w:rPr>
          <w:rFonts w:ascii="Garamond" w:hAnsi="Garamond"/>
          <w:color w:val="1F497D" w:themeColor="text2"/>
          <w:sz w:val="24"/>
          <w:szCs w:val="24"/>
        </w:rPr>
      </w:pPr>
      <w:bookmarkStart w:id="36" w:name="_Toc498344853"/>
      <w:r w:rsidRPr="002804DB">
        <w:rPr>
          <w:rFonts w:ascii="Garamond" w:hAnsi="Garamond"/>
          <w:color w:val="1F497D" w:themeColor="text2"/>
          <w:sz w:val="24"/>
          <w:szCs w:val="24"/>
        </w:rPr>
        <w:lastRenderedPageBreak/>
        <w:t xml:space="preserve">Figura </w:t>
      </w:r>
      <w:r w:rsidR="00582666" w:rsidRPr="002804DB">
        <w:rPr>
          <w:rFonts w:ascii="Garamond" w:hAnsi="Garamond"/>
          <w:color w:val="1F497D" w:themeColor="text2"/>
          <w:sz w:val="24"/>
          <w:szCs w:val="24"/>
        </w:rPr>
        <w:fldChar w:fldCharType="begin"/>
      </w:r>
      <w:r w:rsidRPr="002804DB">
        <w:rPr>
          <w:rFonts w:ascii="Garamond" w:hAnsi="Garamond"/>
          <w:color w:val="1F497D" w:themeColor="text2"/>
          <w:sz w:val="24"/>
          <w:szCs w:val="24"/>
        </w:rPr>
        <w:instrText xml:space="preserve"> SEQ Figura \* ARABIC </w:instrText>
      </w:r>
      <w:r w:rsidR="00582666" w:rsidRPr="002804DB">
        <w:rPr>
          <w:rFonts w:ascii="Garamond" w:hAnsi="Garamond"/>
          <w:color w:val="1F497D" w:themeColor="text2"/>
          <w:sz w:val="24"/>
          <w:szCs w:val="24"/>
        </w:rPr>
        <w:fldChar w:fldCharType="separate"/>
      </w:r>
      <w:r w:rsidR="00902B15" w:rsidRPr="002804DB">
        <w:rPr>
          <w:rFonts w:ascii="Garamond" w:hAnsi="Garamond"/>
          <w:noProof/>
          <w:color w:val="1F497D" w:themeColor="text2"/>
          <w:sz w:val="24"/>
          <w:szCs w:val="24"/>
        </w:rPr>
        <w:t>2</w:t>
      </w:r>
      <w:r w:rsidR="00582666" w:rsidRPr="002804DB">
        <w:rPr>
          <w:rFonts w:ascii="Garamond" w:hAnsi="Garamond"/>
          <w:color w:val="1F497D" w:themeColor="text2"/>
          <w:sz w:val="24"/>
          <w:szCs w:val="24"/>
        </w:rPr>
        <w:fldChar w:fldCharType="end"/>
      </w:r>
      <w:r w:rsidRPr="002804DB">
        <w:rPr>
          <w:rFonts w:ascii="Garamond" w:hAnsi="Garamond"/>
          <w:color w:val="1F497D" w:themeColor="text2"/>
          <w:sz w:val="24"/>
          <w:szCs w:val="24"/>
        </w:rPr>
        <w:t xml:space="preserve"> - Diagramma di contesto</w:t>
      </w:r>
      <w:bookmarkEnd w:id="36"/>
    </w:p>
    <w:p w14:paraId="64A9048E" w14:textId="77777777" w:rsidR="006651AC" w:rsidRPr="002804DB" w:rsidRDefault="000A38C1" w:rsidP="001819CC">
      <w:pPr>
        <w:rPr>
          <w:lang w:val="it-IT"/>
        </w:rPr>
      </w:pPr>
      <w:r w:rsidRPr="002804DB">
        <w:rPr>
          <w:lang w:val="it-IT"/>
        </w:rPr>
        <w:t>Come si desume dalla figura, un candidato studente è tenuto a seguire il seguente flusso:</w:t>
      </w:r>
    </w:p>
    <w:p w14:paraId="4320AA1B" w14:textId="3BB8B343" w:rsidR="000A38C1" w:rsidRPr="002804DB" w:rsidRDefault="000A38C1" w:rsidP="000A38C1">
      <w:pPr>
        <w:pStyle w:val="ListParagraph"/>
        <w:numPr>
          <w:ilvl w:val="0"/>
          <w:numId w:val="31"/>
        </w:numPr>
      </w:pPr>
      <w:r w:rsidRPr="002804DB">
        <w:t xml:space="preserve">Compilazione domanda di </w:t>
      </w:r>
      <w:r w:rsidR="001A370F">
        <w:t xml:space="preserve">iscrizione al test di </w:t>
      </w:r>
      <w:r w:rsidRPr="002804DB">
        <w:t>ammissione;</w:t>
      </w:r>
    </w:p>
    <w:p w14:paraId="572AA493" w14:textId="77777777" w:rsidR="000A38C1" w:rsidRPr="002804DB" w:rsidRDefault="000A38C1" w:rsidP="000A38C1">
      <w:pPr>
        <w:pStyle w:val="ListParagraph"/>
        <w:numPr>
          <w:ilvl w:val="0"/>
          <w:numId w:val="31"/>
        </w:numPr>
      </w:pPr>
      <w:r w:rsidRPr="002804DB">
        <w:t>Sostenimento test di valutazione;</w:t>
      </w:r>
    </w:p>
    <w:p w14:paraId="19F88248" w14:textId="205D7960" w:rsidR="000A38C1" w:rsidRPr="002804DB" w:rsidRDefault="000A38C1" w:rsidP="000A38C1">
      <w:pPr>
        <w:pStyle w:val="ListParagraph"/>
        <w:numPr>
          <w:ilvl w:val="0"/>
          <w:numId w:val="31"/>
        </w:numPr>
      </w:pPr>
      <w:r w:rsidRPr="002804DB">
        <w:t>Ricevimento del risultato. Se ammesso</w:t>
      </w:r>
      <w:r w:rsidR="001A370F">
        <w:t xml:space="preserve"> si procede con,</w:t>
      </w:r>
      <w:r w:rsidR="00155700">
        <w:t xml:space="preserve"> </w:t>
      </w:r>
    </w:p>
    <w:p w14:paraId="6DAAC6B1" w14:textId="56EDDB24" w:rsidR="000A38C1" w:rsidRPr="002804DB" w:rsidRDefault="0097200C" w:rsidP="000A38C1">
      <w:pPr>
        <w:pStyle w:val="ListParagraph"/>
        <w:numPr>
          <w:ilvl w:val="0"/>
          <w:numId w:val="31"/>
        </w:numPr>
      </w:pPr>
      <w:r w:rsidRPr="002804DB">
        <w:t>I</w:t>
      </w:r>
      <w:r>
        <w:t>mmatricola</w:t>
      </w:r>
      <w:r w:rsidRPr="002804DB">
        <w:t>zione</w:t>
      </w:r>
      <w:r w:rsidR="000A38C1" w:rsidRPr="002804DB">
        <w:t>. Tale processo si completa con la presentazione di documentazione</w:t>
      </w:r>
      <w:r w:rsidR="001A370F">
        <w:t xml:space="preserve"> richiesta</w:t>
      </w:r>
      <w:r w:rsidR="009F32FD" w:rsidRPr="002804DB">
        <w:t xml:space="preserve"> e pagamento della </w:t>
      </w:r>
      <w:r w:rsidR="001A370F">
        <w:rPr>
          <w:i/>
        </w:rPr>
        <w:t>tassa annuale</w:t>
      </w:r>
      <w:r w:rsidR="009F32FD" w:rsidRPr="002804DB">
        <w:t xml:space="preserve"> prevista</w:t>
      </w:r>
      <w:r w:rsidR="001A370F">
        <w:t>, secondo modalità di pagamento personalizzate</w:t>
      </w:r>
      <w:r w:rsidR="009F32FD" w:rsidRPr="002804DB">
        <w:t>.</w:t>
      </w:r>
    </w:p>
    <w:p w14:paraId="7EE20A80" w14:textId="5892DD6D" w:rsidR="003C49A2" w:rsidRPr="002804DB" w:rsidRDefault="003C49A2" w:rsidP="003C49A2">
      <w:pPr>
        <w:rPr>
          <w:lang w:val="it-IT"/>
        </w:rPr>
      </w:pPr>
      <w:r w:rsidRPr="002804DB">
        <w:rPr>
          <w:lang w:val="it-IT"/>
        </w:rPr>
        <w:t xml:space="preserve">Il sistema si interfaccia nel contempo con </w:t>
      </w:r>
      <w:r w:rsidR="009D3ECA" w:rsidRPr="002804DB">
        <w:rPr>
          <w:lang w:val="it-IT"/>
        </w:rPr>
        <w:t xml:space="preserve">un </w:t>
      </w:r>
      <w:r w:rsidRPr="002804DB">
        <w:rPr>
          <w:lang w:val="it-IT"/>
        </w:rPr>
        <w:t>server</w:t>
      </w:r>
      <w:r w:rsidR="001A370F">
        <w:rPr>
          <w:lang w:val="it-IT"/>
        </w:rPr>
        <w:t xml:space="preserve"> di posta elettronica</w:t>
      </w:r>
      <w:r w:rsidRPr="002804DB">
        <w:rPr>
          <w:lang w:val="it-IT"/>
        </w:rPr>
        <w:t xml:space="preserve">, </w:t>
      </w:r>
      <w:r w:rsidR="00A312AF">
        <w:rPr>
          <w:lang w:val="it-IT"/>
        </w:rPr>
        <w:t xml:space="preserve">per l’inoltro </w:t>
      </w:r>
      <w:r w:rsidR="001A370F">
        <w:rPr>
          <w:lang w:val="it-IT"/>
        </w:rPr>
        <w:t>di email</w:t>
      </w:r>
      <w:r w:rsidR="00A312AF">
        <w:rPr>
          <w:lang w:val="it-IT"/>
        </w:rPr>
        <w:t xml:space="preserve">, </w:t>
      </w:r>
      <w:r w:rsidR="001A370F">
        <w:rPr>
          <w:lang w:val="it-IT"/>
        </w:rPr>
        <w:t>e</w:t>
      </w:r>
      <w:r w:rsidRPr="002804DB">
        <w:rPr>
          <w:lang w:val="it-IT"/>
        </w:rPr>
        <w:t xml:space="preserve"> </w:t>
      </w:r>
      <w:r w:rsidR="00A312AF">
        <w:rPr>
          <w:lang w:val="it-IT"/>
        </w:rPr>
        <w:t>con</w:t>
      </w:r>
      <w:r w:rsidR="002C3EF4" w:rsidRPr="002804DB">
        <w:rPr>
          <w:lang w:val="it-IT"/>
        </w:rPr>
        <w:t xml:space="preserve"> </w:t>
      </w:r>
      <w:r w:rsidR="00A312AF">
        <w:rPr>
          <w:lang w:val="it-IT"/>
        </w:rPr>
        <w:t>un</w:t>
      </w:r>
      <w:r w:rsidR="00A312AF" w:rsidRPr="002804DB">
        <w:rPr>
          <w:lang w:val="it-IT"/>
        </w:rPr>
        <w:t xml:space="preserve"> </w:t>
      </w:r>
      <w:r w:rsidR="002C3EF4" w:rsidRPr="002804DB">
        <w:rPr>
          <w:lang w:val="it-IT"/>
        </w:rPr>
        <w:t>SMS</w:t>
      </w:r>
      <w:r w:rsidR="00A312AF">
        <w:rPr>
          <w:lang w:val="it-IT"/>
        </w:rPr>
        <w:t xml:space="preserve"> </w:t>
      </w:r>
      <w:r w:rsidR="00F9027E">
        <w:rPr>
          <w:lang w:val="it-IT"/>
        </w:rPr>
        <w:t xml:space="preserve">gateway </w:t>
      </w:r>
      <w:r w:rsidR="00A312AF">
        <w:rPr>
          <w:lang w:val="it-IT"/>
        </w:rPr>
        <w:t>server</w:t>
      </w:r>
      <w:r w:rsidR="00F9027E">
        <w:rPr>
          <w:lang w:val="it-IT"/>
        </w:rPr>
        <w:t>, per l’invio d</w:t>
      </w:r>
      <w:r w:rsidR="001A370F">
        <w:rPr>
          <w:lang w:val="it-IT"/>
        </w:rPr>
        <w:t xml:space="preserve">i messaggi istantanei </w:t>
      </w:r>
      <w:r w:rsidR="00F9027E">
        <w:rPr>
          <w:lang w:val="it-IT"/>
        </w:rPr>
        <w:t xml:space="preserve">ad un </w:t>
      </w:r>
      <w:r w:rsidR="00F9027E" w:rsidRPr="00F9027E">
        <w:rPr>
          <w:i/>
          <w:lang w:val="it-IT"/>
        </w:rPr>
        <w:t xml:space="preserve">mobile </w:t>
      </w:r>
      <w:proofErr w:type="spellStart"/>
      <w:r w:rsidR="00F9027E" w:rsidRPr="00F9027E">
        <w:rPr>
          <w:i/>
          <w:lang w:val="it-IT"/>
        </w:rPr>
        <w:t>phone</w:t>
      </w:r>
      <w:proofErr w:type="spellEnd"/>
      <w:r w:rsidR="00F9027E">
        <w:rPr>
          <w:lang w:val="it-IT"/>
        </w:rPr>
        <w:t>.</w:t>
      </w:r>
    </w:p>
    <w:p w14:paraId="4B955987" w14:textId="27FBB1E6" w:rsidR="000A38C1" w:rsidRPr="002804DB" w:rsidRDefault="000A38C1" w:rsidP="000A38C1">
      <w:pPr>
        <w:rPr>
          <w:lang w:val="it-IT"/>
        </w:rPr>
      </w:pPr>
      <w:r w:rsidRPr="002804DB">
        <w:rPr>
          <w:lang w:val="it-IT"/>
        </w:rPr>
        <w:t xml:space="preserve">Il test di ammissione è </w:t>
      </w:r>
      <w:proofErr w:type="gramStart"/>
      <w:r w:rsidR="001A370F">
        <w:rPr>
          <w:lang w:val="it-IT"/>
        </w:rPr>
        <w:t xml:space="preserve">un </w:t>
      </w:r>
      <w:r w:rsidRPr="002804DB">
        <w:rPr>
          <w:lang w:val="it-IT"/>
        </w:rPr>
        <w:t>task</w:t>
      </w:r>
      <w:proofErr w:type="gramEnd"/>
      <w:r w:rsidRPr="002804DB">
        <w:rPr>
          <w:lang w:val="it-IT"/>
        </w:rPr>
        <w:t xml:space="preserve"> eseguito al di fuori del contesto applicativo e l’applicazione non ne tiene traccia</w:t>
      </w:r>
      <w:r w:rsidR="001A370F">
        <w:rPr>
          <w:lang w:val="it-IT"/>
        </w:rPr>
        <w:t xml:space="preserve">; </w:t>
      </w:r>
      <w:proofErr w:type="spellStart"/>
      <w:r w:rsidR="001A370F">
        <w:rPr>
          <w:lang w:val="it-IT"/>
        </w:rPr>
        <w:t>solotanto</w:t>
      </w:r>
      <w:proofErr w:type="spellEnd"/>
      <w:r w:rsidR="001A370F">
        <w:rPr>
          <w:lang w:val="it-IT"/>
        </w:rPr>
        <w:t xml:space="preserve"> l’esito finale viene </w:t>
      </w:r>
      <w:proofErr w:type="spellStart"/>
      <w:r w:rsidR="001A370F">
        <w:rPr>
          <w:lang w:val="it-IT"/>
        </w:rPr>
        <w:t>ripoprtato</w:t>
      </w:r>
      <w:proofErr w:type="spellEnd"/>
      <w:r w:rsidR="001A370F">
        <w:rPr>
          <w:lang w:val="it-IT"/>
        </w:rPr>
        <w:t>, dallo staff, nell’applicazione</w:t>
      </w:r>
      <w:r w:rsidRPr="002804DB">
        <w:rPr>
          <w:lang w:val="it-IT"/>
        </w:rPr>
        <w:t>.</w:t>
      </w:r>
    </w:p>
    <w:p w14:paraId="707BAE49" w14:textId="77777777" w:rsidR="001A370F" w:rsidRDefault="002578EC" w:rsidP="001819CC">
      <w:pPr>
        <w:rPr>
          <w:lang w:val="it-IT"/>
        </w:rPr>
      </w:pPr>
      <w:r w:rsidRPr="002804DB">
        <w:rPr>
          <w:lang w:val="it-IT"/>
        </w:rPr>
        <w:t>I parte</w:t>
      </w:r>
      <w:r w:rsidR="00DB0723" w:rsidRPr="002804DB">
        <w:rPr>
          <w:lang w:val="it-IT"/>
        </w:rPr>
        <w:t xml:space="preserve">cipanti al modulo </w:t>
      </w:r>
      <w:r w:rsidR="000A38C1" w:rsidRPr="002804DB">
        <w:rPr>
          <w:lang w:val="it-IT"/>
        </w:rPr>
        <w:t>Login</w:t>
      </w:r>
      <w:r w:rsidR="001A370F">
        <w:rPr>
          <w:lang w:val="it-IT"/>
        </w:rPr>
        <w:t xml:space="preserve"> sono coloro che </w:t>
      </w:r>
      <w:r w:rsidR="00380DAF">
        <w:rPr>
          <w:lang w:val="it-IT"/>
        </w:rPr>
        <w:t>un accesso all’applicazione</w:t>
      </w:r>
      <w:r w:rsidR="001A370F">
        <w:rPr>
          <w:lang w:val="it-IT"/>
        </w:rPr>
        <w:t>.</w:t>
      </w:r>
    </w:p>
    <w:p w14:paraId="3B98792B" w14:textId="46C2B8AF" w:rsidR="001819CC" w:rsidRPr="002804DB" w:rsidRDefault="001A370F" w:rsidP="001819CC">
      <w:pPr>
        <w:rPr>
          <w:lang w:val="it-IT"/>
        </w:rPr>
      </w:pPr>
      <w:r>
        <w:rPr>
          <w:lang w:val="it-IT"/>
        </w:rPr>
        <w:t>S</w:t>
      </w:r>
      <w:r w:rsidR="001819CC" w:rsidRPr="002804DB">
        <w:rPr>
          <w:lang w:val="it-IT"/>
        </w:rPr>
        <w:t>i indivi</w:t>
      </w:r>
      <w:r w:rsidR="00B13BDF" w:rsidRPr="002804DB">
        <w:rPr>
          <w:lang w:val="it-IT"/>
        </w:rPr>
        <w:t xml:space="preserve">duano </w:t>
      </w:r>
      <w:r w:rsidR="002578EC" w:rsidRPr="002804DB">
        <w:rPr>
          <w:lang w:val="it-IT"/>
        </w:rPr>
        <w:t xml:space="preserve">tra </w:t>
      </w:r>
      <w:r w:rsidR="00B13BDF" w:rsidRPr="002804DB">
        <w:rPr>
          <w:lang w:val="it-IT"/>
        </w:rPr>
        <w:t xml:space="preserve">i </w:t>
      </w:r>
      <w:r w:rsidR="00ED72AB" w:rsidRPr="002804DB">
        <w:rPr>
          <w:lang w:val="it-IT"/>
        </w:rPr>
        <w:t>seguenti attori</w:t>
      </w:r>
      <w:r w:rsidR="00B13BDF" w:rsidRPr="002804DB">
        <w:rPr>
          <w:lang w:val="it-IT"/>
        </w:rPr>
        <w:t>:</w:t>
      </w:r>
    </w:p>
    <w:p w14:paraId="636D3A64" w14:textId="3733DBD4" w:rsidR="009B523D" w:rsidRPr="002804DB" w:rsidRDefault="009F2272" w:rsidP="00985F7B">
      <w:pPr>
        <w:pStyle w:val="ListParagraph"/>
        <w:numPr>
          <w:ilvl w:val="0"/>
          <w:numId w:val="26"/>
        </w:numPr>
      </w:pPr>
      <w:r w:rsidRPr="002804DB">
        <w:rPr>
          <w:i/>
        </w:rPr>
        <w:t>Candidato</w:t>
      </w:r>
      <w:r w:rsidR="00F62F39" w:rsidRPr="002804DB">
        <w:t xml:space="preserve">: </w:t>
      </w:r>
      <w:r w:rsidRPr="002804DB">
        <w:t>figura</w:t>
      </w:r>
      <w:r w:rsidR="00772AD1" w:rsidRPr="002804DB">
        <w:t xml:space="preserve"> </w:t>
      </w:r>
      <w:r w:rsidR="00F62F39" w:rsidRPr="002804DB">
        <w:t>ch</w:t>
      </w:r>
      <w:r w:rsidR="00772AD1" w:rsidRPr="002804DB">
        <w:t>e</w:t>
      </w:r>
      <w:r w:rsidR="00F62F39" w:rsidRPr="002804DB">
        <w:t xml:space="preserve"> si presenta per sostenere un </w:t>
      </w:r>
      <w:r w:rsidR="001A370F">
        <w:t>esame</w:t>
      </w:r>
      <w:r w:rsidR="001A370F" w:rsidRPr="002804DB">
        <w:t xml:space="preserve"> </w:t>
      </w:r>
      <w:r w:rsidR="00F62F39" w:rsidRPr="002804DB">
        <w:t>di ammissione (test d’ingresso)</w:t>
      </w:r>
      <w:r w:rsidR="00772AD1" w:rsidRPr="002804DB">
        <w:t>: in base ai risultati della prova d’ammissione passa allo stato di matricola o di studente iscritto ad anno successivo</w:t>
      </w:r>
      <w:r w:rsidR="001A370F">
        <w:t xml:space="preserve"> e livello accademico</w:t>
      </w:r>
      <w:r w:rsidR="00772AD1" w:rsidRPr="002804DB">
        <w:t>;</w:t>
      </w:r>
    </w:p>
    <w:p w14:paraId="7065EB03" w14:textId="77777777" w:rsidR="00616432" w:rsidRDefault="00616432" w:rsidP="00985F7B">
      <w:pPr>
        <w:pStyle w:val="ListParagraph"/>
        <w:numPr>
          <w:ilvl w:val="0"/>
          <w:numId w:val="26"/>
        </w:numPr>
      </w:pPr>
      <w:r w:rsidRPr="002804DB">
        <w:rPr>
          <w:i/>
        </w:rPr>
        <w:t>Docente</w:t>
      </w:r>
      <w:r w:rsidRPr="002804DB">
        <w:t>;</w:t>
      </w:r>
    </w:p>
    <w:p w14:paraId="6E6378C8" w14:textId="30301D54" w:rsidR="0097200C" w:rsidRPr="002804DB" w:rsidRDefault="0097200C" w:rsidP="00985F7B">
      <w:pPr>
        <w:pStyle w:val="ListParagraph"/>
        <w:numPr>
          <w:ilvl w:val="0"/>
          <w:numId w:val="26"/>
        </w:numPr>
      </w:pPr>
      <w:r>
        <w:rPr>
          <w:i/>
        </w:rPr>
        <w:t>Studen</w:t>
      </w:r>
      <w:r w:rsidR="00DA5888">
        <w:rPr>
          <w:i/>
        </w:rPr>
        <w:t>t</w:t>
      </w:r>
      <w:r w:rsidR="006D12B2">
        <w:rPr>
          <w:i/>
        </w:rPr>
        <w:t xml:space="preserve">e. Intendendo: </w:t>
      </w:r>
      <w:r>
        <w:rPr>
          <w:i/>
        </w:rPr>
        <w:t>già iscritto</w:t>
      </w:r>
      <w:r w:rsidR="006D12B2">
        <w:rPr>
          <w:i/>
        </w:rPr>
        <w:t>; frequentante i corsi del I e II livello</w:t>
      </w:r>
      <w:r w:rsidR="00FC4472">
        <w:rPr>
          <w:i/>
        </w:rPr>
        <w:t xml:space="preserve"> oppure corsi brevi</w:t>
      </w:r>
      <w:r w:rsidR="006D12B2">
        <w:rPr>
          <w:i/>
        </w:rPr>
        <w:t xml:space="preserve">; in </w:t>
      </w:r>
      <w:proofErr w:type="spellStart"/>
      <w:r w:rsidR="006D12B2">
        <w:rPr>
          <w:i/>
        </w:rPr>
        <w:t>erasmus</w:t>
      </w:r>
      <w:proofErr w:type="spellEnd"/>
      <w:r w:rsidR="006D12B2">
        <w:rPr>
          <w:i/>
        </w:rPr>
        <w:t xml:space="preserve"> all’estero o straniero in </w:t>
      </w:r>
      <w:proofErr w:type="spellStart"/>
      <w:r w:rsidR="006D12B2">
        <w:rPr>
          <w:i/>
        </w:rPr>
        <w:t>erasmus</w:t>
      </w:r>
      <w:proofErr w:type="spellEnd"/>
      <w:r w:rsidR="006D12B2">
        <w:rPr>
          <w:i/>
        </w:rPr>
        <w:t xml:space="preserve"> a RUFA; studente in stage presso un’azienda;</w:t>
      </w:r>
    </w:p>
    <w:p w14:paraId="11922457" w14:textId="77777777" w:rsidR="00E5228D" w:rsidRDefault="00616432" w:rsidP="00616432">
      <w:pPr>
        <w:pStyle w:val="ListParagraph"/>
        <w:numPr>
          <w:ilvl w:val="0"/>
          <w:numId w:val="26"/>
        </w:numPr>
      </w:pPr>
      <w:r w:rsidRPr="002804DB">
        <w:rPr>
          <w:i/>
        </w:rPr>
        <w:t>Staff</w:t>
      </w:r>
      <w:r w:rsidRPr="002804DB">
        <w:t>.</w:t>
      </w:r>
      <w:bookmarkStart w:id="37" w:name="_Toc423443547"/>
      <w:bookmarkStart w:id="38" w:name="_Toc423443670"/>
      <w:bookmarkStart w:id="39" w:name="_Toc423443792"/>
      <w:bookmarkStart w:id="40" w:name="_Toc423444644"/>
      <w:bookmarkStart w:id="41" w:name="_Toc423447131"/>
      <w:bookmarkStart w:id="42" w:name="_Toc423449255"/>
      <w:bookmarkStart w:id="43" w:name="_Toc423514730"/>
      <w:bookmarkStart w:id="44" w:name="_Toc423514856"/>
      <w:bookmarkStart w:id="45" w:name="_Toc423515868"/>
      <w:bookmarkStart w:id="46" w:name="_Toc423965695"/>
      <w:bookmarkStart w:id="47" w:name="_Toc423443548"/>
      <w:bookmarkStart w:id="48" w:name="_Toc423443671"/>
      <w:bookmarkStart w:id="49" w:name="_Toc423443793"/>
      <w:bookmarkStart w:id="50" w:name="_Toc423444645"/>
      <w:bookmarkStart w:id="51" w:name="_Toc423447132"/>
      <w:bookmarkStart w:id="52" w:name="_Toc423449256"/>
      <w:bookmarkStart w:id="53" w:name="_Toc423514731"/>
      <w:bookmarkStart w:id="54" w:name="_Toc423514857"/>
      <w:bookmarkStart w:id="55" w:name="_Toc423515869"/>
      <w:bookmarkStart w:id="56" w:name="_Toc42396569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113DD8C5" w14:textId="2128F1A8" w:rsidR="00E5228D" w:rsidRDefault="00E5228D" w:rsidP="00E5228D">
      <w:pPr>
        <w:pStyle w:val="Heading2"/>
      </w:pPr>
      <w:bookmarkStart w:id="57" w:name="_Toc500947076"/>
      <w:r>
        <w:t>Open</w:t>
      </w:r>
      <w:r w:rsidRPr="002804DB">
        <w:t xml:space="preserve"> </w:t>
      </w:r>
      <w:proofErr w:type="spellStart"/>
      <w:r>
        <w:t>Issue</w:t>
      </w:r>
      <w:bookmarkEnd w:id="57"/>
      <w:proofErr w:type="spellEnd"/>
    </w:p>
    <w:p w14:paraId="64A17596" w14:textId="1F459BD8" w:rsidR="00E5228D" w:rsidRDefault="004753A4" w:rsidP="00DB75E4">
      <w:pPr>
        <w:pStyle w:val="ListParagraph"/>
        <w:numPr>
          <w:ilvl w:val="0"/>
          <w:numId w:val="43"/>
        </w:numPr>
      </w:pPr>
      <w:r>
        <w:t>B</w:t>
      </w:r>
      <w:r w:rsidR="00E5228D">
        <w:t>ollettini di pagamento</w:t>
      </w:r>
      <w:r>
        <w:t>. Al momento non sono previsti.</w:t>
      </w:r>
      <w:r w:rsidR="000B75D0">
        <w:t xml:space="preserve"> L’unica forma di garanzia nell’applicazione di una solvenza finanziaria è l’upload della ricevuta di versamento;</w:t>
      </w:r>
    </w:p>
    <w:p w14:paraId="74D6E5A6" w14:textId="4C787A7F" w:rsidR="008C68D8" w:rsidRDefault="00E5228D" w:rsidP="00F9027E">
      <w:pPr>
        <w:pStyle w:val="ListParagraph"/>
        <w:numPr>
          <w:ilvl w:val="0"/>
          <w:numId w:val="43"/>
        </w:numPr>
      </w:pPr>
      <w:r>
        <w:t>Procedura di scarto a seguito di rifiuto iscrizione per non sostenimento test, abbandono spontaneo, o ri</w:t>
      </w:r>
      <w:r w:rsidR="00402D92">
        <w:t>sultato n</w:t>
      </w:r>
      <w:r>
        <w:t>e</w:t>
      </w:r>
      <w:r w:rsidR="00402D92">
        <w:t>gativo conseguito al test</w:t>
      </w:r>
      <w:r w:rsidR="008C68D8">
        <w:t>;</w:t>
      </w:r>
    </w:p>
    <w:p w14:paraId="63C12ACB" w14:textId="4500297C" w:rsidR="00E5228D" w:rsidRPr="00E5228D" w:rsidRDefault="008C68D8" w:rsidP="00F9027E">
      <w:pPr>
        <w:pStyle w:val="ListParagraph"/>
        <w:numPr>
          <w:ilvl w:val="0"/>
          <w:numId w:val="43"/>
        </w:numPr>
      </w:pPr>
      <w:r>
        <w:t>Accesso aziendale.</w:t>
      </w:r>
    </w:p>
    <w:p w14:paraId="10F5C662" w14:textId="2E88DB7F" w:rsidR="00F635FB" w:rsidRPr="002804DB" w:rsidRDefault="00F635FB" w:rsidP="00DB75E4">
      <w:r w:rsidRPr="002804DB">
        <w:br w:type="page"/>
      </w:r>
    </w:p>
    <w:p w14:paraId="3FC84D7B" w14:textId="77777777" w:rsidR="00D34F30" w:rsidRPr="002804DB" w:rsidRDefault="00563317" w:rsidP="008C46F8">
      <w:pPr>
        <w:pStyle w:val="Heading1"/>
      </w:pPr>
      <w:bookmarkStart w:id="58" w:name="_Toc500947077"/>
      <w:r w:rsidRPr="002804DB">
        <w:lastRenderedPageBreak/>
        <w:t>Requisiti utente</w:t>
      </w:r>
      <w:bookmarkEnd w:id="58"/>
    </w:p>
    <w:p w14:paraId="02514426" w14:textId="77777777" w:rsidR="00B95774" w:rsidRPr="002804DB" w:rsidRDefault="00563317" w:rsidP="000841D6">
      <w:pPr>
        <w:pStyle w:val="Heading2"/>
        <w:jc w:val="left"/>
      </w:pPr>
      <w:bookmarkStart w:id="59" w:name="_Toc500947078"/>
      <w:r w:rsidRPr="002804DB">
        <w:t>Convenzioni</w:t>
      </w:r>
      <w:bookmarkEnd w:id="59"/>
    </w:p>
    <w:p w14:paraId="02B01ED4" w14:textId="77777777" w:rsidR="009D2D0C" w:rsidRPr="002804DB" w:rsidRDefault="009D2D0C" w:rsidP="009D2D0C">
      <w:pPr>
        <w:rPr>
          <w:lang w:val="it-IT"/>
        </w:rPr>
      </w:pPr>
      <w:r w:rsidRPr="002804DB">
        <w:rPr>
          <w:lang w:val="it-IT"/>
        </w:rPr>
        <w:t>Sulla base degli ambiti di progetto e delle aree funzionali,</w:t>
      </w:r>
      <w:r w:rsidR="00585845" w:rsidRPr="002804DB">
        <w:rPr>
          <w:lang w:val="it-IT"/>
        </w:rPr>
        <w:t xml:space="preserve"> è riportata di seguito</w:t>
      </w:r>
      <w:r w:rsidRPr="002804DB">
        <w:rPr>
          <w:lang w:val="it-IT"/>
        </w:rPr>
        <w:t xml:space="preserve"> la convenzione per l’identificazione dei requisiti.</w:t>
      </w:r>
    </w:p>
    <w:p w14:paraId="399B6743" w14:textId="77777777" w:rsidR="00585845" w:rsidRPr="002804DB" w:rsidRDefault="009D2D0C" w:rsidP="009D2D0C">
      <w:pPr>
        <w:rPr>
          <w:lang w:val="it-IT"/>
        </w:rPr>
      </w:pPr>
      <w:r w:rsidRPr="002804DB">
        <w:rPr>
          <w:lang w:val="it-IT"/>
        </w:rPr>
        <w:t>Ciascun requisito è individuato da</w:t>
      </w:r>
      <w:r w:rsidR="00585845" w:rsidRPr="002804DB">
        <w:rPr>
          <w:lang w:val="it-IT"/>
        </w:rPr>
        <w:t xml:space="preserve"> un identificativo univoco nelle seguenti forme:</w:t>
      </w:r>
    </w:p>
    <w:p w14:paraId="19D54151" w14:textId="2B559853" w:rsidR="00436B7A" w:rsidRPr="002804DB" w:rsidRDefault="009D2D0C" w:rsidP="00436B7A">
      <w:pPr>
        <w:pStyle w:val="ListParagraph"/>
        <w:numPr>
          <w:ilvl w:val="0"/>
          <w:numId w:val="23"/>
        </w:numPr>
      </w:pPr>
      <w:r w:rsidRPr="002804DB">
        <w:t>RF/</w:t>
      </w:r>
      <w:proofErr w:type="spellStart"/>
      <w:r w:rsidR="0090650F" w:rsidRPr="002804DB">
        <w:t>A</w:t>
      </w:r>
      <w:r w:rsidRPr="002804DB">
        <w:t>M_</w:t>
      </w:r>
      <w:r w:rsidR="0090650F" w:rsidRPr="002804DB">
        <w:t>AR</w:t>
      </w:r>
      <w:r w:rsidRPr="002804DB">
        <w:t>.nn</w:t>
      </w:r>
      <w:r w:rsidR="003C49A2" w:rsidRPr="002804DB">
        <w:t>n</w:t>
      </w:r>
      <w:proofErr w:type="spellEnd"/>
      <w:r w:rsidR="003C49A2" w:rsidRPr="002804DB">
        <w:t>[</w:t>
      </w:r>
      <w:r w:rsidR="00436B7A" w:rsidRPr="002804DB">
        <w:t>-&lt;</w:t>
      </w:r>
      <w:proofErr w:type="spellStart"/>
      <w:r w:rsidR="00436B7A" w:rsidRPr="002804DB">
        <w:t>title</w:t>
      </w:r>
      <w:proofErr w:type="spellEnd"/>
      <w:r w:rsidR="00436B7A" w:rsidRPr="002804DB">
        <w:t>&gt;</w:t>
      </w:r>
      <w:r w:rsidR="003C49A2" w:rsidRPr="002804DB">
        <w:t>]</w:t>
      </w:r>
    </w:p>
    <w:p w14:paraId="2537734E" w14:textId="4E9EC81D" w:rsidR="00436B7A" w:rsidRPr="002804DB" w:rsidRDefault="009D2D0C" w:rsidP="00436B7A">
      <w:pPr>
        <w:pStyle w:val="ListParagraph"/>
        <w:numPr>
          <w:ilvl w:val="0"/>
          <w:numId w:val="23"/>
        </w:numPr>
      </w:pPr>
      <w:r w:rsidRPr="002804DB">
        <w:t>RNF/</w:t>
      </w:r>
      <w:proofErr w:type="spellStart"/>
      <w:r w:rsidR="0090650F" w:rsidRPr="002804DB">
        <w:t>A</w:t>
      </w:r>
      <w:r w:rsidRPr="002804DB">
        <w:t>M_</w:t>
      </w:r>
      <w:r w:rsidR="0090650F" w:rsidRPr="002804DB">
        <w:t>AR</w:t>
      </w:r>
      <w:r w:rsidRPr="002804DB">
        <w:t>.nn</w:t>
      </w:r>
      <w:r w:rsidR="003C49A2" w:rsidRPr="002804DB">
        <w:t>n</w:t>
      </w:r>
      <w:proofErr w:type="spellEnd"/>
      <w:r w:rsidR="00436B7A" w:rsidRPr="002804DB">
        <w:t>[-&lt;</w:t>
      </w:r>
      <w:proofErr w:type="spellStart"/>
      <w:r w:rsidR="00436B7A" w:rsidRPr="002804DB">
        <w:t>title</w:t>
      </w:r>
      <w:proofErr w:type="spellEnd"/>
      <w:r w:rsidR="00436B7A" w:rsidRPr="002804DB">
        <w:t>&gt;</w:t>
      </w:r>
      <w:r w:rsidRPr="002804DB">
        <w:t>]</w:t>
      </w:r>
    </w:p>
    <w:p w14:paraId="5B4F37A0" w14:textId="77777777" w:rsidR="009D2D0C" w:rsidRPr="002804DB" w:rsidRDefault="009D2D0C" w:rsidP="00436B7A">
      <w:pPr>
        <w:rPr>
          <w:lang w:val="it-IT"/>
        </w:rPr>
      </w:pPr>
      <w:r w:rsidRPr="002804DB">
        <w:rPr>
          <w:lang w:val="it-IT"/>
        </w:rPr>
        <w:t>dove:</w:t>
      </w:r>
    </w:p>
    <w:p w14:paraId="0915C920" w14:textId="77777777" w:rsidR="009D2D0C" w:rsidRPr="002804DB" w:rsidRDefault="009D2D0C" w:rsidP="00E6506D">
      <w:pPr>
        <w:numPr>
          <w:ilvl w:val="0"/>
          <w:numId w:val="3"/>
        </w:numPr>
        <w:spacing w:before="60"/>
        <w:rPr>
          <w:lang w:val="it-IT"/>
        </w:rPr>
      </w:pPr>
      <w:r w:rsidRPr="002804DB">
        <w:rPr>
          <w:b/>
          <w:lang w:val="it-IT"/>
        </w:rPr>
        <w:t>RF</w:t>
      </w:r>
      <w:r w:rsidRPr="002804DB">
        <w:rPr>
          <w:lang w:val="it-IT"/>
        </w:rPr>
        <w:t xml:space="preserve"> Requisito Funzionale;</w:t>
      </w:r>
    </w:p>
    <w:p w14:paraId="23D1757E" w14:textId="77777777" w:rsidR="009D2D0C" w:rsidRPr="002804DB" w:rsidRDefault="009D2D0C" w:rsidP="00E6506D">
      <w:pPr>
        <w:numPr>
          <w:ilvl w:val="0"/>
          <w:numId w:val="3"/>
        </w:numPr>
        <w:spacing w:before="60"/>
        <w:rPr>
          <w:lang w:val="it-IT"/>
        </w:rPr>
      </w:pPr>
      <w:r w:rsidRPr="002804DB">
        <w:rPr>
          <w:b/>
          <w:lang w:val="it-IT"/>
        </w:rPr>
        <w:t>RNF</w:t>
      </w:r>
      <w:r w:rsidR="000B2057" w:rsidRPr="002804DB">
        <w:rPr>
          <w:lang w:val="it-IT"/>
        </w:rPr>
        <w:t xml:space="preserve"> Requisito </w:t>
      </w:r>
      <w:r w:rsidR="00436B7A" w:rsidRPr="002804DB">
        <w:rPr>
          <w:lang w:val="it-IT"/>
        </w:rPr>
        <w:t>N</w:t>
      </w:r>
      <w:r w:rsidRPr="002804DB">
        <w:rPr>
          <w:lang w:val="it-IT"/>
        </w:rPr>
        <w:t>on Funzionale;</w:t>
      </w:r>
    </w:p>
    <w:p w14:paraId="35952456" w14:textId="77777777" w:rsidR="009D2D0C" w:rsidRPr="002804DB" w:rsidRDefault="0090650F" w:rsidP="00E6506D">
      <w:pPr>
        <w:numPr>
          <w:ilvl w:val="0"/>
          <w:numId w:val="3"/>
        </w:numPr>
        <w:spacing w:before="60"/>
        <w:rPr>
          <w:lang w:val="it-IT"/>
        </w:rPr>
      </w:pPr>
      <w:r w:rsidRPr="002804DB">
        <w:rPr>
          <w:b/>
          <w:lang w:val="it-IT"/>
        </w:rPr>
        <w:t>A</w:t>
      </w:r>
      <w:r w:rsidR="009D2D0C" w:rsidRPr="002804DB">
        <w:rPr>
          <w:b/>
          <w:lang w:val="it-IT"/>
        </w:rPr>
        <w:t>M</w:t>
      </w:r>
      <w:r w:rsidR="009D2D0C" w:rsidRPr="002804DB">
        <w:rPr>
          <w:lang w:val="it-IT"/>
        </w:rPr>
        <w:t xml:space="preserve"> identifica l’</w:t>
      </w:r>
      <w:r w:rsidR="009D2D0C" w:rsidRPr="002804DB">
        <w:rPr>
          <w:b/>
          <w:lang w:val="it-IT"/>
        </w:rPr>
        <w:t>ambito</w:t>
      </w:r>
      <w:r w:rsidR="00436B7A" w:rsidRPr="002804DB">
        <w:rPr>
          <w:lang w:val="it-IT"/>
        </w:rPr>
        <w:t>, ossia la macro-area di interesse;</w:t>
      </w:r>
    </w:p>
    <w:p w14:paraId="359FCE9C" w14:textId="77777777" w:rsidR="009D2D0C" w:rsidRPr="002804DB" w:rsidRDefault="0090650F" w:rsidP="00E6506D">
      <w:pPr>
        <w:numPr>
          <w:ilvl w:val="0"/>
          <w:numId w:val="3"/>
        </w:numPr>
        <w:spacing w:before="60"/>
        <w:rPr>
          <w:b/>
          <w:lang w:val="it-IT"/>
        </w:rPr>
      </w:pPr>
      <w:r w:rsidRPr="002804DB">
        <w:rPr>
          <w:b/>
          <w:lang w:val="it-IT"/>
        </w:rPr>
        <w:t>AR</w:t>
      </w:r>
      <w:r w:rsidR="009D2D0C" w:rsidRPr="002804DB">
        <w:rPr>
          <w:lang w:val="it-IT"/>
        </w:rPr>
        <w:t xml:space="preserve"> identifica l’</w:t>
      </w:r>
      <w:r w:rsidR="009D2D0C" w:rsidRPr="002804DB">
        <w:rPr>
          <w:b/>
          <w:lang w:val="it-IT"/>
        </w:rPr>
        <w:t>area funzionale</w:t>
      </w:r>
      <w:r w:rsidR="00436B7A" w:rsidRPr="002804DB">
        <w:rPr>
          <w:lang w:val="it-IT"/>
        </w:rPr>
        <w:t xml:space="preserve"> all’interno del contesto della macro-area;</w:t>
      </w:r>
    </w:p>
    <w:p w14:paraId="4EC60891" w14:textId="3471AB3A" w:rsidR="009D2D0C" w:rsidRPr="002804DB" w:rsidRDefault="00585845" w:rsidP="00E6506D">
      <w:pPr>
        <w:numPr>
          <w:ilvl w:val="0"/>
          <w:numId w:val="3"/>
        </w:numPr>
        <w:spacing w:before="60"/>
        <w:rPr>
          <w:b/>
          <w:lang w:val="it-IT"/>
        </w:rPr>
      </w:pPr>
      <w:proofErr w:type="spellStart"/>
      <w:r w:rsidRPr="002804DB">
        <w:rPr>
          <w:b/>
          <w:lang w:val="it-IT"/>
        </w:rPr>
        <w:t>n</w:t>
      </w:r>
      <w:r w:rsidR="009D2D0C" w:rsidRPr="002804DB">
        <w:rPr>
          <w:b/>
          <w:lang w:val="it-IT"/>
        </w:rPr>
        <w:t>n</w:t>
      </w:r>
      <w:r w:rsidR="003C49A2" w:rsidRPr="002804DB">
        <w:rPr>
          <w:b/>
          <w:lang w:val="it-IT"/>
        </w:rPr>
        <w:t>n</w:t>
      </w:r>
      <w:proofErr w:type="spellEnd"/>
      <w:r w:rsidRPr="002804DB">
        <w:rPr>
          <w:b/>
          <w:lang w:val="it-IT"/>
        </w:rPr>
        <w:t xml:space="preserve">, </w:t>
      </w:r>
      <w:r w:rsidR="00436B7A" w:rsidRPr="002804DB">
        <w:rPr>
          <w:lang w:val="it-IT"/>
        </w:rPr>
        <w:t>un progressivo numerico;</w:t>
      </w:r>
    </w:p>
    <w:p w14:paraId="1E4390F9" w14:textId="77777777" w:rsidR="00436B7A" w:rsidRPr="002804DB" w:rsidRDefault="00806780" w:rsidP="00E6506D">
      <w:pPr>
        <w:numPr>
          <w:ilvl w:val="0"/>
          <w:numId w:val="3"/>
        </w:numPr>
        <w:spacing w:before="60"/>
        <w:rPr>
          <w:b/>
          <w:lang w:val="it-IT"/>
        </w:rPr>
      </w:pPr>
      <w:r w:rsidRPr="002804DB">
        <w:rPr>
          <w:b/>
          <w:lang w:val="it-IT"/>
        </w:rPr>
        <w:t>&lt;</w:t>
      </w:r>
      <w:proofErr w:type="spellStart"/>
      <w:r w:rsidRPr="002804DB">
        <w:rPr>
          <w:b/>
          <w:lang w:val="it-IT"/>
        </w:rPr>
        <w:t>title</w:t>
      </w:r>
      <w:proofErr w:type="spellEnd"/>
      <w:r w:rsidRPr="002804DB">
        <w:rPr>
          <w:b/>
          <w:lang w:val="it-IT"/>
        </w:rPr>
        <w:t>&gt;</w:t>
      </w:r>
      <w:r w:rsidRPr="002804DB">
        <w:rPr>
          <w:lang w:val="it-IT"/>
        </w:rPr>
        <w:t>,</w:t>
      </w:r>
      <w:r w:rsidRPr="002804DB">
        <w:rPr>
          <w:b/>
          <w:lang w:val="it-IT"/>
        </w:rPr>
        <w:t xml:space="preserve"> </w:t>
      </w:r>
      <w:r w:rsidRPr="002804DB">
        <w:rPr>
          <w:lang w:val="it-IT"/>
        </w:rPr>
        <w:t xml:space="preserve">(opzionale) </w:t>
      </w:r>
      <w:r w:rsidR="00436B7A" w:rsidRPr="002804DB">
        <w:rPr>
          <w:lang w:val="it-IT"/>
        </w:rPr>
        <w:t>un testo breve riassumente il contenuto del requisito.</w:t>
      </w:r>
    </w:p>
    <w:p w14:paraId="211D6252" w14:textId="77777777" w:rsidR="009D2D0C" w:rsidRPr="002804DB" w:rsidRDefault="009D2D0C" w:rsidP="009D2D0C">
      <w:pPr>
        <w:spacing w:before="60"/>
        <w:rPr>
          <w:b/>
          <w:lang w:val="it-IT"/>
        </w:rPr>
      </w:pPr>
    </w:p>
    <w:p w14:paraId="7F51B0A9" w14:textId="77777777" w:rsidR="009D2D0C" w:rsidRPr="002804DB" w:rsidRDefault="009D2D0C" w:rsidP="009D2D0C">
      <w:pPr>
        <w:rPr>
          <w:lang w:val="it-IT"/>
        </w:rPr>
      </w:pPr>
      <w:r w:rsidRPr="002804DB">
        <w:rPr>
          <w:lang w:val="it-IT"/>
        </w:rPr>
        <w:t>In particolare</w:t>
      </w:r>
      <w:r w:rsidR="00436B7A" w:rsidRPr="002804DB">
        <w:rPr>
          <w:lang w:val="it-IT"/>
        </w:rPr>
        <w:t>,</w:t>
      </w:r>
      <w:r w:rsidRPr="002804DB">
        <w:rPr>
          <w:lang w:val="it-IT"/>
        </w:rPr>
        <w:t xml:space="preserve"> per il presente </w:t>
      </w:r>
      <w:r w:rsidR="00436B7A" w:rsidRPr="002804DB">
        <w:rPr>
          <w:lang w:val="it-IT"/>
        </w:rPr>
        <w:t>modulo</w:t>
      </w:r>
      <w:r w:rsidRPr="002804DB">
        <w:rPr>
          <w:lang w:val="it-IT"/>
        </w:rPr>
        <w:t xml:space="preserve"> verranno utilizzati i codici riportati nella tabella sottostante.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2736"/>
        <w:gridCol w:w="1659"/>
        <w:gridCol w:w="3148"/>
      </w:tblGrid>
      <w:tr w:rsidR="00523137" w:rsidRPr="002804DB" w14:paraId="0C304257" w14:textId="77777777" w:rsidTr="009B523D">
        <w:tc>
          <w:tcPr>
            <w:tcW w:w="2061" w:type="dxa"/>
            <w:shd w:val="clear" w:color="auto" w:fill="1F497D" w:themeFill="text2"/>
            <w:vAlign w:val="center"/>
          </w:tcPr>
          <w:p w14:paraId="7BF35188" w14:textId="77777777" w:rsidR="009D2D0C" w:rsidRPr="002804DB" w:rsidRDefault="009D2D0C" w:rsidP="00575196">
            <w:pPr>
              <w:pStyle w:val="Header"/>
              <w:rPr>
                <w:b/>
                <w:noProof/>
                <w:color w:val="FFFFFF"/>
                <w:szCs w:val="24"/>
              </w:rPr>
            </w:pPr>
            <w:r w:rsidRPr="002804DB">
              <w:rPr>
                <w:b/>
                <w:noProof/>
                <w:color w:val="FFFFFF"/>
                <w:szCs w:val="24"/>
              </w:rPr>
              <w:t>Codice Ambito</w:t>
            </w:r>
          </w:p>
        </w:tc>
        <w:tc>
          <w:tcPr>
            <w:tcW w:w="2736" w:type="dxa"/>
            <w:shd w:val="clear" w:color="auto" w:fill="1F497D" w:themeFill="text2"/>
            <w:vAlign w:val="center"/>
          </w:tcPr>
          <w:p w14:paraId="408BBE46" w14:textId="77777777" w:rsidR="009D2D0C" w:rsidRPr="002804DB" w:rsidRDefault="009D2D0C" w:rsidP="00806780">
            <w:pPr>
              <w:pStyle w:val="Header"/>
              <w:jc w:val="center"/>
              <w:rPr>
                <w:b/>
                <w:noProof/>
                <w:color w:val="FFFFFF"/>
                <w:szCs w:val="24"/>
              </w:rPr>
            </w:pPr>
            <w:r w:rsidRPr="002804DB">
              <w:rPr>
                <w:b/>
                <w:noProof/>
                <w:color w:val="FFFFFF"/>
                <w:szCs w:val="24"/>
              </w:rPr>
              <w:t>Descrizione Ambito</w:t>
            </w:r>
          </w:p>
        </w:tc>
        <w:tc>
          <w:tcPr>
            <w:tcW w:w="1659" w:type="dxa"/>
            <w:shd w:val="clear" w:color="auto" w:fill="1F497D" w:themeFill="text2"/>
            <w:vAlign w:val="center"/>
          </w:tcPr>
          <w:p w14:paraId="4C0F649C" w14:textId="77777777" w:rsidR="009D2D0C" w:rsidRPr="002804DB" w:rsidRDefault="009D2D0C" w:rsidP="00575196">
            <w:pPr>
              <w:pStyle w:val="Header"/>
              <w:rPr>
                <w:b/>
                <w:noProof/>
                <w:color w:val="FFFFFF"/>
                <w:szCs w:val="24"/>
              </w:rPr>
            </w:pPr>
            <w:r w:rsidRPr="002804DB">
              <w:rPr>
                <w:b/>
                <w:noProof/>
                <w:color w:val="FFFFFF"/>
                <w:szCs w:val="24"/>
              </w:rPr>
              <w:t>Codice Area</w:t>
            </w:r>
          </w:p>
        </w:tc>
        <w:tc>
          <w:tcPr>
            <w:tcW w:w="3148" w:type="dxa"/>
            <w:shd w:val="clear" w:color="auto" w:fill="1F497D" w:themeFill="text2"/>
            <w:vAlign w:val="center"/>
          </w:tcPr>
          <w:p w14:paraId="0593A511" w14:textId="77777777" w:rsidR="009D2D0C" w:rsidRPr="002804DB" w:rsidRDefault="009D2D0C" w:rsidP="00806780">
            <w:pPr>
              <w:pStyle w:val="Header"/>
              <w:jc w:val="center"/>
              <w:rPr>
                <w:b/>
                <w:noProof/>
                <w:color w:val="FFFFFF"/>
                <w:szCs w:val="24"/>
              </w:rPr>
            </w:pPr>
            <w:r w:rsidRPr="002804DB">
              <w:rPr>
                <w:b/>
                <w:noProof/>
                <w:color w:val="FFFFFF"/>
                <w:szCs w:val="24"/>
              </w:rPr>
              <w:t>Descrizione Area</w:t>
            </w:r>
          </w:p>
        </w:tc>
      </w:tr>
      <w:tr w:rsidR="001D0EBD" w:rsidRPr="002804DB" w14:paraId="407B5188" w14:textId="77777777" w:rsidTr="009B523D">
        <w:trPr>
          <w:trHeight w:val="648"/>
        </w:trPr>
        <w:tc>
          <w:tcPr>
            <w:tcW w:w="2061" w:type="dxa"/>
            <w:vMerge w:val="restart"/>
            <w:vAlign w:val="center"/>
          </w:tcPr>
          <w:p w14:paraId="326DA9D2" w14:textId="04610579" w:rsidR="001D0EBD" w:rsidRPr="002804DB" w:rsidRDefault="00DA2877" w:rsidP="00DA2877">
            <w:pPr>
              <w:rPr>
                <w:b/>
                <w:lang w:val="it-IT"/>
              </w:rPr>
            </w:pPr>
            <w:r w:rsidRPr="002804DB">
              <w:rPr>
                <w:b/>
                <w:lang w:val="it-IT"/>
              </w:rPr>
              <w:t>GI</w:t>
            </w:r>
            <w:r>
              <w:rPr>
                <w:b/>
                <w:lang w:val="it-IT"/>
              </w:rPr>
              <w:t>SC</w:t>
            </w:r>
          </w:p>
        </w:tc>
        <w:tc>
          <w:tcPr>
            <w:tcW w:w="2736" w:type="dxa"/>
            <w:vMerge w:val="restart"/>
            <w:vAlign w:val="center"/>
          </w:tcPr>
          <w:p w14:paraId="3418A931" w14:textId="7C9C2608" w:rsidR="001D0EBD" w:rsidRPr="002804DB" w:rsidRDefault="001D0EBD" w:rsidP="007D1936">
            <w:pPr>
              <w:rPr>
                <w:lang w:val="it-IT"/>
              </w:rPr>
            </w:pPr>
            <w:r w:rsidRPr="002804DB">
              <w:rPr>
                <w:lang w:val="it-IT"/>
              </w:rPr>
              <w:t xml:space="preserve">Gestione </w:t>
            </w:r>
            <w:r w:rsidR="007D1936" w:rsidRPr="002804DB">
              <w:rPr>
                <w:lang w:val="it-IT"/>
              </w:rPr>
              <w:t>i</w:t>
            </w:r>
            <w:r w:rsidR="007D1936">
              <w:rPr>
                <w:lang w:val="it-IT"/>
              </w:rPr>
              <w:t>scri</w:t>
            </w:r>
            <w:r w:rsidR="007D1936" w:rsidRPr="002804DB">
              <w:rPr>
                <w:lang w:val="it-IT"/>
              </w:rPr>
              <w:t>zioni</w:t>
            </w:r>
            <w:r w:rsidR="007D1936">
              <w:rPr>
                <w:lang w:val="it-IT"/>
              </w:rPr>
              <w:t xml:space="preserve"> al sostenimento esami di ammissione</w:t>
            </w:r>
          </w:p>
        </w:tc>
        <w:tc>
          <w:tcPr>
            <w:tcW w:w="1659" w:type="dxa"/>
            <w:vAlign w:val="center"/>
          </w:tcPr>
          <w:p w14:paraId="311F96B7" w14:textId="571FD3A9" w:rsidR="001D0EBD" w:rsidRPr="002804DB" w:rsidRDefault="001D0EBD" w:rsidP="00141A52">
            <w:pPr>
              <w:rPr>
                <w:b/>
                <w:lang w:val="it-IT"/>
              </w:rPr>
            </w:pPr>
            <w:r w:rsidRPr="002804DB">
              <w:rPr>
                <w:b/>
                <w:lang w:val="it-IT"/>
              </w:rPr>
              <w:t>DO</w:t>
            </w:r>
            <w:r w:rsidR="00A35F76" w:rsidRPr="002804DB">
              <w:rPr>
                <w:b/>
                <w:lang w:val="it-IT"/>
              </w:rPr>
              <w:t>C</w:t>
            </w:r>
          </w:p>
        </w:tc>
        <w:tc>
          <w:tcPr>
            <w:tcW w:w="3148" w:type="dxa"/>
            <w:vAlign w:val="center"/>
          </w:tcPr>
          <w:p w14:paraId="23E5C31F" w14:textId="77777777" w:rsidR="001D0EBD" w:rsidRPr="002804DB" w:rsidRDefault="001D0EBD" w:rsidP="007444FC">
            <w:pPr>
              <w:rPr>
                <w:lang w:val="it-IT"/>
              </w:rPr>
            </w:pPr>
            <w:r w:rsidRPr="002804DB">
              <w:rPr>
                <w:lang w:val="it-IT"/>
              </w:rPr>
              <w:t>Area documentale</w:t>
            </w:r>
          </w:p>
        </w:tc>
      </w:tr>
      <w:tr w:rsidR="001D0EBD" w:rsidRPr="002804DB" w14:paraId="0216B1A8" w14:textId="77777777" w:rsidTr="009B523D">
        <w:trPr>
          <w:trHeight w:val="648"/>
        </w:trPr>
        <w:tc>
          <w:tcPr>
            <w:tcW w:w="2061" w:type="dxa"/>
            <w:vMerge/>
            <w:vAlign w:val="center"/>
          </w:tcPr>
          <w:p w14:paraId="55F39D01" w14:textId="77777777" w:rsidR="001D0EBD" w:rsidRPr="002804DB" w:rsidRDefault="001D0EBD" w:rsidP="001242A9">
            <w:pPr>
              <w:rPr>
                <w:b/>
                <w:lang w:val="it-IT"/>
              </w:rPr>
            </w:pPr>
          </w:p>
        </w:tc>
        <w:tc>
          <w:tcPr>
            <w:tcW w:w="2736" w:type="dxa"/>
            <w:vMerge/>
            <w:vAlign w:val="center"/>
          </w:tcPr>
          <w:p w14:paraId="7DDB1DF4" w14:textId="77777777" w:rsidR="001D0EBD" w:rsidRPr="002804DB" w:rsidRDefault="001D0EBD" w:rsidP="00141A52">
            <w:pPr>
              <w:rPr>
                <w:lang w:val="it-IT"/>
              </w:rPr>
            </w:pPr>
          </w:p>
        </w:tc>
        <w:tc>
          <w:tcPr>
            <w:tcW w:w="1659" w:type="dxa"/>
            <w:vAlign w:val="center"/>
          </w:tcPr>
          <w:p w14:paraId="5A191DBD" w14:textId="77777777" w:rsidR="001D0EBD" w:rsidRPr="002804DB" w:rsidRDefault="001D0EBD" w:rsidP="00141A52">
            <w:pPr>
              <w:rPr>
                <w:b/>
                <w:lang w:val="it-IT"/>
              </w:rPr>
            </w:pPr>
            <w:r w:rsidRPr="002804DB">
              <w:rPr>
                <w:b/>
                <w:lang w:val="it-IT"/>
              </w:rPr>
              <w:t>WEB</w:t>
            </w:r>
          </w:p>
        </w:tc>
        <w:tc>
          <w:tcPr>
            <w:tcW w:w="3148" w:type="dxa"/>
            <w:vAlign w:val="center"/>
          </w:tcPr>
          <w:p w14:paraId="1096BE7E" w14:textId="77777777" w:rsidR="001D0EBD" w:rsidRPr="002804DB" w:rsidRDefault="001D0EBD" w:rsidP="007444FC">
            <w:pPr>
              <w:rPr>
                <w:lang w:val="it-IT"/>
              </w:rPr>
            </w:pPr>
            <w:r w:rsidRPr="002804DB">
              <w:rPr>
                <w:lang w:val="it-IT"/>
              </w:rPr>
              <w:t>Procedura on-line, ambiente web</w:t>
            </w:r>
          </w:p>
        </w:tc>
      </w:tr>
      <w:tr w:rsidR="001D0EBD" w:rsidRPr="002804DB" w14:paraId="79ADD0B6" w14:textId="77777777" w:rsidTr="009B523D">
        <w:trPr>
          <w:trHeight w:val="648"/>
        </w:trPr>
        <w:tc>
          <w:tcPr>
            <w:tcW w:w="2061" w:type="dxa"/>
            <w:vMerge/>
            <w:vAlign w:val="center"/>
          </w:tcPr>
          <w:p w14:paraId="3BAA3141" w14:textId="77777777" w:rsidR="001D0EBD" w:rsidRPr="002804DB" w:rsidRDefault="001D0EBD" w:rsidP="001242A9">
            <w:pPr>
              <w:rPr>
                <w:b/>
                <w:lang w:val="it-IT"/>
              </w:rPr>
            </w:pPr>
          </w:p>
        </w:tc>
        <w:tc>
          <w:tcPr>
            <w:tcW w:w="2736" w:type="dxa"/>
            <w:vMerge/>
            <w:vAlign w:val="center"/>
          </w:tcPr>
          <w:p w14:paraId="0B305F70" w14:textId="77777777" w:rsidR="001D0EBD" w:rsidRPr="002804DB" w:rsidRDefault="001D0EBD" w:rsidP="00141A52">
            <w:pPr>
              <w:rPr>
                <w:lang w:val="it-IT"/>
              </w:rPr>
            </w:pPr>
          </w:p>
        </w:tc>
        <w:tc>
          <w:tcPr>
            <w:tcW w:w="1659" w:type="dxa"/>
            <w:vAlign w:val="center"/>
          </w:tcPr>
          <w:p w14:paraId="59CA077B" w14:textId="7632B053" w:rsidR="001D0EBD" w:rsidRPr="002804DB" w:rsidRDefault="001D0EBD" w:rsidP="00141A52">
            <w:pPr>
              <w:rPr>
                <w:b/>
                <w:lang w:val="it-IT"/>
              </w:rPr>
            </w:pPr>
            <w:r w:rsidRPr="002804DB">
              <w:rPr>
                <w:b/>
                <w:lang w:val="it-IT"/>
              </w:rPr>
              <w:t>TST</w:t>
            </w:r>
          </w:p>
        </w:tc>
        <w:tc>
          <w:tcPr>
            <w:tcW w:w="3148" w:type="dxa"/>
            <w:vAlign w:val="center"/>
          </w:tcPr>
          <w:p w14:paraId="368DD193" w14:textId="77777777" w:rsidR="001D0EBD" w:rsidRPr="002804DB" w:rsidRDefault="001D0EBD" w:rsidP="007444FC">
            <w:pPr>
              <w:rPr>
                <w:lang w:val="it-IT"/>
              </w:rPr>
            </w:pPr>
            <w:r w:rsidRPr="002804DB">
              <w:rPr>
                <w:lang w:val="it-IT"/>
              </w:rPr>
              <w:t>Test di ammissione</w:t>
            </w:r>
          </w:p>
        </w:tc>
      </w:tr>
      <w:tr w:rsidR="00A35F76" w:rsidRPr="002804DB" w14:paraId="6B5E1C42" w14:textId="77777777" w:rsidTr="009B523D">
        <w:trPr>
          <w:trHeight w:val="648"/>
        </w:trPr>
        <w:tc>
          <w:tcPr>
            <w:tcW w:w="2061" w:type="dxa"/>
            <w:vMerge w:val="restart"/>
            <w:vAlign w:val="center"/>
          </w:tcPr>
          <w:p w14:paraId="1C2CCDEE" w14:textId="77777777" w:rsidR="00A35F76" w:rsidRPr="002804DB" w:rsidRDefault="00A35F76" w:rsidP="001242A9">
            <w:pPr>
              <w:rPr>
                <w:b/>
                <w:lang w:val="it-IT"/>
              </w:rPr>
            </w:pPr>
            <w:r w:rsidRPr="002804DB">
              <w:rPr>
                <w:b/>
                <w:lang w:val="it-IT"/>
              </w:rPr>
              <w:t>GLGN</w:t>
            </w:r>
          </w:p>
        </w:tc>
        <w:tc>
          <w:tcPr>
            <w:tcW w:w="2736" w:type="dxa"/>
            <w:vMerge w:val="restart"/>
            <w:vAlign w:val="center"/>
          </w:tcPr>
          <w:p w14:paraId="7DE4E804" w14:textId="77777777" w:rsidR="00A35F76" w:rsidRPr="002804DB" w:rsidRDefault="00A35F76" w:rsidP="00141A52">
            <w:pPr>
              <w:rPr>
                <w:lang w:val="it-IT"/>
              </w:rPr>
            </w:pPr>
            <w:r w:rsidRPr="002804DB">
              <w:rPr>
                <w:lang w:val="it-IT"/>
              </w:rPr>
              <w:t>Gestione del Login</w:t>
            </w:r>
          </w:p>
        </w:tc>
        <w:tc>
          <w:tcPr>
            <w:tcW w:w="1659" w:type="dxa"/>
            <w:vAlign w:val="center"/>
          </w:tcPr>
          <w:p w14:paraId="51A5E95F" w14:textId="7B07D25B" w:rsidR="00A35F76" w:rsidRPr="002804DB" w:rsidRDefault="00A35F76" w:rsidP="00141A52">
            <w:pPr>
              <w:rPr>
                <w:b/>
                <w:lang w:val="it-IT"/>
              </w:rPr>
            </w:pPr>
            <w:r w:rsidRPr="002804DB">
              <w:rPr>
                <w:b/>
                <w:lang w:val="it-IT"/>
              </w:rPr>
              <w:t>ACC</w:t>
            </w:r>
          </w:p>
        </w:tc>
        <w:tc>
          <w:tcPr>
            <w:tcW w:w="3148" w:type="dxa"/>
            <w:vAlign w:val="center"/>
          </w:tcPr>
          <w:p w14:paraId="64F6CE88" w14:textId="761DF6B3" w:rsidR="00A35F76" w:rsidRPr="002804DB" w:rsidRDefault="00A35F76" w:rsidP="007444FC">
            <w:pPr>
              <w:rPr>
                <w:lang w:val="it-IT"/>
              </w:rPr>
            </w:pPr>
            <w:r w:rsidRPr="002804DB">
              <w:rPr>
                <w:lang w:val="it-IT"/>
              </w:rPr>
              <w:t>Access management</w:t>
            </w:r>
          </w:p>
        </w:tc>
      </w:tr>
      <w:tr w:rsidR="00A35F76" w:rsidRPr="002804DB" w14:paraId="5EB8E9D0" w14:textId="77777777" w:rsidTr="009B523D">
        <w:trPr>
          <w:trHeight w:val="648"/>
        </w:trPr>
        <w:tc>
          <w:tcPr>
            <w:tcW w:w="2061" w:type="dxa"/>
            <w:vMerge/>
            <w:vAlign w:val="center"/>
          </w:tcPr>
          <w:p w14:paraId="07D1E658" w14:textId="77777777" w:rsidR="00A35F76" w:rsidRPr="002804DB" w:rsidRDefault="00A35F76" w:rsidP="001242A9">
            <w:pPr>
              <w:rPr>
                <w:b/>
                <w:lang w:val="it-IT"/>
              </w:rPr>
            </w:pPr>
          </w:p>
        </w:tc>
        <w:tc>
          <w:tcPr>
            <w:tcW w:w="2736" w:type="dxa"/>
            <w:vMerge/>
            <w:vAlign w:val="center"/>
          </w:tcPr>
          <w:p w14:paraId="1A7E623D" w14:textId="77777777" w:rsidR="00A35F76" w:rsidRPr="002804DB" w:rsidRDefault="00A35F76" w:rsidP="00141A52">
            <w:pPr>
              <w:rPr>
                <w:lang w:val="it-IT"/>
              </w:rPr>
            </w:pPr>
          </w:p>
        </w:tc>
        <w:tc>
          <w:tcPr>
            <w:tcW w:w="1659" w:type="dxa"/>
            <w:vAlign w:val="center"/>
          </w:tcPr>
          <w:p w14:paraId="7D8B6E56" w14:textId="76EEC29A" w:rsidR="00A35F76" w:rsidRPr="002804DB" w:rsidRDefault="00A35F76" w:rsidP="00141A52">
            <w:pPr>
              <w:rPr>
                <w:b/>
                <w:lang w:val="it-IT"/>
              </w:rPr>
            </w:pPr>
            <w:r w:rsidRPr="002804DB">
              <w:rPr>
                <w:b/>
                <w:lang w:val="it-IT"/>
              </w:rPr>
              <w:t>RST</w:t>
            </w:r>
          </w:p>
        </w:tc>
        <w:tc>
          <w:tcPr>
            <w:tcW w:w="3148" w:type="dxa"/>
            <w:vAlign w:val="center"/>
          </w:tcPr>
          <w:p w14:paraId="6914D193" w14:textId="197EA024" w:rsidR="00A35F76" w:rsidRPr="002804DB" w:rsidRDefault="00A35F76" w:rsidP="007444FC">
            <w:pPr>
              <w:rPr>
                <w:lang w:val="it-IT"/>
              </w:rPr>
            </w:pPr>
            <w:r w:rsidRPr="002804DB">
              <w:rPr>
                <w:lang w:val="it-IT"/>
              </w:rPr>
              <w:t>Reset password</w:t>
            </w:r>
          </w:p>
        </w:tc>
      </w:tr>
      <w:tr w:rsidR="00313E29" w:rsidRPr="002804DB" w14:paraId="0C9806BD" w14:textId="77777777" w:rsidTr="009B523D">
        <w:trPr>
          <w:trHeight w:val="648"/>
        </w:trPr>
        <w:tc>
          <w:tcPr>
            <w:tcW w:w="2061" w:type="dxa"/>
            <w:vMerge/>
            <w:vAlign w:val="center"/>
          </w:tcPr>
          <w:p w14:paraId="20E7A591" w14:textId="77777777" w:rsidR="00313E29" w:rsidRPr="002804DB" w:rsidRDefault="00313E29" w:rsidP="001242A9">
            <w:pPr>
              <w:rPr>
                <w:b/>
                <w:lang w:val="it-IT"/>
              </w:rPr>
            </w:pPr>
          </w:p>
        </w:tc>
        <w:tc>
          <w:tcPr>
            <w:tcW w:w="2736" w:type="dxa"/>
            <w:vMerge/>
            <w:vAlign w:val="center"/>
          </w:tcPr>
          <w:p w14:paraId="71C761EC" w14:textId="77777777" w:rsidR="00313E29" w:rsidRPr="002804DB" w:rsidRDefault="00313E29" w:rsidP="00141A52">
            <w:pPr>
              <w:rPr>
                <w:lang w:val="it-IT"/>
              </w:rPr>
            </w:pPr>
          </w:p>
        </w:tc>
        <w:tc>
          <w:tcPr>
            <w:tcW w:w="1659" w:type="dxa"/>
            <w:vAlign w:val="center"/>
          </w:tcPr>
          <w:p w14:paraId="0904880F" w14:textId="3027648C" w:rsidR="00313E29" w:rsidRPr="002804DB" w:rsidRDefault="00313E29" w:rsidP="00141A52">
            <w:pPr>
              <w:rPr>
                <w:b/>
                <w:lang w:val="it-IT"/>
              </w:rPr>
            </w:pPr>
            <w:r w:rsidRPr="002804DB">
              <w:rPr>
                <w:b/>
                <w:lang w:val="it-IT"/>
              </w:rPr>
              <w:t>WEB</w:t>
            </w:r>
          </w:p>
        </w:tc>
        <w:tc>
          <w:tcPr>
            <w:tcW w:w="3148" w:type="dxa"/>
            <w:vAlign w:val="center"/>
          </w:tcPr>
          <w:p w14:paraId="0DE45B87" w14:textId="31ECF4A4" w:rsidR="00313E29" w:rsidRPr="002804DB" w:rsidRDefault="00313E29" w:rsidP="00B222B5">
            <w:pPr>
              <w:rPr>
                <w:lang w:val="it-IT"/>
              </w:rPr>
            </w:pPr>
            <w:r w:rsidRPr="002804DB">
              <w:rPr>
                <w:lang w:val="it-IT"/>
              </w:rPr>
              <w:t>Procedura on-line, ambiente web</w:t>
            </w:r>
          </w:p>
        </w:tc>
      </w:tr>
      <w:tr w:rsidR="00313E29" w:rsidRPr="002804DB" w14:paraId="25F2F765" w14:textId="77777777" w:rsidTr="009B523D">
        <w:trPr>
          <w:trHeight w:val="648"/>
        </w:trPr>
        <w:tc>
          <w:tcPr>
            <w:tcW w:w="2061" w:type="dxa"/>
            <w:vAlign w:val="center"/>
          </w:tcPr>
          <w:p w14:paraId="146EFC8D" w14:textId="0D6C05AF" w:rsidR="00313E29" w:rsidRPr="002804DB" w:rsidRDefault="00DA2877" w:rsidP="00DA2877">
            <w:pPr>
              <w:rPr>
                <w:b/>
                <w:lang w:val="it-IT"/>
              </w:rPr>
            </w:pPr>
            <w:r w:rsidRPr="002804DB">
              <w:rPr>
                <w:b/>
                <w:lang w:val="it-IT"/>
              </w:rPr>
              <w:t>GI</w:t>
            </w:r>
            <w:r>
              <w:rPr>
                <w:b/>
                <w:lang w:val="it-IT"/>
              </w:rPr>
              <w:t>MM</w:t>
            </w:r>
          </w:p>
        </w:tc>
        <w:tc>
          <w:tcPr>
            <w:tcW w:w="2736" w:type="dxa"/>
            <w:vAlign w:val="center"/>
          </w:tcPr>
          <w:p w14:paraId="00DB6858" w14:textId="0422B8F5" w:rsidR="00313E29" w:rsidRPr="002804DB" w:rsidRDefault="00313E29" w:rsidP="00DA2877">
            <w:pPr>
              <w:rPr>
                <w:lang w:val="it-IT"/>
              </w:rPr>
            </w:pPr>
            <w:r w:rsidRPr="002804DB">
              <w:rPr>
                <w:lang w:val="it-IT"/>
              </w:rPr>
              <w:t xml:space="preserve">Gestione delle </w:t>
            </w:r>
            <w:r w:rsidR="00DA2877">
              <w:rPr>
                <w:lang w:val="it-IT"/>
              </w:rPr>
              <w:t>immatricolazioni per sostenere gli esami di ammissione ad un anno accademico</w:t>
            </w:r>
          </w:p>
        </w:tc>
        <w:tc>
          <w:tcPr>
            <w:tcW w:w="1659" w:type="dxa"/>
            <w:vAlign w:val="center"/>
          </w:tcPr>
          <w:p w14:paraId="7C3EB781" w14:textId="768E24CA" w:rsidR="00313E29" w:rsidRPr="002804DB" w:rsidRDefault="00313E29" w:rsidP="00141A52">
            <w:pPr>
              <w:rPr>
                <w:b/>
                <w:lang w:val="it-IT"/>
              </w:rPr>
            </w:pPr>
            <w:r w:rsidRPr="002804DB">
              <w:rPr>
                <w:b/>
                <w:lang w:val="it-IT"/>
              </w:rPr>
              <w:t>DOC</w:t>
            </w:r>
          </w:p>
        </w:tc>
        <w:tc>
          <w:tcPr>
            <w:tcW w:w="3148" w:type="dxa"/>
            <w:vAlign w:val="center"/>
          </w:tcPr>
          <w:p w14:paraId="0D12D145" w14:textId="77777777" w:rsidR="00313E29" w:rsidRPr="002804DB" w:rsidRDefault="00313E29" w:rsidP="007444FC">
            <w:pPr>
              <w:rPr>
                <w:lang w:val="it-IT"/>
              </w:rPr>
            </w:pPr>
            <w:r w:rsidRPr="002804DB">
              <w:rPr>
                <w:lang w:val="it-IT"/>
              </w:rPr>
              <w:t>Area documentale</w:t>
            </w:r>
          </w:p>
        </w:tc>
      </w:tr>
    </w:tbl>
    <w:p w14:paraId="7509A16C" w14:textId="77777777" w:rsidR="00155150" w:rsidRPr="002804DB" w:rsidRDefault="00155150" w:rsidP="00773A35">
      <w:pPr>
        <w:rPr>
          <w:lang w:val="it-IT"/>
        </w:rPr>
      </w:pPr>
    </w:p>
    <w:p w14:paraId="0D82B43C" w14:textId="77777777" w:rsidR="00773A35" w:rsidRPr="002804DB" w:rsidRDefault="00773A35" w:rsidP="00773A35">
      <w:pPr>
        <w:rPr>
          <w:lang w:val="it-IT"/>
        </w:rPr>
      </w:pPr>
      <w:r w:rsidRPr="002804DB">
        <w:rPr>
          <w:lang w:val="it-IT"/>
        </w:rPr>
        <w:t>Per ogni requisito è previsto un</w:t>
      </w:r>
      <w:r w:rsidR="00A748DF" w:rsidRPr="002804DB">
        <w:rPr>
          <w:lang w:val="it-IT"/>
        </w:rPr>
        <w:t>a</w:t>
      </w:r>
      <w:r w:rsidRPr="002804DB">
        <w:rPr>
          <w:lang w:val="it-IT"/>
        </w:rPr>
        <w:t xml:space="preserve"> version</w:t>
      </w:r>
      <w:r w:rsidR="00A748DF" w:rsidRPr="002804DB">
        <w:rPr>
          <w:lang w:val="it-IT"/>
        </w:rPr>
        <w:t>e</w:t>
      </w:r>
      <w:r w:rsidRPr="002804DB">
        <w:rPr>
          <w:lang w:val="it-IT"/>
        </w:rPr>
        <w:t xml:space="preserve"> ed uno stato. Lo stato può assumere i valori:</w:t>
      </w:r>
    </w:p>
    <w:p w14:paraId="6A4908FB" w14:textId="77777777" w:rsidR="00773A35" w:rsidRPr="002804DB" w:rsidRDefault="00BC0CB8" w:rsidP="00E6506D">
      <w:pPr>
        <w:pStyle w:val="ListParagraph"/>
        <w:numPr>
          <w:ilvl w:val="0"/>
          <w:numId w:val="4"/>
        </w:numPr>
      </w:pPr>
      <w:r w:rsidRPr="002804DB">
        <w:rPr>
          <w:b/>
          <w:i/>
        </w:rPr>
        <w:t>D</w:t>
      </w:r>
      <w:r w:rsidRPr="002804DB">
        <w:rPr>
          <w:i/>
        </w:rPr>
        <w:t xml:space="preserve"> (D</w:t>
      </w:r>
      <w:r w:rsidR="00773A35" w:rsidRPr="002804DB">
        <w:rPr>
          <w:i/>
        </w:rPr>
        <w:t>efinizione</w:t>
      </w:r>
      <w:r w:rsidRPr="002804DB">
        <w:rPr>
          <w:i/>
        </w:rPr>
        <w:t>)</w:t>
      </w:r>
      <w:r w:rsidR="00773A35" w:rsidRPr="002804DB">
        <w:t>: il requisito non è ancora approvato</w:t>
      </w:r>
      <w:r w:rsidR="0074308D" w:rsidRPr="002804DB">
        <w:t xml:space="preserve"> dal cliente</w:t>
      </w:r>
    </w:p>
    <w:p w14:paraId="0EEA8550" w14:textId="77777777" w:rsidR="00773A35" w:rsidRPr="002804DB" w:rsidRDefault="00BC0CB8" w:rsidP="00E6506D">
      <w:pPr>
        <w:pStyle w:val="ListParagraph"/>
        <w:numPr>
          <w:ilvl w:val="0"/>
          <w:numId w:val="4"/>
        </w:numPr>
      </w:pPr>
      <w:r w:rsidRPr="002804DB">
        <w:rPr>
          <w:b/>
          <w:i/>
        </w:rPr>
        <w:t>A</w:t>
      </w:r>
      <w:r w:rsidRPr="002804DB">
        <w:rPr>
          <w:i/>
        </w:rPr>
        <w:t xml:space="preserve"> (</w:t>
      </w:r>
      <w:r w:rsidR="00773A35" w:rsidRPr="002804DB">
        <w:rPr>
          <w:i/>
        </w:rPr>
        <w:t>Approvato</w:t>
      </w:r>
      <w:r w:rsidRPr="002804DB">
        <w:rPr>
          <w:i/>
        </w:rPr>
        <w:t>)</w:t>
      </w:r>
      <w:r w:rsidR="00773A35" w:rsidRPr="002804DB">
        <w:t xml:space="preserve">: il requisito </w:t>
      </w:r>
      <w:r w:rsidR="00A748DF" w:rsidRPr="002804DB">
        <w:t xml:space="preserve">è </w:t>
      </w:r>
      <w:r w:rsidR="0074308D" w:rsidRPr="002804DB">
        <w:t xml:space="preserve">approvato dal cliente e </w:t>
      </w:r>
      <w:r w:rsidR="00A748DF" w:rsidRPr="002804DB">
        <w:t>da realizzare</w:t>
      </w:r>
      <w:r w:rsidR="0074308D" w:rsidRPr="002804DB">
        <w:t xml:space="preserve"> da parte del fornitore</w:t>
      </w:r>
    </w:p>
    <w:p w14:paraId="560918C4" w14:textId="77777777" w:rsidR="00773A35" w:rsidRPr="002804DB" w:rsidRDefault="00BC0CB8" w:rsidP="00E6506D">
      <w:pPr>
        <w:pStyle w:val="ListParagraph"/>
        <w:numPr>
          <w:ilvl w:val="0"/>
          <w:numId w:val="4"/>
        </w:numPr>
      </w:pPr>
      <w:r w:rsidRPr="002804DB">
        <w:rPr>
          <w:b/>
          <w:i/>
        </w:rPr>
        <w:t>S</w:t>
      </w:r>
      <w:r w:rsidRPr="002804DB">
        <w:rPr>
          <w:i/>
        </w:rPr>
        <w:t xml:space="preserve"> (</w:t>
      </w:r>
      <w:r w:rsidR="00773A35" w:rsidRPr="002804DB">
        <w:rPr>
          <w:i/>
        </w:rPr>
        <w:t>Sostituito</w:t>
      </w:r>
      <w:r w:rsidRPr="002804DB">
        <w:rPr>
          <w:i/>
        </w:rPr>
        <w:t>)</w:t>
      </w:r>
      <w:r w:rsidR="00773A35" w:rsidRPr="002804DB">
        <w:t>: il requisito è stato sostituito da una nuova versione approvata</w:t>
      </w:r>
    </w:p>
    <w:p w14:paraId="48B53227" w14:textId="238BE5EA" w:rsidR="001242A9" w:rsidRPr="002804DB" w:rsidRDefault="00BC0CB8" w:rsidP="00786E4A">
      <w:pPr>
        <w:pStyle w:val="ListParagraph"/>
        <w:numPr>
          <w:ilvl w:val="0"/>
          <w:numId w:val="4"/>
        </w:numPr>
      </w:pPr>
      <w:r w:rsidRPr="002804DB">
        <w:rPr>
          <w:b/>
          <w:i/>
        </w:rPr>
        <w:t>X</w:t>
      </w:r>
      <w:r w:rsidRPr="002804DB">
        <w:rPr>
          <w:i/>
        </w:rPr>
        <w:t xml:space="preserve"> (</w:t>
      </w:r>
      <w:r w:rsidR="00773A35" w:rsidRPr="002804DB">
        <w:rPr>
          <w:i/>
        </w:rPr>
        <w:t>Annullato</w:t>
      </w:r>
      <w:r w:rsidRPr="002804DB">
        <w:rPr>
          <w:i/>
        </w:rPr>
        <w:t>)</w:t>
      </w:r>
      <w:r w:rsidR="00773A35" w:rsidRPr="002804DB">
        <w:t>: il requisito non è più in vigore</w:t>
      </w:r>
      <w:r w:rsidR="00D208D2" w:rsidRPr="002804DB">
        <w:t>.</w:t>
      </w:r>
    </w:p>
    <w:p w14:paraId="6A51E2C0" w14:textId="62AEB940" w:rsidR="00F84B64" w:rsidRPr="002804DB" w:rsidRDefault="00F84B64" w:rsidP="00F84B64">
      <w:pPr>
        <w:pStyle w:val="Heading2"/>
      </w:pPr>
      <w:bookmarkStart w:id="60" w:name="_Toc500947079"/>
      <w:r w:rsidRPr="002804DB">
        <w:lastRenderedPageBreak/>
        <w:t>Requisiti funzionali</w:t>
      </w:r>
      <w:bookmarkEnd w:id="60"/>
    </w:p>
    <w:p w14:paraId="6274BEC2" w14:textId="6FC6CC10" w:rsidR="00F84B64" w:rsidRPr="002804DB" w:rsidRDefault="002716FB" w:rsidP="001242A9">
      <w:pPr>
        <w:pStyle w:val="Heading2"/>
        <w:numPr>
          <w:ilvl w:val="0"/>
          <w:numId w:val="0"/>
        </w:numPr>
        <w:jc w:val="left"/>
        <w:rPr>
          <w:color w:val="244061"/>
        </w:rPr>
      </w:pPr>
      <w:bookmarkStart w:id="61" w:name="_Toc286412641"/>
      <w:bookmarkStart w:id="62" w:name="_Toc456103569"/>
      <w:bookmarkStart w:id="63" w:name="_Toc500947080"/>
      <w:r w:rsidRPr="002804DB">
        <w:rPr>
          <w:color w:val="244061"/>
        </w:rPr>
        <w:t>RF/</w:t>
      </w:r>
      <w:r w:rsidR="00DA2877" w:rsidRPr="002804DB">
        <w:rPr>
          <w:color w:val="244061"/>
        </w:rPr>
        <w:t>G</w:t>
      </w:r>
      <w:r w:rsidR="00DA2877">
        <w:rPr>
          <w:color w:val="244061"/>
        </w:rPr>
        <w:t>ISC</w:t>
      </w:r>
      <w:r w:rsidR="00C80EB3" w:rsidRPr="002804DB">
        <w:rPr>
          <w:color w:val="244061"/>
        </w:rPr>
        <w:t>_</w:t>
      </w:r>
      <w:r w:rsidR="00602344" w:rsidRPr="002804DB">
        <w:rPr>
          <w:color w:val="244061"/>
        </w:rPr>
        <w:t>DOC</w:t>
      </w:r>
      <w:r w:rsidR="000841D6" w:rsidRPr="002804DB">
        <w:rPr>
          <w:color w:val="244061"/>
        </w:rPr>
        <w:t>.</w:t>
      </w:r>
      <w:bookmarkEnd w:id="61"/>
      <w:bookmarkEnd w:id="62"/>
      <w:r w:rsidR="005543C5" w:rsidRPr="002804DB">
        <w:rPr>
          <w:color w:val="244061"/>
        </w:rPr>
        <w:t>0</w:t>
      </w:r>
      <w:r w:rsidR="00C80EB3" w:rsidRPr="002804DB">
        <w:rPr>
          <w:color w:val="244061"/>
        </w:rPr>
        <w:t>01-Domanda</w:t>
      </w:r>
      <w:r w:rsidR="00DA2877">
        <w:rPr>
          <w:color w:val="244061"/>
        </w:rPr>
        <w:t xml:space="preserve"> Iscrizione all’esame di </w:t>
      </w:r>
      <w:r w:rsidR="00C80EB3" w:rsidRPr="002804DB">
        <w:rPr>
          <w:color w:val="244061"/>
        </w:rPr>
        <w:t>Ammissione</w:t>
      </w:r>
      <w:bookmarkEnd w:id="6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C40EB" w:rsidRPr="002804DB" w14:paraId="3AEB9237" w14:textId="77777777" w:rsidTr="000E479A">
        <w:tc>
          <w:tcPr>
            <w:tcW w:w="567" w:type="dxa"/>
            <w:shd w:val="clear" w:color="auto" w:fill="1F497D" w:themeFill="text2"/>
            <w:vAlign w:val="center"/>
          </w:tcPr>
          <w:p w14:paraId="33C6FE9B" w14:textId="77777777" w:rsidR="00F84B64" w:rsidRPr="002804DB" w:rsidRDefault="00F84B64" w:rsidP="001A5C8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742249E3" w14:textId="77777777" w:rsidR="00F84B64" w:rsidRPr="002804DB" w:rsidRDefault="00F84B64" w:rsidP="001A5C8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6279718A" w14:textId="77777777" w:rsidR="00F84B64" w:rsidRPr="002804DB" w:rsidRDefault="00F84B64" w:rsidP="00FC40E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805A082" w14:textId="77777777" w:rsidR="00F84B64" w:rsidRPr="002804DB" w:rsidRDefault="00F84B64" w:rsidP="001A5C89">
            <w:pPr>
              <w:pStyle w:val="Header"/>
              <w:rPr>
                <w:b/>
                <w:noProof/>
                <w:color w:val="FFFFFF"/>
                <w:sz w:val="18"/>
                <w:szCs w:val="18"/>
              </w:rPr>
            </w:pPr>
            <w:r w:rsidRPr="002804DB">
              <w:rPr>
                <w:b/>
                <w:noProof/>
                <w:color w:val="FFFFFF"/>
                <w:sz w:val="18"/>
                <w:szCs w:val="18"/>
              </w:rPr>
              <w:t>Data/sede definizione o condivisione</w:t>
            </w:r>
          </w:p>
        </w:tc>
      </w:tr>
      <w:tr w:rsidR="00FC40EB" w:rsidRPr="002804DB" w14:paraId="15CE5022" w14:textId="77777777" w:rsidTr="00C80EB3">
        <w:tc>
          <w:tcPr>
            <w:tcW w:w="567" w:type="dxa"/>
            <w:vAlign w:val="center"/>
          </w:tcPr>
          <w:p w14:paraId="7A550C89" w14:textId="77777777" w:rsidR="00F84B64" w:rsidRPr="002804DB" w:rsidRDefault="000841D6" w:rsidP="00C80EB3">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2BCEEBB1" w14:textId="77777777" w:rsidR="00F84B64" w:rsidRPr="002804DB" w:rsidRDefault="00BC0CB8" w:rsidP="00987D5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AB1E561" w14:textId="77777777" w:rsidR="00DA2877" w:rsidRDefault="00C80EB3" w:rsidP="00B222B5">
            <w:pPr>
              <w:rPr>
                <w:sz w:val="20"/>
                <w:szCs w:val="20"/>
                <w:lang w:val="it-IT"/>
              </w:rPr>
            </w:pPr>
            <w:r w:rsidRPr="002804DB">
              <w:rPr>
                <w:sz w:val="20"/>
                <w:szCs w:val="20"/>
                <w:lang w:val="it-IT"/>
              </w:rPr>
              <w:t>Ogni candidato a seguire i corsi dell’Accademia presenta una domanda di ammissione, compilando</w:t>
            </w:r>
            <w:r w:rsidR="0072017C" w:rsidRPr="002804DB">
              <w:rPr>
                <w:sz w:val="20"/>
                <w:szCs w:val="20"/>
                <w:lang w:val="it-IT"/>
              </w:rPr>
              <w:t xml:space="preserve">, on-line o direttamente presso la segreteria dell’Accademia, </w:t>
            </w:r>
            <w:r w:rsidRPr="002804DB">
              <w:rPr>
                <w:sz w:val="20"/>
                <w:szCs w:val="20"/>
                <w:lang w:val="it-IT"/>
              </w:rPr>
              <w:t>un format appositamente predisposto</w:t>
            </w:r>
            <w:r w:rsidR="00DA2877">
              <w:rPr>
                <w:sz w:val="20"/>
                <w:szCs w:val="20"/>
                <w:lang w:val="it-IT"/>
              </w:rPr>
              <w:t>, e scegliendo tra due opzioni:</w:t>
            </w:r>
          </w:p>
          <w:p w14:paraId="0071B31F" w14:textId="0F83C816" w:rsidR="00DA2877" w:rsidRDefault="00DA2877" w:rsidP="00C234E2">
            <w:pPr>
              <w:pStyle w:val="ListParagraph"/>
              <w:numPr>
                <w:ilvl w:val="0"/>
                <w:numId w:val="45"/>
              </w:numPr>
              <w:rPr>
                <w:sz w:val="20"/>
                <w:szCs w:val="20"/>
              </w:rPr>
            </w:pPr>
            <w:r>
              <w:rPr>
                <w:sz w:val="20"/>
                <w:szCs w:val="20"/>
              </w:rPr>
              <w:t xml:space="preserve">Iscrizione all’esame di ammissione per il </w:t>
            </w:r>
            <w:proofErr w:type="spellStart"/>
            <w:r>
              <w:rPr>
                <w:sz w:val="20"/>
                <w:szCs w:val="20"/>
              </w:rPr>
              <w:t>corsoaccademico</w:t>
            </w:r>
            <w:proofErr w:type="spellEnd"/>
            <w:r>
              <w:rPr>
                <w:sz w:val="20"/>
                <w:szCs w:val="20"/>
              </w:rPr>
              <w:t xml:space="preserve"> di I° Livello;</w:t>
            </w:r>
          </w:p>
          <w:p w14:paraId="2FF3724B" w14:textId="4D9F9CD4" w:rsidR="00DA2877" w:rsidRDefault="00DA2877" w:rsidP="00DA2877">
            <w:pPr>
              <w:pStyle w:val="ListParagraph"/>
              <w:numPr>
                <w:ilvl w:val="0"/>
                <w:numId w:val="45"/>
              </w:numPr>
              <w:rPr>
                <w:sz w:val="20"/>
                <w:szCs w:val="20"/>
              </w:rPr>
            </w:pPr>
            <w:r>
              <w:rPr>
                <w:sz w:val="20"/>
                <w:szCs w:val="20"/>
              </w:rPr>
              <w:t xml:space="preserve">Iscrizione all’esame di ammissione per il </w:t>
            </w:r>
            <w:proofErr w:type="spellStart"/>
            <w:r>
              <w:rPr>
                <w:sz w:val="20"/>
                <w:szCs w:val="20"/>
              </w:rPr>
              <w:t>corsoaccademico</w:t>
            </w:r>
            <w:proofErr w:type="spellEnd"/>
            <w:r>
              <w:rPr>
                <w:sz w:val="20"/>
                <w:szCs w:val="20"/>
              </w:rPr>
              <w:t xml:space="preserve"> di II° Livello;</w:t>
            </w:r>
          </w:p>
          <w:p w14:paraId="7F504AA0" w14:textId="77777777" w:rsidR="00DA2877" w:rsidRDefault="00DA2877" w:rsidP="00C234E2">
            <w:pPr>
              <w:pStyle w:val="ListParagraph"/>
              <w:numPr>
                <w:ilvl w:val="0"/>
                <w:numId w:val="45"/>
              </w:numPr>
              <w:rPr>
                <w:sz w:val="20"/>
                <w:szCs w:val="20"/>
              </w:rPr>
            </w:pPr>
            <w:r>
              <w:rPr>
                <w:sz w:val="20"/>
                <w:szCs w:val="20"/>
              </w:rPr>
              <w:t>Domanda di partecipazione ad un Corso Breve;</w:t>
            </w:r>
          </w:p>
          <w:p w14:paraId="3C34ABF5" w14:textId="388F7D38" w:rsidR="00802AA5" w:rsidRPr="00C234E2" w:rsidRDefault="00DA2877" w:rsidP="00C234E2">
            <w:pPr>
              <w:pStyle w:val="ListParagraph"/>
              <w:numPr>
                <w:ilvl w:val="0"/>
                <w:numId w:val="45"/>
              </w:numPr>
              <w:rPr>
                <w:sz w:val="20"/>
                <w:szCs w:val="20"/>
              </w:rPr>
            </w:pPr>
            <w:r>
              <w:rPr>
                <w:sz w:val="20"/>
                <w:szCs w:val="20"/>
              </w:rPr>
              <w:t>Domanda di partecipazione ad un Corso di Alta Formazione.</w:t>
            </w:r>
          </w:p>
        </w:tc>
        <w:tc>
          <w:tcPr>
            <w:tcW w:w="1808" w:type="dxa"/>
            <w:vAlign w:val="center"/>
          </w:tcPr>
          <w:p w14:paraId="4BB5BADB" w14:textId="77777777" w:rsidR="00F84B64" w:rsidRPr="002804DB" w:rsidRDefault="00616432" w:rsidP="00C80EB3">
            <w:pPr>
              <w:jc w:val="center"/>
              <w:rPr>
                <w:sz w:val="20"/>
                <w:szCs w:val="20"/>
                <w:lang w:val="it-IT"/>
              </w:rPr>
            </w:pPr>
            <w:r w:rsidRPr="002804DB">
              <w:rPr>
                <w:sz w:val="20"/>
                <w:szCs w:val="20"/>
                <w:lang w:val="it-IT"/>
              </w:rPr>
              <w:t>08/11/2017</w:t>
            </w:r>
            <w:r w:rsidR="00FC40EB" w:rsidRPr="002804DB">
              <w:rPr>
                <w:sz w:val="20"/>
                <w:szCs w:val="20"/>
                <w:lang w:val="it-IT"/>
              </w:rPr>
              <w:t>, RUFA</w:t>
            </w:r>
          </w:p>
        </w:tc>
      </w:tr>
    </w:tbl>
    <w:p w14:paraId="26E4E366" w14:textId="464BE59E" w:rsidR="000A38C1" w:rsidRPr="002804DB" w:rsidRDefault="000A38C1" w:rsidP="00F84B64">
      <w:pPr>
        <w:rPr>
          <w:lang w:val="it-IT"/>
        </w:rPr>
      </w:pPr>
    </w:p>
    <w:p w14:paraId="35F478A0" w14:textId="34B263D5" w:rsidR="00C80EB3" w:rsidRPr="002804DB" w:rsidRDefault="00C80EB3" w:rsidP="00C80EB3">
      <w:pPr>
        <w:pStyle w:val="Heading2"/>
        <w:numPr>
          <w:ilvl w:val="0"/>
          <w:numId w:val="0"/>
        </w:numPr>
        <w:jc w:val="left"/>
        <w:rPr>
          <w:color w:val="244061"/>
        </w:rPr>
      </w:pPr>
      <w:bookmarkStart w:id="64" w:name="_Toc500947081"/>
      <w:r w:rsidRPr="002804DB">
        <w:rPr>
          <w:color w:val="244061"/>
        </w:rPr>
        <w:t>RF/</w:t>
      </w:r>
      <w:r w:rsidR="00DA2877" w:rsidRPr="002804DB">
        <w:rPr>
          <w:color w:val="244061"/>
        </w:rPr>
        <w:t>G</w:t>
      </w:r>
      <w:r w:rsidR="00DA2877">
        <w:rPr>
          <w:color w:val="244061"/>
        </w:rPr>
        <w:t>ISC</w:t>
      </w:r>
      <w:r w:rsidRPr="002804DB">
        <w:rPr>
          <w:color w:val="244061"/>
        </w:rPr>
        <w:t>_</w:t>
      </w:r>
      <w:r w:rsidR="0072017C" w:rsidRPr="002804DB">
        <w:rPr>
          <w:color w:val="244061"/>
        </w:rPr>
        <w:t>DOC</w:t>
      </w:r>
      <w:r w:rsidRPr="002804DB">
        <w:rPr>
          <w:color w:val="244061"/>
        </w:rPr>
        <w:t>.</w:t>
      </w:r>
      <w:r w:rsidR="005543C5" w:rsidRPr="002804DB">
        <w:rPr>
          <w:color w:val="244061"/>
        </w:rPr>
        <w:t>0</w:t>
      </w:r>
      <w:r w:rsidRPr="002804DB">
        <w:rPr>
          <w:color w:val="244061"/>
        </w:rPr>
        <w:t>0</w:t>
      </w:r>
      <w:r w:rsidR="009C1696" w:rsidRPr="002804DB">
        <w:rPr>
          <w:color w:val="244061"/>
        </w:rPr>
        <w:t>2</w:t>
      </w:r>
      <w:r w:rsidRPr="002804DB">
        <w:rPr>
          <w:color w:val="244061"/>
        </w:rPr>
        <w:t>-</w:t>
      </w:r>
      <w:r w:rsidR="005F537B" w:rsidRPr="002804DB">
        <w:rPr>
          <w:color w:val="244061"/>
        </w:rPr>
        <w:t>Domanda</w:t>
      </w:r>
      <w:r w:rsidR="005F537B">
        <w:rPr>
          <w:color w:val="244061"/>
        </w:rPr>
        <w:t>Iscriz</w:t>
      </w:r>
      <w:r w:rsidR="005F537B" w:rsidRPr="002804DB">
        <w:rPr>
          <w:color w:val="244061"/>
        </w:rPr>
        <w:t>ioneOnLine</w:t>
      </w:r>
      <w:bookmarkEnd w:id="6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8573F" w:rsidRPr="002804DB" w14:paraId="0D62F971" w14:textId="77777777" w:rsidTr="00F15C1B">
        <w:tc>
          <w:tcPr>
            <w:tcW w:w="567" w:type="dxa"/>
            <w:shd w:val="clear" w:color="auto" w:fill="1F497D" w:themeFill="text2"/>
            <w:vAlign w:val="center"/>
          </w:tcPr>
          <w:p w14:paraId="7EC47148" w14:textId="77777777" w:rsidR="00C80EB3" w:rsidRPr="002804DB" w:rsidRDefault="00C80EB3"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13ACB38" w14:textId="77777777" w:rsidR="00C80EB3" w:rsidRPr="002804DB" w:rsidRDefault="00C80EB3"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57930B1E" w14:textId="77777777" w:rsidR="00C80EB3" w:rsidRPr="002804DB" w:rsidRDefault="00C80EB3"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3F1E6DB1" w14:textId="77777777" w:rsidR="00C80EB3" w:rsidRPr="002804DB" w:rsidRDefault="00C80EB3" w:rsidP="00F15C1B">
            <w:pPr>
              <w:pStyle w:val="Header"/>
              <w:rPr>
                <w:b/>
                <w:noProof/>
                <w:color w:val="FFFFFF"/>
                <w:sz w:val="18"/>
                <w:szCs w:val="18"/>
              </w:rPr>
            </w:pPr>
            <w:r w:rsidRPr="002804DB">
              <w:rPr>
                <w:b/>
                <w:noProof/>
                <w:color w:val="FFFFFF"/>
                <w:sz w:val="18"/>
                <w:szCs w:val="18"/>
              </w:rPr>
              <w:t>Data/sede definizione o condivisione</w:t>
            </w:r>
          </w:p>
        </w:tc>
      </w:tr>
      <w:tr w:rsidR="00E8573F" w:rsidRPr="002804DB" w14:paraId="3C7B8BE7" w14:textId="77777777" w:rsidTr="00F15C1B">
        <w:tc>
          <w:tcPr>
            <w:tcW w:w="567" w:type="dxa"/>
            <w:vAlign w:val="center"/>
          </w:tcPr>
          <w:p w14:paraId="29082B3C" w14:textId="77777777" w:rsidR="00C80EB3" w:rsidRPr="002804DB" w:rsidRDefault="00C80EB3" w:rsidP="00F15C1B">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96F65B4" w14:textId="77777777" w:rsidR="00C80EB3" w:rsidRPr="002804DB" w:rsidRDefault="00C80EB3" w:rsidP="00F15C1B">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19D7A1E" w14:textId="3AACC3DC" w:rsidR="00C80EB3" w:rsidRPr="002804DB" w:rsidRDefault="00C80EB3" w:rsidP="009C1696">
            <w:pPr>
              <w:rPr>
                <w:sz w:val="20"/>
                <w:szCs w:val="20"/>
                <w:lang w:val="it-IT"/>
              </w:rPr>
            </w:pPr>
            <w:r w:rsidRPr="002804DB">
              <w:rPr>
                <w:sz w:val="20"/>
                <w:szCs w:val="20"/>
                <w:lang w:val="it-IT"/>
              </w:rPr>
              <w:t>Ogni candidato</w:t>
            </w:r>
            <w:r w:rsidR="00B746F1" w:rsidRPr="002804DB">
              <w:rPr>
                <w:sz w:val="20"/>
                <w:szCs w:val="20"/>
                <w:lang w:val="it-IT"/>
              </w:rPr>
              <w:t xml:space="preserve"> </w:t>
            </w:r>
            <w:r w:rsidR="006E178F" w:rsidRPr="002804DB">
              <w:rPr>
                <w:sz w:val="20"/>
                <w:szCs w:val="20"/>
                <w:lang w:val="it-IT"/>
              </w:rPr>
              <w:t xml:space="preserve">intenzionato a </w:t>
            </w:r>
            <w:r w:rsidR="00DA2877">
              <w:rPr>
                <w:sz w:val="20"/>
                <w:szCs w:val="20"/>
                <w:lang w:val="it-IT"/>
              </w:rPr>
              <w:t>sostenere l’esame di ammissione</w:t>
            </w:r>
            <w:r w:rsidR="00DA2877" w:rsidRPr="002804DB">
              <w:rPr>
                <w:sz w:val="20"/>
                <w:szCs w:val="20"/>
                <w:lang w:val="it-IT"/>
              </w:rPr>
              <w:t xml:space="preserve"> </w:t>
            </w:r>
            <w:r w:rsidR="0072017C" w:rsidRPr="002804DB">
              <w:rPr>
                <w:sz w:val="20"/>
                <w:szCs w:val="20"/>
                <w:lang w:val="it-IT"/>
              </w:rPr>
              <w:t>via procedura on-line, compila</w:t>
            </w:r>
            <w:r w:rsidRPr="002804DB">
              <w:rPr>
                <w:sz w:val="20"/>
                <w:szCs w:val="20"/>
                <w:lang w:val="it-IT"/>
              </w:rPr>
              <w:t xml:space="preserve"> una domanda di ammissione, </w:t>
            </w:r>
            <w:r w:rsidR="001F71EE" w:rsidRPr="002804DB">
              <w:rPr>
                <w:sz w:val="20"/>
                <w:szCs w:val="20"/>
                <w:lang w:val="it-IT"/>
              </w:rPr>
              <w:t>i cui dati</w:t>
            </w:r>
            <w:r w:rsidR="005E01AD" w:rsidRPr="002804DB">
              <w:rPr>
                <w:sz w:val="20"/>
                <w:szCs w:val="20"/>
                <w:lang w:val="it-IT"/>
              </w:rPr>
              <w:t xml:space="preserve"> sono</w:t>
            </w:r>
            <w:r w:rsidR="0072017C" w:rsidRPr="002804DB">
              <w:rPr>
                <w:sz w:val="20"/>
                <w:szCs w:val="20"/>
                <w:lang w:val="it-IT"/>
              </w:rPr>
              <w:t xml:space="preserve"> i seguenti</w:t>
            </w:r>
            <w:r w:rsidR="005E01AD" w:rsidRPr="002804DB">
              <w:rPr>
                <w:sz w:val="20"/>
                <w:szCs w:val="20"/>
                <w:lang w:val="it-IT"/>
              </w:rPr>
              <w:t>:</w:t>
            </w:r>
          </w:p>
          <w:p w14:paraId="11628E91" w14:textId="77777777" w:rsidR="009C1696" w:rsidRPr="002804DB" w:rsidRDefault="005E01AD" w:rsidP="009C1696">
            <w:pPr>
              <w:pStyle w:val="ListParagraph"/>
              <w:numPr>
                <w:ilvl w:val="0"/>
                <w:numId w:val="30"/>
              </w:numPr>
              <w:spacing w:line="240" w:lineRule="auto"/>
              <w:jc w:val="left"/>
              <w:rPr>
                <w:sz w:val="20"/>
                <w:szCs w:val="20"/>
              </w:rPr>
            </w:pPr>
            <w:r w:rsidRPr="002804DB">
              <w:rPr>
                <w:sz w:val="20"/>
                <w:szCs w:val="20"/>
              </w:rPr>
              <w:t>Nome e cognome</w:t>
            </w:r>
          </w:p>
          <w:p w14:paraId="0D0416F7" w14:textId="517E36C6" w:rsidR="00E8573F" w:rsidRPr="002804DB" w:rsidRDefault="00E8573F" w:rsidP="009C1696">
            <w:pPr>
              <w:pStyle w:val="ListParagraph"/>
              <w:numPr>
                <w:ilvl w:val="0"/>
                <w:numId w:val="30"/>
              </w:numPr>
              <w:spacing w:line="240" w:lineRule="auto"/>
              <w:jc w:val="left"/>
              <w:rPr>
                <w:sz w:val="20"/>
                <w:szCs w:val="20"/>
              </w:rPr>
            </w:pPr>
            <w:r w:rsidRPr="002804DB">
              <w:rPr>
                <w:sz w:val="20"/>
                <w:szCs w:val="20"/>
              </w:rPr>
              <w:t xml:space="preserve">Sesso, Luogo (città, </w:t>
            </w:r>
            <w:proofErr w:type="spellStart"/>
            <w:r w:rsidRPr="002804DB">
              <w:rPr>
                <w:sz w:val="20"/>
                <w:szCs w:val="20"/>
              </w:rPr>
              <w:t>prov</w:t>
            </w:r>
            <w:proofErr w:type="spellEnd"/>
            <w:r w:rsidR="00DA2877">
              <w:rPr>
                <w:sz w:val="20"/>
                <w:szCs w:val="20"/>
              </w:rPr>
              <w:t>.</w:t>
            </w:r>
            <w:r w:rsidRPr="002804DB">
              <w:rPr>
                <w:sz w:val="20"/>
                <w:szCs w:val="20"/>
              </w:rPr>
              <w:t>) e data di nascita;</w:t>
            </w:r>
          </w:p>
          <w:p w14:paraId="70F1A8E1" w14:textId="77777777" w:rsidR="005E01AD" w:rsidRPr="002804DB" w:rsidRDefault="00E8573F" w:rsidP="009C1696">
            <w:pPr>
              <w:pStyle w:val="ListParagraph"/>
              <w:numPr>
                <w:ilvl w:val="0"/>
                <w:numId w:val="30"/>
              </w:numPr>
              <w:spacing w:line="240" w:lineRule="auto"/>
              <w:jc w:val="left"/>
              <w:rPr>
                <w:sz w:val="20"/>
                <w:szCs w:val="20"/>
              </w:rPr>
            </w:pPr>
            <w:r w:rsidRPr="002804DB">
              <w:rPr>
                <w:sz w:val="20"/>
                <w:szCs w:val="20"/>
              </w:rPr>
              <w:t>Stato civile, nazionalità, cittadinanza</w:t>
            </w:r>
          </w:p>
          <w:p w14:paraId="01E8A934" w14:textId="77777777" w:rsidR="00E8573F" w:rsidRDefault="00E8573F" w:rsidP="009C1696">
            <w:pPr>
              <w:pStyle w:val="ListParagraph"/>
              <w:numPr>
                <w:ilvl w:val="0"/>
                <w:numId w:val="30"/>
              </w:numPr>
              <w:spacing w:line="240" w:lineRule="auto"/>
              <w:jc w:val="left"/>
              <w:rPr>
                <w:sz w:val="20"/>
                <w:szCs w:val="20"/>
              </w:rPr>
            </w:pPr>
            <w:r w:rsidRPr="002804DB">
              <w:rPr>
                <w:sz w:val="20"/>
                <w:szCs w:val="20"/>
              </w:rPr>
              <w:t>Codice fiscale</w:t>
            </w:r>
          </w:p>
          <w:p w14:paraId="40997F02" w14:textId="42D32E33" w:rsidR="007A1A97" w:rsidRDefault="00971F3F" w:rsidP="009C1696">
            <w:pPr>
              <w:pStyle w:val="ListParagraph"/>
              <w:numPr>
                <w:ilvl w:val="0"/>
                <w:numId w:val="30"/>
              </w:numPr>
              <w:spacing w:line="240" w:lineRule="auto"/>
              <w:jc w:val="left"/>
              <w:rPr>
                <w:sz w:val="20"/>
                <w:szCs w:val="20"/>
              </w:rPr>
            </w:pPr>
            <w:r>
              <w:rPr>
                <w:sz w:val="20"/>
                <w:szCs w:val="20"/>
              </w:rPr>
              <w:t>Indicazione di eventuale disabilità o invalidità (si/no), con indicazione specifica del tipo, in caso di presenza</w:t>
            </w:r>
          </w:p>
          <w:p w14:paraId="3AA036C4" w14:textId="6B8E6E96" w:rsidR="00971F3F" w:rsidRPr="002804DB" w:rsidRDefault="00971F3F" w:rsidP="009C1696">
            <w:pPr>
              <w:pStyle w:val="ListParagraph"/>
              <w:numPr>
                <w:ilvl w:val="0"/>
                <w:numId w:val="30"/>
              </w:numPr>
              <w:spacing w:line="240" w:lineRule="auto"/>
              <w:jc w:val="left"/>
              <w:rPr>
                <w:sz w:val="20"/>
                <w:szCs w:val="20"/>
              </w:rPr>
            </w:pPr>
            <w:r>
              <w:rPr>
                <w:sz w:val="20"/>
                <w:szCs w:val="20"/>
              </w:rPr>
              <w:t xml:space="preserve">Stato di </w:t>
            </w:r>
            <w:proofErr w:type="gramStart"/>
            <w:r>
              <w:rPr>
                <w:sz w:val="20"/>
                <w:szCs w:val="20"/>
              </w:rPr>
              <w:t>famiglia(</w:t>
            </w:r>
            <w:proofErr w:type="gramEnd"/>
            <w:r>
              <w:rPr>
                <w:sz w:val="20"/>
                <w:szCs w:val="20"/>
              </w:rPr>
              <w:t xml:space="preserve">prevedere </w:t>
            </w:r>
            <w:proofErr w:type="spellStart"/>
            <w:r>
              <w:rPr>
                <w:sz w:val="20"/>
                <w:szCs w:val="20"/>
              </w:rPr>
              <w:t>Cognome,Nome,Luodo</w:t>
            </w:r>
            <w:proofErr w:type="spellEnd"/>
            <w:r>
              <w:rPr>
                <w:sz w:val="20"/>
                <w:szCs w:val="20"/>
              </w:rPr>
              <w:t xml:space="preserve"> e data di nascita per più componenti della famiglia</w:t>
            </w:r>
            <w:r w:rsidR="00141331">
              <w:rPr>
                <w:sz w:val="20"/>
                <w:szCs w:val="20"/>
              </w:rPr>
              <w:t>, indicando grado di parentela con menù a tendina</w:t>
            </w:r>
            <w:r>
              <w:rPr>
                <w:sz w:val="20"/>
                <w:szCs w:val="20"/>
              </w:rPr>
              <w:t>)</w:t>
            </w:r>
          </w:p>
          <w:p w14:paraId="55AFE982" w14:textId="386209E0" w:rsidR="00E8573F" w:rsidRPr="002804DB" w:rsidRDefault="00E8573F" w:rsidP="009C1696">
            <w:pPr>
              <w:pStyle w:val="ListParagraph"/>
              <w:numPr>
                <w:ilvl w:val="0"/>
                <w:numId w:val="30"/>
              </w:numPr>
              <w:spacing w:line="240" w:lineRule="auto"/>
              <w:jc w:val="left"/>
              <w:rPr>
                <w:sz w:val="20"/>
                <w:szCs w:val="20"/>
              </w:rPr>
            </w:pPr>
            <w:r w:rsidRPr="002804DB">
              <w:rPr>
                <w:sz w:val="20"/>
                <w:szCs w:val="20"/>
              </w:rPr>
              <w:t>Dati di residenza (indirizzo,</w:t>
            </w:r>
            <w:r w:rsidR="00790F4E" w:rsidRPr="002804DB">
              <w:rPr>
                <w:sz w:val="20"/>
                <w:szCs w:val="20"/>
              </w:rPr>
              <w:t xml:space="preserve"> </w:t>
            </w:r>
            <w:r w:rsidRPr="002804DB">
              <w:rPr>
                <w:sz w:val="20"/>
                <w:szCs w:val="20"/>
              </w:rPr>
              <w:t>civico,</w:t>
            </w:r>
            <w:r w:rsidR="00790F4E" w:rsidRPr="002804DB">
              <w:rPr>
                <w:sz w:val="20"/>
                <w:szCs w:val="20"/>
              </w:rPr>
              <w:t xml:space="preserve"> </w:t>
            </w:r>
            <w:proofErr w:type="spellStart"/>
            <w:r w:rsidRPr="002804DB">
              <w:rPr>
                <w:sz w:val="20"/>
                <w:szCs w:val="20"/>
              </w:rPr>
              <w:t>cap</w:t>
            </w:r>
            <w:proofErr w:type="spellEnd"/>
            <w:r w:rsidRPr="002804DB">
              <w:rPr>
                <w:sz w:val="20"/>
                <w:szCs w:val="20"/>
              </w:rPr>
              <w:t>,</w:t>
            </w:r>
            <w:r w:rsidR="00790F4E" w:rsidRPr="002804DB">
              <w:rPr>
                <w:sz w:val="20"/>
                <w:szCs w:val="20"/>
              </w:rPr>
              <w:t xml:space="preserve"> </w:t>
            </w:r>
            <w:r w:rsidRPr="002804DB">
              <w:rPr>
                <w:sz w:val="20"/>
                <w:szCs w:val="20"/>
              </w:rPr>
              <w:t>città,</w:t>
            </w:r>
            <w:r w:rsidR="00790F4E" w:rsidRPr="002804DB">
              <w:rPr>
                <w:sz w:val="20"/>
                <w:szCs w:val="20"/>
              </w:rPr>
              <w:t xml:space="preserve"> </w:t>
            </w:r>
            <w:proofErr w:type="spellStart"/>
            <w:r w:rsidRPr="002804DB">
              <w:rPr>
                <w:sz w:val="20"/>
                <w:szCs w:val="20"/>
              </w:rPr>
              <w:t>prov</w:t>
            </w:r>
            <w:proofErr w:type="spellEnd"/>
            <w:r w:rsidRPr="002804DB">
              <w:rPr>
                <w:sz w:val="20"/>
                <w:szCs w:val="20"/>
              </w:rPr>
              <w:t>)</w:t>
            </w:r>
          </w:p>
          <w:p w14:paraId="589E1437" w14:textId="54F467DD" w:rsidR="00E8573F" w:rsidRPr="002804DB" w:rsidRDefault="00E8573F" w:rsidP="00E8573F">
            <w:pPr>
              <w:pStyle w:val="ListParagraph"/>
              <w:numPr>
                <w:ilvl w:val="0"/>
                <w:numId w:val="30"/>
              </w:numPr>
              <w:spacing w:line="240" w:lineRule="auto"/>
              <w:jc w:val="left"/>
              <w:rPr>
                <w:sz w:val="20"/>
                <w:szCs w:val="20"/>
              </w:rPr>
            </w:pPr>
            <w:r w:rsidRPr="002804DB">
              <w:rPr>
                <w:sz w:val="20"/>
                <w:szCs w:val="20"/>
              </w:rPr>
              <w:t>Dati di domicilio (indirizzo,</w:t>
            </w:r>
            <w:r w:rsidR="00790F4E" w:rsidRPr="002804DB">
              <w:rPr>
                <w:sz w:val="20"/>
                <w:szCs w:val="20"/>
              </w:rPr>
              <w:t xml:space="preserve"> </w:t>
            </w:r>
            <w:r w:rsidRPr="002804DB">
              <w:rPr>
                <w:sz w:val="20"/>
                <w:szCs w:val="20"/>
              </w:rPr>
              <w:t>civico,</w:t>
            </w:r>
            <w:r w:rsidR="00790F4E" w:rsidRPr="002804DB">
              <w:rPr>
                <w:sz w:val="20"/>
                <w:szCs w:val="20"/>
              </w:rPr>
              <w:t xml:space="preserve"> </w:t>
            </w:r>
            <w:proofErr w:type="spellStart"/>
            <w:r w:rsidRPr="002804DB">
              <w:rPr>
                <w:sz w:val="20"/>
                <w:szCs w:val="20"/>
              </w:rPr>
              <w:t>cap</w:t>
            </w:r>
            <w:proofErr w:type="spellEnd"/>
            <w:r w:rsidRPr="002804DB">
              <w:rPr>
                <w:sz w:val="20"/>
                <w:szCs w:val="20"/>
              </w:rPr>
              <w:t>,</w:t>
            </w:r>
            <w:r w:rsidR="00790F4E" w:rsidRPr="002804DB">
              <w:rPr>
                <w:sz w:val="20"/>
                <w:szCs w:val="20"/>
              </w:rPr>
              <w:t xml:space="preserve"> </w:t>
            </w:r>
            <w:r w:rsidRPr="002804DB">
              <w:rPr>
                <w:sz w:val="20"/>
                <w:szCs w:val="20"/>
              </w:rPr>
              <w:t>città,</w:t>
            </w:r>
            <w:r w:rsidR="00790F4E" w:rsidRPr="002804DB">
              <w:rPr>
                <w:sz w:val="20"/>
                <w:szCs w:val="20"/>
              </w:rPr>
              <w:t xml:space="preserve"> </w:t>
            </w:r>
            <w:proofErr w:type="spellStart"/>
            <w:r w:rsidRPr="002804DB">
              <w:rPr>
                <w:sz w:val="20"/>
                <w:szCs w:val="20"/>
              </w:rPr>
              <w:t>prov</w:t>
            </w:r>
            <w:proofErr w:type="spellEnd"/>
            <w:r w:rsidRPr="002804DB">
              <w:rPr>
                <w:sz w:val="20"/>
                <w:szCs w:val="20"/>
              </w:rPr>
              <w:t>)</w:t>
            </w:r>
          </w:p>
          <w:p w14:paraId="437A79B7" w14:textId="77777777" w:rsidR="00E8573F" w:rsidRPr="002804DB" w:rsidRDefault="00E8573F" w:rsidP="009C1696">
            <w:pPr>
              <w:pStyle w:val="ListParagraph"/>
              <w:numPr>
                <w:ilvl w:val="0"/>
                <w:numId w:val="30"/>
              </w:numPr>
              <w:spacing w:line="240" w:lineRule="auto"/>
              <w:jc w:val="left"/>
              <w:rPr>
                <w:sz w:val="20"/>
                <w:szCs w:val="20"/>
              </w:rPr>
            </w:pPr>
            <w:r w:rsidRPr="002804DB">
              <w:rPr>
                <w:sz w:val="20"/>
                <w:szCs w:val="20"/>
              </w:rPr>
              <w:t>Recapito telefonico (fino a 5, comprende un recapito emergenze)</w:t>
            </w:r>
          </w:p>
          <w:p w14:paraId="4C9C455C" w14:textId="77777777" w:rsidR="00F15C1B" w:rsidRPr="002804DB" w:rsidRDefault="00F15C1B" w:rsidP="009C1696">
            <w:pPr>
              <w:pStyle w:val="ListParagraph"/>
              <w:numPr>
                <w:ilvl w:val="0"/>
                <w:numId w:val="30"/>
              </w:numPr>
              <w:spacing w:line="240" w:lineRule="auto"/>
              <w:jc w:val="left"/>
              <w:rPr>
                <w:sz w:val="20"/>
                <w:szCs w:val="20"/>
              </w:rPr>
            </w:pPr>
            <w:r w:rsidRPr="002804DB">
              <w:rPr>
                <w:sz w:val="20"/>
                <w:szCs w:val="20"/>
              </w:rPr>
              <w:t>Email personale</w:t>
            </w:r>
          </w:p>
          <w:p w14:paraId="221DB922" w14:textId="77777777" w:rsidR="00E8573F" w:rsidRPr="002804DB" w:rsidRDefault="00E8573F" w:rsidP="009C1696">
            <w:pPr>
              <w:pStyle w:val="ListParagraph"/>
              <w:numPr>
                <w:ilvl w:val="0"/>
                <w:numId w:val="30"/>
              </w:numPr>
              <w:spacing w:line="240" w:lineRule="auto"/>
              <w:jc w:val="left"/>
              <w:rPr>
                <w:sz w:val="20"/>
                <w:szCs w:val="20"/>
              </w:rPr>
            </w:pPr>
            <w:r w:rsidRPr="002804DB">
              <w:rPr>
                <w:sz w:val="20"/>
                <w:szCs w:val="20"/>
              </w:rPr>
              <w:t>Lingue conosciute</w:t>
            </w:r>
          </w:p>
          <w:p w14:paraId="6954179A" w14:textId="52356814" w:rsidR="00E8573F" w:rsidRPr="002804DB" w:rsidRDefault="00E8573F" w:rsidP="009C1696">
            <w:pPr>
              <w:pStyle w:val="ListParagraph"/>
              <w:numPr>
                <w:ilvl w:val="0"/>
                <w:numId w:val="30"/>
              </w:numPr>
              <w:spacing w:line="240" w:lineRule="auto"/>
              <w:jc w:val="left"/>
              <w:rPr>
                <w:sz w:val="20"/>
                <w:szCs w:val="20"/>
              </w:rPr>
            </w:pPr>
            <w:r w:rsidRPr="002804DB">
              <w:rPr>
                <w:sz w:val="20"/>
                <w:szCs w:val="20"/>
              </w:rPr>
              <w:t>Titolo di studio, anno conseguimento, ente</w:t>
            </w:r>
            <w:r w:rsidR="00B746F1" w:rsidRPr="002804DB">
              <w:rPr>
                <w:sz w:val="20"/>
                <w:szCs w:val="20"/>
              </w:rPr>
              <w:t>/istituto</w:t>
            </w:r>
            <w:r w:rsidRPr="002804DB">
              <w:rPr>
                <w:sz w:val="20"/>
                <w:szCs w:val="20"/>
              </w:rPr>
              <w:t xml:space="preserve"> di rilascio</w:t>
            </w:r>
            <w:r w:rsidR="00141331">
              <w:rPr>
                <w:sz w:val="20"/>
                <w:szCs w:val="20"/>
              </w:rPr>
              <w:t>, voto di maturità 60/100</w:t>
            </w:r>
          </w:p>
          <w:p w14:paraId="5A1A6F5F" w14:textId="77777777" w:rsidR="00E8573F" w:rsidRPr="002804DB" w:rsidRDefault="00E8573F" w:rsidP="00E8573F">
            <w:pPr>
              <w:pStyle w:val="ListParagraph"/>
              <w:numPr>
                <w:ilvl w:val="0"/>
                <w:numId w:val="30"/>
              </w:numPr>
              <w:spacing w:line="240" w:lineRule="auto"/>
              <w:jc w:val="left"/>
              <w:rPr>
                <w:sz w:val="20"/>
                <w:szCs w:val="20"/>
              </w:rPr>
            </w:pPr>
            <w:r w:rsidRPr="002804DB">
              <w:rPr>
                <w:sz w:val="20"/>
                <w:szCs w:val="20"/>
              </w:rPr>
              <w:t>Clausola consenso trattamento dati sensibili</w:t>
            </w:r>
          </w:p>
          <w:p w14:paraId="432F7617" w14:textId="52964C06" w:rsidR="000A38C1" w:rsidRPr="002804DB" w:rsidRDefault="000A38C1" w:rsidP="000A38C1">
            <w:pPr>
              <w:pStyle w:val="ListParagraph"/>
              <w:numPr>
                <w:ilvl w:val="0"/>
                <w:numId w:val="30"/>
              </w:numPr>
              <w:spacing w:line="240" w:lineRule="auto"/>
              <w:jc w:val="left"/>
              <w:rPr>
                <w:sz w:val="20"/>
                <w:szCs w:val="20"/>
              </w:rPr>
            </w:pPr>
            <w:r w:rsidRPr="002804DB">
              <w:rPr>
                <w:sz w:val="20"/>
                <w:szCs w:val="20"/>
              </w:rPr>
              <w:t>Clausola consenso condivisione dati a terzi</w:t>
            </w:r>
          </w:p>
          <w:p w14:paraId="0ED21D63" w14:textId="10E2B4D4" w:rsidR="00E8573F" w:rsidRPr="002804DB" w:rsidRDefault="00612DD4" w:rsidP="00E8573F">
            <w:pPr>
              <w:pStyle w:val="ListParagraph"/>
              <w:numPr>
                <w:ilvl w:val="0"/>
                <w:numId w:val="30"/>
              </w:numPr>
              <w:spacing w:line="240" w:lineRule="auto"/>
              <w:jc w:val="left"/>
              <w:rPr>
                <w:sz w:val="20"/>
                <w:szCs w:val="20"/>
              </w:rPr>
            </w:pPr>
            <w:r>
              <w:rPr>
                <w:sz w:val="20"/>
                <w:szCs w:val="20"/>
              </w:rPr>
              <w:t>Corso di Laurea</w:t>
            </w:r>
            <w:r w:rsidR="000A38C1" w:rsidRPr="002804DB">
              <w:rPr>
                <w:sz w:val="20"/>
                <w:szCs w:val="20"/>
              </w:rPr>
              <w:t xml:space="preserve"> prescelto</w:t>
            </w:r>
          </w:p>
          <w:p w14:paraId="0925A46B" w14:textId="77777777" w:rsidR="0023625E" w:rsidRDefault="0023625E" w:rsidP="00E8573F">
            <w:pPr>
              <w:pStyle w:val="ListParagraph"/>
              <w:numPr>
                <w:ilvl w:val="0"/>
                <w:numId w:val="30"/>
              </w:numPr>
              <w:spacing w:line="240" w:lineRule="auto"/>
              <w:jc w:val="left"/>
              <w:rPr>
                <w:sz w:val="20"/>
                <w:szCs w:val="20"/>
              </w:rPr>
            </w:pPr>
            <w:r w:rsidRPr="002804DB">
              <w:rPr>
                <w:sz w:val="20"/>
                <w:szCs w:val="20"/>
              </w:rPr>
              <w:t>Mese della sessione di test</w:t>
            </w:r>
          </w:p>
          <w:p w14:paraId="78875F05" w14:textId="77777777" w:rsidR="00FB34E9" w:rsidRDefault="00FB34E9" w:rsidP="00C234E2">
            <w:pPr>
              <w:rPr>
                <w:sz w:val="20"/>
                <w:szCs w:val="20"/>
              </w:rPr>
            </w:pPr>
            <w:r>
              <w:rPr>
                <w:sz w:val="20"/>
                <w:szCs w:val="20"/>
              </w:rPr>
              <w:t xml:space="preserve">Nella </w:t>
            </w:r>
            <w:proofErr w:type="spellStart"/>
            <w:r>
              <w:rPr>
                <w:sz w:val="20"/>
                <w:szCs w:val="20"/>
              </w:rPr>
              <w:t>fase</w:t>
            </w:r>
            <w:proofErr w:type="spellEnd"/>
            <w:r>
              <w:rPr>
                <w:sz w:val="20"/>
                <w:szCs w:val="20"/>
              </w:rPr>
              <w:t xml:space="preserve"> finale </w:t>
            </w:r>
            <w:proofErr w:type="spellStart"/>
            <w:r>
              <w:rPr>
                <w:sz w:val="20"/>
                <w:szCs w:val="20"/>
              </w:rPr>
              <w:t>della</w:t>
            </w:r>
            <w:proofErr w:type="spellEnd"/>
            <w:r>
              <w:rPr>
                <w:sz w:val="20"/>
                <w:szCs w:val="20"/>
              </w:rPr>
              <w:t xml:space="preserve"> </w:t>
            </w:r>
            <w:proofErr w:type="spellStart"/>
            <w:r>
              <w:rPr>
                <w:sz w:val="20"/>
                <w:szCs w:val="20"/>
              </w:rPr>
              <w:t>procedura</w:t>
            </w:r>
            <w:proofErr w:type="spellEnd"/>
            <w:r>
              <w:rPr>
                <w:sz w:val="20"/>
                <w:szCs w:val="20"/>
              </w:rPr>
              <w:t xml:space="preserve">, </w:t>
            </w:r>
            <w:proofErr w:type="spellStart"/>
            <w:r>
              <w:rPr>
                <w:sz w:val="20"/>
                <w:szCs w:val="20"/>
              </w:rPr>
              <w:t>dopo</w:t>
            </w:r>
            <w:proofErr w:type="spellEnd"/>
            <w:r>
              <w:rPr>
                <w:sz w:val="20"/>
                <w:szCs w:val="20"/>
              </w:rPr>
              <w:t xml:space="preserve"> aver </w:t>
            </w:r>
            <w:proofErr w:type="spellStart"/>
            <w:r>
              <w:rPr>
                <w:sz w:val="20"/>
                <w:szCs w:val="20"/>
              </w:rPr>
              <w:t>completato</w:t>
            </w:r>
            <w:proofErr w:type="spellEnd"/>
            <w:r>
              <w:rPr>
                <w:sz w:val="20"/>
                <w:szCs w:val="20"/>
              </w:rPr>
              <w:t xml:space="preserve"> </w:t>
            </w:r>
            <w:proofErr w:type="spellStart"/>
            <w:r>
              <w:rPr>
                <w:sz w:val="20"/>
                <w:szCs w:val="20"/>
              </w:rPr>
              <w:t>tutti</w:t>
            </w:r>
            <w:proofErr w:type="spellEnd"/>
            <w:r>
              <w:rPr>
                <w:sz w:val="20"/>
                <w:szCs w:val="20"/>
              </w:rPr>
              <w:t xml:space="preserve"> I </w:t>
            </w:r>
            <w:proofErr w:type="spellStart"/>
            <w:r>
              <w:rPr>
                <w:sz w:val="20"/>
                <w:szCs w:val="20"/>
              </w:rPr>
              <w:t>campi</w:t>
            </w:r>
            <w:proofErr w:type="spellEnd"/>
            <w:r>
              <w:rPr>
                <w:sz w:val="20"/>
                <w:szCs w:val="20"/>
              </w:rPr>
              <w:t xml:space="preserve"> </w:t>
            </w:r>
            <w:proofErr w:type="spellStart"/>
            <w:r>
              <w:rPr>
                <w:sz w:val="20"/>
                <w:szCs w:val="20"/>
              </w:rPr>
              <w:t>suddetti</w:t>
            </w:r>
            <w:proofErr w:type="spellEnd"/>
            <w:r>
              <w:rPr>
                <w:sz w:val="20"/>
                <w:szCs w:val="20"/>
              </w:rPr>
              <w:t xml:space="preserve">, </w:t>
            </w:r>
            <w:proofErr w:type="spellStart"/>
            <w:r>
              <w:rPr>
                <w:sz w:val="20"/>
                <w:szCs w:val="20"/>
              </w:rPr>
              <w:t>il</w:t>
            </w:r>
            <w:proofErr w:type="spellEnd"/>
            <w:r>
              <w:rPr>
                <w:sz w:val="20"/>
                <w:szCs w:val="20"/>
              </w:rPr>
              <w:t xml:space="preserve"> </w:t>
            </w:r>
            <w:proofErr w:type="spellStart"/>
            <w:r>
              <w:rPr>
                <w:sz w:val="20"/>
                <w:szCs w:val="20"/>
              </w:rPr>
              <w:t>candidato</w:t>
            </w:r>
            <w:proofErr w:type="spellEnd"/>
            <w:r>
              <w:rPr>
                <w:sz w:val="20"/>
                <w:szCs w:val="20"/>
              </w:rPr>
              <w:t xml:space="preserve"> </w:t>
            </w:r>
            <w:proofErr w:type="spellStart"/>
            <w:r>
              <w:rPr>
                <w:sz w:val="20"/>
                <w:szCs w:val="20"/>
              </w:rPr>
              <w:t>dovrà</w:t>
            </w:r>
            <w:proofErr w:type="spellEnd"/>
            <w:r>
              <w:rPr>
                <w:sz w:val="20"/>
                <w:szCs w:val="20"/>
              </w:rPr>
              <w:t xml:space="preserve"> </w:t>
            </w:r>
            <w:proofErr w:type="spellStart"/>
            <w:r>
              <w:rPr>
                <w:sz w:val="20"/>
                <w:szCs w:val="20"/>
              </w:rPr>
              <w:t>allegare</w:t>
            </w:r>
            <w:proofErr w:type="spellEnd"/>
            <w:r>
              <w:rPr>
                <w:sz w:val="20"/>
                <w:szCs w:val="20"/>
              </w:rPr>
              <w:t xml:space="preserve"> </w:t>
            </w:r>
            <w:proofErr w:type="spellStart"/>
            <w:r>
              <w:rPr>
                <w:sz w:val="20"/>
                <w:szCs w:val="20"/>
              </w:rPr>
              <w:t>alla</w:t>
            </w:r>
            <w:proofErr w:type="spellEnd"/>
            <w:r>
              <w:rPr>
                <w:sz w:val="20"/>
                <w:szCs w:val="20"/>
              </w:rPr>
              <w:t xml:space="preserve"> </w:t>
            </w:r>
            <w:proofErr w:type="spellStart"/>
            <w:r>
              <w:rPr>
                <w:sz w:val="20"/>
                <w:szCs w:val="20"/>
              </w:rPr>
              <w:t>piattaforma</w:t>
            </w:r>
            <w:proofErr w:type="spellEnd"/>
            <w:r>
              <w:rPr>
                <w:sz w:val="20"/>
                <w:szCs w:val="20"/>
              </w:rPr>
              <w:t>:</w:t>
            </w:r>
          </w:p>
          <w:p w14:paraId="2F5ADDC6" w14:textId="77777777" w:rsidR="00FB34E9" w:rsidRDefault="00FB34E9" w:rsidP="00C234E2">
            <w:pPr>
              <w:pStyle w:val="ListParagraph"/>
              <w:numPr>
                <w:ilvl w:val="0"/>
                <w:numId w:val="46"/>
              </w:numPr>
              <w:rPr>
                <w:sz w:val="20"/>
                <w:szCs w:val="20"/>
              </w:rPr>
            </w:pPr>
            <w:r>
              <w:rPr>
                <w:sz w:val="20"/>
                <w:szCs w:val="20"/>
              </w:rPr>
              <w:t>Copia documento di identità fronte/</w:t>
            </w:r>
            <w:proofErr w:type="spellStart"/>
            <w:r>
              <w:rPr>
                <w:sz w:val="20"/>
                <w:szCs w:val="20"/>
              </w:rPr>
              <w:t>restro</w:t>
            </w:r>
            <w:proofErr w:type="spellEnd"/>
            <w:r>
              <w:rPr>
                <w:sz w:val="20"/>
                <w:szCs w:val="20"/>
              </w:rPr>
              <w:t xml:space="preserve"> o passaporto;</w:t>
            </w:r>
          </w:p>
          <w:p w14:paraId="70B5A368" w14:textId="77777777" w:rsidR="00FB34E9" w:rsidRDefault="00FB34E9" w:rsidP="00C234E2">
            <w:pPr>
              <w:pStyle w:val="ListParagraph"/>
              <w:numPr>
                <w:ilvl w:val="0"/>
                <w:numId w:val="46"/>
              </w:numPr>
              <w:rPr>
                <w:sz w:val="20"/>
                <w:szCs w:val="20"/>
              </w:rPr>
            </w:pPr>
            <w:r>
              <w:rPr>
                <w:sz w:val="20"/>
                <w:szCs w:val="20"/>
              </w:rPr>
              <w:t>Copia del codice fiscale;</w:t>
            </w:r>
          </w:p>
          <w:p w14:paraId="3C2B3072" w14:textId="77777777" w:rsidR="00FB34E9" w:rsidRDefault="00FB34E9" w:rsidP="00C234E2">
            <w:pPr>
              <w:pStyle w:val="ListParagraph"/>
              <w:numPr>
                <w:ilvl w:val="0"/>
                <w:numId w:val="46"/>
              </w:numPr>
              <w:rPr>
                <w:sz w:val="20"/>
                <w:szCs w:val="20"/>
              </w:rPr>
            </w:pPr>
            <w:r>
              <w:rPr>
                <w:sz w:val="20"/>
                <w:szCs w:val="20"/>
              </w:rPr>
              <w:t>Copia del pagamento del test di ammissione.</w:t>
            </w:r>
          </w:p>
          <w:p w14:paraId="7024221C" w14:textId="77777777" w:rsidR="00FB34E9" w:rsidRDefault="00FB34E9" w:rsidP="00C234E2">
            <w:pPr>
              <w:rPr>
                <w:sz w:val="20"/>
                <w:szCs w:val="20"/>
              </w:rPr>
            </w:pPr>
            <w:r>
              <w:rPr>
                <w:sz w:val="20"/>
                <w:szCs w:val="20"/>
              </w:rPr>
              <w:t xml:space="preserve">Al </w:t>
            </w:r>
            <w:proofErr w:type="spellStart"/>
            <w:r>
              <w:rPr>
                <w:sz w:val="20"/>
                <w:szCs w:val="20"/>
              </w:rPr>
              <w:t>termine</w:t>
            </w:r>
            <w:proofErr w:type="spellEnd"/>
            <w:r>
              <w:rPr>
                <w:sz w:val="20"/>
                <w:szCs w:val="20"/>
              </w:rPr>
              <w:t xml:space="preserve"> </w:t>
            </w:r>
            <w:proofErr w:type="spellStart"/>
            <w:r>
              <w:rPr>
                <w:sz w:val="20"/>
                <w:szCs w:val="20"/>
              </w:rPr>
              <w:t>della</w:t>
            </w:r>
            <w:proofErr w:type="spellEnd"/>
            <w:r>
              <w:rPr>
                <w:sz w:val="20"/>
                <w:szCs w:val="20"/>
              </w:rPr>
              <w:t xml:space="preserve"> </w:t>
            </w:r>
            <w:proofErr w:type="spellStart"/>
            <w:r>
              <w:rPr>
                <w:sz w:val="20"/>
                <w:szCs w:val="20"/>
              </w:rPr>
              <w:t>procedura</w:t>
            </w:r>
            <w:proofErr w:type="spellEnd"/>
            <w:r>
              <w:rPr>
                <w:sz w:val="20"/>
                <w:szCs w:val="20"/>
              </w:rPr>
              <w:t xml:space="preserve">, </w:t>
            </w:r>
            <w:proofErr w:type="spellStart"/>
            <w:r>
              <w:rPr>
                <w:sz w:val="20"/>
                <w:szCs w:val="20"/>
              </w:rPr>
              <w:t>il</w:t>
            </w:r>
            <w:proofErr w:type="spellEnd"/>
            <w:r>
              <w:rPr>
                <w:sz w:val="20"/>
                <w:szCs w:val="20"/>
              </w:rPr>
              <w:t xml:space="preserve"> </w:t>
            </w:r>
            <w:proofErr w:type="spellStart"/>
            <w:r>
              <w:rPr>
                <w:sz w:val="20"/>
                <w:szCs w:val="20"/>
              </w:rPr>
              <w:t>candidato</w:t>
            </w:r>
            <w:proofErr w:type="spellEnd"/>
            <w:r>
              <w:rPr>
                <w:sz w:val="20"/>
                <w:szCs w:val="20"/>
              </w:rPr>
              <w:t xml:space="preserve"> </w:t>
            </w:r>
            <w:proofErr w:type="spellStart"/>
            <w:r>
              <w:rPr>
                <w:sz w:val="20"/>
                <w:szCs w:val="20"/>
              </w:rPr>
              <w:t>riceverà</w:t>
            </w:r>
            <w:proofErr w:type="spellEnd"/>
            <w:r>
              <w:rPr>
                <w:sz w:val="20"/>
                <w:szCs w:val="20"/>
              </w:rPr>
              <w:t xml:space="preserve"> </w:t>
            </w:r>
            <w:proofErr w:type="spellStart"/>
            <w:r>
              <w:rPr>
                <w:sz w:val="20"/>
                <w:szCs w:val="20"/>
              </w:rPr>
              <w:t>automaticamente</w:t>
            </w:r>
            <w:proofErr w:type="spellEnd"/>
            <w:r>
              <w:rPr>
                <w:sz w:val="20"/>
                <w:szCs w:val="20"/>
              </w:rPr>
              <w:t xml:space="preserve"> </w:t>
            </w:r>
            <w:proofErr w:type="spellStart"/>
            <w:r>
              <w:rPr>
                <w:sz w:val="20"/>
                <w:szCs w:val="20"/>
              </w:rPr>
              <w:t>una</w:t>
            </w:r>
            <w:proofErr w:type="spellEnd"/>
            <w:r>
              <w:rPr>
                <w:sz w:val="20"/>
                <w:szCs w:val="20"/>
              </w:rPr>
              <w:t xml:space="preserve"> email </w:t>
            </w:r>
            <w:proofErr w:type="spellStart"/>
            <w:r>
              <w:rPr>
                <w:sz w:val="20"/>
                <w:szCs w:val="20"/>
              </w:rPr>
              <w:t>contenente</w:t>
            </w:r>
            <w:proofErr w:type="spellEnd"/>
            <w:r>
              <w:rPr>
                <w:sz w:val="20"/>
                <w:szCs w:val="20"/>
              </w:rPr>
              <w:t>:</w:t>
            </w:r>
          </w:p>
          <w:p w14:paraId="7B51204D" w14:textId="77777777" w:rsidR="00FB34E9" w:rsidRDefault="00FB34E9" w:rsidP="00C234E2">
            <w:pPr>
              <w:pStyle w:val="ListParagraph"/>
              <w:numPr>
                <w:ilvl w:val="0"/>
                <w:numId w:val="47"/>
              </w:numPr>
              <w:rPr>
                <w:sz w:val="20"/>
                <w:szCs w:val="20"/>
              </w:rPr>
            </w:pPr>
            <w:r>
              <w:rPr>
                <w:sz w:val="20"/>
                <w:szCs w:val="20"/>
              </w:rPr>
              <w:t>conferma iscrizione ai test di ammissione;</w:t>
            </w:r>
          </w:p>
          <w:p w14:paraId="21C3ABF4" w14:textId="77777777" w:rsidR="00FB34E9" w:rsidRDefault="00FB34E9" w:rsidP="00C234E2">
            <w:pPr>
              <w:pStyle w:val="ListParagraph"/>
              <w:numPr>
                <w:ilvl w:val="0"/>
                <w:numId w:val="47"/>
              </w:numPr>
              <w:rPr>
                <w:sz w:val="20"/>
                <w:szCs w:val="20"/>
              </w:rPr>
            </w:pPr>
            <w:r>
              <w:rPr>
                <w:sz w:val="20"/>
                <w:szCs w:val="20"/>
              </w:rPr>
              <w:lastRenderedPageBreak/>
              <w:t>codici di autenticazione on-line provvisori</w:t>
            </w:r>
            <w:r w:rsidR="00CD062B">
              <w:rPr>
                <w:sz w:val="20"/>
                <w:szCs w:val="20"/>
              </w:rPr>
              <w:t xml:space="preserve"> da </w:t>
            </w:r>
            <w:proofErr w:type="spellStart"/>
            <w:r w:rsidR="00CD062B">
              <w:rPr>
                <w:sz w:val="20"/>
                <w:szCs w:val="20"/>
              </w:rPr>
              <w:t>utilizzzre</w:t>
            </w:r>
            <w:proofErr w:type="spellEnd"/>
            <w:r w:rsidR="00CD062B">
              <w:rPr>
                <w:sz w:val="20"/>
                <w:szCs w:val="20"/>
              </w:rPr>
              <w:t xml:space="preserve"> nel caso di superamento del test e passaggio alla fase successiva di immatricolazione on-line</w:t>
            </w:r>
          </w:p>
          <w:p w14:paraId="3F691DDC" w14:textId="12F55A32" w:rsidR="00CD062B" w:rsidRDefault="00D2522F" w:rsidP="00C234E2">
            <w:pPr>
              <w:pStyle w:val="ListParagraph"/>
              <w:numPr>
                <w:ilvl w:val="0"/>
                <w:numId w:val="47"/>
              </w:numPr>
              <w:rPr>
                <w:sz w:val="20"/>
                <w:szCs w:val="20"/>
              </w:rPr>
            </w:pPr>
            <w:proofErr w:type="spellStart"/>
            <w:r>
              <w:rPr>
                <w:sz w:val="20"/>
                <w:szCs w:val="20"/>
              </w:rPr>
              <w:t>template</w:t>
            </w:r>
            <w:proofErr w:type="spellEnd"/>
            <w:r w:rsidR="00CD062B">
              <w:rPr>
                <w:sz w:val="20"/>
                <w:szCs w:val="20"/>
              </w:rPr>
              <w:t xml:space="preserve"> domanda di ammissione</w:t>
            </w:r>
            <w:r>
              <w:rPr>
                <w:sz w:val="20"/>
                <w:szCs w:val="20"/>
              </w:rPr>
              <w:t xml:space="preserve"> da compilare;</w:t>
            </w:r>
          </w:p>
          <w:p w14:paraId="2DBE07F4" w14:textId="1CF39AF6" w:rsidR="00FB34E9" w:rsidRPr="00C234E2" w:rsidRDefault="00D2522F" w:rsidP="00C234E2">
            <w:pPr>
              <w:pStyle w:val="ListParagraph"/>
              <w:numPr>
                <w:ilvl w:val="0"/>
                <w:numId w:val="47"/>
              </w:numPr>
              <w:rPr>
                <w:sz w:val="20"/>
                <w:szCs w:val="20"/>
              </w:rPr>
            </w:pPr>
            <w:r>
              <w:rPr>
                <w:sz w:val="20"/>
                <w:szCs w:val="20"/>
              </w:rPr>
              <w:t xml:space="preserve">il </w:t>
            </w:r>
            <w:r w:rsidR="00CD062B">
              <w:rPr>
                <w:sz w:val="20"/>
                <w:szCs w:val="20"/>
              </w:rPr>
              <w:t>calendario</w:t>
            </w:r>
            <w:r>
              <w:rPr>
                <w:sz w:val="20"/>
                <w:szCs w:val="20"/>
              </w:rPr>
              <w:t xml:space="preserve"> delle prove di ammissione (in PDF), precaricato dallo staff annualmente nella piattaforma</w:t>
            </w:r>
          </w:p>
        </w:tc>
        <w:tc>
          <w:tcPr>
            <w:tcW w:w="1808" w:type="dxa"/>
            <w:vAlign w:val="center"/>
          </w:tcPr>
          <w:p w14:paraId="6E43DCD3" w14:textId="77777777" w:rsidR="00C80EB3" w:rsidRPr="002804DB" w:rsidRDefault="00C80EB3" w:rsidP="00F15C1B">
            <w:pPr>
              <w:jc w:val="center"/>
              <w:rPr>
                <w:sz w:val="20"/>
                <w:szCs w:val="20"/>
                <w:lang w:val="it-IT"/>
              </w:rPr>
            </w:pPr>
            <w:r w:rsidRPr="002804DB">
              <w:rPr>
                <w:sz w:val="20"/>
                <w:szCs w:val="20"/>
                <w:lang w:val="it-IT"/>
              </w:rPr>
              <w:lastRenderedPageBreak/>
              <w:t>08/11/2017, RUFA</w:t>
            </w:r>
          </w:p>
        </w:tc>
      </w:tr>
    </w:tbl>
    <w:p w14:paraId="6AB3037E" w14:textId="3EAB4781" w:rsidR="00C80EB3" w:rsidRPr="002804DB" w:rsidRDefault="00C80EB3" w:rsidP="00F84B64">
      <w:pPr>
        <w:rPr>
          <w:lang w:val="it-IT"/>
        </w:rPr>
      </w:pPr>
    </w:p>
    <w:p w14:paraId="7099EC29" w14:textId="478526D8" w:rsidR="00E066FD" w:rsidRPr="002804DB" w:rsidRDefault="00E066FD" w:rsidP="00E066FD">
      <w:pPr>
        <w:pStyle w:val="Heading2"/>
        <w:numPr>
          <w:ilvl w:val="0"/>
          <w:numId w:val="0"/>
        </w:numPr>
        <w:jc w:val="left"/>
        <w:rPr>
          <w:color w:val="244061"/>
        </w:rPr>
      </w:pPr>
      <w:bookmarkStart w:id="65" w:name="_RF/GIMM_DOC.003-DomandaImmatricolazione"/>
      <w:bookmarkStart w:id="66" w:name="_Toc500947082"/>
      <w:bookmarkEnd w:id="65"/>
      <w:r w:rsidRPr="002804DB">
        <w:rPr>
          <w:color w:val="244061"/>
        </w:rPr>
        <w:t>RF/GI</w:t>
      </w:r>
      <w:r w:rsidR="006E178F" w:rsidRPr="002804DB">
        <w:rPr>
          <w:color w:val="244061"/>
        </w:rPr>
        <w:t>MM</w:t>
      </w:r>
      <w:r w:rsidRPr="002804DB">
        <w:rPr>
          <w:color w:val="244061"/>
        </w:rPr>
        <w:t>_</w:t>
      </w:r>
      <w:r w:rsidR="0072017C" w:rsidRPr="002804DB">
        <w:rPr>
          <w:color w:val="244061"/>
        </w:rPr>
        <w:t>DOC</w:t>
      </w:r>
      <w:r w:rsidRPr="002804DB">
        <w:rPr>
          <w:color w:val="244061"/>
        </w:rPr>
        <w:t>.</w:t>
      </w:r>
      <w:r w:rsidR="005543C5" w:rsidRPr="002804DB">
        <w:rPr>
          <w:color w:val="244061"/>
        </w:rPr>
        <w:t>0</w:t>
      </w:r>
      <w:r w:rsidRPr="002804DB">
        <w:rPr>
          <w:color w:val="244061"/>
        </w:rPr>
        <w:t>0</w:t>
      </w:r>
      <w:r w:rsidR="00F15C1B" w:rsidRPr="002804DB">
        <w:rPr>
          <w:color w:val="244061"/>
        </w:rPr>
        <w:t>3</w:t>
      </w:r>
      <w:r w:rsidRPr="002804DB">
        <w:rPr>
          <w:color w:val="244061"/>
        </w:rPr>
        <w:t>-Domanda</w:t>
      </w:r>
      <w:r w:rsidR="00F15C1B" w:rsidRPr="002804DB">
        <w:rPr>
          <w:color w:val="244061"/>
        </w:rPr>
        <w:t>I</w:t>
      </w:r>
      <w:r w:rsidR="006E178F" w:rsidRPr="002804DB">
        <w:rPr>
          <w:color w:val="244061"/>
        </w:rPr>
        <w:t>mmatricolazione</w:t>
      </w:r>
      <w:r w:rsidR="004D6BCF">
        <w:rPr>
          <w:color w:val="244061"/>
        </w:rPr>
        <w:t>Online</w:t>
      </w:r>
      <w:bookmarkEnd w:id="6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066FD" w:rsidRPr="002804DB" w14:paraId="09A8ABA8" w14:textId="77777777" w:rsidTr="00F15C1B">
        <w:tc>
          <w:tcPr>
            <w:tcW w:w="567" w:type="dxa"/>
            <w:shd w:val="clear" w:color="auto" w:fill="1F497D" w:themeFill="text2"/>
            <w:vAlign w:val="center"/>
          </w:tcPr>
          <w:p w14:paraId="5C05D69B" w14:textId="77777777" w:rsidR="00E066FD" w:rsidRPr="002804DB" w:rsidRDefault="00E066FD"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6706DFEF" w14:textId="77777777" w:rsidR="00E066FD" w:rsidRPr="002804DB" w:rsidRDefault="00E066FD"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0DC9B5AF" w14:textId="77777777" w:rsidR="00E066FD" w:rsidRPr="002804DB" w:rsidRDefault="00E066FD"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0E4BB698" w14:textId="77777777" w:rsidR="00E066FD" w:rsidRPr="002804DB" w:rsidRDefault="00E066FD" w:rsidP="00F15C1B">
            <w:pPr>
              <w:pStyle w:val="Header"/>
              <w:rPr>
                <w:b/>
                <w:noProof/>
                <w:color w:val="FFFFFF"/>
                <w:sz w:val="18"/>
                <w:szCs w:val="18"/>
              </w:rPr>
            </w:pPr>
            <w:r w:rsidRPr="002804DB">
              <w:rPr>
                <w:b/>
                <w:noProof/>
                <w:color w:val="FFFFFF"/>
                <w:sz w:val="18"/>
                <w:szCs w:val="18"/>
              </w:rPr>
              <w:t>Data/sede definizione o condivisione</w:t>
            </w:r>
          </w:p>
        </w:tc>
      </w:tr>
      <w:tr w:rsidR="00E066FD" w:rsidRPr="002804DB" w14:paraId="0129D87A" w14:textId="77777777" w:rsidTr="00F15C1B">
        <w:tc>
          <w:tcPr>
            <w:tcW w:w="567" w:type="dxa"/>
            <w:vAlign w:val="center"/>
          </w:tcPr>
          <w:p w14:paraId="26CDF59E" w14:textId="77777777" w:rsidR="00E066FD" w:rsidRPr="002804DB" w:rsidRDefault="00E066FD" w:rsidP="00F15C1B">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65480F8" w14:textId="77777777" w:rsidR="00E066FD" w:rsidRPr="002804DB" w:rsidRDefault="00E066FD" w:rsidP="00F15C1B">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215A9B66" w14:textId="77777777" w:rsidR="004521C1" w:rsidRDefault="00E066FD" w:rsidP="00F15C1B">
            <w:pPr>
              <w:rPr>
                <w:sz w:val="20"/>
                <w:szCs w:val="20"/>
                <w:lang w:val="it-IT"/>
              </w:rPr>
            </w:pPr>
            <w:r w:rsidRPr="002804DB">
              <w:rPr>
                <w:sz w:val="20"/>
                <w:szCs w:val="20"/>
                <w:lang w:val="it-IT"/>
              </w:rPr>
              <w:t xml:space="preserve">Ogni candidato </w:t>
            </w:r>
            <w:r w:rsidR="0072017C" w:rsidRPr="002804DB">
              <w:rPr>
                <w:sz w:val="20"/>
                <w:szCs w:val="20"/>
                <w:lang w:val="it-IT"/>
              </w:rPr>
              <w:t xml:space="preserve">matricola </w:t>
            </w:r>
            <w:r w:rsidRPr="002804DB">
              <w:rPr>
                <w:sz w:val="20"/>
                <w:szCs w:val="20"/>
                <w:lang w:val="it-IT"/>
              </w:rPr>
              <w:t xml:space="preserve">che ha superato il test di ammissione, </w:t>
            </w:r>
            <w:r w:rsidR="0023625E" w:rsidRPr="002804DB">
              <w:rPr>
                <w:sz w:val="20"/>
                <w:szCs w:val="20"/>
                <w:lang w:val="it-IT"/>
              </w:rPr>
              <w:t xml:space="preserve">che segue la procedura on-line, </w:t>
            </w:r>
            <w:r w:rsidRPr="002804DB">
              <w:rPr>
                <w:sz w:val="20"/>
                <w:szCs w:val="20"/>
                <w:lang w:val="it-IT"/>
              </w:rPr>
              <w:t>è tenuto a</w:t>
            </w:r>
            <w:r w:rsidR="004521C1">
              <w:rPr>
                <w:sz w:val="20"/>
                <w:szCs w:val="20"/>
                <w:lang w:val="it-IT"/>
              </w:rPr>
              <w:t>:</w:t>
            </w:r>
          </w:p>
          <w:p w14:paraId="5CA3FE0B" w14:textId="77777777" w:rsidR="004521C1" w:rsidRDefault="004521C1" w:rsidP="00C234E2">
            <w:pPr>
              <w:pStyle w:val="ListParagraph"/>
              <w:numPr>
                <w:ilvl w:val="0"/>
                <w:numId w:val="48"/>
              </w:numPr>
              <w:rPr>
                <w:sz w:val="20"/>
                <w:szCs w:val="20"/>
              </w:rPr>
            </w:pPr>
            <w:r>
              <w:rPr>
                <w:sz w:val="20"/>
                <w:szCs w:val="20"/>
              </w:rPr>
              <w:t>Accedere all’immatricolazione online, utilizzando le credenziali provvisorie di accesso fornite in seguito all’iscrizione al test;</w:t>
            </w:r>
          </w:p>
          <w:p w14:paraId="25225D20" w14:textId="10BF4341" w:rsidR="00C25C53" w:rsidRDefault="004521C1" w:rsidP="00C234E2">
            <w:pPr>
              <w:pStyle w:val="ListParagraph"/>
              <w:numPr>
                <w:ilvl w:val="0"/>
                <w:numId w:val="48"/>
              </w:numPr>
              <w:rPr>
                <w:sz w:val="20"/>
                <w:szCs w:val="20"/>
              </w:rPr>
            </w:pPr>
            <w:proofErr w:type="spellStart"/>
            <w:r>
              <w:rPr>
                <w:sz w:val="20"/>
                <w:szCs w:val="20"/>
              </w:rPr>
              <w:t>Riaccedere</w:t>
            </w:r>
            <w:proofErr w:type="spellEnd"/>
            <w:r>
              <w:rPr>
                <w:sz w:val="20"/>
                <w:szCs w:val="20"/>
              </w:rPr>
              <w:t xml:space="preserve"> alla sezione anagrafica, che risulterà già </w:t>
            </w:r>
            <w:proofErr w:type="spellStart"/>
            <w:r>
              <w:rPr>
                <w:sz w:val="20"/>
                <w:szCs w:val="20"/>
              </w:rPr>
              <w:t>pre</w:t>
            </w:r>
            <w:proofErr w:type="spellEnd"/>
            <w:r>
              <w:rPr>
                <w:sz w:val="20"/>
                <w:szCs w:val="20"/>
              </w:rPr>
              <w:t>-compilata, ma con la possibilità di variare alcuni da</w:t>
            </w:r>
            <w:r w:rsidR="00B932F8">
              <w:rPr>
                <w:sz w:val="20"/>
                <w:szCs w:val="20"/>
              </w:rPr>
              <w:t xml:space="preserve">ti, residenza, email, cellulare </w:t>
            </w:r>
            <w:r w:rsidR="00C25C53">
              <w:rPr>
                <w:sz w:val="20"/>
                <w:szCs w:val="20"/>
              </w:rPr>
              <w:t>(</w:t>
            </w:r>
            <w:proofErr w:type="spellStart"/>
            <w:proofErr w:type="gramStart"/>
            <w:r w:rsidR="00B932F8">
              <w:rPr>
                <w:sz w:val="20"/>
                <w:szCs w:val="20"/>
              </w:rPr>
              <w:t>p.s.</w:t>
            </w:r>
            <w:proofErr w:type="spellEnd"/>
            <w:r w:rsidR="00B932F8">
              <w:rPr>
                <w:sz w:val="20"/>
                <w:szCs w:val="20"/>
              </w:rPr>
              <w:t>.</w:t>
            </w:r>
            <w:proofErr w:type="gramEnd"/>
            <w:r w:rsidR="00B932F8">
              <w:rPr>
                <w:sz w:val="20"/>
                <w:szCs w:val="20"/>
              </w:rPr>
              <w:t xml:space="preserve"> uno studente che si iscrive </w:t>
            </w:r>
            <w:r w:rsidR="00C25C53">
              <w:rPr>
                <w:sz w:val="20"/>
                <w:szCs w:val="20"/>
              </w:rPr>
              <w:t>al test nel mese di luglio indica la sua residenza in Sicilia, superato il test di ammissione e deciso di iscriversi in RUFA, ha sicuramente variato la residenza o almeno un domicilio a Roma, che può inserire in fase di immatricolazione);</w:t>
            </w:r>
          </w:p>
          <w:p w14:paraId="25388EFF" w14:textId="13277A42" w:rsidR="00C25C53" w:rsidRDefault="00C25C53" w:rsidP="00C234E2">
            <w:pPr>
              <w:pStyle w:val="ListParagraph"/>
              <w:numPr>
                <w:ilvl w:val="0"/>
                <w:numId w:val="48"/>
              </w:numPr>
              <w:rPr>
                <w:sz w:val="20"/>
                <w:szCs w:val="20"/>
              </w:rPr>
            </w:pPr>
            <w:r>
              <w:rPr>
                <w:sz w:val="20"/>
                <w:szCs w:val="20"/>
              </w:rPr>
              <w:t xml:space="preserve">Successivamente deve accedere all’area </w:t>
            </w:r>
            <w:r w:rsidR="006558DB">
              <w:rPr>
                <w:sz w:val="20"/>
                <w:szCs w:val="20"/>
              </w:rPr>
              <w:t xml:space="preserve">amministrativa </w:t>
            </w:r>
            <w:r>
              <w:rPr>
                <w:sz w:val="20"/>
                <w:szCs w:val="20"/>
              </w:rPr>
              <w:t>e sc</w:t>
            </w:r>
            <w:r w:rsidR="006558DB">
              <w:rPr>
                <w:sz w:val="20"/>
                <w:szCs w:val="20"/>
              </w:rPr>
              <w:t>e</w:t>
            </w:r>
            <w:r>
              <w:rPr>
                <w:sz w:val="20"/>
                <w:szCs w:val="20"/>
              </w:rPr>
              <w:t xml:space="preserve">gliere </w:t>
            </w:r>
            <w:r w:rsidR="006558DB">
              <w:rPr>
                <w:sz w:val="20"/>
                <w:szCs w:val="20"/>
              </w:rPr>
              <w:t xml:space="preserve">i costi e </w:t>
            </w:r>
            <w:r>
              <w:rPr>
                <w:sz w:val="20"/>
                <w:szCs w:val="20"/>
              </w:rPr>
              <w:t>contestualmente una modalità di pagamento (menù a tendina o similare);</w:t>
            </w:r>
          </w:p>
          <w:p w14:paraId="695678B4" w14:textId="5997B363" w:rsidR="0023625E" w:rsidRPr="002804DB" w:rsidRDefault="00C25C53" w:rsidP="00C234E2">
            <w:pPr>
              <w:pStyle w:val="ListParagraph"/>
            </w:pPr>
            <w:r>
              <w:rPr>
                <w:sz w:val="20"/>
                <w:szCs w:val="20"/>
              </w:rPr>
              <w:t>Infine, dato per scontato che i documenti li ha già presentati in occasione dell’iscrizi</w:t>
            </w:r>
            <w:r w:rsidR="006558DB">
              <w:rPr>
                <w:sz w:val="20"/>
                <w:szCs w:val="20"/>
              </w:rPr>
              <w:t>o</w:t>
            </w:r>
            <w:r>
              <w:rPr>
                <w:sz w:val="20"/>
                <w:szCs w:val="20"/>
              </w:rPr>
              <w:t>ne al test di ammissione, deve p</w:t>
            </w:r>
            <w:r w:rsidR="006558DB">
              <w:rPr>
                <w:sz w:val="20"/>
                <w:szCs w:val="20"/>
              </w:rPr>
              <w:t>re</w:t>
            </w:r>
            <w:r>
              <w:rPr>
                <w:sz w:val="20"/>
                <w:szCs w:val="20"/>
              </w:rPr>
              <w:t>sentare la restante documentazione, in upload:</w:t>
            </w:r>
          </w:p>
          <w:p w14:paraId="3561878E" w14:textId="73AE1465" w:rsidR="0023625E" w:rsidRDefault="0023625E" w:rsidP="00E066FD">
            <w:pPr>
              <w:pStyle w:val="ListParagraph"/>
              <w:numPr>
                <w:ilvl w:val="0"/>
                <w:numId w:val="32"/>
              </w:numPr>
              <w:spacing w:line="240" w:lineRule="auto"/>
              <w:jc w:val="left"/>
              <w:rPr>
                <w:sz w:val="20"/>
                <w:szCs w:val="20"/>
              </w:rPr>
            </w:pPr>
            <w:r w:rsidRPr="002804DB">
              <w:rPr>
                <w:sz w:val="20"/>
                <w:szCs w:val="20"/>
              </w:rPr>
              <w:t>Foto (</w:t>
            </w:r>
            <w:r w:rsidR="00C25C53">
              <w:rPr>
                <w:sz w:val="20"/>
                <w:szCs w:val="20"/>
              </w:rPr>
              <w:t>jpeg, qualsiasi formato</w:t>
            </w:r>
            <w:r w:rsidRPr="002804DB">
              <w:rPr>
                <w:sz w:val="20"/>
                <w:szCs w:val="20"/>
              </w:rPr>
              <w:t>)</w:t>
            </w:r>
          </w:p>
          <w:p w14:paraId="40F9D6B2" w14:textId="77777777" w:rsidR="00C25C53" w:rsidRDefault="00C25C53" w:rsidP="00E066FD">
            <w:pPr>
              <w:pStyle w:val="ListParagraph"/>
              <w:numPr>
                <w:ilvl w:val="0"/>
                <w:numId w:val="32"/>
              </w:numPr>
              <w:spacing w:line="240" w:lineRule="auto"/>
              <w:jc w:val="left"/>
              <w:rPr>
                <w:sz w:val="20"/>
                <w:szCs w:val="20"/>
              </w:rPr>
            </w:pPr>
            <w:r>
              <w:rPr>
                <w:sz w:val="20"/>
                <w:szCs w:val="20"/>
              </w:rPr>
              <w:t>Copia ricevuta versamento della quota di iscrizione (copia del bonifico bancario);</w:t>
            </w:r>
          </w:p>
          <w:p w14:paraId="799A1738" w14:textId="32A41BAE" w:rsidR="0023625E" w:rsidRPr="00C234E2" w:rsidRDefault="00C25C53" w:rsidP="00C10A7F">
            <w:pPr>
              <w:pStyle w:val="ListParagraph"/>
              <w:numPr>
                <w:ilvl w:val="0"/>
                <w:numId w:val="32"/>
              </w:numPr>
              <w:spacing w:line="240" w:lineRule="auto"/>
              <w:jc w:val="left"/>
              <w:rPr>
                <w:sz w:val="20"/>
                <w:szCs w:val="20"/>
              </w:rPr>
            </w:pPr>
            <w:r>
              <w:rPr>
                <w:sz w:val="20"/>
                <w:szCs w:val="20"/>
              </w:rPr>
              <w:t>Copia ricevuta di versamento della tassa regionale LAZIODISU (copia del bonifico bancario)</w:t>
            </w:r>
          </w:p>
        </w:tc>
        <w:tc>
          <w:tcPr>
            <w:tcW w:w="1808" w:type="dxa"/>
            <w:vAlign w:val="center"/>
          </w:tcPr>
          <w:p w14:paraId="2779A7DF" w14:textId="5CC6B7ED" w:rsidR="00E066FD" w:rsidRPr="002804DB" w:rsidRDefault="00BE4E43" w:rsidP="00F15C1B">
            <w:pPr>
              <w:jc w:val="center"/>
              <w:rPr>
                <w:sz w:val="20"/>
                <w:szCs w:val="20"/>
                <w:lang w:val="it-IT"/>
              </w:rPr>
            </w:pPr>
            <w:r>
              <w:rPr>
                <w:sz w:val="20"/>
                <w:szCs w:val="20"/>
                <w:lang w:val="it-IT"/>
              </w:rPr>
              <w:t>24</w:t>
            </w:r>
            <w:r w:rsidR="00E066FD" w:rsidRPr="002804DB">
              <w:rPr>
                <w:sz w:val="20"/>
                <w:szCs w:val="20"/>
                <w:lang w:val="it-IT"/>
              </w:rPr>
              <w:t>/11/2017, RUFA</w:t>
            </w:r>
          </w:p>
        </w:tc>
      </w:tr>
    </w:tbl>
    <w:p w14:paraId="3D627838" w14:textId="784491FF" w:rsidR="00E066FD" w:rsidRPr="002804DB" w:rsidRDefault="00E066FD" w:rsidP="00F84B64">
      <w:pPr>
        <w:rPr>
          <w:lang w:val="it-IT"/>
        </w:rPr>
      </w:pPr>
    </w:p>
    <w:p w14:paraId="05AAC328" w14:textId="44460C18" w:rsidR="00F15C1B" w:rsidRPr="002804DB" w:rsidRDefault="00F15C1B" w:rsidP="00F15C1B">
      <w:pPr>
        <w:pStyle w:val="Heading2"/>
        <w:numPr>
          <w:ilvl w:val="0"/>
          <w:numId w:val="0"/>
        </w:numPr>
        <w:jc w:val="left"/>
        <w:rPr>
          <w:color w:val="244061"/>
        </w:rPr>
      </w:pPr>
      <w:bookmarkStart w:id="67" w:name="_Toc500947083"/>
      <w:r w:rsidRPr="002804DB">
        <w:rPr>
          <w:color w:val="244061"/>
        </w:rPr>
        <w:t>RF/</w:t>
      </w:r>
      <w:r w:rsidR="003B6BE4" w:rsidRPr="002804DB">
        <w:rPr>
          <w:color w:val="244061"/>
        </w:rPr>
        <w:t>G</w:t>
      </w:r>
      <w:r w:rsidR="003B6BE4">
        <w:rPr>
          <w:color w:val="244061"/>
        </w:rPr>
        <w:t>I</w:t>
      </w:r>
      <w:r w:rsidR="003B6BE4" w:rsidRPr="002804DB">
        <w:rPr>
          <w:color w:val="244061"/>
        </w:rPr>
        <w:t>MM</w:t>
      </w:r>
      <w:r w:rsidRPr="002804DB">
        <w:rPr>
          <w:color w:val="244061"/>
        </w:rPr>
        <w:t>_</w:t>
      </w:r>
      <w:r w:rsidR="0072017C" w:rsidRPr="002804DB">
        <w:rPr>
          <w:color w:val="244061"/>
        </w:rPr>
        <w:t>DOC</w:t>
      </w:r>
      <w:r w:rsidRPr="002804DB">
        <w:rPr>
          <w:color w:val="244061"/>
        </w:rPr>
        <w:t>.</w:t>
      </w:r>
      <w:r w:rsidR="005543C5" w:rsidRPr="002804DB">
        <w:rPr>
          <w:color w:val="244061"/>
        </w:rPr>
        <w:t>0</w:t>
      </w:r>
      <w:r w:rsidRPr="002804DB">
        <w:rPr>
          <w:color w:val="244061"/>
        </w:rPr>
        <w:t>04-</w:t>
      </w:r>
      <w:r w:rsidR="00414F6B" w:rsidRPr="002804DB">
        <w:rPr>
          <w:color w:val="244061"/>
        </w:rPr>
        <w:t>Domanda</w:t>
      </w:r>
      <w:r w:rsidR="00414F6B">
        <w:rPr>
          <w:color w:val="244061"/>
        </w:rPr>
        <w:t>ImmatricolazioneOnsite</w:t>
      </w:r>
      <w:bookmarkEnd w:id="6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15C1B" w:rsidRPr="002804DB" w14:paraId="38DD9009" w14:textId="77777777" w:rsidTr="00F15C1B">
        <w:tc>
          <w:tcPr>
            <w:tcW w:w="567" w:type="dxa"/>
            <w:shd w:val="clear" w:color="auto" w:fill="1F497D" w:themeFill="text2"/>
            <w:vAlign w:val="center"/>
          </w:tcPr>
          <w:p w14:paraId="030D8710" w14:textId="77777777" w:rsidR="00F15C1B" w:rsidRPr="002804DB" w:rsidRDefault="00F15C1B"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390326C3" w14:textId="77777777" w:rsidR="00F15C1B" w:rsidRPr="002804DB" w:rsidRDefault="00F15C1B"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48F2D84A" w14:textId="77777777" w:rsidR="00F15C1B" w:rsidRPr="002804DB" w:rsidRDefault="00F15C1B"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27606A5F" w14:textId="77777777" w:rsidR="00F15C1B" w:rsidRPr="002804DB" w:rsidRDefault="00F15C1B" w:rsidP="00F15C1B">
            <w:pPr>
              <w:pStyle w:val="Header"/>
              <w:rPr>
                <w:b/>
                <w:noProof/>
                <w:color w:val="FFFFFF"/>
                <w:sz w:val="18"/>
                <w:szCs w:val="18"/>
              </w:rPr>
            </w:pPr>
            <w:r w:rsidRPr="002804DB">
              <w:rPr>
                <w:b/>
                <w:noProof/>
                <w:color w:val="FFFFFF"/>
                <w:sz w:val="18"/>
                <w:szCs w:val="18"/>
              </w:rPr>
              <w:t>Data/sede definizione o condivisione</w:t>
            </w:r>
          </w:p>
        </w:tc>
      </w:tr>
      <w:tr w:rsidR="00F15C1B" w:rsidRPr="002804DB" w14:paraId="0D7990F1" w14:textId="77777777" w:rsidTr="00F15C1B">
        <w:tc>
          <w:tcPr>
            <w:tcW w:w="567" w:type="dxa"/>
            <w:vAlign w:val="center"/>
          </w:tcPr>
          <w:p w14:paraId="26EB74B9" w14:textId="77777777" w:rsidR="00F15C1B" w:rsidRPr="002804DB" w:rsidRDefault="00F15C1B" w:rsidP="00F15C1B">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1E9B3AD" w14:textId="77777777" w:rsidR="00F15C1B" w:rsidRPr="002804DB" w:rsidRDefault="00F15C1B" w:rsidP="00F15C1B">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5523D021" w14:textId="7112D0A2" w:rsidR="00F15C1B" w:rsidRPr="002804DB" w:rsidRDefault="00414F6B" w:rsidP="00B222B5">
            <w:pPr>
              <w:rPr>
                <w:sz w:val="20"/>
                <w:szCs w:val="20"/>
                <w:lang w:val="it-IT"/>
              </w:rPr>
            </w:pPr>
            <w:r>
              <w:rPr>
                <w:sz w:val="20"/>
                <w:szCs w:val="20"/>
                <w:lang w:val="it-IT"/>
              </w:rPr>
              <w:t xml:space="preserve">Nel caso in cui il candidato </w:t>
            </w:r>
            <w:r w:rsidR="00F15C1B" w:rsidRPr="002804DB">
              <w:rPr>
                <w:sz w:val="20"/>
                <w:szCs w:val="20"/>
                <w:lang w:val="it-IT"/>
              </w:rPr>
              <w:t>che ha superato il test di ammissione, che si present</w:t>
            </w:r>
            <w:r>
              <w:rPr>
                <w:sz w:val="20"/>
                <w:szCs w:val="20"/>
                <w:lang w:val="it-IT"/>
              </w:rPr>
              <w:t>i</w:t>
            </w:r>
            <w:r w:rsidR="00F15C1B" w:rsidRPr="002804DB">
              <w:rPr>
                <w:sz w:val="20"/>
                <w:szCs w:val="20"/>
                <w:lang w:val="it-IT"/>
              </w:rPr>
              <w:t xml:space="preserve"> direttamente presso la segreteria dell’Accademia per la finalizzazione del processo di iscrizione, senza seguire la procedura on-line, </w:t>
            </w:r>
            <w:r>
              <w:rPr>
                <w:sz w:val="20"/>
                <w:szCs w:val="20"/>
                <w:lang w:val="it-IT"/>
              </w:rPr>
              <w:t xml:space="preserve">lo staff dovrà seguire lo stesso iter descritto nel punto </w:t>
            </w:r>
            <w:hyperlink w:anchor="_RF/GIMM_DOC.003-DomandaImmatricolazione" w:history="1">
              <w:r w:rsidRPr="004012D8">
                <w:rPr>
                  <w:rStyle w:val="Hyperlink"/>
                  <w:sz w:val="20"/>
                  <w:szCs w:val="20"/>
                  <w:lang w:val="it-IT"/>
                </w:rPr>
                <w:t>RF/GIMM_DOC.00</w:t>
              </w:r>
            </w:hyperlink>
            <w:r>
              <w:rPr>
                <w:sz w:val="20"/>
                <w:szCs w:val="20"/>
                <w:lang w:val="it-IT"/>
              </w:rPr>
              <w:t>3 avendo cura di fare l’upload dei documenti richiesti</w:t>
            </w:r>
          </w:p>
        </w:tc>
        <w:tc>
          <w:tcPr>
            <w:tcW w:w="1808" w:type="dxa"/>
            <w:vAlign w:val="center"/>
          </w:tcPr>
          <w:p w14:paraId="59F4554F" w14:textId="77777777" w:rsidR="00F15C1B" w:rsidRPr="002804DB" w:rsidRDefault="00F15C1B" w:rsidP="00F15C1B">
            <w:pPr>
              <w:jc w:val="center"/>
              <w:rPr>
                <w:sz w:val="20"/>
                <w:szCs w:val="20"/>
                <w:lang w:val="it-IT"/>
              </w:rPr>
            </w:pPr>
            <w:r w:rsidRPr="002804DB">
              <w:rPr>
                <w:sz w:val="20"/>
                <w:szCs w:val="20"/>
                <w:lang w:val="it-IT"/>
              </w:rPr>
              <w:t>08/11/2017, RUFA</w:t>
            </w:r>
          </w:p>
        </w:tc>
      </w:tr>
    </w:tbl>
    <w:p w14:paraId="0BBA2DD8" w14:textId="77777777" w:rsidR="00F15C1B" w:rsidRPr="002804DB" w:rsidRDefault="00F15C1B" w:rsidP="00F84B64">
      <w:pPr>
        <w:rPr>
          <w:lang w:val="it-IT"/>
        </w:rPr>
      </w:pPr>
    </w:p>
    <w:p w14:paraId="007D651B" w14:textId="5814ECE3" w:rsidR="00F15C1B" w:rsidRPr="002804DB" w:rsidRDefault="00F15C1B" w:rsidP="00F15C1B">
      <w:pPr>
        <w:pStyle w:val="Heading2"/>
        <w:numPr>
          <w:ilvl w:val="0"/>
          <w:numId w:val="0"/>
        </w:numPr>
        <w:jc w:val="left"/>
        <w:rPr>
          <w:color w:val="244061"/>
        </w:rPr>
      </w:pPr>
      <w:bookmarkStart w:id="68" w:name="_Toc500947084"/>
      <w:r w:rsidRPr="002804DB">
        <w:rPr>
          <w:color w:val="244061"/>
        </w:rPr>
        <w:lastRenderedPageBreak/>
        <w:t>RF/</w:t>
      </w:r>
      <w:r w:rsidR="00282A7B" w:rsidRPr="002804DB">
        <w:rPr>
          <w:color w:val="244061"/>
        </w:rPr>
        <w:t>GI</w:t>
      </w:r>
      <w:r w:rsidR="00282A7B">
        <w:rPr>
          <w:color w:val="244061"/>
        </w:rPr>
        <w:t>SC</w:t>
      </w:r>
      <w:r w:rsidRPr="002804DB">
        <w:rPr>
          <w:color w:val="244061"/>
        </w:rPr>
        <w:t>_</w:t>
      </w:r>
      <w:r w:rsidR="009937A2" w:rsidRPr="002804DB">
        <w:rPr>
          <w:color w:val="244061"/>
        </w:rPr>
        <w:t>COM</w:t>
      </w:r>
      <w:r w:rsidRPr="002804DB">
        <w:rPr>
          <w:color w:val="244061"/>
        </w:rPr>
        <w:t>.</w:t>
      </w:r>
      <w:r w:rsidR="005543C5" w:rsidRPr="002804DB">
        <w:rPr>
          <w:color w:val="244061"/>
        </w:rPr>
        <w:t>0</w:t>
      </w:r>
      <w:r w:rsidRPr="002804DB">
        <w:rPr>
          <w:color w:val="244061"/>
        </w:rPr>
        <w:t>05-DomandaAmmissione</w:t>
      </w:r>
      <w:r w:rsidR="009D6AB3">
        <w:rPr>
          <w:color w:val="244061"/>
        </w:rPr>
        <w:t>OnLine</w:t>
      </w:r>
      <w:bookmarkEnd w:id="6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15C1B" w:rsidRPr="002804DB" w14:paraId="676A959C" w14:textId="77777777" w:rsidTr="00F15C1B">
        <w:tc>
          <w:tcPr>
            <w:tcW w:w="567" w:type="dxa"/>
            <w:shd w:val="clear" w:color="auto" w:fill="1F497D" w:themeFill="text2"/>
            <w:vAlign w:val="center"/>
          </w:tcPr>
          <w:p w14:paraId="659C61AC" w14:textId="77777777" w:rsidR="00F15C1B" w:rsidRPr="002804DB" w:rsidRDefault="00F15C1B"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3B5BEB69" w14:textId="77777777" w:rsidR="00F15C1B" w:rsidRPr="002804DB" w:rsidRDefault="00F15C1B"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5062FDF9" w14:textId="77777777" w:rsidR="00F15C1B" w:rsidRPr="002804DB" w:rsidRDefault="00F15C1B"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00B629B4" w14:textId="77777777" w:rsidR="00F15C1B" w:rsidRPr="002804DB" w:rsidRDefault="00F15C1B" w:rsidP="00F15C1B">
            <w:pPr>
              <w:pStyle w:val="Header"/>
              <w:rPr>
                <w:b/>
                <w:noProof/>
                <w:color w:val="FFFFFF"/>
                <w:sz w:val="18"/>
                <w:szCs w:val="18"/>
              </w:rPr>
            </w:pPr>
            <w:r w:rsidRPr="002804DB">
              <w:rPr>
                <w:b/>
                <w:noProof/>
                <w:color w:val="FFFFFF"/>
                <w:sz w:val="18"/>
                <w:szCs w:val="18"/>
              </w:rPr>
              <w:t>Data/sede definizione o condivisione</w:t>
            </w:r>
          </w:p>
        </w:tc>
      </w:tr>
      <w:tr w:rsidR="00F15C1B" w:rsidRPr="002804DB" w14:paraId="7D9D07DF" w14:textId="77777777" w:rsidTr="00F15C1B">
        <w:tc>
          <w:tcPr>
            <w:tcW w:w="567" w:type="dxa"/>
            <w:vAlign w:val="center"/>
          </w:tcPr>
          <w:p w14:paraId="7EFA7CDA" w14:textId="77777777" w:rsidR="00F15C1B" w:rsidRPr="002804DB" w:rsidRDefault="00F15C1B" w:rsidP="00F15C1B">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6A94B42C" w14:textId="77777777" w:rsidR="00F15C1B" w:rsidRPr="002804DB" w:rsidRDefault="00F15C1B" w:rsidP="00F15C1B">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65D0FB49" w14:textId="7852D9DB" w:rsidR="00F15C1B" w:rsidRPr="002804DB" w:rsidRDefault="00F15C1B" w:rsidP="00B222B5">
            <w:pPr>
              <w:rPr>
                <w:sz w:val="20"/>
                <w:szCs w:val="20"/>
                <w:lang w:val="it-IT"/>
              </w:rPr>
            </w:pPr>
            <w:r w:rsidRPr="002804DB">
              <w:rPr>
                <w:sz w:val="20"/>
                <w:szCs w:val="20"/>
                <w:lang w:val="it-IT"/>
              </w:rPr>
              <w:t xml:space="preserve">Ogni candidato che intende partecipare al test di ammissione, via domanda on-line, riceve dall’applicazione, per email (presso l’account personale) o per SMS (a </w:t>
            </w:r>
            <w:r w:rsidR="000C5607" w:rsidRPr="002804DB">
              <w:rPr>
                <w:sz w:val="20"/>
                <w:szCs w:val="20"/>
                <w:lang w:val="it-IT"/>
              </w:rPr>
              <w:t xml:space="preserve">scelta </w:t>
            </w:r>
            <w:r w:rsidRPr="002804DB">
              <w:rPr>
                <w:sz w:val="20"/>
                <w:szCs w:val="20"/>
                <w:lang w:val="it-IT"/>
              </w:rPr>
              <w:t>dell</w:t>
            </w:r>
            <w:r w:rsidR="000C5607" w:rsidRPr="002804DB">
              <w:rPr>
                <w:sz w:val="20"/>
                <w:szCs w:val="20"/>
                <w:lang w:val="it-IT"/>
              </w:rPr>
              <w:t>’utente</w:t>
            </w:r>
            <w:r w:rsidRPr="002804DB">
              <w:rPr>
                <w:sz w:val="20"/>
                <w:szCs w:val="20"/>
                <w:lang w:val="it-IT"/>
              </w:rPr>
              <w:t>)</w:t>
            </w:r>
            <w:r w:rsidR="00C43D03" w:rsidRPr="002804DB">
              <w:rPr>
                <w:sz w:val="20"/>
                <w:szCs w:val="20"/>
                <w:lang w:val="it-IT"/>
              </w:rPr>
              <w:t xml:space="preserve"> un identificativo di sessione</w:t>
            </w:r>
            <w:r w:rsidR="00681578" w:rsidRPr="002804DB">
              <w:rPr>
                <w:sz w:val="20"/>
                <w:szCs w:val="20"/>
                <w:lang w:val="it-IT"/>
              </w:rPr>
              <w:t xml:space="preserve"> (fornito automaticamente dall’applicazione) che consente da una parte di parcheggiare i dati immessi in un’area di stage, e dall’altra di aiutare il candidato nel </w:t>
            </w:r>
            <w:proofErr w:type="spellStart"/>
            <w:r w:rsidR="00681578" w:rsidRPr="002804DB">
              <w:rPr>
                <w:sz w:val="20"/>
                <w:szCs w:val="20"/>
                <w:lang w:val="it-IT"/>
              </w:rPr>
              <w:t>retrieving</w:t>
            </w:r>
            <w:proofErr w:type="spellEnd"/>
            <w:r w:rsidR="00681578" w:rsidRPr="002804DB">
              <w:rPr>
                <w:sz w:val="20"/>
                <w:szCs w:val="20"/>
                <w:lang w:val="it-IT"/>
              </w:rPr>
              <w:t xml:space="preserve"> dell’ultimo </w:t>
            </w:r>
            <w:proofErr w:type="spellStart"/>
            <w:r w:rsidR="00681578" w:rsidRPr="002804DB">
              <w:rPr>
                <w:sz w:val="20"/>
                <w:szCs w:val="20"/>
                <w:lang w:val="it-IT"/>
              </w:rPr>
              <w:t>step</w:t>
            </w:r>
            <w:proofErr w:type="spellEnd"/>
            <w:r w:rsidR="00681578" w:rsidRPr="002804DB">
              <w:rPr>
                <w:sz w:val="20"/>
                <w:szCs w:val="20"/>
                <w:lang w:val="it-IT"/>
              </w:rPr>
              <w:t xml:space="preserve"> </w:t>
            </w:r>
            <w:r w:rsidR="009937A2" w:rsidRPr="002804DB">
              <w:rPr>
                <w:sz w:val="20"/>
                <w:szCs w:val="20"/>
                <w:lang w:val="it-IT"/>
              </w:rPr>
              <w:t>eseguito in caso di accessi successivi</w:t>
            </w:r>
            <w:r w:rsidR="009D6AB3">
              <w:rPr>
                <w:sz w:val="20"/>
                <w:szCs w:val="20"/>
                <w:lang w:val="it-IT"/>
              </w:rPr>
              <w:t>, dovuti per completare il deposito della documentazione</w:t>
            </w:r>
            <w:r w:rsidR="00F36D7E">
              <w:rPr>
                <w:sz w:val="20"/>
                <w:szCs w:val="20"/>
                <w:lang w:val="it-IT"/>
              </w:rPr>
              <w:t xml:space="preserve"> </w:t>
            </w:r>
            <w:proofErr w:type="spellStart"/>
            <w:r w:rsidR="00F36D7E">
              <w:rPr>
                <w:sz w:val="20"/>
                <w:szCs w:val="20"/>
                <w:lang w:val="it-IT"/>
              </w:rPr>
              <w:t>richieta</w:t>
            </w:r>
            <w:proofErr w:type="spellEnd"/>
            <w:r w:rsidR="00F36D7E">
              <w:rPr>
                <w:sz w:val="20"/>
                <w:szCs w:val="20"/>
                <w:lang w:val="it-IT"/>
              </w:rPr>
              <w:t xml:space="preserve"> per la fase</w:t>
            </w:r>
            <w:r w:rsidR="009D6AB3">
              <w:rPr>
                <w:sz w:val="20"/>
                <w:szCs w:val="20"/>
                <w:lang w:val="it-IT"/>
              </w:rPr>
              <w:t>.</w:t>
            </w:r>
          </w:p>
        </w:tc>
        <w:tc>
          <w:tcPr>
            <w:tcW w:w="1808" w:type="dxa"/>
            <w:vAlign w:val="center"/>
          </w:tcPr>
          <w:p w14:paraId="1D4510AA" w14:textId="77777777" w:rsidR="00F15C1B" w:rsidRPr="002804DB" w:rsidRDefault="00F15C1B" w:rsidP="00F15C1B">
            <w:pPr>
              <w:jc w:val="center"/>
              <w:rPr>
                <w:sz w:val="20"/>
                <w:szCs w:val="20"/>
                <w:lang w:val="it-IT"/>
              </w:rPr>
            </w:pPr>
            <w:r w:rsidRPr="002804DB">
              <w:rPr>
                <w:sz w:val="20"/>
                <w:szCs w:val="20"/>
                <w:lang w:val="it-IT"/>
              </w:rPr>
              <w:t>08/11/2017, RUFA</w:t>
            </w:r>
          </w:p>
        </w:tc>
      </w:tr>
    </w:tbl>
    <w:p w14:paraId="0C43E61C" w14:textId="77777777" w:rsidR="00F15C1B" w:rsidRPr="002804DB" w:rsidRDefault="00F15C1B" w:rsidP="00F84B64">
      <w:pPr>
        <w:rPr>
          <w:lang w:val="it-IT"/>
        </w:rPr>
      </w:pPr>
    </w:p>
    <w:p w14:paraId="23DF6976" w14:textId="60CF0112" w:rsidR="0023260A" w:rsidRPr="002804DB" w:rsidRDefault="00613F4B" w:rsidP="0023260A">
      <w:pPr>
        <w:pStyle w:val="Heading2"/>
        <w:numPr>
          <w:ilvl w:val="0"/>
          <w:numId w:val="0"/>
        </w:numPr>
        <w:jc w:val="left"/>
        <w:rPr>
          <w:color w:val="244061"/>
        </w:rPr>
      </w:pPr>
      <w:bookmarkStart w:id="69" w:name="_RF/GIMM_WEB.06-Accesso"/>
      <w:bookmarkStart w:id="70" w:name="_Toc500947085"/>
      <w:bookmarkEnd w:id="69"/>
      <w:r w:rsidRPr="002804DB">
        <w:rPr>
          <w:color w:val="244061"/>
        </w:rPr>
        <w:t>RF/</w:t>
      </w:r>
      <w:r w:rsidR="009937A2" w:rsidRPr="002804DB">
        <w:rPr>
          <w:color w:val="244061"/>
        </w:rPr>
        <w:t>GLGN</w:t>
      </w:r>
      <w:r w:rsidRPr="002804DB">
        <w:rPr>
          <w:color w:val="244061"/>
        </w:rPr>
        <w:t>_</w:t>
      </w:r>
      <w:r w:rsidR="009937A2" w:rsidRPr="002804DB">
        <w:rPr>
          <w:color w:val="244061"/>
        </w:rPr>
        <w:t>COM</w:t>
      </w:r>
      <w:r w:rsidR="0023260A" w:rsidRPr="002804DB">
        <w:rPr>
          <w:color w:val="244061"/>
        </w:rPr>
        <w:t>.</w:t>
      </w:r>
      <w:r w:rsidR="005543C5" w:rsidRPr="002804DB">
        <w:rPr>
          <w:color w:val="244061"/>
        </w:rPr>
        <w:t>0</w:t>
      </w:r>
      <w:r w:rsidR="0023260A" w:rsidRPr="002804DB">
        <w:rPr>
          <w:color w:val="244061"/>
        </w:rPr>
        <w:t>06-</w:t>
      </w:r>
      <w:r w:rsidR="009937A2" w:rsidRPr="002804DB">
        <w:rPr>
          <w:color w:val="244061"/>
        </w:rPr>
        <w:t>SpedizioneCredenziali</w:t>
      </w:r>
      <w:r w:rsidRPr="002804DB">
        <w:rPr>
          <w:color w:val="244061"/>
        </w:rPr>
        <w:t>Accesso</w:t>
      </w:r>
      <w:bookmarkEnd w:id="7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23260A" w:rsidRPr="002804DB" w14:paraId="76A8627B" w14:textId="77777777" w:rsidTr="009F32FD">
        <w:tc>
          <w:tcPr>
            <w:tcW w:w="565" w:type="dxa"/>
            <w:shd w:val="clear" w:color="auto" w:fill="1F497D" w:themeFill="text2"/>
            <w:vAlign w:val="center"/>
          </w:tcPr>
          <w:p w14:paraId="4CDD8A90" w14:textId="77777777" w:rsidR="0023260A" w:rsidRPr="002804DB" w:rsidRDefault="0023260A"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6A19A714" w14:textId="77777777" w:rsidR="0023260A" w:rsidRPr="002804DB" w:rsidRDefault="0023260A"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752B9243" w14:textId="77777777" w:rsidR="0023260A" w:rsidRPr="002804DB" w:rsidRDefault="0023260A"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2397190A" w14:textId="77777777" w:rsidR="0023260A" w:rsidRPr="002804DB" w:rsidRDefault="0023260A" w:rsidP="004B3D19">
            <w:pPr>
              <w:pStyle w:val="Header"/>
              <w:rPr>
                <w:b/>
                <w:noProof/>
                <w:color w:val="FFFFFF"/>
                <w:sz w:val="18"/>
                <w:szCs w:val="18"/>
              </w:rPr>
            </w:pPr>
            <w:r w:rsidRPr="002804DB">
              <w:rPr>
                <w:b/>
                <w:noProof/>
                <w:color w:val="FFFFFF"/>
                <w:sz w:val="18"/>
                <w:szCs w:val="18"/>
              </w:rPr>
              <w:t>Data/sede definizione o condivisione</w:t>
            </w:r>
          </w:p>
        </w:tc>
      </w:tr>
      <w:tr w:rsidR="0023260A" w:rsidRPr="002804DB" w14:paraId="268A1A3C" w14:textId="77777777" w:rsidTr="009F32FD">
        <w:tc>
          <w:tcPr>
            <w:tcW w:w="565" w:type="dxa"/>
            <w:vAlign w:val="center"/>
          </w:tcPr>
          <w:p w14:paraId="34D6FE52" w14:textId="77777777" w:rsidR="0023260A" w:rsidRPr="002804DB" w:rsidRDefault="0023260A"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6E77086" w14:textId="77777777" w:rsidR="0023260A" w:rsidRPr="002804DB" w:rsidRDefault="0023260A"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67D48B43" w14:textId="0068E93C" w:rsidR="005F0403" w:rsidRPr="002804DB" w:rsidRDefault="00613F4B" w:rsidP="009F32FD">
            <w:pPr>
              <w:rPr>
                <w:sz w:val="20"/>
                <w:szCs w:val="20"/>
                <w:lang w:val="it-IT"/>
              </w:rPr>
            </w:pPr>
            <w:r w:rsidRPr="002804DB">
              <w:rPr>
                <w:sz w:val="20"/>
                <w:szCs w:val="20"/>
                <w:lang w:val="it-IT"/>
              </w:rPr>
              <w:t>Al completamento della fase di i</w:t>
            </w:r>
            <w:r w:rsidR="006E178F" w:rsidRPr="002804DB">
              <w:rPr>
                <w:sz w:val="20"/>
                <w:szCs w:val="20"/>
                <w:lang w:val="it-IT"/>
              </w:rPr>
              <w:t>mmatricolazione</w:t>
            </w:r>
            <w:r w:rsidR="00E03B72" w:rsidRPr="002804DB">
              <w:rPr>
                <w:sz w:val="20"/>
                <w:szCs w:val="20"/>
                <w:lang w:val="it-IT"/>
              </w:rPr>
              <w:t xml:space="preserve">, </w:t>
            </w:r>
            <w:r w:rsidR="009937A2" w:rsidRPr="002804DB">
              <w:rPr>
                <w:sz w:val="20"/>
                <w:szCs w:val="20"/>
                <w:lang w:val="it-IT"/>
              </w:rPr>
              <w:t xml:space="preserve">l’utente </w:t>
            </w:r>
            <w:r w:rsidR="00E03B72" w:rsidRPr="002804DB">
              <w:rPr>
                <w:sz w:val="20"/>
                <w:szCs w:val="20"/>
                <w:lang w:val="it-IT"/>
              </w:rPr>
              <w:t>riceve dal sistema</w:t>
            </w:r>
            <w:r w:rsidR="009F32FD" w:rsidRPr="002804DB">
              <w:rPr>
                <w:sz w:val="20"/>
                <w:szCs w:val="20"/>
                <w:lang w:val="it-IT"/>
              </w:rPr>
              <w:t>, presso il canale comunica</w:t>
            </w:r>
            <w:r w:rsidR="005F0403" w:rsidRPr="002804DB">
              <w:rPr>
                <w:sz w:val="20"/>
                <w:szCs w:val="20"/>
                <w:lang w:val="it-IT"/>
              </w:rPr>
              <w:t>tivo prescelto (email o SMS):</w:t>
            </w:r>
          </w:p>
          <w:p w14:paraId="5FEF6739" w14:textId="309FE8EF" w:rsidR="005F0403" w:rsidRPr="002804DB" w:rsidRDefault="005F0403" w:rsidP="005F0403">
            <w:pPr>
              <w:pStyle w:val="ListParagraph"/>
              <w:numPr>
                <w:ilvl w:val="0"/>
                <w:numId w:val="36"/>
              </w:numPr>
              <w:spacing w:line="240" w:lineRule="auto"/>
              <w:jc w:val="left"/>
              <w:rPr>
                <w:sz w:val="20"/>
                <w:szCs w:val="20"/>
              </w:rPr>
            </w:pPr>
            <w:r w:rsidRPr="002804DB">
              <w:rPr>
                <w:sz w:val="20"/>
                <w:szCs w:val="20"/>
              </w:rPr>
              <w:t>Username;</w:t>
            </w:r>
          </w:p>
          <w:p w14:paraId="7E57E665" w14:textId="6CB969AB" w:rsidR="005F0403" w:rsidRPr="002804DB" w:rsidRDefault="009F32FD" w:rsidP="005F0403">
            <w:pPr>
              <w:pStyle w:val="ListParagraph"/>
              <w:numPr>
                <w:ilvl w:val="0"/>
                <w:numId w:val="36"/>
              </w:numPr>
              <w:spacing w:line="240" w:lineRule="auto"/>
              <w:jc w:val="left"/>
              <w:rPr>
                <w:sz w:val="20"/>
                <w:szCs w:val="20"/>
              </w:rPr>
            </w:pPr>
            <w:r w:rsidRPr="002804DB">
              <w:rPr>
                <w:sz w:val="20"/>
                <w:szCs w:val="20"/>
              </w:rPr>
              <w:t>OTP</w:t>
            </w:r>
            <w:r w:rsidR="005F0403" w:rsidRPr="002804DB">
              <w:rPr>
                <w:sz w:val="20"/>
                <w:szCs w:val="20"/>
              </w:rPr>
              <w:t>;</w:t>
            </w:r>
          </w:p>
          <w:p w14:paraId="0D2EB817" w14:textId="2017A8B4" w:rsidR="005F0403" w:rsidRPr="002804DB" w:rsidRDefault="009937A2" w:rsidP="005F0403">
            <w:pPr>
              <w:pStyle w:val="ListParagraph"/>
              <w:numPr>
                <w:ilvl w:val="0"/>
                <w:numId w:val="36"/>
              </w:numPr>
              <w:spacing w:line="240" w:lineRule="auto"/>
              <w:jc w:val="left"/>
              <w:rPr>
                <w:sz w:val="20"/>
                <w:szCs w:val="20"/>
              </w:rPr>
            </w:pPr>
            <w:r w:rsidRPr="002804DB">
              <w:rPr>
                <w:sz w:val="20"/>
                <w:szCs w:val="20"/>
              </w:rPr>
              <w:t>L</w:t>
            </w:r>
            <w:r w:rsidR="00E0607C" w:rsidRPr="002804DB">
              <w:rPr>
                <w:sz w:val="20"/>
                <w:szCs w:val="20"/>
              </w:rPr>
              <w:t xml:space="preserve">ink </w:t>
            </w:r>
            <w:r w:rsidR="00A40F63" w:rsidRPr="002804DB">
              <w:rPr>
                <w:sz w:val="20"/>
                <w:szCs w:val="20"/>
              </w:rPr>
              <w:t>alla</w:t>
            </w:r>
            <w:r w:rsidR="005F0403" w:rsidRPr="002804DB">
              <w:rPr>
                <w:sz w:val="20"/>
                <w:szCs w:val="20"/>
              </w:rPr>
              <w:t xml:space="preserve"> pagina di login</w:t>
            </w:r>
            <w:r w:rsidRPr="002804DB">
              <w:rPr>
                <w:sz w:val="20"/>
                <w:szCs w:val="20"/>
              </w:rPr>
              <w:t>;</w:t>
            </w:r>
          </w:p>
          <w:p w14:paraId="54590686" w14:textId="46AFC44D" w:rsidR="005F0403" w:rsidRPr="002804DB" w:rsidRDefault="009937A2" w:rsidP="005F0403">
            <w:pPr>
              <w:pStyle w:val="ListParagraph"/>
              <w:numPr>
                <w:ilvl w:val="0"/>
                <w:numId w:val="36"/>
              </w:numPr>
              <w:spacing w:line="240" w:lineRule="auto"/>
              <w:jc w:val="left"/>
              <w:rPr>
                <w:sz w:val="20"/>
                <w:szCs w:val="20"/>
              </w:rPr>
            </w:pPr>
            <w:r w:rsidRPr="002804DB">
              <w:rPr>
                <w:sz w:val="20"/>
                <w:szCs w:val="20"/>
              </w:rPr>
              <w:t>L</w:t>
            </w:r>
            <w:r w:rsidR="00A40F63" w:rsidRPr="002804DB">
              <w:rPr>
                <w:sz w:val="20"/>
                <w:szCs w:val="20"/>
              </w:rPr>
              <w:t>e istruzioni per l’</w:t>
            </w:r>
            <w:r w:rsidR="005F0403" w:rsidRPr="002804DB">
              <w:rPr>
                <w:sz w:val="20"/>
                <w:szCs w:val="20"/>
              </w:rPr>
              <w:t>accesso</w:t>
            </w:r>
            <w:r w:rsidRPr="002804DB">
              <w:rPr>
                <w:sz w:val="20"/>
                <w:szCs w:val="20"/>
              </w:rPr>
              <w:t>;</w:t>
            </w:r>
          </w:p>
          <w:p w14:paraId="765C170C" w14:textId="510FBD87" w:rsidR="005F0403" w:rsidRPr="002804DB" w:rsidRDefault="005F0403" w:rsidP="005F0403">
            <w:pPr>
              <w:pStyle w:val="ListParagraph"/>
              <w:numPr>
                <w:ilvl w:val="0"/>
                <w:numId w:val="36"/>
              </w:numPr>
              <w:spacing w:line="240" w:lineRule="auto"/>
              <w:jc w:val="left"/>
              <w:rPr>
                <w:sz w:val="20"/>
                <w:szCs w:val="20"/>
              </w:rPr>
            </w:pPr>
            <w:r w:rsidRPr="002804DB">
              <w:rPr>
                <w:sz w:val="20"/>
                <w:szCs w:val="20"/>
              </w:rPr>
              <w:t>Il doc sottoscritto di autorizzazione al trattamento dati</w:t>
            </w:r>
            <w:r w:rsidR="009937A2" w:rsidRPr="002804DB">
              <w:rPr>
                <w:sz w:val="20"/>
                <w:szCs w:val="20"/>
              </w:rPr>
              <w:t>;</w:t>
            </w:r>
          </w:p>
          <w:p w14:paraId="45ED156E" w14:textId="600A9FAD" w:rsidR="0023260A" w:rsidRPr="002804DB" w:rsidRDefault="009937A2" w:rsidP="005F0403">
            <w:pPr>
              <w:pStyle w:val="ListParagraph"/>
              <w:numPr>
                <w:ilvl w:val="0"/>
                <w:numId w:val="36"/>
              </w:numPr>
              <w:spacing w:line="240" w:lineRule="auto"/>
              <w:jc w:val="left"/>
              <w:rPr>
                <w:sz w:val="20"/>
                <w:szCs w:val="20"/>
              </w:rPr>
            </w:pPr>
            <w:r w:rsidRPr="002804DB">
              <w:rPr>
                <w:sz w:val="20"/>
                <w:szCs w:val="20"/>
              </w:rPr>
              <w:t>L</w:t>
            </w:r>
            <w:r w:rsidR="00A40F63" w:rsidRPr="002804DB">
              <w:rPr>
                <w:sz w:val="20"/>
                <w:szCs w:val="20"/>
              </w:rPr>
              <w:t>e raccomandazioni di sicurezza</w:t>
            </w:r>
            <w:r w:rsidRPr="002804DB">
              <w:rPr>
                <w:sz w:val="20"/>
                <w:szCs w:val="20"/>
              </w:rPr>
              <w:t xml:space="preserve"> da tenere;</w:t>
            </w:r>
          </w:p>
          <w:p w14:paraId="74B2B045" w14:textId="77777777" w:rsidR="005F0403" w:rsidRDefault="009937A2" w:rsidP="00B222B5">
            <w:pPr>
              <w:pStyle w:val="ListParagraph"/>
              <w:numPr>
                <w:ilvl w:val="0"/>
                <w:numId w:val="36"/>
              </w:numPr>
              <w:spacing w:line="240" w:lineRule="auto"/>
              <w:jc w:val="left"/>
              <w:rPr>
                <w:sz w:val="20"/>
                <w:szCs w:val="20"/>
              </w:rPr>
            </w:pPr>
            <w:r w:rsidRPr="002804DB">
              <w:rPr>
                <w:sz w:val="20"/>
                <w:szCs w:val="20"/>
              </w:rPr>
              <w:t xml:space="preserve">Se studente, la </w:t>
            </w:r>
            <w:r w:rsidR="005F0403" w:rsidRPr="002804DB">
              <w:rPr>
                <w:sz w:val="20"/>
                <w:szCs w:val="20"/>
              </w:rPr>
              <w:t>matricola (assegnata dal sistema</w:t>
            </w:r>
            <w:r w:rsidR="00B54741" w:rsidRPr="002804DB">
              <w:rPr>
                <w:sz w:val="20"/>
                <w:szCs w:val="20"/>
              </w:rPr>
              <w:t xml:space="preserve"> sulla base </w:t>
            </w:r>
            <w:r w:rsidRPr="002804DB">
              <w:rPr>
                <w:sz w:val="20"/>
                <w:szCs w:val="20"/>
              </w:rPr>
              <w:t>alla</w:t>
            </w:r>
            <w:r w:rsidR="00B54741" w:rsidRPr="002804DB">
              <w:rPr>
                <w:sz w:val="20"/>
                <w:szCs w:val="20"/>
              </w:rPr>
              <w:t xml:space="preserve"> convenzion</w:t>
            </w:r>
            <w:r w:rsidRPr="002804DB">
              <w:rPr>
                <w:sz w:val="20"/>
                <w:szCs w:val="20"/>
              </w:rPr>
              <w:t>e</w:t>
            </w:r>
            <w:r w:rsidR="00B54741" w:rsidRPr="002804DB">
              <w:rPr>
                <w:sz w:val="20"/>
                <w:szCs w:val="20"/>
              </w:rPr>
              <w:t>: 5 caratteri riempiti a 0 nella parte più significativa</w:t>
            </w:r>
            <w:r w:rsidR="005F0403" w:rsidRPr="002804DB">
              <w:rPr>
                <w:sz w:val="20"/>
                <w:szCs w:val="20"/>
              </w:rPr>
              <w:t>)</w:t>
            </w:r>
            <w:r w:rsidR="003E2581">
              <w:rPr>
                <w:sz w:val="20"/>
                <w:szCs w:val="20"/>
              </w:rPr>
              <w:t>.</w:t>
            </w:r>
          </w:p>
          <w:p w14:paraId="335BF05B" w14:textId="349885C2" w:rsidR="003E2581" w:rsidRPr="00C234E2" w:rsidRDefault="003E2581" w:rsidP="00C234E2">
            <w:pPr>
              <w:rPr>
                <w:sz w:val="20"/>
                <w:szCs w:val="20"/>
              </w:rPr>
            </w:pPr>
            <w:r>
              <w:rPr>
                <w:sz w:val="20"/>
                <w:szCs w:val="20"/>
              </w:rPr>
              <w:t xml:space="preserve">Via SMS </w:t>
            </w:r>
            <w:proofErr w:type="spellStart"/>
            <w:r>
              <w:rPr>
                <w:sz w:val="20"/>
                <w:szCs w:val="20"/>
              </w:rPr>
              <w:t>il</w:t>
            </w:r>
            <w:proofErr w:type="spellEnd"/>
            <w:r>
              <w:rPr>
                <w:sz w:val="20"/>
                <w:szCs w:val="20"/>
              </w:rPr>
              <w:t xml:space="preserve"> Sistema </w:t>
            </w:r>
            <w:proofErr w:type="spellStart"/>
            <w:r>
              <w:rPr>
                <w:sz w:val="20"/>
                <w:szCs w:val="20"/>
              </w:rPr>
              <w:t>può</w:t>
            </w:r>
            <w:proofErr w:type="spellEnd"/>
            <w:r>
              <w:rPr>
                <w:sz w:val="20"/>
                <w:szCs w:val="20"/>
              </w:rPr>
              <w:t xml:space="preserve"> </w:t>
            </w:r>
            <w:proofErr w:type="spellStart"/>
            <w:r>
              <w:rPr>
                <w:sz w:val="20"/>
                <w:szCs w:val="20"/>
              </w:rPr>
              <w:t>contemporaneamente</w:t>
            </w:r>
            <w:proofErr w:type="spellEnd"/>
            <w:r>
              <w:rPr>
                <w:sz w:val="20"/>
                <w:szCs w:val="20"/>
              </w:rPr>
              <w:t xml:space="preserve"> </w:t>
            </w:r>
            <w:proofErr w:type="spellStart"/>
            <w:r>
              <w:rPr>
                <w:sz w:val="20"/>
                <w:szCs w:val="20"/>
              </w:rPr>
              <w:t>inviare</w:t>
            </w:r>
            <w:proofErr w:type="spellEnd"/>
            <w:r>
              <w:rPr>
                <w:sz w:val="20"/>
                <w:szCs w:val="20"/>
              </w:rPr>
              <w:t xml:space="preserve"> (se </w:t>
            </w:r>
            <w:proofErr w:type="spellStart"/>
            <w:r>
              <w:rPr>
                <w:sz w:val="20"/>
                <w:szCs w:val="20"/>
              </w:rPr>
              <w:t>numero</w:t>
            </w:r>
            <w:proofErr w:type="spellEnd"/>
            <w:r>
              <w:rPr>
                <w:sz w:val="20"/>
                <w:szCs w:val="20"/>
              </w:rPr>
              <w:t xml:space="preserve"> di cell. </w:t>
            </w:r>
            <w:proofErr w:type="spellStart"/>
            <w:r>
              <w:rPr>
                <w:sz w:val="20"/>
                <w:szCs w:val="20"/>
              </w:rPr>
              <w:t>fornito</w:t>
            </w:r>
            <w:proofErr w:type="spellEnd"/>
            <w:r>
              <w:rPr>
                <w:sz w:val="20"/>
                <w:szCs w:val="20"/>
              </w:rPr>
              <w:t>) solo lo username e la OTP.</w:t>
            </w:r>
          </w:p>
        </w:tc>
        <w:tc>
          <w:tcPr>
            <w:tcW w:w="1784" w:type="dxa"/>
            <w:vAlign w:val="center"/>
          </w:tcPr>
          <w:p w14:paraId="6920B344" w14:textId="77777777" w:rsidR="0023260A" w:rsidRPr="002804DB" w:rsidRDefault="0023260A" w:rsidP="004B3D19">
            <w:pPr>
              <w:jc w:val="center"/>
              <w:rPr>
                <w:sz w:val="20"/>
                <w:szCs w:val="20"/>
                <w:lang w:val="it-IT"/>
              </w:rPr>
            </w:pPr>
            <w:r w:rsidRPr="002804DB">
              <w:rPr>
                <w:sz w:val="20"/>
                <w:szCs w:val="20"/>
                <w:lang w:val="it-IT"/>
              </w:rPr>
              <w:t>08/11/2017, RUFA</w:t>
            </w:r>
          </w:p>
        </w:tc>
      </w:tr>
    </w:tbl>
    <w:p w14:paraId="1B1D442B" w14:textId="06213BF5" w:rsidR="009F32FD" w:rsidRPr="002804DB" w:rsidRDefault="009F32FD" w:rsidP="0023260A">
      <w:pPr>
        <w:rPr>
          <w:lang w:val="it-IT"/>
        </w:rPr>
      </w:pPr>
    </w:p>
    <w:p w14:paraId="4CCCED54" w14:textId="66074541" w:rsidR="004B3686" w:rsidRPr="002804DB" w:rsidRDefault="004B3686" w:rsidP="004B3686">
      <w:pPr>
        <w:pStyle w:val="Heading2"/>
        <w:numPr>
          <w:ilvl w:val="0"/>
          <w:numId w:val="0"/>
        </w:numPr>
        <w:jc w:val="left"/>
        <w:rPr>
          <w:color w:val="244061"/>
        </w:rPr>
      </w:pPr>
      <w:bookmarkStart w:id="71" w:name="_RF/GLGN_WEB.07-Accesso"/>
      <w:bookmarkStart w:id="72" w:name="_RF/GLGN_WEB.07-Accesso_1"/>
      <w:bookmarkStart w:id="73" w:name="_RF/GLGN_WEB.007-Accesso"/>
      <w:bookmarkStart w:id="74" w:name="_RF/GLGN_WEB.007-Accesso_1"/>
      <w:bookmarkStart w:id="75" w:name="_RF/GLGN_WEB.007-Accesso_2"/>
      <w:bookmarkStart w:id="76" w:name="_RF/GLGN_WEB.007-Accesso_3"/>
      <w:bookmarkStart w:id="77" w:name="_Toc500947086"/>
      <w:bookmarkEnd w:id="71"/>
      <w:bookmarkEnd w:id="72"/>
      <w:bookmarkEnd w:id="73"/>
      <w:bookmarkEnd w:id="74"/>
      <w:bookmarkEnd w:id="75"/>
      <w:bookmarkEnd w:id="76"/>
      <w:r w:rsidRPr="002804DB">
        <w:rPr>
          <w:color w:val="244061"/>
        </w:rPr>
        <w:t>RF/GLGN_</w:t>
      </w:r>
      <w:r w:rsidR="009937A2" w:rsidRPr="002804DB">
        <w:rPr>
          <w:color w:val="244061"/>
        </w:rPr>
        <w:t>ACC</w:t>
      </w:r>
      <w:r w:rsidRPr="002804DB">
        <w:rPr>
          <w:color w:val="244061"/>
        </w:rPr>
        <w:t>.</w:t>
      </w:r>
      <w:r w:rsidR="005543C5" w:rsidRPr="002804DB">
        <w:rPr>
          <w:color w:val="244061"/>
        </w:rPr>
        <w:t>0</w:t>
      </w:r>
      <w:r w:rsidRPr="002804DB">
        <w:rPr>
          <w:color w:val="244061"/>
        </w:rPr>
        <w:t>07-</w:t>
      </w:r>
      <w:r w:rsidR="009937A2" w:rsidRPr="002804DB">
        <w:rPr>
          <w:color w:val="244061"/>
        </w:rPr>
        <w:t>Primo</w:t>
      </w:r>
      <w:r w:rsidRPr="002804DB">
        <w:rPr>
          <w:color w:val="244061"/>
        </w:rPr>
        <w:t>Accesso</w:t>
      </w:r>
      <w:bookmarkEnd w:id="7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4B3686" w:rsidRPr="002804DB" w14:paraId="188E47EE" w14:textId="77777777" w:rsidTr="004B3D19">
        <w:tc>
          <w:tcPr>
            <w:tcW w:w="565" w:type="dxa"/>
            <w:shd w:val="clear" w:color="auto" w:fill="1F497D" w:themeFill="text2"/>
            <w:vAlign w:val="center"/>
          </w:tcPr>
          <w:p w14:paraId="6CB982D5" w14:textId="77777777" w:rsidR="004B3686" w:rsidRPr="002804DB" w:rsidRDefault="004B3686"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23DD24FC" w14:textId="77777777" w:rsidR="004B3686" w:rsidRPr="002804DB" w:rsidRDefault="004B3686"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75E097E8" w14:textId="77777777" w:rsidR="004B3686" w:rsidRPr="002804DB" w:rsidRDefault="004B3686"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4430A09C" w14:textId="77777777" w:rsidR="004B3686" w:rsidRPr="002804DB" w:rsidRDefault="004B3686" w:rsidP="004B3D19">
            <w:pPr>
              <w:pStyle w:val="Header"/>
              <w:rPr>
                <w:b/>
                <w:noProof/>
                <w:color w:val="FFFFFF"/>
                <w:sz w:val="18"/>
                <w:szCs w:val="18"/>
              </w:rPr>
            </w:pPr>
            <w:r w:rsidRPr="002804DB">
              <w:rPr>
                <w:b/>
                <w:noProof/>
                <w:color w:val="FFFFFF"/>
                <w:sz w:val="18"/>
                <w:szCs w:val="18"/>
              </w:rPr>
              <w:t>Data/sede definizione o condivisione</w:t>
            </w:r>
          </w:p>
        </w:tc>
      </w:tr>
      <w:tr w:rsidR="004B3686" w:rsidRPr="002804DB" w14:paraId="4897237C" w14:textId="77777777" w:rsidTr="004B3D19">
        <w:tc>
          <w:tcPr>
            <w:tcW w:w="565" w:type="dxa"/>
            <w:vAlign w:val="center"/>
          </w:tcPr>
          <w:p w14:paraId="256A4556" w14:textId="77777777" w:rsidR="004B3686" w:rsidRPr="002804DB" w:rsidRDefault="004B3686"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78F2BFD7" w14:textId="77777777" w:rsidR="004B3686" w:rsidRPr="002804DB" w:rsidRDefault="004B3686"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13B6A5E0" w14:textId="595DDC31" w:rsidR="004B3686" w:rsidRPr="002804DB" w:rsidRDefault="004B3686" w:rsidP="006E178F">
            <w:pPr>
              <w:rPr>
                <w:sz w:val="20"/>
                <w:szCs w:val="20"/>
                <w:lang w:val="it-IT"/>
              </w:rPr>
            </w:pPr>
            <w:r w:rsidRPr="002804DB">
              <w:rPr>
                <w:sz w:val="20"/>
                <w:szCs w:val="20"/>
                <w:lang w:val="it-IT"/>
              </w:rPr>
              <w:t>Al primo accesso vengono immessi lo username e la OTP ricevuti dal sistema, e subito viene propost</w:t>
            </w:r>
            <w:r w:rsidR="00B34189" w:rsidRPr="002804DB">
              <w:rPr>
                <w:sz w:val="20"/>
                <w:szCs w:val="20"/>
                <w:lang w:val="it-IT"/>
              </w:rPr>
              <w:t>a</w:t>
            </w:r>
            <w:r w:rsidRPr="002804DB">
              <w:rPr>
                <w:sz w:val="20"/>
                <w:szCs w:val="20"/>
                <w:lang w:val="it-IT"/>
              </w:rPr>
              <w:t xml:space="preserve"> l’immissione di una password personale.</w:t>
            </w:r>
            <w:r w:rsidR="005F0403" w:rsidRPr="002804DB">
              <w:rPr>
                <w:sz w:val="20"/>
                <w:szCs w:val="20"/>
                <w:lang w:val="it-IT"/>
              </w:rPr>
              <w:t xml:space="preserve"> La nuova password non si pu</w:t>
            </w:r>
            <w:r w:rsidR="00A40BB7" w:rsidRPr="002804DB">
              <w:rPr>
                <w:sz w:val="20"/>
                <w:szCs w:val="20"/>
                <w:lang w:val="it-IT"/>
              </w:rPr>
              <w:t xml:space="preserve">ò leggere in chiaro dal sistema e lo smarrimento comporta una procedura di </w:t>
            </w:r>
            <w:proofErr w:type="spellStart"/>
            <w:r w:rsidR="00A40BB7" w:rsidRPr="002804DB">
              <w:rPr>
                <w:i/>
                <w:sz w:val="20"/>
                <w:szCs w:val="20"/>
                <w:lang w:val="it-IT"/>
              </w:rPr>
              <w:t>recovery</w:t>
            </w:r>
            <w:proofErr w:type="spellEnd"/>
            <w:r w:rsidR="00A40BB7" w:rsidRPr="002804DB">
              <w:rPr>
                <w:sz w:val="20"/>
                <w:szCs w:val="20"/>
                <w:lang w:val="it-IT"/>
              </w:rPr>
              <w:t xml:space="preserve"> che </w:t>
            </w:r>
            <w:proofErr w:type="spellStart"/>
            <w:r w:rsidR="00A40BB7" w:rsidRPr="002804DB">
              <w:rPr>
                <w:sz w:val="20"/>
                <w:szCs w:val="20"/>
                <w:lang w:val="it-IT"/>
              </w:rPr>
              <w:t>reinizializza</w:t>
            </w:r>
            <w:proofErr w:type="spellEnd"/>
            <w:r w:rsidR="00A40BB7" w:rsidRPr="002804DB">
              <w:rPr>
                <w:sz w:val="20"/>
                <w:szCs w:val="20"/>
                <w:lang w:val="it-IT"/>
              </w:rPr>
              <w:t xml:space="preserve"> l’</w:t>
            </w:r>
            <w:r w:rsidR="006E178F" w:rsidRPr="002804DB">
              <w:rPr>
                <w:sz w:val="20"/>
                <w:szCs w:val="20"/>
                <w:lang w:val="it-IT"/>
              </w:rPr>
              <w:t>utente (</w:t>
            </w:r>
            <w:r w:rsidR="00CB090E" w:rsidRPr="002804DB">
              <w:rPr>
                <w:sz w:val="20"/>
                <w:szCs w:val="20"/>
                <w:lang w:val="it-IT"/>
              </w:rPr>
              <w:t>§</w:t>
            </w:r>
            <w:hyperlink w:anchor="_RF/GLGN_WEB.007-Accesso_2" w:history="1">
              <w:r w:rsidR="006E178F" w:rsidRPr="002804DB">
                <w:rPr>
                  <w:rStyle w:val="Hyperlink"/>
                  <w:sz w:val="20"/>
                  <w:szCs w:val="20"/>
                  <w:lang w:val="it-IT"/>
                </w:rPr>
                <w:t>RF/GISC_WEB.0</w:t>
              </w:r>
              <w:r w:rsidR="00CB090E" w:rsidRPr="002804DB">
                <w:rPr>
                  <w:rStyle w:val="Hyperlink"/>
                  <w:sz w:val="20"/>
                  <w:szCs w:val="20"/>
                  <w:lang w:val="it-IT"/>
                </w:rPr>
                <w:t>7</w:t>
              </w:r>
            </w:hyperlink>
            <w:proofErr w:type="gramStart"/>
            <w:r w:rsidR="006E178F" w:rsidRPr="002804DB">
              <w:rPr>
                <w:sz w:val="20"/>
                <w:szCs w:val="20"/>
                <w:lang w:val="it-IT"/>
              </w:rPr>
              <w:t>)</w:t>
            </w:r>
            <w:r w:rsidR="00B34189" w:rsidRPr="002804DB">
              <w:rPr>
                <w:sz w:val="20"/>
                <w:szCs w:val="20"/>
                <w:lang w:val="it-IT"/>
              </w:rPr>
              <w:t xml:space="preserve"> </w:t>
            </w:r>
            <w:r w:rsidR="00CB090E" w:rsidRPr="002804DB">
              <w:rPr>
                <w:sz w:val="20"/>
                <w:szCs w:val="20"/>
                <w:lang w:val="it-IT"/>
              </w:rPr>
              <w:t>.</w:t>
            </w:r>
            <w:proofErr w:type="gramEnd"/>
          </w:p>
        </w:tc>
        <w:tc>
          <w:tcPr>
            <w:tcW w:w="1784" w:type="dxa"/>
            <w:vAlign w:val="center"/>
          </w:tcPr>
          <w:p w14:paraId="61064522" w14:textId="77777777" w:rsidR="004B3686" w:rsidRPr="002804DB" w:rsidRDefault="004B3686" w:rsidP="004B3D19">
            <w:pPr>
              <w:jc w:val="center"/>
              <w:rPr>
                <w:sz w:val="20"/>
                <w:szCs w:val="20"/>
                <w:lang w:val="it-IT"/>
              </w:rPr>
            </w:pPr>
            <w:r w:rsidRPr="002804DB">
              <w:rPr>
                <w:sz w:val="20"/>
                <w:szCs w:val="20"/>
                <w:lang w:val="it-IT"/>
              </w:rPr>
              <w:t>08/11/2017, RUFA</w:t>
            </w:r>
          </w:p>
        </w:tc>
      </w:tr>
    </w:tbl>
    <w:p w14:paraId="693928BB" w14:textId="77777777" w:rsidR="004B3686" w:rsidRPr="002804DB" w:rsidRDefault="004B3686" w:rsidP="0023260A">
      <w:pPr>
        <w:rPr>
          <w:lang w:val="it-IT"/>
        </w:rPr>
      </w:pPr>
    </w:p>
    <w:p w14:paraId="50DC8239" w14:textId="3FF8B1BE" w:rsidR="00FA51C4" w:rsidRPr="002804DB" w:rsidRDefault="00FA51C4" w:rsidP="00FA51C4">
      <w:pPr>
        <w:pStyle w:val="Heading2"/>
        <w:numPr>
          <w:ilvl w:val="0"/>
          <w:numId w:val="0"/>
        </w:numPr>
        <w:jc w:val="left"/>
        <w:rPr>
          <w:color w:val="244061"/>
        </w:rPr>
      </w:pPr>
      <w:bookmarkStart w:id="78" w:name="_Toc500947087"/>
      <w:r w:rsidRPr="002804DB">
        <w:rPr>
          <w:color w:val="244061"/>
        </w:rPr>
        <w:t>RF/GLGN_</w:t>
      </w:r>
      <w:r w:rsidR="009937A2" w:rsidRPr="002804DB">
        <w:rPr>
          <w:color w:val="244061"/>
        </w:rPr>
        <w:t>COM</w:t>
      </w:r>
      <w:r w:rsidRPr="002804DB">
        <w:rPr>
          <w:color w:val="244061"/>
        </w:rPr>
        <w:t>.</w:t>
      </w:r>
      <w:r w:rsidR="005543C5" w:rsidRPr="002804DB">
        <w:rPr>
          <w:color w:val="244061"/>
        </w:rPr>
        <w:t>0</w:t>
      </w:r>
      <w:r w:rsidRPr="002804DB">
        <w:rPr>
          <w:color w:val="244061"/>
        </w:rPr>
        <w:t>08-EmailIstituzionale</w:t>
      </w:r>
      <w:bookmarkEnd w:id="7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FA51C4" w:rsidRPr="002804DB" w14:paraId="3933B149" w14:textId="77777777" w:rsidTr="004B3D19">
        <w:tc>
          <w:tcPr>
            <w:tcW w:w="565" w:type="dxa"/>
            <w:shd w:val="clear" w:color="auto" w:fill="1F497D" w:themeFill="text2"/>
            <w:vAlign w:val="center"/>
          </w:tcPr>
          <w:p w14:paraId="367C9AF3" w14:textId="77777777" w:rsidR="00FA51C4" w:rsidRPr="002804DB" w:rsidRDefault="00FA51C4"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655138BD" w14:textId="77777777" w:rsidR="00FA51C4" w:rsidRPr="002804DB" w:rsidRDefault="00FA51C4"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77FA8A0A" w14:textId="77777777" w:rsidR="00FA51C4" w:rsidRPr="002804DB" w:rsidRDefault="00FA51C4"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618EAA9A" w14:textId="77777777" w:rsidR="00FA51C4" w:rsidRPr="002804DB" w:rsidRDefault="00FA51C4" w:rsidP="004B3D19">
            <w:pPr>
              <w:pStyle w:val="Header"/>
              <w:rPr>
                <w:b/>
                <w:noProof/>
                <w:color w:val="FFFFFF"/>
                <w:sz w:val="18"/>
                <w:szCs w:val="18"/>
              </w:rPr>
            </w:pPr>
            <w:r w:rsidRPr="002804DB">
              <w:rPr>
                <w:b/>
                <w:noProof/>
                <w:color w:val="FFFFFF"/>
                <w:sz w:val="18"/>
                <w:szCs w:val="18"/>
              </w:rPr>
              <w:t>Data/sede definizione o condivisione</w:t>
            </w:r>
          </w:p>
        </w:tc>
      </w:tr>
      <w:tr w:rsidR="00FA51C4" w:rsidRPr="002804DB" w14:paraId="72E88836" w14:textId="77777777" w:rsidTr="004B3D19">
        <w:tc>
          <w:tcPr>
            <w:tcW w:w="565" w:type="dxa"/>
            <w:vAlign w:val="center"/>
          </w:tcPr>
          <w:p w14:paraId="0F25011C" w14:textId="77777777" w:rsidR="00FA51C4" w:rsidRPr="002804DB" w:rsidRDefault="00FA51C4"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9A83C82" w14:textId="77777777" w:rsidR="00FA51C4" w:rsidRPr="002804DB" w:rsidRDefault="00FA51C4"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73455709" w14:textId="01192BCA" w:rsidR="00FA51C4" w:rsidRDefault="00FA51C4" w:rsidP="00E5734D">
            <w:pPr>
              <w:rPr>
                <w:sz w:val="20"/>
                <w:szCs w:val="20"/>
                <w:highlight w:val="yellow"/>
                <w:lang w:val="it-IT"/>
              </w:rPr>
            </w:pPr>
            <w:r w:rsidRPr="00C234E2">
              <w:rPr>
                <w:sz w:val="20"/>
                <w:szCs w:val="20"/>
                <w:highlight w:val="yellow"/>
                <w:lang w:val="it-IT"/>
              </w:rPr>
              <w:t xml:space="preserve">Alla positiva esecuzione di </w:t>
            </w:r>
            <w:r w:rsidR="00BE3D3B" w:rsidRPr="00C234E2">
              <w:rPr>
                <w:sz w:val="20"/>
                <w:szCs w:val="20"/>
                <w:highlight w:val="yellow"/>
                <w:lang w:val="it-IT"/>
              </w:rPr>
              <w:t>§</w:t>
            </w:r>
            <w:hyperlink w:anchor="_RF/GLGN_WEB.007-Accesso_3" w:history="1">
              <w:r w:rsidRPr="00C234E2">
                <w:rPr>
                  <w:rStyle w:val="Hyperlink"/>
                  <w:sz w:val="20"/>
                  <w:szCs w:val="20"/>
                  <w:highlight w:val="yellow"/>
                  <w:lang w:val="it-IT"/>
                </w:rPr>
                <w:t>RF/GLGN_WEB.07</w:t>
              </w:r>
            </w:hyperlink>
            <w:r w:rsidRPr="00C234E2">
              <w:rPr>
                <w:sz w:val="20"/>
                <w:szCs w:val="20"/>
                <w:highlight w:val="yellow"/>
                <w:lang w:val="it-IT"/>
              </w:rPr>
              <w:t>, lo staff riceve un’email sul</w:t>
            </w:r>
            <w:r w:rsidR="00BE3D3B" w:rsidRPr="00C234E2">
              <w:rPr>
                <w:sz w:val="20"/>
                <w:szCs w:val="20"/>
                <w:highlight w:val="yellow"/>
                <w:lang w:val="it-IT"/>
              </w:rPr>
              <w:t xml:space="preserve"> successo della </w:t>
            </w:r>
            <w:r w:rsidRPr="00C234E2">
              <w:rPr>
                <w:sz w:val="20"/>
                <w:szCs w:val="20"/>
                <w:highlight w:val="yellow"/>
                <w:lang w:val="it-IT"/>
              </w:rPr>
              <w:t>finalizzazione del processo di accesso</w:t>
            </w:r>
            <w:r w:rsidR="00BE3D3B" w:rsidRPr="00C234E2">
              <w:rPr>
                <w:sz w:val="20"/>
                <w:szCs w:val="20"/>
                <w:highlight w:val="yellow"/>
                <w:lang w:val="it-IT"/>
              </w:rPr>
              <w:t xml:space="preserve"> utente</w:t>
            </w:r>
            <w:r w:rsidR="00C05CD4">
              <w:rPr>
                <w:sz w:val="20"/>
                <w:szCs w:val="20"/>
                <w:highlight w:val="yellow"/>
                <w:lang w:val="it-IT"/>
              </w:rPr>
              <w:t xml:space="preserve">. Se l’utente è un docente, lo staff </w:t>
            </w:r>
            <w:r w:rsidRPr="00C234E2">
              <w:rPr>
                <w:sz w:val="20"/>
                <w:szCs w:val="20"/>
                <w:highlight w:val="yellow"/>
                <w:lang w:val="it-IT"/>
              </w:rPr>
              <w:t>provvede a dare immediata accensione della casella di posta elettronica istituzionale</w:t>
            </w:r>
            <w:r w:rsidR="003E6D04" w:rsidRPr="00C234E2">
              <w:rPr>
                <w:sz w:val="20"/>
                <w:szCs w:val="20"/>
                <w:highlight w:val="yellow"/>
                <w:lang w:val="it-IT"/>
              </w:rPr>
              <w:t>.</w:t>
            </w:r>
            <w:r w:rsidR="00BE3D3B" w:rsidRPr="00C234E2">
              <w:rPr>
                <w:sz w:val="20"/>
                <w:szCs w:val="20"/>
                <w:highlight w:val="yellow"/>
                <w:lang w:val="it-IT"/>
              </w:rPr>
              <w:t xml:space="preserve"> Il set della casella di posta per l’utente avviene “out-of-band</w:t>
            </w:r>
            <w:r w:rsidR="009937A2" w:rsidRPr="00C234E2">
              <w:rPr>
                <w:sz w:val="20"/>
                <w:szCs w:val="20"/>
                <w:highlight w:val="yellow"/>
                <w:lang w:val="it-IT"/>
              </w:rPr>
              <w:t>”</w:t>
            </w:r>
            <w:r w:rsidR="00BE3D3B" w:rsidRPr="00C234E2">
              <w:rPr>
                <w:sz w:val="20"/>
                <w:szCs w:val="20"/>
                <w:highlight w:val="yellow"/>
                <w:lang w:val="it-IT"/>
              </w:rPr>
              <w:t xml:space="preserve"> rispetto all’applicazione</w:t>
            </w:r>
            <w:r w:rsidR="0066503B" w:rsidRPr="00C234E2">
              <w:rPr>
                <w:sz w:val="20"/>
                <w:szCs w:val="20"/>
                <w:highlight w:val="yellow"/>
                <w:lang w:val="it-IT"/>
              </w:rPr>
              <w:t xml:space="preserve"> e va impostato nell’applicazione dal </w:t>
            </w:r>
            <w:proofErr w:type="spellStart"/>
            <w:r w:rsidR="0066503B" w:rsidRPr="00C234E2">
              <w:rPr>
                <w:sz w:val="20"/>
                <w:szCs w:val="20"/>
                <w:highlight w:val="yellow"/>
                <w:lang w:val="it-IT"/>
              </w:rPr>
              <w:t>superuser</w:t>
            </w:r>
            <w:proofErr w:type="spellEnd"/>
            <w:r w:rsidR="0066503B" w:rsidRPr="00C234E2">
              <w:rPr>
                <w:sz w:val="20"/>
                <w:szCs w:val="20"/>
                <w:highlight w:val="yellow"/>
                <w:lang w:val="it-IT"/>
              </w:rPr>
              <w:t xml:space="preserve"> e i dati di email account </w:t>
            </w:r>
            <w:r w:rsidR="009937A2" w:rsidRPr="00C234E2">
              <w:rPr>
                <w:sz w:val="20"/>
                <w:szCs w:val="20"/>
                <w:highlight w:val="yellow"/>
                <w:lang w:val="it-IT"/>
              </w:rPr>
              <w:t xml:space="preserve">e password, suggeriti dall’applicazione, </w:t>
            </w:r>
            <w:r w:rsidR="0066503B" w:rsidRPr="00C234E2">
              <w:rPr>
                <w:sz w:val="20"/>
                <w:szCs w:val="20"/>
                <w:highlight w:val="yellow"/>
                <w:lang w:val="it-IT"/>
              </w:rPr>
              <w:lastRenderedPageBreak/>
              <w:t>comunicati via email</w:t>
            </w:r>
            <w:r w:rsidR="00C05CD4">
              <w:rPr>
                <w:sz w:val="20"/>
                <w:szCs w:val="20"/>
                <w:highlight w:val="yellow"/>
                <w:lang w:val="it-IT"/>
              </w:rPr>
              <w:t xml:space="preserve">, sull’account personale, </w:t>
            </w:r>
            <w:r w:rsidR="0066503B" w:rsidRPr="00C234E2">
              <w:rPr>
                <w:sz w:val="20"/>
                <w:szCs w:val="20"/>
                <w:highlight w:val="yellow"/>
                <w:lang w:val="it-IT"/>
              </w:rPr>
              <w:t>all’utente</w:t>
            </w:r>
            <w:r w:rsidR="009937A2" w:rsidRPr="00C234E2">
              <w:rPr>
                <w:sz w:val="20"/>
                <w:szCs w:val="20"/>
                <w:highlight w:val="yellow"/>
                <w:lang w:val="it-IT"/>
              </w:rPr>
              <w:t xml:space="preserve"> e al webmaster di dominio</w:t>
            </w:r>
            <w:r w:rsidR="008A59B5" w:rsidRPr="00C234E2">
              <w:rPr>
                <w:sz w:val="20"/>
                <w:szCs w:val="20"/>
                <w:highlight w:val="yellow"/>
                <w:lang w:val="it-IT"/>
              </w:rPr>
              <w:t xml:space="preserve"> responsabile del </w:t>
            </w:r>
            <w:proofErr w:type="spellStart"/>
            <w:r w:rsidR="008A59B5" w:rsidRPr="00C234E2">
              <w:rPr>
                <w:sz w:val="20"/>
                <w:szCs w:val="20"/>
                <w:highlight w:val="yellow"/>
                <w:lang w:val="it-IT"/>
              </w:rPr>
              <w:t>setting</w:t>
            </w:r>
            <w:proofErr w:type="spellEnd"/>
            <w:r w:rsidR="008A59B5" w:rsidRPr="00C234E2">
              <w:rPr>
                <w:sz w:val="20"/>
                <w:szCs w:val="20"/>
                <w:highlight w:val="yellow"/>
                <w:lang w:val="it-IT"/>
              </w:rPr>
              <w:t xml:space="preserve"> presso il provider dell’Accademia.</w:t>
            </w:r>
          </w:p>
          <w:p w14:paraId="6625F694" w14:textId="65C295DC" w:rsidR="00EC39E0" w:rsidRPr="00C234E2" w:rsidRDefault="00EC39E0" w:rsidP="00E5734D">
            <w:pPr>
              <w:rPr>
                <w:sz w:val="20"/>
                <w:szCs w:val="20"/>
                <w:highlight w:val="yellow"/>
                <w:lang w:val="it-IT"/>
              </w:rPr>
            </w:pPr>
            <w:r>
              <w:rPr>
                <w:sz w:val="20"/>
                <w:szCs w:val="20"/>
                <w:highlight w:val="yellow"/>
                <w:lang w:val="it-IT"/>
              </w:rPr>
              <w:t>La password di accesso al sistema di posta elettronica è svincolata da quella di accesso all’applicazione.</w:t>
            </w:r>
          </w:p>
        </w:tc>
        <w:tc>
          <w:tcPr>
            <w:tcW w:w="1784" w:type="dxa"/>
            <w:vAlign w:val="center"/>
          </w:tcPr>
          <w:p w14:paraId="5971842D" w14:textId="77777777" w:rsidR="00FA51C4" w:rsidRPr="002804DB" w:rsidRDefault="00FA51C4" w:rsidP="004B3D19">
            <w:pPr>
              <w:jc w:val="center"/>
              <w:rPr>
                <w:sz w:val="20"/>
                <w:szCs w:val="20"/>
                <w:lang w:val="it-IT"/>
              </w:rPr>
            </w:pPr>
            <w:r w:rsidRPr="002804DB">
              <w:rPr>
                <w:sz w:val="20"/>
                <w:szCs w:val="20"/>
                <w:lang w:val="it-IT"/>
              </w:rPr>
              <w:lastRenderedPageBreak/>
              <w:t>08/11/2017, RUFA</w:t>
            </w:r>
          </w:p>
        </w:tc>
      </w:tr>
    </w:tbl>
    <w:p w14:paraId="5DBE85F6" w14:textId="77777777" w:rsidR="00FA51C4" w:rsidRDefault="00FA51C4" w:rsidP="0023260A">
      <w:pPr>
        <w:rPr>
          <w:lang w:val="it-IT"/>
        </w:rPr>
      </w:pPr>
    </w:p>
    <w:p w14:paraId="64613B86" w14:textId="793FF2BE" w:rsidR="00B360F6" w:rsidRDefault="00B360F6" w:rsidP="00B360F6">
      <w:pPr>
        <w:pStyle w:val="Heading2"/>
        <w:numPr>
          <w:ilvl w:val="0"/>
          <w:numId w:val="0"/>
        </w:numPr>
        <w:jc w:val="left"/>
        <w:rPr>
          <w:color w:val="244061"/>
        </w:rPr>
      </w:pPr>
      <w:bookmarkStart w:id="79" w:name="_Toc500947088"/>
      <w:r w:rsidRPr="002804DB">
        <w:rPr>
          <w:color w:val="244061"/>
        </w:rPr>
        <w:t>RF/GLGN_COM.008</w:t>
      </w:r>
      <w:r>
        <w:rPr>
          <w:color w:val="244061"/>
        </w:rPr>
        <w:t>bis</w:t>
      </w:r>
      <w:r w:rsidRPr="002804DB">
        <w:rPr>
          <w:color w:val="244061"/>
        </w:rPr>
        <w:t>-EmailIstituzionale</w:t>
      </w:r>
      <w:r>
        <w:rPr>
          <w:color w:val="244061"/>
        </w:rPr>
        <w:t>Studenti</w:t>
      </w:r>
      <w:bookmarkEnd w:id="7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B360F6" w:rsidRPr="002804DB" w14:paraId="268666B5" w14:textId="77777777" w:rsidTr="00E5606D">
        <w:tc>
          <w:tcPr>
            <w:tcW w:w="565" w:type="dxa"/>
            <w:shd w:val="clear" w:color="auto" w:fill="1F497D" w:themeFill="text2"/>
            <w:vAlign w:val="center"/>
          </w:tcPr>
          <w:p w14:paraId="365093F2" w14:textId="77777777" w:rsidR="00B360F6" w:rsidRPr="002804DB" w:rsidRDefault="00B360F6" w:rsidP="00E5606D">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C488308" w14:textId="77777777" w:rsidR="00B360F6" w:rsidRPr="002804DB" w:rsidRDefault="00B360F6" w:rsidP="00E5606D">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14D794C3" w14:textId="77777777" w:rsidR="00B360F6" w:rsidRPr="002804DB" w:rsidRDefault="00B360F6" w:rsidP="00E5606D">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2D72C1ED" w14:textId="77777777" w:rsidR="00B360F6" w:rsidRPr="002804DB" w:rsidRDefault="00B360F6" w:rsidP="00E5606D">
            <w:pPr>
              <w:pStyle w:val="Header"/>
              <w:rPr>
                <w:b/>
                <w:noProof/>
                <w:color w:val="FFFFFF"/>
                <w:sz w:val="18"/>
                <w:szCs w:val="18"/>
              </w:rPr>
            </w:pPr>
            <w:r w:rsidRPr="002804DB">
              <w:rPr>
                <w:b/>
                <w:noProof/>
                <w:color w:val="FFFFFF"/>
                <w:sz w:val="18"/>
                <w:szCs w:val="18"/>
              </w:rPr>
              <w:t>Data/sede definizione o condivisione</w:t>
            </w:r>
          </w:p>
        </w:tc>
      </w:tr>
      <w:tr w:rsidR="00B360F6" w:rsidRPr="002804DB" w14:paraId="6D6F3431" w14:textId="77777777" w:rsidTr="00E5606D">
        <w:tc>
          <w:tcPr>
            <w:tcW w:w="565" w:type="dxa"/>
            <w:vAlign w:val="center"/>
          </w:tcPr>
          <w:p w14:paraId="0D1EFDC8" w14:textId="77777777" w:rsidR="00B360F6" w:rsidRPr="002804DB" w:rsidRDefault="00B360F6" w:rsidP="00E5606D">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78FA94D4" w14:textId="77777777" w:rsidR="00B360F6" w:rsidRPr="002804DB" w:rsidRDefault="00B360F6" w:rsidP="00E5606D">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402C8B8B" w14:textId="3D77A408" w:rsidR="00B360F6" w:rsidRPr="002804DB" w:rsidRDefault="00B360F6" w:rsidP="00334CB6">
            <w:pPr>
              <w:rPr>
                <w:sz w:val="20"/>
                <w:szCs w:val="20"/>
                <w:lang w:val="it-IT"/>
              </w:rPr>
            </w:pPr>
            <w:r>
              <w:rPr>
                <w:sz w:val="20"/>
                <w:szCs w:val="20"/>
                <w:lang w:val="it-IT"/>
              </w:rPr>
              <w:t>Gli studenti non posseggono un’email istituzionale, ma hanno, obbligatoriamente, un’</w:t>
            </w:r>
            <w:r w:rsidR="00E5606D">
              <w:rPr>
                <w:sz w:val="20"/>
                <w:szCs w:val="20"/>
                <w:lang w:val="it-IT"/>
              </w:rPr>
              <w:t>email pers</w:t>
            </w:r>
            <w:r>
              <w:rPr>
                <w:sz w:val="20"/>
                <w:szCs w:val="20"/>
                <w:lang w:val="it-IT"/>
              </w:rPr>
              <w:t>onale sulla quale ricevono le notifiche da parte dello staff e da parte dell’applicazione</w:t>
            </w:r>
            <w:r w:rsidR="00334CB6">
              <w:rPr>
                <w:sz w:val="20"/>
                <w:szCs w:val="20"/>
                <w:lang w:val="it-IT"/>
              </w:rPr>
              <w:t>. L’account email, peraltro, coincide lo username.</w:t>
            </w:r>
          </w:p>
        </w:tc>
        <w:tc>
          <w:tcPr>
            <w:tcW w:w="1784" w:type="dxa"/>
            <w:vAlign w:val="center"/>
          </w:tcPr>
          <w:p w14:paraId="07F21729" w14:textId="3AF3EC09" w:rsidR="00B360F6" w:rsidRPr="002804DB" w:rsidRDefault="00B360F6" w:rsidP="00B360F6">
            <w:pPr>
              <w:jc w:val="center"/>
              <w:rPr>
                <w:sz w:val="20"/>
                <w:szCs w:val="20"/>
                <w:lang w:val="it-IT"/>
              </w:rPr>
            </w:pPr>
            <w:r>
              <w:rPr>
                <w:sz w:val="20"/>
                <w:szCs w:val="20"/>
                <w:lang w:val="it-IT"/>
              </w:rPr>
              <w:t>email Parasole 29</w:t>
            </w:r>
            <w:r w:rsidRPr="002804DB">
              <w:rPr>
                <w:sz w:val="20"/>
                <w:szCs w:val="20"/>
                <w:lang w:val="it-IT"/>
              </w:rPr>
              <w:t>/11/2017</w:t>
            </w:r>
            <w:r>
              <w:rPr>
                <w:sz w:val="20"/>
                <w:szCs w:val="20"/>
                <w:lang w:val="it-IT"/>
              </w:rPr>
              <w:t xml:space="preserve"> 12:50</w:t>
            </w:r>
          </w:p>
        </w:tc>
      </w:tr>
    </w:tbl>
    <w:p w14:paraId="324C5B1F" w14:textId="77777777" w:rsidR="00B360F6" w:rsidRPr="00C234E2" w:rsidRDefault="00B360F6" w:rsidP="00C234E2"/>
    <w:p w14:paraId="709A23ED" w14:textId="77777777" w:rsidR="00B360F6" w:rsidRPr="002804DB" w:rsidRDefault="00B360F6" w:rsidP="0023260A">
      <w:pPr>
        <w:rPr>
          <w:lang w:val="it-IT"/>
        </w:rPr>
      </w:pPr>
    </w:p>
    <w:p w14:paraId="7126226E" w14:textId="0115BE66" w:rsidR="004B3686" w:rsidRPr="002804DB" w:rsidRDefault="004B3686" w:rsidP="004B3686">
      <w:pPr>
        <w:pStyle w:val="Heading2"/>
        <w:numPr>
          <w:ilvl w:val="0"/>
          <w:numId w:val="0"/>
        </w:numPr>
        <w:jc w:val="left"/>
        <w:rPr>
          <w:color w:val="244061"/>
        </w:rPr>
      </w:pPr>
      <w:bookmarkStart w:id="80" w:name="_Toc500947089"/>
      <w:r w:rsidRPr="002804DB">
        <w:rPr>
          <w:color w:val="244061"/>
        </w:rPr>
        <w:t>RF/GLGN_</w:t>
      </w:r>
      <w:r w:rsidR="008A59B5" w:rsidRPr="002804DB">
        <w:rPr>
          <w:color w:val="244061"/>
        </w:rPr>
        <w:t>ACC</w:t>
      </w:r>
      <w:r w:rsidRPr="002804DB">
        <w:rPr>
          <w:color w:val="244061"/>
        </w:rPr>
        <w:t>.</w:t>
      </w:r>
      <w:r w:rsidR="005543C5" w:rsidRPr="002804DB">
        <w:rPr>
          <w:color w:val="244061"/>
        </w:rPr>
        <w:t>0</w:t>
      </w:r>
      <w:r w:rsidRPr="002804DB">
        <w:rPr>
          <w:color w:val="244061"/>
        </w:rPr>
        <w:t>0</w:t>
      </w:r>
      <w:r w:rsidR="00FA51C4" w:rsidRPr="002804DB">
        <w:rPr>
          <w:color w:val="244061"/>
        </w:rPr>
        <w:t>9</w:t>
      </w:r>
      <w:r w:rsidRPr="002804DB">
        <w:rPr>
          <w:color w:val="244061"/>
        </w:rPr>
        <w:t>-Accesso</w:t>
      </w:r>
      <w:r w:rsidR="008A59B5" w:rsidRPr="002804DB">
        <w:rPr>
          <w:color w:val="244061"/>
        </w:rPr>
        <w:t>HomePage</w:t>
      </w:r>
      <w:bookmarkEnd w:id="8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4B3686" w:rsidRPr="002804DB" w14:paraId="106DF354" w14:textId="77777777" w:rsidTr="004B3D19">
        <w:tc>
          <w:tcPr>
            <w:tcW w:w="565" w:type="dxa"/>
            <w:shd w:val="clear" w:color="auto" w:fill="1F497D" w:themeFill="text2"/>
            <w:vAlign w:val="center"/>
          </w:tcPr>
          <w:p w14:paraId="5F03BDA9" w14:textId="77777777" w:rsidR="004B3686" w:rsidRPr="002804DB" w:rsidRDefault="004B3686"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2D8FE538" w14:textId="77777777" w:rsidR="004B3686" w:rsidRPr="002804DB" w:rsidRDefault="004B3686"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0459739C" w14:textId="77777777" w:rsidR="004B3686" w:rsidRPr="002804DB" w:rsidRDefault="004B3686"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76B4C81D" w14:textId="77777777" w:rsidR="004B3686" w:rsidRPr="002804DB" w:rsidRDefault="004B3686" w:rsidP="004B3D19">
            <w:pPr>
              <w:pStyle w:val="Header"/>
              <w:rPr>
                <w:b/>
                <w:noProof/>
                <w:color w:val="FFFFFF"/>
                <w:sz w:val="18"/>
                <w:szCs w:val="18"/>
              </w:rPr>
            </w:pPr>
            <w:r w:rsidRPr="002804DB">
              <w:rPr>
                <w:b/>
                <w:noProof/>
                <w:color w:val="FFFFFF"/>
                <w:sz w:val="18"/>
                <w:szCs w:val="18"/>
              </w:rPr>
              <w:t>Data/sede definizione o condivisione</w:t>
            </w:r>
          </w:p>
        </w:tc>
      </w:tr>
      <w:tr w:rsidR="004B3686" w:rsidRPr="002804DB" w14:paraId="39B2A7BA" w14:textId="77777777" w:rsidTr="004B3D19">
        <w:tc>
          <w:tcPr>
            <w:tcW w:w="565" w:type="dxa"/>
            <w:vAlign w:val="center"/>
          </w:tcPr>
          <w:p w14:paraId="651C9B7B" w14:textId="77777777" w:rsidR="004B3686" w:rsidRPr="002804DB" w:rsidRDefault="004B3686"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5859FD8" w14:textId="77777777" w:rsidR="004B3686" w:rsidRPr="002804DB" w:rsidRDefault="004B3686"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4251D2FF" w14:textId="77777777" w:rsidR="004B3686" w:rsidRPr="002804DB" w:rsidRDefault="004B3686" w:rsidP="004B3D19">
            <w:pPr>
              <w:rPr>
                <w:sz w:val="20"/>
                <w:szCs w:val="20"/>
                <w:lang w:val="it-IT"/>
              </w:rPr>
            </w:pPr>
            <w:r w:rsidRPr="002804DB">
              <w:rPr>
                <w:sz w:val="20"/>
                <w:szCs w:val="20"/>
                <w:lang w:val="it-IT"/>
              </w:rPr>
              <w:t xml:space="preserve">Il positivo controllo del riconoscimento, autorizzazione dell’utente che inserisce le credenziali di accesso alla </w:t>
            </w:r>
            <w:proofErr w:type="spellStart"/>
            <w:r w:rsidRPr="002804DB">
              <w:rPr>
                <w:sz w:val="20"/>
                <w:szCs w:val="20"/>
                <w:lang w:val="it-IT"/>
              </w:rPr>
              <w:t>form</w:t>
            </w:r>
            <w:proofErr w:type="spellEnd"/>
            <w:r w:rsidRPr="002804DB">
              <w:rPr>
                <w:sz w:val="20"/>
                <w:szCs w:val="20"/>
                <w:lang w:val="it-IT"/>
              </w:rPr>
              <w:t xml:space="preserve"> di Login, porta alla Home Page personale il cui contenuto </w:t>
            </w:r>
            <w:r w:rsidR="00FA51C4" w:rsidRPr="002804DB">
              <w:rPr>
                <w:sz w:val="20"/>
                <w:szCs w:val="20"/>
                <w:lang w:val="it-IT"/>
              </w:rPr>
              <w:t xml:space="preserve">fruibile </w:t>
            </w:r>
            <w:r w:rsidRPr="002804DB">
              <w:rPr>
                <w:sz w:val="20"/>
                <w:szCs w:val="20"/>
                <w:lang w:val="it-IT"/>
              </w:rPr>
              <w:t xml:space="preserve">è funzione della </w:t>
            </w:r>
            <w:proofErr w:type="spellStart"/>
            <w:r w:rsidRPr="002804DB">
              <w:rPr>
                <w:sz w:val="20"/>
                <w:szCs w:val="20"/>
                <w:lang w:val="it-IT"/>
              </w:rPr>
              <w:t>profilazione</w:t>
            </w:r>
            <w:proofErr w:type="spellEnd"/>
            <w:r w:rsidR="00FA51C4" w:rsidRPr="002804DB">
              <w:rPr>
                <w:sz w:val="20"/>
                <w:szCs w:val="20"/>
                <w:lang w:val="it-IT"/>
              </w:rPr>
              <w:t xml:space="preserve"> dell’utente</w:t>
            </w:r>
            <w:r w:rsidRPr="002804DB">
              <w:rPr>
                <w:sz w:val="20"/>
                <w:szCs w:val="20"/>
                <w:lang w:val="it-IT"/>
              </w:rPr>
              <w:t>.</w:t>
            </w:r>
          </w:p>
        </w:tc>
        <w:tc>
          <w:tcPr>
            <w:tcW w:w="1784" w:type="dxa"/>
            <w:vAlign w:val="center"/>
          </w:tcPr>
          <w:p w14:paraId="58185CF2" w14:textId="77777777" w:rsidR="004B3686" w:rsidRPr="002804DB" w:rsidRDefault="004B3686" w:rsidP="004B3D19">
            <w:pPr>
              <w:jc w:val="center"/>
              <w:rPr>
                <w:sz w:val="20"/>
                <w:szCs w:val="20"/>
                <w:lang w:val="it-IT"/>
              </w:rPr>
            </w:pPr>
            <w:r w:rsidRPr="002804DB">
              <w:rPr>
                <w:sz w:val="20"/>
                <w:szCs w:val="20"/>
                <w:lang w:val="it-IT"/>
              </w:rPr>
              <w:t>08/11/2017, RUFA</w:t>
            </w:r>
          </w:p>
        </w:tc>
      </w:tr>
    </w:tbl>
    <w:p w14:paraId="15D94F0F" w14:textId="77777777" w:rsidR="004B3686" w:rsidRPr="002804DB" w:rsidRDefault="004B3686" w:rsidP="0023260A">
      <w:pPr>
        <w:rPr>
          <w:lang w:val="it-IT"/>
        </w:rPr>
      </w:pPr>
    </w:p>
    <w:p w14:paraId="4CBAA6AC" w14:textId="3A35FF02" w:rsidR="00F9322D" w:rsidRPr="002804DB" w:rsidRDefault="00F9322D" w:rsidP="00F9322D">
      <w:pPr>
        <w:pStyle w:val="Heading2"/>
        <w:numPr>
          <w:ilvl w:val="0"/>
          <w:numId w:val="0"/>
        </w:numPr>
        <w:jc w:val="left"/>
        <w:rPr>
          <w:color w:val="244061"/>
        </w:rPr>
      </w:pPr>
      <w:bookmarkStart w:id="81" w:name="_Toc500947090"/>
      <w:r w:rsidRPr="002804DB">
        <w:rPr>
          <w:color w:val="244061"/>
        </w:rPr>
        <w:t>RF/GLGN_</w:t>
      </w:r>
      <w:r w:rsidR="008A59B5" w:rsidRPr="002804DB">
        <w:rPr>
          <w:color w:val="244061"/>
        </w:rPr>
        <w:t>ACC</w:t>
      </w:r>
      <w:r w:rsidRPr="002804DB">
        <w:rPr>
          <w:color w:val="244061"/>
        </w:rPr>
        <w:t>.</w:t>
      </w:r>
      <w:r w:rsidR="005543C5" w:rsidRPr="002804DB">
        <w:rPr>
          <w:color w:val="244061"/>
        </w:rPr>
        <w:t>0</w:t>
      </w:r>
      <w:r w:rsidR="00596824" w:rsidRPr="002804DB">
        <w:rPr>
          <w:color w:val="244061"/>
        </w:rPr>
        <w:t>10</w:t>
      </w:r>
      <w:r w:rsidRPr="002804DB">
        <w:rPr>
          <w:color w:val="244061"/>
        </w:rPr>
        <w:t>-ResetPassword</w:t>
      </w:r>
      <w:bookmarkEnd w:id="8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F9322D" w:rsidRPr="002804DB" w14:paraId="40163A7B" w14:textId="77777777" w:rsidTr="004B3D19">
        <w:tc>
          <w:tcPr>
            <w:tcW w:w="565" w:type="dxa"/>
            <w:shd w:val="clear" w:color="auto" w:fill="1F497D" w:themeFill="text2"/>
            <w:vAlign w:val="center"/>
          </w:tcPr>
          <w:p w14:paraId="2F99057A" w14:textId="77777777" w:rsidR="00F9322D" w:rsidRPr="002804DB" w:rsidRDefault="00F9322D"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C73EFDD" w14:textId="77777777" w:rsidR="00F9322D" w:rsidRPr="002804DB" w:rsidRDefault="00F9322D"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26C5C342" w14:textId="77777777" w:rsidR="00F9322D" w:rsidRPr="002804DB" w:rsidRDefault="00F9322D"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0BE089E1" w14:textId="77777777" w:rsidR="00F9322D" w:rsidRPr="002804DB" w:rsidRDefault="00F9322D" w:rsidP="004B3D19">
            <w:pPr>
              <w:pStyle w:val="Header"/>
              <w:rPr>
                <w:b/>
                <w:noProof/>
                <w:color w:val="FFFFFF"/>
                <w:sz w:val="18"/>
                <w:szCs w:val="18"/>
              </w:rPr>
            </w:pPr>
            <w:r w:rsidRPr="002804DB">
              <w:rPr>
                <w:b/>
                <w:noProof/>
                <w:color w:val="FFFFFF"/>
                <w:sz w:val="18"/>
                <w:szCs w:val="18"/>
              </w:rPr>
              <w:t>Data/sede definizione o condivisione</w:t>
            </w:r>
          </w:p>
        </w:tc>
      </w:tr>
      <w:tr w:rsidR="00F9322D" w:rsidRPr="002804DB" w14:paraId="786ACA1A" w14:textId="77777777" w:rsidTr="004B3D19">
        <w:tc>
          <w:tcPr>
            <w:tcW w:w="565" w:type="dxa"/>
            <w:vAlign w:val="center"/>
          </w:tcPr>
          <w:p w14:paraId="2FCE4DF0" w14:textId="77777777" w:rsidR="00F9322D" w:rsidRPr="002804DB" w:rsidRDefault="00F9322D"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890AE15" w14:textId="77777777" w:rsidR="00F9322D" w:rsidRPr="002804DB" w:rsidRDefault="00F9322D"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01731075" w14:textId="10EECED0" w:rsidR="00F9322D" w:rsidRPr="002804DB" w:rsidRDefault="00F9322D" w:rsidP="001C3DEA">
            <w:pPr>
              <w:rPr>
                <w:sz w:val="20"/>
                <w:szCs w:val="20"/>
                <w:lang w:val="it-IT"/>
              </w:rPr>
            </w:pPr>
            <w:r w:rsidRPr="002804DB">
              <w:rPr>
                <w:sz w:val="20"/>
                <w:szCs w:val="20"/>
                <w:lang w:val="it-IT"/>
              </w:rPr>
              <w:t>L’utente che ha smarrito la password</w:t>
            </w:r>
            <w:r w:rsidR="008A59B5" w:rsidRPr="002804DB">
              <w:rPr>
                <w:sz w:val="20"/>
                <w:szCs w:val="20"/>
                <w:lang w:val="it-IT"/>
              </w:rPr>
              <w:t xml:space="preserve"> deve poter inoltrare</w:t>
            </w:r>
            <w:r w:rsidRPr="002804DB">
              <w:rPr>
                <w:sz w:val="20"/>
                <w:szCs w:val="20"/>
                <w:lang w:val="it-IT"/>
              </w:rPr>
              <w:t xml:space="preserve"> </w:t>
            </w:r>
            <w:r w:rsidR="00806233">
              <w:rPr>
                <w:sz w:val="20"/>
                <w:szCs w:val="20"/>
                <w:lang w:val="it-IT"/>
              </w:rPr>
              <w:t xml:space="preserve">al sistema </w:t>
            </w:r>
            <w:r w:rsidRPr="002804DB">
              <w:rPr>
                <w:sz w:val="20"/>
                <w:szCs w:val="20"/>
                <w:lang w:val="it-IT"/>
              </w:rPr>
              <w:t>op</w:t>
            </w:r>
            <w:r w:rsidR="00E21DA0" w:rsidRPr="002804DB">
              <w:rPr>
                <w:sz w:val="20"/>
                <w:szCs w:val="20"/>
                <w:lang w:val="it-IT"/>
              </w:rPr>
              <w:t>p</w:t>
            </w:r>
            <w:r w:rsidRPr="002804DB">
              <w:rPr>
                <w:sz w:val="20"/>
                <w:szCs w:val="20"/>
                <w:lang w:val="it-IT"/>
              </w:rPr>
              <w:t xml:space="preserve">ortuna richiesta di reset. La procedura comporta il </w:t>
            </w:r>
            <w:proofErr w:type="spellStart"/>
            <w:r w:rsidRPr="002804DB">
              <w:rPr>
                <w:sz w:val="20"/>
                <w:szCs w:val="20"/>
                <w:lang w:val="it-IT"/>
              </w:rPr>
              <w:t>reinvio</w:t>
            </w:r>
            <w:proofErr w:type="spellEnd"/>
            <w:r w:rsidRPr="002804DB">
              <w:rPr>
                <w:sz w:val="20"/>
                <w:szCs w:val="20"/>
                <w:lang w:val="it-IT"/>
              </w:rPr>
              <w:t xml:space="preserve"> </w:t>
            </w:r>
            <w:r w:rsidR="001C3DEA">
              <w:rPr>
                <w:sz w:val="20"/>
                <w:szCs w:val="20"/>
                <w:lang w:val="it-IT"/>
              </w:rPr>
              <w:t xml:space="preserve">di un’email </w:t>
            </w:r>
            <w:r w:rsidR="00806233">
              <w:rPr>
                <w:sz w:val="20"/>
                <w:szCs w:val="20"/>
                <w:lang w:val="it-IT"/>
              </w:rPr>
              <w:t xml:space="preserve">da parte del sistema alla email istituzionale dell’utente, </w:t>
            </w:r>
            <w:r w:rsidRPr="002804DB">
              <w:rPr>
                <w:sz w:val="20"/>
                <w:szCs w:val="20"/>
                <w:lang w:val="it-IT"/>
              </w:rPr>
              <w:t>d</w:t>
            </w:r>
            <w:r w:rsidR="00806233">
              <w:rPr>
                <w:sz w:val="20"/>
                <w:szCs w:val="20"/>
                <w:lang w:val="it-IT"/>
              </w:rPr>
              <w:t>i una nuova</w:t>
            </w:r>
            <w:r w:rsidR="00806233" w:rsidRPr="002804DB">
              <w:rPr>
                <w:sz w:val="20"/>
                <w:szCs w:val="20"/>
                <w:lang w:val="it-IT"/>
              </w:rPr>
              <w:t xml:space="preserve"> </w:t>
            </w:r>
            <w:r w:rsidRPr="002804DB">
              <w:rPr>
                <w:sz w:val="20"/>
                <w:szCs w:val="20"/>
                <w:lang w:val="it-IT"/>
              </w:rPr>
              <w:t>OTP</w:t>
            </w:r>
            <w:r w:rsidR="00806233">
              <w:rPr>
                <w:sz w:val="20"/>
                <w:szCs w:val="20"/>
                <w:lang w:val="it-IT"/>
              </w:rPr>
              <w:t>, dello username e il link alla pagina di Login.</w:t>
            </w:r>
            <w:r w:rsidR="001C3DEA">
              <w:rPr>
                <w:sz w:val="20"/>
                <w:szCs w:val="20"/>
                <w:lang w:val="it-IT"/>
              </w:rPr>
              <w:t xml:space="preserve"> Via SMS è inoltrato </w:t>
            </w:r>
            <w:r w:rsidR="00C71FF7">
              <w:rPr>
                <w:sz w:val="20"/>
                <w:szCs w:val="20"/>
                <w:lang w:val="it-IT"/>
              </w:rPr>
              <w:t xml:space="preserve">unicamente </w:t>
            </w:r>
            <w:r w:rsidR="001C3DEA">
              <w:rPr>
                <w:sz w:val="20"/>
                <w:szCs w:val="20"/>
                <w:lang w:val="it-IT"/>
              </w:rPr>
              <w:t>username e OTP.</w:t>
            </w:r>
          </w:p>
        </w:tc>
        <w:tc>
          <w:tcPr>
            <w:tcW w:w="1784" w:type="dxa"/>
            <w:vAlign w:val="center"/>
          </w:tcPr>
          <w:p w14:paraId="364B0E27" w14:textId="77777777" w:rsidR="00F9322D" w:rsidRPr="002804DB" w:rsidRDefault="00F9322D" w:rsidP="004B3D19">
            <w:pPr>
              <w:jc w:val="center"/>
              <w:rPr>
                <w:sz w:val="20"/>
                <w:szCs w:val="20"/>
                <w:lang w:val="it-IT"/>
              </w:rPr>
            </w:pPr>
            <w:r w:rsidRPr="002804DB">
              <w:rPr>
                <w:sz w:val="20"/>
                <w:szCs w:val="20"/>
                <w:lang w:val="it-IT"/>
              </w:rPr>
              <w:t>08/11/2017, RUFA</w:t>
            </w:r>
          </w:p>
        </w:tc>
      </w:tr>
    </w:tbl>
    <w:p w14:paraId="33D84E3E" w14:textId="77777777" w:rsidR="00F9322D" w:rsidRPr="002804DB" w:rsidRDefault="00F9322D" w:rsidP="0023260A">
      <w:pPr>
        <w:rPr>
          <w:lang w:val="it-IT"/>
        </w:rPr>
      </w:pPr>
    </w:p>
    <w:p w14:paraId="0C3E71AD" w14:textId="66FED6A8" w:rsidR="00E21DA0" w:rsidRPr="002804DB" w:rsidRDefault="00E21DA0" w:rsidP="00E21DA0">
      <w:pPr>
        <w:pStyle w:val="Heading2"/>
        <w:numPr>
          <w:ilvl w:val="0"/>
          <w:numId w:val="0"/>
        </w:numPr>
        <w:jc w:val="left"/>
        <w:rPr>
          <w:color w:val="244061"/>
        </w:rPr>
      </w:pPr>
      <w:bookmarkStart w:id="82" w:name="_Toc500947091"/>
      <w:r w:rsidRPr="002804DB">
        <w:rPr>
          <w:color w:val="244061"/>
        </w:rPr>
        <w:t>RF/GLGN_</w:t>
      </w:r>
      <w:r w:rsidR="008A59B5" w:rsidRPr="002804DB">
        <w:rPr>
          <w:color w:val="244061"/>
        </w:rPr>
        <w:t>ACC</w:t>
      </w:r>
      <w:r w:rsidRPr="002804DB">
        <w:rPr>
          <w:color w:val="244061"/>
        </w:rPr>
        <w:t>.</w:t>
      </w:r>
      <w:r w:rsidR="005543C5" w:rsidRPr="002804DB">
        <w:rPr>
          <w:color w:val="244061"/>
        </w:rPr>
        <w:t>0</w:t>
      </w:r>
      <w:r w:rsidR="00596824" w:rsidRPr="002804DB">
        <w:rPr>
          <w:color w:val="244061"/>
        </w:rPr>
        <w:t>11</w:t>
      </w:r>
      <w:r w:rsidRPr="002804DB">
        <w:rPr>
          <w:color w:val="244061"/>
        </w:rPr>
        <w:t>-Username</w:t>
      </w:r>
      <w:r w:rsidR="00B54741" w:rsidRPr="002804DB">
        <w:rPr>
          <w:color w:val="244061"/>
        </w:rPr>
        <w:t>Format</w:t>
      </w:r>
      <w:bookmarkEnd w:id="8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60"/>
        <w:gridCol w:w="1784"/>
      </w:tblGrid>
      <w:tr w:rsidR="00E21DA0" w:rsidRPr="002804DB" w14:paraId="0EEF37F5" w14:textId="77777777" w:rsidTr="004B3D19">
        <w:tc>
          <w:tcPr>
            <w:tcW w:w="565" w:type="dxa"/>
            <w:shd w:val="clear" w:color="auto" w:fill="1F497D" w:themeFill="text2"/>
            <w:vAlign w:val="center"/>
          </w:tcPr>
          <w:p w14:paraId="529BA275" w14:textId="77777777" w:rsidR="00E21DA0" w:rsidRPr="002804DB" w:rsidRDefault="00E21DA0"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37B44D94" w14:textId="77777777" w:rsidR="00E21DA0" w:rsidRPr="002804DB" w:rsidRDefault="00E21DA0" w:rsidP="004B3D19">
            <w:pPr>
              <w:pStyle w:val="Header"/>
              <w:rPr>
                <w:b/>
                <w:noProof/>
                <w:color w:val="FFFFFF"/>
                <w:sz w:val="18"/>
                <w:szCs w:val="18"/>
              </w:rPr>
            </w:pPr>
            <w:r w:rsidRPr="002804DB">
              <w:rPr>
                <w:b/>
                <w:noProof/>
                <w:color w:val="FFFFFF"/>
                <w:sz w:val="18"/>
                <w:szCs w:val="18"/>
              </w:rPr>
              <w:t>Stato</w:t>
            </w:r>
          </w:p>
        </w:tc>
        <w:tc>
          <w:tcPr>
            <w:tcW w:w="6560" w:type="dxa"/>
            <w:shd w:val="clear" w:color="auto" w:fill="1F497D" w:themeFill="text2"/>
            <w:vAlign w:val="center"/>
          </w:tcPr>
          <w:p w14:paraId="1B10EFE6" w14:textId="77777777" w:rsidR="00E21DA0" w:rsidRPr="002804DB" w:rsidRDefault="00E21DA0" w:rsidP="004B3D19">
            <w:pPr>
              <w:pStyle w:val="Header"/>
              <w:jc w:val="center"/>
              <w:rPr>
                <w:b/>
                <w:noProof/>
                <w:color w:val="FFFFFF"/>
                <w:sz w:val="18"/>
                <w:szCs w:val="18"/>
              </w:rPr>
            </w:pPr>
            <w:r w:rsidRPr="002804DB">
              <w:rPr>
                <w:b/>
                <w:noProof/>
                <w:color w:val="FFFFFF"/>
                <w:sz w:val="18"/>
                <w:szCs w:val="18"/>
              </w:rPr>
              <w:t>Descrizione</w:t>
            </w:r>
          </w:p>
        </w:tc>
        <w:tc>
          <w:tcPr>
            <w:tcW w:w="1784" w:type="dxa"/>
            <w:shd w:val="clear" w:color="auto" w:fill="1F497D" w:themeFill="text2"/>
            <w:vAlign w:val="center"/>
          </w:tcPr>
          <w:p w14:paraId="73D008D1" w14:textId="77777777" w:rsidR="00E21DA0" w:rsidRPr="002804DB" w:rsidRDefault="00E21DA0" w:rsidP="004B3D19">
            <w:pPr>
              <w:pStyle w:val="Header"/>
              <w:rPr>
                <w:b/>
                <w:noProof/>
                <w:color w:val="FFFFFF"/>
                <w:sz w:val="18"/>
                <w:szCs w:val="18"/>
              </w:rPr>
            </w:pPr>
            <w:r w:rsidRPr="002804DB">
              <w:rPr>
                <w:b/>
                <w:noProof/>
                <w:color w:val="FFFFFF"/>
                <w:sz w:val="18"/>
                <w:szCs w:val="18"/>
              </w:rPr>
              <w:t>Data/sede definizione o condivisione</w:t>
            </w:r>
          </w:p>
        </w:tc>
      </w:tr>
      <w:tr w:rsidR="00E21DA0" w:rsidRPr="002804DB" w14:paraId="156FF09A" w14:textId="77777777" w:rsidTr="00B222B5">
        <w:trPr>
          <w:trHeight w:val="3016"/>
        </w:trPr>
        <w:tc>
          <w:tcPr>
            <w:tcW w:w="565" w:type="dxa"/>
            <w:vAlign w:val="center"/>
          </w:tcPr>
          <w:p w14:paraId="0A427990" w14:textId="77777777" w:rsidR="00E21DA0" w:rsidRPr="002804DB" w:rsidRDefault="00E21DA0" w:rsidP="004B3D19">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333E4EB2" w14:textId="77777777" w:rsidR="00E21DA0" w:rsidRPr="002804DB" w:rsidRDefault="00E21DA0"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60" w:type="dxa"/>
          </w:tcPr>
          <w:p w14:paraId="785DE425" w14:textId="77777777" w:rsidR="00E21DA0" w:rsidRPr="002804DB" w:rsidRDefault="00E21DA0" w:rsidP="004B3D19">
            <w:pPr>
              <w:rPr>
                <w:sz w:val="20"/>
                <w:szCs w:val="20"/>
                <w:lang w:val="it-IT"/>
              </w:rPr>
            </w:pPr>
            <w:r w:rsidRPr="002804DB">
              <w:rPr>
                <w:sz w:val="20"/>
                <w:szCs w:val="20"/>
                <w:lang w:val="it-IT"/>
              </w:rPr>
              <w:t xml:space="preserve"> Lo username è impostato </w:t>
            </w:r>
            <w:r w:rsidR="004618EB" w:rsidRPr="002804DB">
              <w:rPr>
                <w:sz w:val="20"/>
                <w:szCs w:val="20"/>
                <w:lang w:val="it-IT"/>
              </w:rPr>
              <w:t xml:space="preserve">automaticamente </w:t>
            </w:r>
            <w:r w:rsidRPr="002804DB">
              <w:rPr>
                <w:sz w:val="20"/>
                <w:szCs w:val="20"/>
                <w:lang w:val="it-IT"/>
              </w:rPr>
              <w:t>dal sistema nella forma:</w:t>
            </w:r>
          </w:p>
          <w:p w14:paraId="45064558" w14:textId="48F6A01D" w:rsidR="00E21DA0" w:rsidRPr="002804DB" w:rsidRDefault="00B34189" w:rsidP="004B3D19">
            <w:pPr>
              <w:rPr>
                <w:sz w:val="20"/>
                <w:szCs w:val="20"/>
                <w:lang w:val="it-IT"/>
              </w:rPr>
            </w:pPr>
            <w:proofErr w:type="spellStart"/>
            <w:r w:rsidRPr="00C234E2">
              <w:t>nome.cognome</w:t>
            </w:r>
            <w:proofErr w:type="spellEnd"/>
            <w:r w:rsidRPr="00C234E2">
              <w:t>@</w:t>
            </w:r>
            <w:r w:rsidRPr="002804DB">
              <w:rPr>
                <w:sz w:val="20"/>
                <w:szCs w:val="20"/>
                <w:highlight w:val="yellow"/>
                <w:lang w:val="it-IT"/>
              </w:rPr>
              <w:t>unirufa.it</w:t>
            </w:r>
            <w:r w:rsidRPr="002804DB">
              <w:rPr>
                <w:lang w:val="it-IT"/>
              </w:rPr>
              <w:t xml:space="preserve"> </w:t>
            </w:r>
            <w:r w:rsidR="008A59B5" w:rsidRPr="002804DB">
              <w:rPr>
                <w:lang w:val="it-IT"/>
              </w:rPr>
              <w:t>(</w:t>
            </w:r>
            <w:r w:rsidR="008A59B5" w:rsidRPr="002804DB">
              <w:rPr>
                <w:sz w:val="20"/>
                <w:szCs w:val="20"/>
                <w:lang w:val="it-IT"/>
              </w:rPr>
              <w:t>personaliz</w:t>
            </w:r>
            <w:r w:rsidR="004A10BA">
              <w:rPr>
                <w:sz w:val="20"/>
                <w:szCs w:val="20"/>
                <w:lang w:val="it-IT"/>
              </w:rPr>
              <w:t>z</w:t>
            </w:r>
            <w:r w:rsidR="008A59B5" w:rsidRPr="002804DB">
              <w:rPr>
                <w:sz w:val="20"/>
                <w:szCs w:val="20"/>
                <w:lang w:val="it-IT"/>
              </w:rPr>
              <w:t>abile dallo staff)</w:t>
            </w:r>
          </w:p>
          <w:p w14:paraId="1C9F1C02" w14:textId="2CF8AA11" w:rsidR="00E32F29" w:rsidRPr="002804DB" w:rsidRDefault="004618EB" w:rsidP="00E0607C">
            <w:pPr>
              <w:rPr>
                <w:sz w:val="20"/>
                <w:szCs w:val="20"/>
                <w:lang w:val="it-IT"/>
              </w:rPr>
            </w:pPr>
            <w:r w:rsidRPr="002804DB">
              <w:rPr>
                <w:sz w:val="20"/>
                <w:szCs w:val="20"/>
                <w:lang w:val="it-IT"/>
              </w:rPr>
              <w:t>Esso risulta immodificabile</w:t>
            </w:r>
            <w:r w:rsidR="00E32F29" w:rsidRPr="002804DB">
              <w:rPr>
                <w:sz w:val="20"/>
                <w:szCs w:val="20"/>
                <w:lang w:val="it-IT"/>
              </w:rPr>
              <w:t xml:space="preserve"> </w:t>
            </w:r>
            <w:r w:rsidR="008A59B5" w:rsidRPr="002804DB">
              <w:rPr>
                <w:sz w:val="20"/>
                <w:szCs w:val="20"/>
                <w:lang w:val="it-IT"/>
              </w:rPr>
              <w:t xml:space="preserve">una volta assegnato </w:t>
            </w:r>
            <w:proofErr w:type="gramStart"/>
            <w:r w:rsidR="008A59B5" w:rsidRPr="002804DB">
              <w:rPr>
                <w:sz w:val="20"/>
                <w:szCs w:val="20"/>
                <w:lang w:val="it-IT"/>
              </w:rPr>
              <w:t>e</w:t>
            </w:r>
            <w:proofErr w:type="gramEnd"/>
            <w:r w:rsidR="008A59B5" w:rsidRPr="002804DB">
              <w:rPr>
                <w:sz w:val="20"/>
                <w:szCs w:val="20"/>
                <w:lang w:val="it-IT"/>
              </w:rPr>
              <w:t xml:space="preserve"> </w:t>
            </w:r>
            <w:r w:rsidR="00E32F29" w:rsidRPr="002804DB">
              <w:rPr>
                <w:sz w:val="20"/>
                <w:szCs w:val="20"/>
                <w:lang w:val="it-IT"/>
              </w:rPr>
              <w:t>per tutto il ciclo di vita accademico</w:t>
            </w:r>
            <w:r w:rsidR="008A59B5" w:rsidRPr="002804DB">
              <w:rPr>
                <w:sz w:val="20"/>
                <w:szCs w:val="20"/>
                <w:lang w:val="it-IT"/>
              </w:rPr>
              <w:t>.</w:t>
            </w:r>
          </w:p>
          <w:p w14:paraId="1F0246CE" w14:textId="224E63FF" w:rsidR="004618EB" w:rsidRPr="002804DB" w:rsidRDefault="00E0607C" w:rsidP="00E0607C">
            <w:pPr>
              <w:rPr>
                <w:sz w:val="20"/>
                <w:szCs w:val="20"/>
                <w:lang w:val="it-IT"/>
              </w:rPr>
            </w:pPr>
            <w:r w:rsidRPr="002804DB">
              <w:rPr>
                <w:sz w:val="20"/>
                <w:szCs w:val="20"/>
                <w:lang w:val="it-IT"/>
              </w:rPr>
              <w:t>Nel caso di nome</w:t>
            </w:r>
            <w:r w:rsidR="00B54741" w:rsidRPr="002804DB">
              <w:rPr>
                <w:sz w:val="20"/>
                <w:szCs w:val="20"/>
                <w:lang w:val="it-IT"/>
              </w:rPr>
              <w:t xml:space="preserve">, cognome </w:t>
            </w:r>
            <w:r w:rsidRPr="002804DB">
              <w:rPr>
                <w:sz w:val="20"/>
                <w:szCs w:val="20"/>
                <w:lang w:val="it-IT"/>
              </w:rPr>
              <w:t>compost</w:t>
            </w:r>
            <w:r w:rsidR="00B54741" w:rsidRPr="002804DB">
              <w:rPr>
                <w:sz w:val="20"/>
                <w:szCs w:val="20"/>
                <w:lang w:val="it-IT"/>
              </w:rPr>
              <w:t>i</w:t>
            </w:r>
            <w:r w:rsidRPr="002804DB">
              <w:rPr>
                <w:sz w:val="20"/>
                <w:szCs w:val="20"/>
                <w:lang w:val="it-IT"/>
              </w:rPr>
              <w:t xml:space="preserve">, verrà considerata l’unione eliminando i </w:t>
            </w:r>
            <w:proofErr w:type="spellStart"/>
            <w:r w:rsidRPr="002804DB">
              <w:rPr>
                <w:sz w:val="20"/>
                <w:szCs w:val="20"/>
                <w:lang w:val="it-IT"/>
              </w:rPr>
              <w:t>blank</w:t>
            </w:r>
            <w:proofErr w:type="spellEnd"/>
            <w:r w:rsidRPr="002804DB">
              <w:rPr>
                <w:sz w:val="20"/>
                <w:szCs w:val="20"/>
                <w:lang w:val="it-IT"/>
              </w:rPr>
              <w:t xml:space="preserve"> intermedi. Nel caso di presenza caratteri non ASCII, essi verranno sostituiti</w:t>
            </w:r>
            <w:r w:rsidR="00263602" w:rsidRPr="002804DB">
              <w:rPr>
                <w:sz w:val="20"/>
                <w:szCs w:val="20"/>
                <w:lang w:val="it-IT"/>
              </w:rPr>
              <w:t xml:space="preserve"> con equivalente simbolo ASCII. Nel caso di </w:t>
            </w:r>
            <w:r w:rsidR="00B54741" w:rsidRPr="002804DB">
              <w:rPr>
                <w:sz w:val="20"/>
                <w:szCs w:val="20"/>
                <w:lang w:val="it-IT"/>
              </w:rPr>
              <w:t xml:space="preserve">eventuale </w:t>
            </w:r>
            <w:r w:rsidR="00263602" w:rsidRPr="002804DB">
              <w:rPr>
                <w:sz w:val="20"/>
                <w:szCs w:val="20"/>
                <w:lang w:val="it-IT"/>
              </w:rPr>
              <w:t>presenza di simboli di interpunzione essi verranno eliminati.</w:t>
            </w:r>
          </w:p>
          <w:p w14:paraId="35630AA7" w14:textId="5AA11428" w:rsidR="00870D57" w:rsidRPr="002804DB" w:rsidRDefault="00870D57" w:rsidP="00B222B5">
            <w:pPr>
              <w:rPr>
                <w:sz w:val="20"/>
                <w:szCs w:val="20"/>
                <w:lang w:val="it-IT"/>
              </w:rPr>
            </w:pPr>
            <w:r w:rsidRPr="002804DB">
              <w:rPr>
                <w:sz w:val="20"/>
                <w:szCs w:val="20"/>
                <w:lang w:val="it-IT"/>
              </w:rPr>
              <w:t xml:space="preserve">Per i casi controversi di contestazione, causa complessità dello username generato, il sistema non fornisce alcun ausilio, ed è facoltà dello staff di intervenire manualmente per assegnare username congrua. </w:t>
            </w:r>
            <w:r w:rsidR="002F0A07" w:rsidRPr="002804DB">
              <w:rPr>
                <w:sz w:val="20"/>
                <w:szCs w:val="20"/>
                <w:lang w:val="it-IT"/>
              </w:rPr>
              <w:t xml:space="preserve">Una nuova </w:t>
            </w:r>
            <w:r w:rsidRPr="002804DB">
              <w:rPr>
                <w:sz w:val="20"/>
                <w:szCs w:val="20"/>
                <w:lang w:val="it-IT"/>
              </w:rPr>
              <w:t>assegnazione di username, in forzatura</w:t>
            </w:r>
            <w:r w:rsidR="002F0A07" w:rsidRPr="002804DB">
              <w:rPr>
                <w:sz w:val="20"/>
                <w:szCs w:val="20"/>
                <w:lang w:val="it-IT"/>
              </w:rPr>
              <w:t xml:space="preserve"> effettuata dallo staff</w:t>
            </w:r>
            <w:r w:rsidRPr="002804DB">
              <w:rPr>
                <w:sz w:val="20"/>
                <w:szCs w:val="20"/>
                <w:lang w:val="it-IT"/>
              </w:rPr>
              <w:t xml:space="preserve">, </w:t>
            </w:r>
            <w:r w:rsidR="002F0A07" w:rsidRPr="002804DB">
              <w:rPr>
                <w:sz w:val="20"/>
                <w:szCs w:val="20"/>
                <w:lang w:val="it-IT"/>
              </w:rPr>
              <w:t>comporta la</w:t>
            </w:r>
            <w:r w:rsidR="00B54741" w:rsidRPr="002804DB">
              <w:rPr>
                <w:sz w:val="20"/>
                <w:szCs w:val="20"/>
                <w:lang w:val="it-IT"/>
              </w:rPr>
              <w:t xml:space="preserve"> </w:t>
            </w:r>
            <w:proofErr w:type="spellStart"/>
            <w:r w:rsidR="00B54741" w:rsidRPr="002804DB">
              <w:rPr>
                <w:sz w:val="20"/>
                <w:szCs w:val="20"/>
                <w:lang w:val="it-IT"/>
              </w:rPr>
              <w:t>reinizializzazione</w:t>
            </w:r>
            <w:proofErr w:type="spellEnd"/>
            <w:r w:rsidR="00B54741" w:rsidRPr="002804DB">
              <w:rPr>
                <w:sz w:val="20"/>
                <w:szCs w:val="20"/>
                <w:lang w:val="it-IT"/>
              </w:rPr>
              <w:t xml:space="preserve"> (Rif. §</w:t>
            </w:r>
            <w:hyperlink w:anchor="_RF/GLGN_WEB.07-Accesso_1" w:history="1">
              <w:r w:rsidRPr="002804DB">
                <w:rPr>
                  <w:rStyle w:val="Hyperlink"/>
                  <w:sz w:val="20"/>
                  <w:szCs w:val="20"/>
                  <w:lang w:val="it-IT"/>
                </w:rPr>
                <w:t>RF/GLGN_</w:t>
              </w:r>
              <w:r w:rsidR="008A59B5" w:rsidRPr="002804DB">
                <w:rPr>
                  <w:rStyle w:val="Hyperlink"/>
                  <w:sz w:val="20"/>
                  <w:szCs w:val="20"/>
                  <w:lang w:val="it-IT"/>
                </w:rPr>
                <w:t>ACC</w:t>
              </w:r>
              <w:r w:rsidRPr="002804DB">
                <w:rPr>
                  <w:rStyle w:val="Hyperlink"/>
                  <w:sz w:val="20"/>
                  <w:szCs w:val="20"/>
                  <w:lang w:val="it-IT"/>
                </w:rPr>
                <w:t>.0</w:t>
              </w:r>
              <w:r w:rsidR="007B0E29" w:rsidRPr="002804DB">
                <w:rPr>
                  <w:rStyle w:val="Hyperlink"/>
                  <w:sz w:val="20"/>
                  <w:szCs w:val="20"/>
                  <w:lang w:val="it-IT"/>
                </w:rPr>
                <w:t>7</w:t>
              </w:r>
            </w:hyperlink>
            <w:r w:rsidR="00B54741" w:rsidRPr="002804DB">
              <w:rPr>
                <w:sz w:val="20"/>
                <w:szCs w:val="20"/>
                <w:lang w:val="it-IT"/>
              </w:rPr>
              <w:t>)</w:t>
            </w:r>
            <w:r w:rsidR="00633D3E" w:rsidRPr="002804DB">
              <w:rPr>
                <w:sz w:val="20"/>
                <w:szCs w:val="20"/>
                <w:lang w:val="it-IT"/>
              </w:rPr>
              <w:t>.</w:t>
            </w:r>
          </w:p>
        </w:tc>
        <w:tc>
          <w:tcPr>
            <w:tcW w:w="1784" w:type="dxa"/>
            <w:vAlign w:val="center"/>
          </w:tcPr>
          <w:p w14:paraId="339C7CE3" w14:textId="77777777" w:rsidR="00E21DA0" w:rsidRPr="002804DB" w:rsidRDefault="00E21DA0" w:rsidP="004B3D19">
            <w:pPr>
              <w:jc w:val="center"/>
              <w:rPr>
                <w:sz w:val="20"/>
                <w:szCs w:val="20"/>
                <w:lang w:val="it-IT"/>
              </w:rPr>
            </w:pPr>
            <w:r w:rsidRPr="002804DB">
              <w:rPr>
                <w:sz w:val="20"/>
                <w:szCs w:val="20"/>
                <w:lang w:val="it-IT"/>
              </w:rPr>
              <w:t>08/11/2017, RUFA</w:t>
            </w:r>
          </w:p>
        </w:tc>
      </w:tr>
    </w:tbl>
    <w:p w14:paraId="4FFBD8EE" w14:textId="77777777" w:rsidR="0023260A" w:rsidRPr="002804DB" w:rsidRDefault="0023260A" w:rsidP="00F84B64">
      <w:pPr>
        <w:rPr>
          <w:lang w:val="it-IT"/>
        </w:rPr>
      </w:pPr>
    </w:p>
    <w:p w14:paraId="0BBE1029" w14:textId="2C400656" w:rsidR="00D8556F" w:rsidRPr="002804DB" w:rsidRDefault="0066730A" w:rsidP="00D8556F">
      <w:pPr>
        <w:pStyle w:val="Heading2"/>
        <w:numPr>
          <w:ilvl w:val="0"/>
          <w:numId w:val="0"/>
        </w:numPr>
        <w:jc w:val="left"/>
        <w:rPr>
          <w:color w:val="244061"/>
        </w:rPr>
      </w:pPr>
      <w:bookmarkStart w:id="83" w:name="_Toc500947092"/>
      <w:bookmarkEnd w:id="25"/>
      <w:bookmarkEnd w:id="26"/>
      <w:bookmarkEnd w:id="27"/>
      <w:bookmarkEnd w:id="28"/>
      <w:r w:rsidRPr="002804DB">
        <w:rPr>
          <w:color w:val="244061"/>
        </w:rPr>
        <w:t>R</w:t>
      </w:r>
      <w:r w:rsidR="00D8556F" w:rsidRPr="002804DB">
        <w:rPr>
          <w:color w:val="244061"/>
        </w:rPr>
        <w:t>F</w:t>
      </w:r>
      <w:r w:rsidR="000A38C1" w:rsidRPr="002804DB">
        <w:rPr>
          <w:color w:val="244061"/>
        </w:rPr>
        <w:t>/GIMM</w:t>
      </w:r>
      <w:r w:rsidR="00D8556F" w:rsidRPr="002804DB">
        <w:rPr>
          <w:color w:val="244061"/>
        </w:rPr>
        <w:t>_</w:t>
      </w:r>
      <w:r w:rsidR="000A38C1" w:rsidRPr="002804DB">
        <w:rPr>
          <w:color w:val="244061"/>
        </w:rPr>
        <w:t>WEB.</w:t>
      </w:r>
      <w:r w:rsidR="005543C5" w:rsidRPr="002804DB">
        <w:rPr>
          <w:color w:val="244061"/>
        </w:rPr>
        <w:t>0</w:t>
      </w:r>
      <w:r w:rsidR="00596824" w:rsidRPr="002804DB">
        <w:rPr>
          <w:color w:val="244061"/>
        </w:rPr>
        <w:t>12</w:t>
      </w:r>
      <w:r w:rsidR="00D8556F" w:rsidRPr="002804DB">
        <w:rPr>
          <w:color w:val="244061"/>
        </w:rPr>
        <w:t>-</w:t>
      </w:r>
      <w:r w:rsidR="00E066FD" w:rsidRPr="002804DB">
        <w:rPr>
          <w:color w:val="244061"/>
        </w:rPr>
        <w:t>Link</w:t>
      </w:r>
      <w:r w:rsidR="008A59B5" w:rsidRPr="002804DB">
        <w:rPr>
          <w:color w:val="244061"/>
        </w:rPr>
        <w:t>Amissione</w:t>
      </w:r>
      <w:bookmarkEnd w:id="8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D8556F" w:rsidRPr="002804DB" w14:paraId="2F9A9CC8" w14:textId="77777777" w:rsidTr="00F15C1B">
        <w:tc>
          <w:tcPr>
            <w:tcW w:w="567" w:type="dxa"/>
            <w:shd w:val="clear" w:color="auto" w:fill="1F497D" w:themeFill="text2"/>
            <w:vAlign w:val="center"/>
          </w:tcPr>
          <w:p w14:paraId="157EBC61" w14:textId="77777777" w:rsidR="00D8556F" w:rsidRPr="002804DB" w:rsidRDefault="00D8556F"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3A0D93A7" w14:textId="77777777" w:rsidR="00D8556F" w:rsidRPr="002804DB" w:rsidRDefault="00D8556F"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5E65346" w14:textId="77777777" w:rsidR="00D8556F" w:rsidRPr="002804DB" w:rsidRDefault="00D8556F"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0156398" w14:textId="77777777" w:rsidR="00D8556F" w:rsidRPr="002804DB" w:rsidRDefault="00D8556F" w:rsidP="00F15C1B">
            <w:pPr>
              <w:pStyle w:val="Header"/>
              <w:rPr>
                <w:b/>
                <w:noProof/>
                <w:color w:val="FFFFFF"/>
                <w:sz w:val="18"/>
                <w:szCs w:val="18"/>
              </w:rPr>
            </w:pPr>
            <w:r w:rsidRPr="002804DB">
              <w:rPr>
                <w:b/>
                <w:noProof/>
                <w:color w:val="FFFFFF"/>
                <w:sz w:val="18"/>
                <w:szCs w:val="18"/>
              </w:rPr>
              <w:t>Data/sede definizione o condivisione</w:t>
            </w:r>
          </w:p>
        </w:tc>
      </w:tr>
      <w:tr w:rsidR="00D8556F" w:rsidRPr="002804DB" w14:paraId="718235FF" w14:textId="77777777" w:rsidTr="00267E19">
        <w:tc>
          <w:tcPr>
            <w:tcW w:w="567" w:type="dxa"/>
            <w:vAlign w:val="center"/>
          </w:tcPr>
          <w:p w14:paraId="597D60F9" w14:textId="77777777" w:rsidR="00D8556F" w:rsidRPr="002804DB" w:rsidRDefault="00D8556F" w:rsidP="00484484">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9FE12C3" w14:textId="77777777" w:rsidR="00D8556F" w:rsidRPr="002804DB" w:rsidRDefault="00D8556F" w:rsidP="00675A9C">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6322A8AA" w14:textId="0BE5C420" w:rsidR="00D8556F" w:rsidRPr="002804DB" w:rsidRDefault="00E066FD" w:rsidP="00865546">
            <w:pPr>
              <w:rPr>
                <w:sz w:val="20"/>
                <w:szCs w:val="20"/>
                <w:lang w:val="it-IT"/>
              </w:rPr>
            </w:pPr>
            <w:r w:rsidRPr="002804DB">
              <w:rPr>
                <w:sz w:val="20"/>
                <w:szCs w:val="20"/>
                <w:lang w:val="it-IT"/>
              </w:rPr>
              <w:t xml:space="preserve">Chiunque vuole presentare </w:t>
            </w:r>
            <w:r w:rsidR="00865546">
              <w:rPr>
                <w:sz w:val="20"/>
                <w:szCs w:val="20"/>
                <w:lang w:val="it-IT"/>
              </w:rPr>
              <w:t xml:space="preserve">online </w:t>
            </w:r>
            <w:r w:rsidRPr="002804DB">
              <w:rPr>
                <w:sz w:val="20"/>
                <w:szCs w:val="20"/>
                <w:lang w:val="it-IT"/>
              </w:rPr>
              <w:t xml:space="preserve">domanda di ammissione al test di ingresso, perviene alla pagina di sistema </w:t>
            </w:r>
            <w:r w:rsidR="00865546">
              <w:rPr>
                <w:sz w:val="20"/>
                <w:szCs w:val="20"/>
                <w:lang w:val="it-IT"/>
              </w:rPr>
              <w:t>tramite</w:t>
            </w:r>
            <w:r w:rsidRPr="002804DB">
              <w:rPr>
                <w:sz w:val="20"/>
                <w:szCs w:val="20"/>
                <w:lang w:val="it-IT"/>
              </w:rPr>
              <w:t xml:space="preserve"> link sulla Home Page pubblica di RUFA.</w:t>
            </w:r>
          </w:p>
        </w:tc>
        <w:tc>
          <w:tcPr>
            <w:tcW w:w="1808" w:type="dxa"/>
            <w:vAlign w:val="center"/>
          </w:tcPr>
          <w:p w14:paraId="43AD7C31" w14:textId="77777777" w:rsidR="00D8556F" w:rsidRPr="002804DB" w:rsidRDefault="00267E19" w:rsidP="00267E19">
            <w:pPr>
              <w:jc w:val="center"/>
              <w:rPr>
                <w:sz w:val="20"/>
                <w:szCs w:val="20"/>
                <w:lang w:val="it-IT"/>
              </w:rPr>
            </w:pPr>
            <w:r w:rsidRPr="002804DB">
              <w:rPr>
                <w:sz w:val="20"/>
                <w:szCs w:val="20"/>
                <w:lang w:val="it-IT"/>
              </w:rPr>
              <w:t>08/11/2017</w:t>
            </w:r>
            <w:r w:rsidR="00D8556F" w:rsidRPr="002804DB">
              <w:rPr>
                <w:sz w:val="20"/>
                <w:szCs w:val="20"/>
                <w:lang w:val="it-IT"/>
              </w:rPr>
              <w:t>, RUFA</w:t>
            </w:r>
          </w:p>
        </w:tc>
      </w:tr>
    </w:tbl>
    <w:p w14:paraId="2B5E5B71" w14:textId="08A1AF82" w:rsidR="00CB6C5F" w:rsidRPr="002804DB" w:rsidRDefault="00CB6C5F" w:rsidP="00CB6C5F">
      <w:pPr>
        <w:rPr>
          <w:rStyle w:val="PlaceholderText"/>
          <w:color w:val="auto"/>
          <w:lang w:val="it-IT"/>
        </w:rPr>
      </w:pPr>
    </w:p>
    <w:p w14:paraId="5DE6D5CA" w14:textId="02A8D869" w:rsidR="00E066FD" w:rsidRPr="002804DB" w:rsidRDefault="00C205B7" w:rsidP="00E066FD">
      <w:pPr>
        <w:pStyle w:val="Heading2"/>
        <w:numPr>
          <w:ilvl w:val="0"/>
          <w:numId w:val="0"/>
        </w:numPr>
        <w:jc w:val="left"/>
        <w:rPr>
          <w:color w:val="244061"/>
        </w:rPr>
      </w:pPr>
      <w:bookmarkStart w:id="84" w:name="_Toc500947093"/>
      <w:r w:rsidRPr="002804DB">
        <w:rPr>
          <w:color w:val="244061"/>
        </w:rPr>
        <w:t>RNF/GIMM_</w:t>
      </w:r>
      <w:r w:rsidR="005A5D3F" w:rsidRPr="002804DB">
        <w:rPr>
          <w:color w:val="244061"/>
        </w:rPr>
        <w:t>TST</w:t>
      </w:r>
      <w:r w:rsidRPr="002804DB">
        <w:rPr>
          <w:color w:val="244061"/>
        </w:rPr>
        <w:t>.</w:t>
      </w:r>
      <w:r w:rsidR="005543C5" w:rsidRPr="002804DB">
        <w:rPr>
          <w:color w:val="244061"/>
        </w:rPr>
        <w:t>0</w:t>
      </w:r>
      <w:r w:rsidR="00596824" w:rsidRPr="002804DB">
        <w:rPr>
          <w:color w:val="244061"/>
        </w:rPr>
        <w:t>13</w:t>
      </w:r>
      <w:r w:rsidRPr="002804DB">
        <w:rPr>
          <w:color w:val="244061"/>
        </w:rPr>
        <w:t>-Test</w:t>
      </w:r>
      <w:bookmarkEnd w:id="8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066FD" w:rsidRPr="002804DB" w14:paraId="76AF3B76" w14:textId="77777777" w:rsidTr="00F15C1B">
        <w:tc>
          <w:tcPr>
            <w:tcW w:w="567" w:type="dxa"/>
            <w:shd w:val="clear" w:color="auto" w:fill="1F497D" w:themeFill="text2"/>
            <w:vAlign w:val="center"/>
          </w:tcPr>
          <w:p w14:paraId="7BA49B1E" w14:textId="77777777" w:rsidR="00E066FD" w:rsidRPr="002804DB" w:rsidRDefault="00E066FD" w:rsidP="00F15C1B">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74DFCDF3" w14:textId="77777777" w:rsidR="00E066FD" w:rsidRPr="002804DB" w:rsidRDefault="00E066FD" w:rsidP="00F15C1B">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48ECCD73" w14:textId="77777777" w:rsidR="00E066FD" w:rsidRPr="002804DB" w:rsidRDefault="00E066FD" w:rsidP="00F15C1B">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3F929D74" w14:textId="77777777" w:rsidR="00E066FD" w:rsidRPr="002804DB" w:rsidRDefault="00E066FD" w:rsidP="00F15C1B">
            <w:pPr>
              <w:pStyle w:val="Header"/>
              <w:rPr>
                <w:b/>
                <w:noProof/>
                <w:color w:val="FFFFFF"/>
                <w:sz w:val="18"/>
                <w:szCs w:val="18"/>
              </w:rPr>
            </w:pPr>
            <w:r w:rsidRPr="002804DB">
              <w:rPr>
                <w:b/>
                <w:noProof/>
                <w:color w:val="FFFFFF"/>
                <w:sz w:val="18"/>
                <w:szCs w:val="18"/>
              </w:rPr>
              <w:t>Data/sede definizione o condivisione</w:t>
            </w:r>
          </w:p>
        </w:tc>
      </w:tr>
      <w:tr w:rsidR="00E066FD" w:rsidRPr="002804DB" w14:paraId="2A724476" w14:textId="77777777" w:rsidTr="00F15C1B">
        <w:tc>
          <w:tcPr>
            <w:tcW w:w="567" w:type="dxa"/>
            <w:vAlign w:val="center"/>
          </w:tcPr>
          <w:p w14:paraId="3B891348" w14:textId="77777777" w:rsidR="00E066FD" w:rsidRPr="002804DB" w:rsidRDefault="00E066FD" w:rsidP="00F15C1B">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4B57CE9" w14:textId="77777777" w:rsidR="00E066FD" w:rsidRPr="002804DB" w:rsidRDefault="00E066FD" w:rsidP="00F15C1B">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1185C2A0" w14:textId="2CDCF4AD" w:rsidR="00E066FD" w:rsidRPr="002804DB" w:rsidRDefault="00E066FD" w:rsidP="00E57156">
            <w:pPr>
              <w:rPr>
                <w:sz w:val="20"/>
                <w:szCs w:val="20"/>
                <w:lang w:val="it-IT"/>
              </w:rPr>
            </w:pPr>
            <w:r w:rsidRPr="002804DB">
              <w:rPr>
                <w:sz w:val="20"/>
                <w:szCs w:val="20"/>
                <w:lang w:val="it-IT"/>
              </w:rPr>
              <w:t xml:space="preserve">La fase di test è completamente gestita “out-of-band” rispetto </w:t>
            </w:r>
            <w:r w:rsidR="00F3161E" w:rsidRPr="002804DB">
              <w:rPr>
                <w:sz w:val="20"/>
                <w:szCs w:val="20"/>
                <w:lang w:val="it-IT"/>
              </w:rPr>
              <w:t>all’applicazione e non rimane traccia dei testi di esame</w:t>
            </w:r>
            <w:r w:rsidR="00E57156">
              <w:rPr>
                <w:sz w:val="20"/>
                <w:szCs w:val="20"/>
                <w:lang w:val="it-IT"/>
              </w:rPr>
              <w:t xml:space="preserve">, della commissione esaminatrice e delle procedure </w:t>
            </w:r>
            <w:r w:rsidR="00454D01">
              <w:rPr>
                <w:sz w:val="20"/>
                <w:szCs w:val="20"/>
                <w:lang w:val="it-IT"/>
              </w:rPr>
              <w:t xml:space="preserve">annesse e </w:t>
            </w:r>
            <w:r w:rsidR="00E57156">
              <w:rPr>
                <w:sz w:val="20"/>
                <w:szCs w:val="20"/>
                <w:lang w:val="it-IT"/>
              </w:rPr>
              <w:t>connesse.</w:t>
            </w:r>
            <w:r w:rsidR="00F3161E" w:rsidRPr="002804DB">
              <w:rPr>
                <w:sz w:val="20"/>
                <w:szCs w:val="20"/>
                <w:lang w:val="it-IT"/>
              </w:rPr>
              <w:t xml:space="preserve"> </w:t>
            </w:r>
            <w:r w:rsidR="00E57156">
              <w:rPr>
                <w:sz w:val="20"/>
                <w:szCs w:val="20"/>
                <w:lang w:val="it-IT"/>
              </w:rPr>
              <w:t xml:space="preserve">Lo staff deve poter tenere conto in </w:t>
            </w:r>
            <w:proofErr w:type="spellStart"/>
            <w:r w:rsidR="00E57156">
              <w:rPr>
                <w:sz w:val="20"/>
                <w:szCs w:val="20"/>
                <w:lang w:val="it-IT"/>
              </w:rPr>
              <w:t>UniRUFA.Point</w:t>
            </w:r>
            <w:proofErr w:type="spellEnd"/>
            <w:r w:rsidR="00E57156">
              <w:rPr>
                <w:sz w:val="20"/>
                <w:szCs w:val="20"/>
                <w:lang w:val="it-IT"/>
              </w:rPr>
              <w:t xml:space="preserve"> solo del risultato</w:t>
            </w:r>
            <w:r w:rsidR="00F3161E" w:rsidRPr="002804DB">
              <w:rPr>
                <w:sz w:val="20"/>
                <w:szCs w:val="20"/>
                <w:lang w:val="it-IT"/>
              </w:rPr>
              <w:t xml:space="preserve"> del</w:t>
            </w:r>
            <w:r w:rsidR="00E57156">
              <w:rPr>
                <w:sz w:val="20"/>
                <w:szCs w:val="20"/>
                <w:lang w:val="it-IT"/>
              </w:rPr>
              <w:t xml:space="preserve"> voto attribuito all’esame di valutazione</w:t>
            </w:r>
            <w:r w:rsidR="00F3161E" w:rsidRPr="002804DB">
              <w:rPr>
                <w:sz w:val="20"/>
                <w:szCs w:val="20"/>
                <w:lang w:val="it-IT"/>
              </w:rPr>
              <w:t>.</w:t>
            </w:r>
          </w:p>
        </w:tc>
        <w:tc>
          <w:tcPr>
            <w:tcW w:w="1808" w:type="dxa"/>
            <w:vAlign w:val="center"/>
          </w:tcPr>
          <w:p w14:paraId="53882EA5" w14:textId="77777777" w:rsidR="00E066FD" w:rsidRPr="002804DB" w:rsidRDefault="00E066FD" w:rsidP="00F15C1B">
            <w:pPr>
              <w:jc w:val="center"/>
              <w:rPr>
                <w:sz w:val="20"/>
                <w:szCs w:val="20"/>
                <w:lang w:val="it-IT"/>
              </w:rPr>
            </w:pPr>
            <w:r w:rsidRPr="002804DB">
              <w:rPr>
                <w:sz w:val="20"/>
                <w:szCs w:val="20"/>
                <w:lang w:val="it-IT"/>
              </w:rPr>
              <w:t>08/11/2017, RUFA</w:t>
            </w:r>
          </w:p>
        </w:tc>
      </w:tr>
    </w:tbl>
    <w:p w14:paraId="7CB93882" w14:textId="77777777" w:rsidR="00E066FD" w:rsidRPr="002804DB" w:rsidRDefault="00E066FD" w:rsidP="00CB6C5F">
      <w:pPr>
        <w:rPr>
          <w:rStyle w:val="PlaceholderText"/>
          <w:color w:val="auto"/>
          <w:lang w:val="it-IT"/>
        </w:rPr>
      </w:pPr>
    </w:p>
    <w:p w14:paraId="68B9C4AA" w14:textId="05DCCCB2" w:rsidR="0008587B" w:rsidRPr="002804DB" w:rsidRDefault="0066730A" w:rsidP="0008587B">
      <w:pPr>
        <w:pStyle w:val="Heading2"/>
        <w:numPr>
          <w:ilvl w:val="0"/>
          <w:numId w:val="0"/>
        </w:numPr>
        <w:jc w:val="left"/>
        <w:rPr>
          <w:color w:val="244061"/>
        </w:rPr>
      </w:pPr>
      <w:bookmarkStart w:id="85" w:name="_Toc500947094"/>
      <w:r w:rsidRPr="002804DB">
        <w:rPr>
          <w:color w:val="244061"/>
        </w:rPr>
        <w:t>R</w:t>
      </w:r>
      <w:r w:rsidR="0008587B" w:rsidRPr="002804DB">
        <w:rPr>
          <w:color w:val="244061"/>
        </w:rPr>
        <w:t>F/GIMM_</w:t>
      </w:r>
      <w:r w:rsidR="005A5D3F" w:rsidRPr="002804DB">
        <w:rPr>
          <w:color w:val="244061"/>
        </w:rPr>
        <w:t>DOC</w:t>
      </w:r>
      <w:r w:rsidR="00BF09B3" w:rsidRPr="002804DB">
        <w:rPr>
          <w:color w:val="244061"/>
        </w:rPr>
        <w:t>.</w:t>
      </w:r>
      <w:r w:rsidR="005543C5" w:rsidRPr="002804DB">
        <w:rPr>
          <w:color w:val="244061"/>
        </w:rPr>
        <w:t>0</w:t>
      </w:r>
      <w:r w:rsidR="00596824" w:rsidRPr="002804DB">
        <w:rPr>
          <w:color w:val="244061"/>
        </w:rPr>
        <w:t>14</w:t>
      </w:r>
      <w:r w:rsidR="0008587B" w:rsidRPr="002804DB">
        <w:rPr>
          <w:color w:val="244061"/>
        </w:rPr>
        <w:t>-Periodo</w:t>
      </w:r>
      <w:r w:rsidR="00BF09B3" w:rsidRPr="002804DB">
        <w:rPr>
          <w:color w:val="244061"/>
        </w:rPr>
        <w:t>DomandaAmmissione</w:t>
      </w:r>
      <w:bookmarkEnd w:id="8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08587B" w:rsidRPr="002804DB" w14:paraId="41FDAC03" w14:textId="77777777" w:rsidTr="004B3D19">
        <w:tc>
          <w:tcPr>
            <w:tcW w:w="567" w:type="dxa"/>
            <w:shd w:val="clear" w:color="auto" w:fill="1F497D" w:themeFill="text2"/>
            <w:vAlign w:val="center"/>
          </w:tcPr>
          <w:p w14:paraId="39BAAE43" w14:textId="77777777" w:rsidR="0008587B" w:rsidRPr="002804DB" w:rsidRDefault="0008587B"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9BC0785" w14:textId="77777777" w:rsidR="0008587B" w:rsidRPr="002804DB" w:rsidRDefault="0008587B"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4D796896" w14:textId="77777777" w:rsidR="0008587B" w:rsidRPr="002804DB" w:rsidRDefault="0008587B"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5AE1237" w14:textId="77777777" w:rsidR="0008587B" w:rsidRPr="002804DB" w:rsidRDefault="0008587B" w:rsidP="004B3D19">
            <w:pPr>
              <w:pStyle w:val="Header"/>
              <w:rPr>
                <w:b/>
                <w:noProof/>
                <w:color w:val="FFFFFF"/>
                <w:sz w:val="18"/>
                <w:szCs w:val="18"/>
              </w:rPr>
            </w:pPr>
            <w:r w:rsidRPr="002804DB">
              <w:rPr>
                <w:b/>
                <w:noProof/>
                <w:color w:val="FFFFFF"/>
                <w:sz w:val="18"/>
                <w:szCs w:val="18"/>
              </w:rPr>
              <w:t>Data/sede definizione o condivisione</w:t>
            </w:r>
          </w:p>
        </w:tc>
      </w:tr>
      <w:tr w:rsidR="0008587B" w:rsidRPr="002804DB" w14:paraId="7D1087B1" w14:textId="77777777" w:rsidTr="004B3D19">
        <w:tc>
          <w:tcPr>
            <w:tcW w:w="567" w:type="dxa"/>
            <w:vAlign w:val="center"/>
          </w:tcPr>
          <w:p w14:paraId="3BBCB560" w14:textId="77777777" w:rsidR="0008587B" w:rsidRPr="002804DB" w:rsidRDefault="0008587B"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5186E5E3" w14:textId="77777777" w:rsidR="0008587B" w:rsidRPr="002804DB" w:rsidRDefault="0008587B"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F2E1047" w14:textId="002F29C1" w:rsidR="0008587B" w:rsidRPr="002804DB" w:rsidRDefault="0008587B" w:rsidP="00786E4A">
            <w:pPr>
              <w:rPr>
                <w:sz w:val="20"/>
                <w:szCs w:val="20"/>
                <w:lang w:val="it-IT"/>
              </w:rPr>
            </w:pPr>
            <w:r w:rsidRPr="002804DB">
              <w:rPr>
                <w:sz w:val="20"/>
                <w:szCs w:val="20"/>
                <w:lang w:val="it-IT"/>
              </w:rPr>
              <w:t xml:space="preserve">La fase di </w:t>
            </w:r>
            <w:r w:rsidR="00D408BD" w:rsidRPr="002804DB">
              <w:rPr>
                <w:sz w:val="20"/>
                <w:szCs w:val="20"/>
                <w:lang w:val="it-IT"/>
              </w:rPr>
              <w:t>ammissione</w:t>
            </w:r>
            <w:r w:rsidRPr="002804DB">
              <w:rPr>
                <w:sz w:val="20"/>
                <w:szCs w:val="20"/>
                <w:lang w:val="it-IT"/>
              </w:rPr>
              <w:t xml:space="preserve"> è </w:t>
            </w:r>
            <w:r w:rsidR="00F3161E" w:rsidRPr="002804DB">
              <w:rPr>
                <w:sz w:val="20"/>
                <w:szCs w:val="20"/>
                <w:lang w:val="it-IT"/>
              </w:rPr>
              <w:t xml:space="preserve">un’iniziativa </w:t>
            </w:r>
            <w:r w:rsidRPr="002804DB">
              <w:rPr>
                <w:sz w:val="20"/>
                <w:szCs w:val="20"/>
                <w:lang w:val="it-IT"/>
              </w:rPr>
              <w:t>periodica</w:t>
            </w:r>
            <w:r w:rsidR="00F3161E" w:rsidRPr="002804DB">
              <w:rPr>
                <w:sz w:val="20"/>
                <w:szCs w:val="20"/>
                <w:lang w:val="it-IT"/>
              </w:rPr>
              <w:t xml:space="preserve"> (1 volta l’anno)</w:t>
            </w:r>
            <w:r w:rsidRPr="002804DB">
              <w:rPr>
                <w:sz w:val="20"/>
                <w:szCs w:val="20"/>
                <w:lang w:val="it-IT"/>
              </w:rPr>
              <w:t xml:space="preserve">, </w:t>
            </w:r>
            <w:r w:rsidR="00F3161E" w:rsidRPr="002804DB">
              <w:rPr>
                <w:sz w:val="20"/>
                <w:szCs w:val="20"/>
                <w:lang w:val="it-IT"/>
              </w:rPr>
              <w:t xml:space="preserve">pubblicata sulla </w:t>
            </w:r>
            <w:r w:rsidRPr="002804DB">
              <w:rPr>
                <w:sz w:val="20"/>
                <w:szCs w:val="20"/>
                <w:lang w:val="it-IT"/>
              </w:rPr>
              <w:t>Home Page di RUFA</w:t>
            </w:r>
            <w:r w:rsidR="00F3161E" w:rsidRPr="002804DB">
              <w:rPr>
                <w:sz w:val="20"/>
                <w:szCs w:val="20"/>
                <w:lang w:val="it-IT"/>
              </w:rPr>
              <w:t>, e indirizzata verso l’applicazione</w:t>
            </w:r>
            <w:r w:rsidRPr="002804DB">
              <w:rPr>
                <w:sz w:val="20"/>
                <w:szCs w:val="20"/>
                <w:lang w:val="it-IT"/>
              </w:rPr>
              <w:t xml:space="preserve">. Il periodo di disponibilità della </w:t>
            </w:r>
            <w:r w:rsidR="00F3161E" w:rsidRPr="002804DB">
              <w:rPr>
                <w:sz w:val="20"/>
                <w:szCs w:val="20"/>
                <w:lang w:val="it-IT"/>
              </w:rPr>
              <w:t>presentazione della domanda di ammissione e lo startup dell’iniziativa sono funzioni immesse manualmente dallo staff</w:t>
            </w:r>
            <w:r w:rsidR="00754CE4" w:rsidRPr="002804DB">
              <w:rPr>
                <w:sz w:val="20"/>
                <w:szCs w:val="20"/>
                <w:lang w:val="it-IT"/>
              </w:rPr>
              <w:t xml:space="preserve">, mentre la chiusura è automatica in base al </w:t>
            </w:r>
            <w:proofErr w:type="spellStart"/>
            <w:r w:rsidR="00754CE4" w:rsidRPr="002804DB">
              <w:rPr>
                <w:sz w:val="20"/>
                <w:szCs w:val="20"/>
                <w:lang w:val="it-IT"/>
              </w:rPr>
              <w:t>setting</w:t>
            </w:r>
            <w:proofErr w:type="spellEnd"/>
            <w:r w:rsidR="00754CE4" w:rsidRPr="002804DB">
              <w:rPr>
                <w:sz w:val="20"/>
                <w:szCs w:val="20"/>
                <w:lang w:val="it-IT"/>
              </w:rPr>
              <w:t xml:space="preserve">. </w:t>
            </w:r>
            <w:r w:rsidR="00D17DE0" w:rsidRPr="002804DB">
              <w:rPr>
                <w:sz w:val="20"/>
                <w:szCs w:val="20"/>
                <w:lang w:val="it-IT"/>
              </w:rPr>
              <w:t>È</w:t>
            </w:r>
            <w:r w:rsidR="00754CE4" w:rsidRPr="002804DB">
              <w:rPr>
                <w:sz w:val="20"/>
                <w:szCs w:val="20"/>
                <w:lang w:val="it-IT"/>
              </w:rPr>
              <w:t xml:space="preserve"> disponibile, sempre attraverso intervento manuale, la proroga dell’iniziativa.</w:t>
            </w:r>
          </w:p>
        </w:tc>
        <w:tc>
          <w:tcPr>
            <w:tcW w:w="1808" w:type="dxa"/>
            <w:vAlign w:val="center"/>
          </w:tcPr>
          <w:p w14:paraId="65335353" w14:textId="77777777" w:rsidR="0008587B" w:rsidRPr="002804DB" w:rsidRDefault="0008587B" w:rsidP="004B3D19">
            <w:pPr>
              <w:jc w:val="center"/>
              <w:rPr>
                <w:sz w:val="20"/>
                <w:szCs w:val="20"/>
                <w:lang w:val="it-IT"/>
              </w:rPr>
            </w:pPr>
            <w:r w:rsidRPr="002804DB">
              <w:rPr>
                <w:sz w:val="20"/>
                <w:szCs w:val="20"/>
                <w:lang w:val="it-IT"/>
              </w:rPr>
              <w:t>08/11/2017, RUFA</w:t>
            </w:r>
          </w:p>
        </w:tc>
      </w:tr>
    </w:tbl>
    <w:p w14:paraId="7E328AC2" w14:textId="77777777" w:rsidR="0008587B" w:rsidRPr="002804DB" w:rsidRDefault="0008587B" w:rsidP="00CB6C5F">
      <w:pPr>
        <w:rPr>
          <w:rStyle w:val="PlaceholderText"/>
          <w:color w:val="auto"/>
          <w:lang w:val="it-IT"/>
        </w:rPr>
      </w:pPr>
    </w:p>
    <w:p w14:paraId="74021F3F" w14:textId="7768FFE6" w:rsidR="00510263" w:rsidRPr="002804DB" w:rsidRDefault="0066730A" w:rsidP="00510263">
      <w:pPr>
        <w:pStyle w:val="Heading2"/>
        <w:numPr>
          <w:ilvl w:val="0"/>
          <w:numId w:val="0"/>
        </w:numPr>
        <w:jc w:val="left"/>
        <w:rPr>
          <w:color w:val="244061"/>
        </w:rPr>
      </w:pPr>
      <w:bookmarkStart w:id="86" w:name="_Toc500947095"/>
      <w:r w:rsidRPr="002804DB">
        <w:rPr>
          <w:color w:val="244061"/>
        </w:rPr>
        <w:t>R</w:t>
      </w:r>
      <w:r w:rsidR="00510263" w:rsidRPr="002804DB">
        <w:rPr>
          <w:color w:val="244061"/>
        </w:rPr>
        <w:t>F/GIMM_</w:t>
      </w:r>
      <w:r w:rsidR="005A5D3F" w:rsidRPr="002804DB">
        <w:rPr>
          <w:color w:val="244061"/>
        </w:rPr>
        <w:t>DOC</w:t>
      </w:r>
      <w:r w:rsidR="00510263" w:rsidRPr="002804DB">
        <w:rPr>
          <w:color w:val="244061"/>
        </w:rPr>
        <w:t>.</w:t>
      </w:r>
      <w:r w:rsidR="005543C5" w:rsidRPr="002804DB">
        <w:rPr>
          <w:color w:val="244061"/>
        </w:rPr>
        <w:t>0</w:t>
      </w:r>
      <w:r w:rsidR="00596824" w:rsidRPr="002804DB">
        <w:rPr>
          <w:color w:val="244061"/>
        </w:rPr>
        <w:t>15</w:t>
      </w:r>
      <w:r w:rsidR="00510263" w:rsidRPr="002804DB">
        <w:rPr>
          <w:color w:val="244061"/>
        </w:rPr>
        <w:t>-PeriodoDomandaAmmissione</w:t>
      </w:r>
      <w:bookmarkEnd w:id="8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510263" w:rsidRPr="002804DB" w14:paraId="0608EA6D" w14:textId="77777777" w:rsidTr="004B3D19">
        <w:tc>
          <w:tcPr>
            <w:tcW w:w="567" w:type="dxa"/>
            <w:shd w:val="clear" w:color="auto" w:fill="1F497D" w:themeFill="text2"/>
            <w:vAlign w:val="center"/>
          </w:tcPr>
          <w:p w14:paraId="1075ADF3" w14:textId="77777777" w:rsidR="00510263" w:rsidRPr="002804DB" w:rsidRDefault="00510263"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0D9EF2B6" w14:textId="77777777" w:rsidR="00510263" w:rsidRPr="002804DB" w:rsidRDefault="00510263"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5D1E2C5" w14:textId="77777777" w:rsidR="00510263" w:rsidRPr="002804DB" w:rsidRDefault="00510263"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7FF5714F" w14:textId="77777777" w:rsidR="00510263" w:rsidRPr="002804DB" w:rsidRDefault="00510263" w:rsidP="004B3D19">
            <w:pPr>
              <w:pStyle w:val="Header"/>
              <w:rPr>
                <w:b/>
                <w:noProof/>
                <w:color w:val="FFFFFF"/>
                <w:sz w:val="18"/>
                <w:szCs w:val="18"/>
              </w:rPr>
            </w:pPr>
            <w:r w:rsidRPr="002804DB">
              <w:rPr>
                <w:b/>
                <w:noProof/>
                <w:color w:val="FFFFFF"/>
                <w:sz w:val="18"/>
                <w:szCs w:val="18"/>
              </w:rPr>
              <w:t>Data/sede definizione o condivisione</w:t>
            </w:r>
          </w:p>
        </w:tc>
      </w:tr>
      <w:tr w:rsidR="00510263" w:rsidRPr="002804DB" w14:paraId="30F90176" w14:textId="77777777" w:rsidTr="002D0DFB">
        <w:trPr>
          <w:trHeight w:val="654"/>
        </w:trPr>
        <w:tc>
          <w:tcPr>
            <w:tcW w:w="567" w:type="dxa"/>
            <w:vAlign w:val="center"/>
          </w:tcPr>
          <w:p w14:paraId="1F15FB7E" w14:textId="77777777" w:rsidR="00510263" w:rsidRPr="002804DB" w:rsidRDefault="00510263" w:rsidP="004B3D19">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295DC47A" w14:textId="77777777" w:rsidR="00510263" w:rsidRPr="002804DB" w:rsidRDefault="00510263"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D473C8A" w14:textId="33EBE67A" w:rsidR="00510263" w:rsidRPr="002804DB" w:rsidRDefault="00510263" w:rsidP="004B3D19">
            <w:pPr>
              <w:rPr>
                <w:sz w:val="20"/>
                <w:szCs w:val="20"/>
                <w:lang w:val="it-IT"/>
              </w:rPr>
            </w:pPr>
            <w:r w:rsidRPr="002804DB">
              <w:rPr>
                <w:sz w:val="20"/>
                <w:szCs w:val="20"/>
                <w:lang w:val="it-IT"/>
              </w:rPr>
              <w:t xml:space="preserve">Ogni eccezione alla procedura di ammissione, conseguente a scadenza dei termini di presentazione della domanda, va gestito </w:t>
            </w:r>
            <w:r w:rsidR="00920BD5">
              <w:rPr>
                <w:sz w:val="20"/>
                <w:szCs w:val="20"/>
                <w:lang w:val="it-IT"/>
              </w:rPr>
              <w:t xml:space="preserve">a cura dello staff </w:t>
            </w:r>
            <w:r w:rsidRPr="002804DB">
              <w:rPr>
                <w:sz w:val="20"/>
                <w:szCs w:val="20"/>
                <w:lang w:val="it-IT"/>
              </w:rPr>
              <w:t>completamente “out-of-band” rispetto all’applicazione (modulo “Gestione Persone”)</w:t>
            </w:r>
            <w:r w:rsidR="002653A7" w:rsidRPr="002804DB">
              <w:rPr>
                <w:sz w:val="20"/>
                <w:szCs w:val="20"/>
                <w:lang w:val="it-IT"/>
              </w:rPr>
              <w:t>.</w:t>
            </w:r>
          </w:p>
        </w:tc>
        <w:tc>
          <w:tcPr>
            <w:tcW w:w="1808" w:type="dxa"/>
            <w:vAlign w:val="center"/>
          </w:tcPr>
          <w:p w14:paraId="00EA20CD" w14:textId="77777777" w:rsidR="00510263" w:rsidRPr="002804DB" w:rsidRDefault="00510263" w:rsidP="004B3D19">
            <w:pPr>
              <w:jc w:val="center"/>
              <w:rPr>
                <w:sz w:val="20"/>
                <w:szCs w:val="20"/>
                <w:lang w:val="it-IT"/>
              </w:rPr>
            </w:pPr>
            <w:r w:rsidRPr="002804DB">
              <w:rPr>
                <w:sz w:val="20"/>
                <w:szCs w:val="20"/>
                <w:lang w:val="it-IT"/>
              </w:rPr>
              <w:t>08/11/2017, RUFA</w:t>
            </w:r>
          </w:p>
        </w:tc>
      </w:tr>
    </w:tbl>
    <w:p w14:paraId="5BB9CD0E" w14:textId="77777777" w:rsidR="00510263" w:rsidRPr="002804DB" w:rsidRDefault="00510263" w:rsidP="00CB6C5F">
      <w:pPr>
        <w:rPr>
          <w:rStyle w:val="PlaceholderText"/>
          <w:color w:val="auto"/>
          <w:lang w:val="it-IT"/>
        </w:rPr>
      </w:pPr>
    </w:p>
    <w:p w14:paraId="01FC787B" w14:textId="224E077F" w:rsidR="002D0DFB" w:rsidRPr="002804DB" w:rsidRDefault="0066730A" w:rsidP="002D0DFB">
      <w:pPr>
        <w:pStyle w:val="Heading2"/>
        <w:numPr>
          <w:ilvl w:val="0"/>
          <w:numId w:val="0"/>
        </w:numPr>
        <w:jc w:val="left"/>
        <w:rPr>
          <w:color w:val="244061"/>
        </w:rPr>
      </w:pPr>
      <w:bookmarkStart w:id="87" w:name="_RF/GLGN_NEW.16-AccessoStaff"/>
      <w:bookmarkStart w:id="88" w:name="_Toc500947096"/>
      <w:bookmarkEnd w:id="87"/>
      <w:r w:rsidRPr="002804DB">
        <w:rPr>
          <w:color w:val="244061"/>
        </w:rPr>
        <w:t>R</w:t>
      </w:r>
      <w:r w:rsidR="002D0DFB" w:rsidRPr="002804DB">
        <w:rPr>
          <w:color w:val="244061"/>
        </w:rPr>
        <w:t>F/GLGN_</w:t>
      </w:r>
      <w:r w:rsidR="005A5D3F" w:rsidRPr="002804DB">
        <w:rPr>
          <w:color w:val="244061"/>
        </w:rPr>
        <w:t>ACC</w:t>
      </w:r>
      <w:r w:rsidR="002D0DFB" w:rsidRPr="002804DB">
        <w:rPr>
          <w:color w:val="244061"/>
        </w:rPr>
        <w:t>.</w:t>
      </w:r>
      <w:r w:rsidR="005543C5" w:rsidRPr="002804DB">
        <w:rPr>
          <w:color w:val="244061"/>
        </w:rPr>
        <w:t>0</w:t>
      </w:r>
      <w:r w:rsidR="00596824" w:rsidRPr="002804DB">
        <w:rPr>
          <w:color w:val="244061"/>
        </w:rPr>
        <w:t>16</w:t>
      </w:r>
      <w:r w:rsidR="002D0DFB" w:rsidRPr="002804DB">
        <w:rPr>
          <w:color w:val="244061"/>
        </w:rPr>
        <w:t>-AccessoStaff</w:t>
      </w:r>
      <w:bookmarkEnd w:id="8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2D0DFB" w:rsidRPr="002804DB" w14:paraId="3C0E1A5D" w14:textId="77777777" w:rsidTr="004B3D19">
        <w:tc>
          <w:tcPr>
            <w:tcW w:w="567" w:type="dxa"/>
            <w:shd w:val="clear" w:color="auto" w:fill="1F497D" w:themeFill="text2"/>
            <w:vAlign w:val="center"/>
          </w:tcPr>
          <w:p w14:paraId="4DA6AF25" w14:textId="77777777" w:rsidR="002D0DFB" w:rsidRPr="002804DB" w:rsidRDefault="002D0DFB"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0E99FB95" w14:textId="77777777" w:rsidR="002D0DFB" w:rsidRPr="002804DB" w:rsidRDefault="002D0DFB"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44554524" w14:textId="77777777" w:rsidR="002D0DFB" w:rsidRPr="002804DB" w:rsidRDefault="002D0DFB"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64A50E5" w14:textId="77777777" w:rsidR="002D0DFB" w:rsidRPr="002804DB" w:rsidRDefault="002D0DFB" w:rsidP="004B3D19">
            <w:pPr>
              <w:pStyle w:val="Header"/>
              <w:rPr>
                <w:b/>
                <w:noProof/>
                <w:color w:val="FFFFFF"/>
                <w:sz w:val="18"/>
                <w:szCs w:val="18"/>
              </w:rPr>
            </w:pPr>
            <w:r w:rsidRPr="002804DB">
              <w:rPr>
                <w:b/>
                <w:noProof/>
                <w:color w:val="FFFFFF"/>
                <w:sz w:val="18"/>
                <w:szCs w:val="18"/>
              </w:rPr>
              <w:t>Data/sede definizione o condivisione</w:t>
            </w:r>
          </w:p>
        </w:tc>
      </w:tr>
      <w:tr w:rsidR="002D0DFB" w:rsidRPr="002804DB" w14:paraId="43288834" w14:textId="77777777" w:rsidTr="004B3D19">
        <w:trPr>
          <w:trHeight w:val="654"/>
        </w:trPr>
        <w:tc>
          <w:tcPr>
            <w:tcW w:w="567" w:type="dxa"/>
            <w:vAlign w:val="center"/>
          </w:tcPr>
          <w:p w14:paraId="04162BF8" w14:textId="77777777" w:rsidR="002D0DFB" w:rsidRPr="002804DB" w:rsidRDefault="002D0DFB"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61A175D3" w14:textId="77777777" w:rsidR="002D0DFB" w:rsidRPr="002804DB" w:rsidRDefault="002D0DFB"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A320A5B" w14:textId="7395AA91" w:rsidR="002D0DFB" w:rsidRPr="002804DB" w:rsidRDefault="002D0DFB" w:rsidP="00B222B5">
            <w:pPr>
              <w:rPr>
                <w:sz w:val="20"/>
                <w:szCs w:val="20"/>
                <w:lang w:val="it-IT"/>
              </w:rPr>
            </w:pPr>
            <w:r w:rsidRPr="002804DB">
              <w:rPr>
                <w:sz w:val="20"/>
                <w:szCs w:val="20"/>
                <w:lang w:val="it-IT"/>
              </w:rPr>
              <w:t xml:space="preserve">Un componente dello staff è aggiunto come nuovo utente (e tenuto a seguire la </w:t>
            </w:r>
            <w:hyperlink w:anchor="_RF/GIMM_WEB.06-Accesso" w:history="1">
              <w:r w:rsidRPr="002804DB">
                <w:rPr>
                  <w:rStyle w:val="Hyperlink"/>
                  <w:sz w:val="20"/>
                  <w:szCs w:val="20"/>
                  <w:lang w:val="it-IT"/>
                </w:rPr>
                <w:t>RF/</w:t>
              </w:r>
              <w:r w:rsidR="0066730A" w:rsidRPr="002804DB">
                <w:rPr>
                  <w:rStyle w:val="Hyperlink"/>
                  <w:sz w:val="20"/>
                  <w:szCs w:val="20"/>
                  <w:lang w:val="it-IT"/>
                </w:rPr>
                <w:t>G</w:t>
              </w:r>
              <w:r w:rsidRPr="002804DB">
                <w:rPr>
                  <w:rStyle w:val="Hyperlink"/>
                  <w:sz w:val="20"/>
                  <w:szCs w:val="20"/>
                  <w:lang w:val="it-IT"/>
                </w:rPr>
                <w:t>LGN_</w:t>
              </w:r>
              <w:r w:rsidR="005A5D3F" w:rsidRPr="002804DB">
                <w:rPr>
                  <w:rStyle w:val="Hyperlink"/>
                  <w:sz w:val="20"/>
                  <w:szCs w:val="20"/>
                  <w:lang w:val="it-IT"/>
                </w:rPr>
                <w:t>ACC</w:t>
              </w:r>
              <w:r w:rsidRPr="002804DB">
                <w:rPr>
                  <w:rStyle w:val="Hyperlink"/>
                  <w:sz w:val="20"/>
                  <w:szCs w:val="20"/>
                  <w:lang w:val="it-IT"/>
                </w:rPr>
                <w:t>.06</w:t>
              </w:r>
            </w:hyperlink>
            <w:r w:rsidRPr="002804DB">
              <w:rPr>
                <w:sz w:val="20"/>
                <w:szCs w:val="20"/>
                <w:lang w:val="it-IT"/>
              </w:rPr>
              <w:t xml:space="preserve">) </w:t>
            </w:r>
            <w:r w:rsidR="002C446C" w:rsidRPr="002804DB">
              <w:rPr>
                <w:sz w:val="20"/>
                <w:szCs w:val="20"/>
                <w:lang w:val="it-IT"/>
              </w:rPr>
              <w:t xml:space="preserve">con </w:t>
            </w:r>
            <w:r w:rsidRPr="002804DB">
              <w:rPr>
                <w:sz w:val="20"/>
                <w:szCs w:val="20"/>
                <w:lang w:val="it-IT"/>
              </w:rPr>
              <w:t xml:space="preserve">esplicito intervento manuale di altro componente dello staff </w:t>
            </w:r>
            <w:r w:rsidR="002C446C" w:rsidRPr="002804DB">
              <w:rPr>
                <w:sz w:val="20"/>
                <w:szCs w:val="20"/>
                <w:lang w:val="it-IT"/>
              </w:rPr>
              <w:t>attrave</w:t>
            </w:r>
            <w:r w:rsidR="00D12F84" w:rsidRPr="002804DB">
              <w:rPr>
                <w:sz w:val="20"/>
                <w:szCs w:val="20"/>
                <w:lang w:val="it-IT"/>
              </w:rPr>
              <w:t>r</w:t>
            </w:r>
            <w:r w:rsidR="002C446C" w:rsidRPr="002804DB">
              <w:rPr>
                <w:sz w:val="20"/>
                <w:szCs w:val="20"/>
                <w:lang w:val="it-IT"/>
              </w:rPr>
              <w:t xml:space="preserve">so il </w:t>
            </w:r>
            <w:r w:rsidRPr="002804DB">
              <w:rPr>
                <w:sz w:val="20"/>
                <w:szCs w:val="20"/>
                <w:lang w:val="it-IT"/>
              </w:rPr>
              <w:t xml:space="preserve">modulo </w:t>
            </w:r>
            <w:r w:rsidR="00642EBB" w:rsidRPr="002804DB">
              <w:rPr>
                <w:sz w:val="20"/>
                <w:szCs w:val="20"/>
                <w:lang w:val="it-IT"/>
              </w:rPr>
              <w:t>“</w:t>
            </w:r>
            <w:r w:rsidRPr="002804DB">
              <w:rPr>
                <w:sz w:val="20"/>
                <w:szCs w:val="20"/>
                <w:lang w:val="it-IT"/>
              </w:rPr>
              <w:t>Gestione Persone</w:t>
            </w:r>
            <w:r w:rsidR="00642EBB" w:rsidRPr="002804DB">
              <w:rPr>
                <w:sz w:val="20"/>
                <w:szCs w:val="20"/>
                <w:lang w:val="it-IT"/>
              </w:rPr>
              <w:t>”</w:t>
            </w:r>
            <w:r w:rsidR="002C446C" w:rsidRPr="002804DB">
              <w:rPr>
                <w:sz w:val="20"/>
                <w:szCs w:val="20"/>
                <w:lang w:val="it-IT"/>
              </w:rPr>
              <w:t>.</w:t>
            </w:r>
          </w:p>
        </w:tc>
        <w:tc>
          <w:tcPr>
            <w:tcW w:w="1808" w:type="dxa"/>
            <w:vAlign w:val="center"/>
          </w:tcPr>
          <w:p w14:paraId="3CC3EB59" w14:textId="77777777" w:rsidR="002D0DFB" w:rsidRPr="002804DB" w:rsidRDefault="002D0DFB" w:rsidP="004B3D19">
            <w:pPr>
              <w:jc w:val="center"/>
              <w:rPr>
                <w:sz w:val="20"/>
                <w:szCs w:val="20"/>
                <w:lang w:val="it-IT"/>
              </w:rPr>
            </w:pPr>
            <w:r w:rsidRPr="002804DB">
              <w:rPr>
                <w:sz w:val="20"/>
                <w:szCs w:val="20"/>
                <w:lang w:val="it-IT"/>
              </w:rPr>
              <w:t>08/11/2017, RUFA</w:t>
            </w:r>
          </w:p>
        </w:tc>
      </w:tr>
    </w:tbl>
    <w:p w14:paraId="7257FA30" w14:textId="77777777" w:rsidR="00370DF5" w:rsidRPr="002804DB" w:rsidRDefault="00370DF5" w:rsidP="00CB6C5F">
      <w:pPr>
        <w:rPr>
          <w:rStyle w:val="PlaceholderText"/>
          <w:color w:val="auto"/>
          <w:lang w:val="it-IT"/>
        </w:rPr>
      </w:pPr>
    </w:p>
    <w:p w14:paraId="209FFA97" w14:textId="4FBD84F8" w:rsidR="002D0DFB" w:rsidRPr="002804DB" w:rsidRDefault="0066730A" w:rsidP="002D0DFB">
      <w:pPr>
        <w:pStyle w:val="Heading2"/>
        <w:numPr>
          <w:ilvl w:val="0"/>
          <w:numId w:val="0"/>
        </w:numPr>
        <w:jc w:val="left"/>
        <w:rPr>
          <w:color w:val="244061"/>
        </w:rPr>
      </w:pPr>
      <w:bookmarkStart w:id="89" w:name="_Toc500947097"/>
      <w:r w:rsidRPr="002804DB">
        <w:rPr>
          <w:color w:val="244061"/>
        </w:rPr>
        <w:t>R</w:t>
      </w:r>
      <w:r w:rsidR="002D0DFB" w:rsidRPr="002804DB">
        <w:rPr>
          <w:color w:val="244061"/>
        </w:rPr>
        <w:t>F/GLGN_</w:t>
      </w:r>
      <w:r w:rsidR="005A5D3F" w:rsidRPr="002804DB">
        <w:rPr>
          <w:color w:val="244061"/>
        </w:rPr>
        <w:t>DOC</w:t>
      </w:r>
      <w:r w:rsidR="002D0DFB" w:rsidRPr="002804DB">
        <w:rPr>
          <w:color w:val="244061"/>
        </w:rPr>
        <w:t>.</w:t>
      </w:r>
      <w:r w:rsidR="005543C5" w:rsidRPr="002804DB">
        <w:rPr>
          <w:color w:val="244061"/>
        </w:rPr>
        <w:t>0</w:t>
      </w:r>
      <w:r w:rsidR="00596824" w:rsidRPr="002804DB">
        <w:rPr>
          <w:color w:val="244061"/>
        </w:rPr>
        <w:t>17</w:t>
      </w:r>
      <w:r w:rsidR="002D0DFB" w:rsidRPr="002804DB">
        <w:rPr>
          <w:color w:val="244061"/>
        </w:rPr>
        <w:t>-AccessoDocenti</w:t>
      </w:r>
      <w:bookmarkEnd w:id="8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2D0DFB" w:rsidRPr="002804DB" w14:paraId="3DC38E0A" w14:textId="77777777" w:rsidTr="004B3D19">
        <w:tc>
          <w:tcPr>
            <w:tcW w:w="567" w:type="dxa"/>
            <w:shd w:val="clear" w:color="auto" w:fill="1F497D" w:themeFill="text2"/>
            <w:vAlign w:val="center"/>
          </w:tcPr>
          <w:p w14:paraId="345D449A" w14:textId="77777777" w:rsidR="002D0DFB" w:rsidRPr="002804DB" w:rsidRDefault="002D0DFB"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791DA84D" w14:textId="77777777" w:rsidR="002D0DFB" w:rsidRPr="002804DB" w:rsidRDefault="002D0DFB"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01CE8272" w14:textId="77777777" w:rsidR="002D0DFB" w:rsidRPr="002804DB" w:rsidRDefault="002D0DFB"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A6EF540" w14:textId="77777777" w:rsidR="002D0DFB" w:rsidRPr="002804DB" w:rsidRDefault="002D0DFB" w:rsidP="004B3D19">
            <w:pPr>
              <w:pStyle w:val="Header"/>
              <w:rPr>
                <w:b/>
                <w:noProof/>
                <w:color w:val="FFFFFF"/>
                <w:sz w:val="18"/>
                <w:szCs w:val="18"/>
              </w:rPr>
            </w:pPr>
            <w:r w:rsidRPr="002804DB">
              <w:rPr>
                <w:b/>
                <w:noProof/>
                <w:color w:val="FFFFFF"/>
                <w:sz w:val="18"/>
                <w:szCs w:val="18"/>
              </w:rPr>
              <w:t>Data/sede definizione o condivisione</w:t>
            </w:r>
          </w:p>
        </w:tc>
      </w:tr>
      <w:tr w:rsidR="009E6C6A" w:rsidRPr="002804DB" w14:paraId="65993AAE" w14:textId="77777777" w:rsidTr="004B3D19">
        <w:trPr>
          <w:trHeight w:val="654"/>
        </w:trPr>
        <w:tc>
          <w:tcPr>
            <w:tcW w:w="567" w:type="dxa"/>
            <w:vAlign w:val="center"/>
          </w:tcPr>
          <w:p w14:paraId="122CF4CB" w14:textId="77777777" w:rsidR="009E6C6A" w:rsidRPr="002804DB" w:rsidRDefault="009E6C6A"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61B7DD72" w14:textId="77777777" w:rsidR="009E6C6A" w:rsidRPr="002804DB" w:rsidRDefault="009E6C6A"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65B7461D" w14:textId="33A36212" w:rsidR="009E6C6A" w:rsidRPr="002804DB" w:rsidRDefault="009E6C6A" w:rsidP="009E6C6A">
            <w:pPr>
              <w:rPr>
                <w:sz w:val="20"/>
                <w:szCs w:val="20"/>
                <w:lang w:val="it-IT"/>
              </w:rPr>
            </w:pPr>
            <w:r>
              <w:rPr>
                <w:sz w:val="20"/>
                <w:szCs w:val="20"/>
                <w:lang w:val="it-IT"/>
              </w:rPr>
              <w:t>Un componente del corpo</w:t>
            </w:r>
            <w:r w:rsidRPr="002804DB">
              <w:rPr>
                <w:sz w:val="20"/>
                <w:szCs w:val="20"/>
                <w:lang w:val="it-IT"/>
              </w:rPr>
              <w:t xml:space="preserve"> </w:t>
            </w:r>
            <w:r>
              <w:rPr>
                <w:sz w:val="20"/>
                <w:szCs w:val="20"/>
                <w:lang w:val="it-IT"/>
              </w:rPr>
              <w:t>docente</w:t>
            </w:r>
            <w:r w:rsidRPr="002804DB">
              <w:rPr>
                <w:sz w:val="20"/>
                <w:szCs w:val="20"/>
                <w:lang w:val="it-IT"/>
              </w:rPr>
              <w:t xml:space="preserve"> è aggiunto come nuovo utente (e </w:t>
            </w:r>
            <w:r>
              <w:rPr>
                <w:sz w:val="20"/>
                <w:szCs w:val="20"/>
                <w:lang w:val="it-IT"/>
              </w:rPr>
              <w:t>soggetto alla procedura</w:t>
            </w:r>
            <w:r w:rsidRPr="002804DB">
              <w:rPr>
                <w:sz w:val="20"/>
                <w:szCs w:val="20"/>
                <w:lang w:val="it-IT"/>
              </w:rPr>
              <w:t xml:space="preserve"> </w:t>
            </w:r>
            <w:r>
              <w:rPr>
                <w:sz w:val="20"/>
                <w:szCs w:val="20"/>
                <w:lang w:val="it-IT"/>
              </w:rPr>
              <w:t>di login</w:t>
            </w:r>
            <w:r w:rsidRPr="002804DB">
              <w:rPr>
                <w:sz w:val="20"/>
                <w:szCs w:val="20"/>
                <w:lang w:val="it-IT"/>
              </w:rPr>
              <w:t xml:space="preserve"> </w:t>
            </w:r>
            <w:hyperlink w:anchor="_RF/GIMM_WEB.06-Accesso" w:history="1">
              <w:r w:rsidRPr="002804DB">
                <w:rPr>
                  <w:rStyle w:val="Hyperlink"/>
                  <w:sz w:val="20"/>
                  <w:szCs w:val="20"/>
                  <w:lang w:val="it-IT"/>
                </w:rPr>
                <w:t>RF/GLGN_ACC.06</w:t>
              </w:r>
            </w:hyperlink>
            <w:r w:rsidRPr="002804DB">
              <w:rPr>
                <w:sz w:val="20"/>
                <w:szCs w:val="20"/>
                <w:lang w:val="it-IT"/>
              </w:rPr>
              <w:t>) con esplicito intervento manuale di componente dello staff</w:t>
            </w:r>
            <w:r w:rsidR="00920BD5">
              <w:rPr>
                <w:sz w:val="20"/>
                <w:szCs w:val="20"/>
                <w:lang w:val="it-IT"/>
              </w:rPr>
              <w:t xml:space="preserve"> attraverso il modulo Gestione Persone-&gt;Docenti.</w:t>
            </w:r>
          </w:p>
        </w:tc>
        <w:tc>
          <w:tcPr>
            <w:tcW w:w="1808" w:type="dxa"/>
            <w:vAlign w:val="center"/>
          </w:tcPr>
          <w:p w14:paraId="4309AF5C" w14:textId="46ABC6A4" w:rsidR="009E6C6A" w:rsidRPr="002804DB" w:rsidRDefault="009E6C6A" w:rsidP="004B3D19">
            <w:pPr>
              <w:jc w:val="center"/>
              <w:rPr>
                <w:sz w:val="20"/>
                <w:szCs w:val="20"/>
                <w:lang w:val="it-IT"/>
              </w:rPr>
            </w:pPr>
            <w:r>
              <w:rPr>
                <w:sz w:val="20"/>
                <w:szCs w:val="20"/>
                <w:lang w:val="it-IT"/>
              </w:rPr>
              <w:t>24</w:t>
            </w:r>
            <w:r w:rsidRPr="002804DB">
              <w:rPr>
                <w:sz w:val="20"/>
                <w:szCs w:val="20"/>
                <w:lang w:val="it-IT"/>
              </w:rPr>
              <w:t>/11/2017, RUFA</w:t>
            </w:r>
          </w:p>
        </w:tc>
      </w:tr>
    </w:tbl>
    <w:p w14:paraId="426D1262" w14:textId="77777777" w:rsidR="002D0DFB" w:rsidRPr="002804DB" w:rsidRDefault="002D0DFB" w:rsidP="00CB6C5F">
      <w:pPr>
        <w:rPr>
          <w:rStyle w:val="PlaceholderText"/>
          <w:color w:val="auto"/>
          <w:lang w:val="it-IT"/>
        </w:rPr>
      </w:pPr>
    </w:p>
    <w:p w14:paraId="6D670607" w14:textId="3B1DC7B3" w:rsidR="00C11635" w:rsidRPr="002804DB" w:rsidRDefault="00C11635" w:rsidP="00C11635">
      <w:pPr>
        <w:pStyle w:val="Heading2"/>
        <w:numPr>
          <w:ilvl w:val="0"/>
          <w:numId w:val="0"/>
        </w:numPr>
        <w:jc w:val="left"/>
        <w:rPr>
          <w:color w:val="244061"/>
        </w:rPr>
      </w:pPr>
      <w:bookmarkStart w:id="90" w:name="_Toc500947098"/>
      <w:r w:rsidRPr="002804DB">
        <w:rPr>
          <w:color w:val="244061"/>
        </w:rPr>
        <w:t>RF/G</w:t>
      </w:r>
      <w:r w:rsidR="00E7372F" w:rsidRPr="002804DB">
        <w:rPr>
          <w:color w:val="244061"/>
        </w:rPr>
        <w:t>ISC</w:t>
      </w:r>
      <w:r w:rsidRPr="002804DB">
        <w:rPr>
          <w:color w:val="244061"/>
        </w:rPr>
        <w:t>_</w:t>
      </w:r>
      <w:r w:rsidR="005A5D3F" w:rsidRPr="002804DB">
        <w:rPr>
          <w:color w:val="244061"/>
        </w:rPr>
        <w:t>DOC</w:t>
      </w:r>
      <w:r w:rsidRPr="002804DB">
        <w:rPr>
          <w:color w:val="244061"/>
        </w:rPr>
        <w:t>.</w:t>
      </w:r>
      <w:r w:rsidR="005543C5" w:rsidRPr="002804DB">
        <w:rPr>
          <w:color w:val="244061"/>
        </w:rPr>
        <w:t>0</w:t>
      </w:r>
      <w:r w:rsidR="00596824" w:rsidRPr="002804DB">
        <w:rPr>
          <w:color w:val="244061"/>
        </w:rPr>
        <w:t>18</w:t>
      </w:r>
      <w:r w:rsidRPr="002804DB">
        <w:rPr>
          <w:color w:val="244061"/>
        </w:rPr>
        <w:t>-</w:t>
      </w:r>
      <w:r w:rsidR="00E7372F" w:rsidRPr="002804DB">
        <w:rPr>
          <w:color w:val="244061"/>
        </w:rPr>
        <w:t>Iscrizione</w:t>
      </w:r>
      <w:r w:rsidRPr="002804DB">
        <w:rPr>
          <w:color w:val="244061"/>
        </w:rPr>
        <w:t>Docenti</w:t>
      </w:r>
      <w:bookmarkEnd w:id="9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C11635" w:rsidRPr="002804DB" w14:paraId="23AF3850" w14:textId="77777777" w:rsidTr="004B3D19">
        <w:tc>
          <w:tcPr>
            <w:tcW w:w="567" w:type="dxa"/>
            <w:shd w:val="clear" w:color="auto" w:fill="1F497D" w:themeFill="text2"/>
            <w:vAlign w:val="center"/>
          </w:tcPr>
          <w:p w14:paraId="245F1EE0" w14:textId="77777777" w:rsidR="00C11635" w:rsidRPr="002804DB" w:rsidRDefault="00C11635"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7030333D" w14:textId="77777777" w:rsidR="00C11635" w:rsidRPr="002804DB" w:rsidRDefault="00C11635"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042AB063" w14:textId="77777777" w:rsidR="00C11635" w:rsidRPr="002804DB" w:rsidRDefault="00C11635"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74BD77F0" w14:textId="77777777" w:rsidR="00C11635" w:rsidRPr="002804DB" w:rsidRDefault="00C11635" w:rsidP="004B3D19">
            <w:pPr>
              <w:pStyle w:val="Header"/>
              <w:rPr>
                <w:b/>
                <w:noProof/>
                <w:color w:val="FFFFFF"/>
                <w:sz w:val="18"/>
                <w:szCs w:val="18"/>
              </w:rPr>
            </w:pPr>
            <w:r w:rsidRPr="002804DB">
              <w:rPr>
                <w:b/>
                <w:noProof/>
                <w:color w:val="FFFFFF"/>
                <w:sz w:val="18"/>
                <w:szCs w:val="18"/>
              </w:rPr>
              <w:t>Data/sede definizione o condivisione</w:t>
            </w:r>
          </w:p>
        </w:tc>
      </w:tr>
      <w:tr w:rsidR="00C11635" w:rsidRPr="002804DB" w14:paraId="55B59B96" w14:textId="77777777" w:rsidTr="004B3D19">
        <w:trPr>
          <w:trHeight w:val="654"/>
        </w:trPr>
        <w:tc>
          <w:tcPr>
            <w:tcW w:w="567" w:type="dxa"/>
            <w:vAlign w:val="center"/>
          </w:tcPr>
          <w:p w14:paraId="14100DF0" w14:textId="77777777" w:rsidR="00C11635" w:rsidRPr="002804DB" w:rsidRDefault="00C11635"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6F35E7E" w14:textId="77777777" w:rsidR="00C11635" w:rsidRPr="002804DB" w:rsidRDefault="00C11635"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17CEB5B" w14:textId="77777777" w:rsidR="00C11635" w:rsidRPr="002804DB" w:rsidRDefault="00C11635" w:rsidP="004B3D19">
            <w:pPr>
              <w:rPr>
                <w:sz w:val="20"/>
                <w:szCs w:val="20"/>
                <w:lang w:val="it-IT"/>
              </w:rPr>
            </w:pPr>
            <w:r w:rsidRPr="002804DB">
              <w:rPr>
                <w:sz w:val="20"/>
                <w:szCs w:val="20"/>
                <w:lang w:val="it-IT"/>
              </w:rPr>
              <w:t>I docenti che devono entrare a far parte dell’Accademia, sono tenuti a presentare la seguente documentazione:</w:t>
            </w:r>
          </w:p>
          <w:p w14:paraId="305DC4E5" w14:textId="251D082B" w:rsidR="00C11635" w:rsidRPr="002804DB" w:rsidRDefault="00C11635" w:rsidP="00C11635">
            <w:pPr>
              <w:pStyle w:val="ListParagraph"/>
              <w:numPr>
                <w:ilvl w:val="0"/>
                <w:numId w:val="38"/>
              </w:numPr>
              <w:spacing w:line="240" w:lineRule="auto"/>
              <w:jc w:val="left"/>
              <w:rPr>
                <w:sz w:val="20"/>
                <w:szCs w:val="20"/>
              </w:rPr>
            </w:pPr>
            <w:r w:rsidRPr="002804DB">
              <w:rPr>
                <w:sz w:val="20"/>
                <w:szCs w:val="20"/>
              </w:rPr>
              <w:t>Contratto sottoscritto</w:t>
            </w:r>
            <w:r w:rsidR="005A5D3F" w:rsidRPr="002804DB">
              <w:rPr>
                <w:sz w:val="20"/>
                <w:szCs w:val="20"/>
              </w:rPr>
              <w:t>,</w:t>
            </w:r>
            <w:r w:rsidRPr="002804DB">
              <w:rPr>
                <w:sz w:val="20"/>
                <w:szCs w:val="20"/>
              </w:rPr>
              <w:t xml:space="preserve"> adeguat</w:t>
            </w:r>
            <w:r w:rsidR="00474016" w:rsidRPr="002804DB">
              <w:rPr>
                <w:sz w:val="20"/>
                <w:szCs w:val="20"/>
              </w:rPr>
              <w:t>o alla data corrente (riportante il monte ore, i corsi esercitati, i dati anagrafici, il compenso orario o forfettario)</w:t>
            </w:r>
            <w:r w:rsidR="005A5D3F" w:rsidRPr="002804DB">
              <w:rPr>
                <w:sz w:val="20"/>
                <w:szCs w:val="20"/>
              </w:rPr>
              <w:t>;</w:t>
            </w:r>
            <w:r w:rsidR="00E57156">
              <w:rPr>
                <w:sz w:val="20"/>
                <w:szCs w:val="20"/>
              </w:rPr>
              <w:t xml:space="preserve"> il contratto non deve essere presentato dal docente, bensì viene compilato e stampato dallo staff in sua presenza, </w:t>
            </w:r>
            <w:proofErr w:type="spellStart"/>
            <w:r w:rsidR="00E57156">
              <w:rPr>
                <w:sz w:val="20"/>
                <w:szCs w:val="20"/>
              </w:rPr>
              <w:t>attraversoun</w:t>
            </w:r>
            <w:proofErr w:type="spellEnd"/>
            <w:r w:rsidR="00E57156">
              <w:rPr>
                <w:sz w:val="20"/>
                <w:szCs w:val="20"/>
              </w:rPr>
              <w:t xml:space="preserve"> </w:t>
            </w:r>
            <w:proofErr w:type="spellStart"/>
            <w:r w:rsidR="00E57156">
              <w:rPr>
                <w:sz w:val="20"/>
                <w:szCs w:val="20"/>
              </w:rPr>
              <w:t>template</w:t>
            </w:r>
            <w:proofErr w:type="spellEnd"/>
            <w:r w:rsidR="00E57156">
              <w:rPr>
                <w:sz w:val="20"/>
                <w:szCs w:val="20"/>
              </w:rPr>
              <w:t xml:space="preserve"> </w:t>
            </w:r>
            <w:proofErr w:type="spellStart"/>
            <w:r w:rsidR="00E57156">
              <w:rPr>
                <w:sz w:val="20"/>
                <w:szCs w:val="20"/>
              </w:rPr>
              <w:t>dipsonibile</w:t>
            </w:r>
            <w:proofErr w:type="spellEnd"/>
            <w:r w:rsidR="00E57156">
              <w:rPr>
                <w:sz w:val="20"/>
                <w:szCs w:val="20"/>
              </w:rPr>
              <w:t xml:space="preserve"> nella piattaforma;</w:t>
            </w:r>
          </w:p>
          <w:p w14:paraId="18575FEF" w14:textId="2F727D77" w:rsidR="00C11635" w:rsidRDefault="00C11635" w:rsidP="00C11635">
            <w:pPr>
              <w:pStyle w:val="ListParagraph"/>
              <w:numPr>
                <w:ilvl w:val="0"/>
                <w:numId w:val="38"/>
              </w:numPr>
              <w:spacing w:line="240" w:lineRule="auto"/>
              <w:jc w:val="left"/>
              <w:rPr>
                <w:sz w:val="20"/>
                <w:szCs w:val="20"/>
              </w:rPr>
            </w:pPr>
            <w:r w:rsidRPr="002804DB">
              <w:rPr>
                <w:sz w:val="20"/>
                <w:szCs w:val="20"/>
              </w:rPr>
              <w:t>Il programma completo del corso</w:t>
            </w:r>
            <w:r w:rsidR="005A5D3F" w:rsidRPr="002804DB">
              <w:rPr>
                <w:sz w:val="20"/>
                <w:szCs w:val="20"/>
              </w:rPr>
              <w:t>.</w:t>
            </w:r>
          </w:p>
          <w:p w14:paraId="65CF2C44" w14:textId="77777777" w:rsidR="00E57156" w:rsidRDefault="00E57156" w:rsidP="00C11635">
            <w:pPr>
              <w:pStyle w:val="ListParagraph"/>
              <w:numPr>
                <w:ilvl w:val="0"/>
                <w:numId w:val="38"/>
              </w:numPr>
              <w:spacing w:line="240" w:lineRule="auto"/>
              <w:jc w:val="left"/>
              <w:rPr>
                <w:sz w:val="20"/>
                <w:szCs w:val="20"/>
              </w:rPr>
            </w:pPr>
            <w:r>
              <w:rPr>
                <w:sz w:val="20"/>
                <w:szCs w:val="20"/>
              </w:rPr>
              <w:t xml:space="preserve">Il CV su apposito </w:t>
            </w:r>
            <w:proofErr w:type="spellStart"/>
            <w:r>
              <w:rPr>
                <w:sz w:val="20"/>
                <w:szCs w:val="20"/>
              </w:rPr>
              <w:t>template</w:t>
            </w:r>
            <w:proofErr w:type="spellEnd"/>
            <w:r>
              <w:rPr>
                <w:sz w:val="20"/>
                <w:szCs w:val="20"/>
              </w:rPr>
              <w:t xml:space="preserve"> dato dallo staff;</w:t>
            </w:r>
          </w:p>
          <w:p w14:paraId="57E213F4" w14:textId="77777777" w:rsidR="00E57156" w:rsidRDefault="00E57156" w:rsidP="00C11635">
            <w:pPr>
              <w:pStyle w:val="ListParagraph"/>
              <w:numPr>
                <w:ilvl w:val="0"/>
                <w:numId w:val="38"/>
              </w:numPr>
              <w:spacing w:line="240" w:lineRule="auto"/>
              <w:jc w:val="left"/>
              <w:rPr>
                <w:sz w:val="20"/>
                <w:szCs w:val="20"/>
              </w:rPr>
            </w:pPr>
            <w:r>
              <w:rPr>
                <w:sz w:val="20"/>
                <w:szCs w:val="20"/>
              </w:rPr>
              <w:t>Una breve biografia;</w:t>
            </w:r>
          </w:p>
          <w:p w14:paraId="69115970" w14:textId="77777777" w:rsidR="00E57156" w:rsidRDefault="00E57156" w:rsidP="00C11635">
            <w:pPr>
              <w:pStyle w:val="ListParagraph"/>
              <w:numPr>
                <w:ilvl w:val="0"/>
                <w:numId w:val="38"/>
              </w:numPr>
              <w:spacing w:line="240" w:lineRule="auto"/>
              <w:jc w:val="left"/>
              <w:rPr>
                <w:sz w:val="20"/>
                <w:szCs w:val="20"/>
              </w:rPr>
            </w:pPr>
            <w:r>
              <w:rPr>
                <w:sz w:val="20"/>
                <w:szCs w:val="20"/>
              </w:rPr>
              <w:t>Una breve descrizione del corso in lingua inglese (campo bianco con numero massimo di battute);</w:t>
            </w:r>
          </w:p>
          <w:p w14:paraId="11D42A3B" w14:textId="1FEFF778" w:rsidR="00E57156" w:rsidRPr="002804DB" w:rsidRDefault="00E57156" w:rsidP="00C11635">
            <w:pPr>
              <w:pStyle w:val="ListParagraph"/>
              <w:numPr>
                <w:ilvl w:val="0"/>
                <w:numId w:val="38"/>
              </w:numPr>
              <w:spacing w:line="240" w:lineRule="auto"/>
              <w:jc w:val="left"/>
              <w:rPr>
                <w:sz w:val="20"/>
                <w:szCs w:val="20"/>
              </w:rPr>
            </w:pPr>
            <w:r>
              <w:rPr>
                <w:sz w:val="20"/>
                <w:szCs w:val="20"/>
              </w:rPr>
              <w:t>Una foto in formato jpeg;</w:t>
            </w:r>
          </w:p>
          <w:p w14:paraId="6B081186" w14:textId="77777777" w:rsidR="00C11635" w:rsidRPr="002804DB" w:rsidRDefault="00C11635" w:rsidP="00C11635">
            <w:pPr>
              <w:rPr>
                <w:sz w:val="20"/>
                <w:szCs w:val="20"/>
                <w:lang w:val="it-IT"/>
              </w:rPr>
            </w:pPr>
            <w:r w:rsidRPr="002804DB">
              <w:rPr>
                <w:sz w:val="20"/>
                <w:szCs w:val="20"/>
                <w:lang w:val="it-IT"/>
              </w:rPr>
              <w:t xml:space="preserve">Se caso di docente già parte del corpo, l’applicazione ripropone il </w:t>
            </w:r>
            <w:proofErr w:type="spellStart"/>
            <w:r w:rsidRPr="002804DB">
              <w:rPr>
                <w:sz w:val="20"/>
                <w:szCs w:val="20"/>
                <w:lang w:val="it-IT"/>
              </w:rPr>
              <w:t>form</w:t>
            </w:r>
            <w:proofErr w:type="spellEnd"/>
            <w:r w:rsidRPr="002804DB">
              <w:rPr>
                <w:sz w:val="20"/>
                <w:szCs w:val="20"/>
                <w:lang w:val="it-IT"/>
              </w:rPr>
              <w:t xml:space="preserve"> con l’ultimo contratto sottoscritto, personalizzabile nei campi tariffa, date, indirizzi, corso.</w:t>
            </w:r>
          </w:p>
          <w:p w14:paraId="2F9544FE" w14:textId="77777777" w:rsidR="00C11635" w:rsidRPr="002804DB" w:rsidRDefault="00DF2811" w:rsidP="00C11635">
            <w:pPr>
              <w:rPr>
                <w:sz w:val="20"/>
                <w:szCs w:val="20"/>
                <w:lang w:val="it-IT"/>
              </w:rPr>
            </w:pPr>
            <w:r w:rsidRPr="002804DB">
              <w:rPr>
                <w:sz w:val="20"/>
                <w:szCs w:val="20"/>
                <w:lang w:val="it-IT"/>
              </w:rPr>
              <w:t>L</w:t>
            </w:r>
            <w:r w:rsidR="00C11635" w:rsidRPr="002804DB">
              <w:rPr>
                <w:sz w:val="20"/>
                <w:szCs w:val="20"/>
                <w:lang w:val="it-IT"/>
              </w:rPr>
              <w:t>a non consegna del programma completo del corso non pregiudica l’accesso all’applicazione, ma una segnalazione di inadempienza da risolvere, per lo staff e per il docente.</w:t>
            </w:r>
          </w:p>
        </w:tc>
        <w:tc>
          <w:tcPr>
            <w:tcW w:w="1808" w:type="dxa"/>
            <w:vAlign w:val="center"/>
          </w:tcPr>
          <w:p w14:paraId="0C849786" w14:textId="77777777" w:rsidR="00C11635" w:rsidRPr="002804DB" w:rsidRDefault="00C11635" w:rsidP="004B3D19">
            <w:pPr>
              <w:jc w:val="center"/>
              <w:rPr>
                <w:sz w:val="20"/>
                <w:szCs w:val="20"/>
                <w:lang w:val="it-IT"/>
              </w:rPr>
            </w:pPr>
            <w:r w:rsidRPr="002804DB">
              <w:rPr>
                <w:sz w:val="20"/>
                <w:szCs w:val="20"/>
                <w:lang w:val="it-IT"/>
              </w:rPr>
              <w:t>08/11/2017, RUFA</w:t>
            </w:r>
          </w:p>
        </w:tc>
      </w:tr>
    </w:tbl>
    <w:p w14:paraId="331EB444" w14:textId="1364DFF2" w:rsidR="00C11635" w:rsidRPr="002804DB" w:rsidRDefault="00C11635" w:rsidP="00CB6C5F">
      <w:pPr>
        <w:rPr>
          <w:rStyle w:val="PlaceholderText"/>
          <w:color w:val="auto"/>
          <w:lang w:val="it-IT"/>
        </w:rPr>
      </w:pPr>
    </w:p>
    <w:p w14:paraId="3BF66853" w14:textId="5EFCF9DC" w:rsidR="00DB735C" w:rsidRPr="002804DB" w:rsidRDefault="00DB735C" w:rsidP="00DB735C">
      <w:pPr>
        <w:pStyle w:val="Heading2"/>
        <w:numPr>
          <w:ilvl w:val="0"/>
          <w:numId w:val="0"/>
        </w:numPr>
        <w:jc w:val="left"/>
        <w:rPr>
          <w:color w:val="244061"/>
        </w:rPr>
      </w:pPr>
      <w:bookmarkStart w:id="91" w:name="_Toc500947099"/>
      <w:r w:rsidRPr="002804DB">
        <w:rPr>
          <w:color w:val="244061"/>
        </w:rPr>
        <w:t>RF/G</w:t>
      </w:r>
      <w:r w:rsidR="00E7372F" w:rsidRPr="002804DB">
        <w:rPr>
          <w:color w:val="244061"/>
        </w:rPr>
        <w:t>ISC</w:t>
      </w:r>
      <w:r w:rsidRPr="002804DB">
        <w:rPr>
          <w:color w:val="244061"/>
        </w:rPr>
        <w:t>_DO</w:t>
      </w:r>
      <w:r w:rsidR="005A5D3F" w:rsidRPr="002804DB">
        <w:rPr>
          <w:color w:val="244061"/>
        </w:rPr>
        <w:t>C</w:t>
      </w:r>
      <w:r w:rsidRPr="002804DB">
        <w:rPr>
          <w:color w:val="244061"/>
        </w:rPr>
        <w:t>.</w:t>
      </w:r>
      <w:r w:rsidR="005543C5" w:rsidRPr="002804DB">
        <w:rPr>
          <w:color w:val="244061"/>
        </w:rPr>
        <w:t>0</w:t>
      </w:r>
      <w:r w:rsidR="00596824" w:rsidRPr="002804DB">
        <w:rPr>
          <w:color w:val="244061"/>
        </w:rPr>
        <w:t>19</w:t>
      </w:r>
      <w:r w:rsidRPr="002804DB">
        <w:rPr>
          <w:color w:val="244061"/>
        </w:rPr>
        <w:t>-</w:t>
      </w:r>
      <w:r w:rsidR="00E7372F" w:rsidRPr="002804DB">
        <w:rPr>
          <w:color w:val="244061"/>
        </w:rPr>
        <w:t>Iscrizione</w:t>
      </w:r>
      <w:r w:rsidRPr="002804DB">
        <w:rPr>
          <w:color w:val="244061"/>
        </w:rPr>
        <w:t>Docenti</w:t>
      </w:r>
      <w:bookmarkEnd w:id="9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DB735C" w:rsidRPr="002804DB" w14:paraId="2A8D823D" w14:textId="77777777" w:rsidTr="004B3D19">
        <w:tc>
          <w:tcPr>
            <w:tcW w:w="567" w:type="dxa"/>
            <w:shd w:val="clear" w:color="auto" w:fill="1F497D" w:themeFill="text2"/>
            <w:vAlign w:val="center"/>
          </w:tcPr>
          <w:p w14:paraId="770D06E6" w14:textId="77777777" w:rsidR="00DB735C" w:rsidRPr="002804DB" w:rsidRDefault="00DB735C"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9CEA216" w14:textId="77777777" w:rsidR="00DB735C" w:rsidRPr="002804DB" w:rsidRDefault="00DB735C"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172CFBA3" w14:textId="77777777" w:rsidR="00DB735C" w:rsidRPr="002804DB" w:rsidRDefault="00DB735C"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33BE674B" w14:textId="77777777" w:rsidR="00DB735C" w:rsidRPr="002804DB" w:rsidRDefault="00DB735C" w:rsidP="004B3D19">
            <w:pPr>
              <w:pStyle w:val="Header"/>
              <w:rPr>
                <w:b/>
                <w:noProof/>
                <w:color w:val="FFFFFF"/>
                <w:sz w:val="18"/>
                <w:szCs w:val="18"/>
              </w:rPr>
            </w:pPr>
            <w:r w:rsidRPr="002804DB">
              <w:rPr>
                <w:b/>
                <w:noProof/>
                <w:color w:val="FFFFFF"/>
                <w:sz w:val="18"/>
                <w:szCs w:val="18"/>
              </w:rPr>
              <w:t xml:space="preserve">Data/sede definizione o </w:t>
            </w:r>
            <w:r w:rsidRPr="002804DB">
              <w:rPr>
                <w:b/>
                <w:noProof/>
                <w:color w:val="FFFFFF"/>
                <w:sz w:val="18"/>
                <w:szCs w:val="18"/>
              </w:rPr>
              <w:lastRenderedPageBreak/>
              <w:t>condivisione</w:t>
            </w:r>
          </w:p>
        </w:tc>
      </w:tr>
      <w:tr w:rsidR="00DB735C" w:rsidRPr="002804DB" w14:paraId="3FA61143" w14:textId="77777777" w:rsidTr="004B3D19">
        <w:trPr>
          <w:trHeight w:val="654"/>
        </w:trPr>
        <w:tc>
          <w:tcPr>
            <w:tcW w:w="567" w:type="dxa"/>
            <w:vAlign w:val="center"/>
          </w:tcPr>
          <w:p w14:paraId="11CA1769" w14:textId="77777777" w:rsidR="00DB735C" w:rsidRPr="002804DB" w:rsidRDefault="00DB735C" w:rsidP="004B3D19">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10F0C1EF" w14:textId="77777777" w:rsidR="00DB735C" w:rsidRPr="002804DB" w:rsidRDefault="00DB735C"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7F4C966F" w14:textId="53F5850B" w:rsidR="00DB735C" w:rsidRPr="002804DB" w:rsidRDefault="00DB735C" w:rsidP="004B3D19">
            <w:pPr>
              <w:rPr>
                <w:sz w:val="20"/>
                <w:szCs w:val="20"/>
                <w:lang w:val="it-IT"/>
              </w:rPr>
            </w:pPr>
            <w:r w:rsidRPr="002804DB">
              <w:rPr>
                <w:sz w:val="20"/>
                <w:szCs w:val="20"/>
                <w:lang w:val="it-IT"/>
              </w:rPr>
              <w:t xml:space="preserve">Un docente può esercitare uno o più corsi. Nel caso multiplo, è tenuto a presentare un programma </w:t>
            </w:r>
            <w:r w:rsidR="00E57156">
              <w:rPr>
                <w:sz w:val="20"/>
                <w:szCs w:val="20"/>
                <w:lang w:val="it-IT"/>
              </w:rPr>
              <w:t xml:space="preserve">ed una breve descrizione in lingua inglese </w:t>
            </w:r>
            <w:r w:rsidRPr="002804DB">
              <w:rPr>
                <w:sz w:val="20"/>
                <w:szCs w:val="20"/>
                <w:lang w:val="it-IT"/>
              </w:rPr>
              <w:t>per ogni corso.</w:t>
            </w:r>
          </w:p>
        </w:tc>
        <w:tc>
          <w:tcPr>
            <w:tcW w:w="1808" w:type="dxa"/>
            <w:vAlign w:val="center"/>
          </w:tcPr>
          <w:p w14:paraId="38340B66" w14:textId="77777777" w:rsidR="00DB735C" w:rsidRPr="002804DB" w:rsidRDefault="00DB735C" w:rsidP="004B3D19">
            <w:pPr>
              <w:jc w:val="center"/>
              <w:rPr>
                <w:sz w:val="20"/>
                <w:szCs w:val="20"/>
                <w:lang w:val="it-IT"/>
              </w:rPr>
            </w:pPr>
            <w:r w:rsidRPr="002804DB">
              <w:rPr>
                <w:sz w:val="20"/>
                <w:szCs w:val="20"/>
                <w:lang w:val="it-IT"/>
              </w:rPr>
              <w:t>08/11/2017, RUFA</w:t>
            </w:r>
          </w:p>
        </w:tc>
      </w:tr>
    </w:tbl>
    <w:p w14:paraId="60F0FC92" w14:textId="77777777" w:rsidR="00DB735C" w:rsidRPr="002804DB" w:rsidRDefault="00DB735C" w:rsidP="00CB6C5F">
      <w:pPr>
        <w:rPr>
          <w:rStyle w:val="PlaceholderText"/>
          <w:color w:val="auto"/>
          <w:lang w:val="it-IT"/>
        </w:rPr>
      </w:pPr>
    </w:p>
    <w:p w14:paraId="181666F3" w14:textId="697DBA78" w:rsidR="002D0DFB" w:rsidRPr="002804DB" w:rsidRDefault="0066730A" w:rsidP="002D0DFB">
      <w:pPr>
        <w:pStyle w:val="Heading2"/>
        <w:numPr>
          <w:ilvl w:val="0"/>
          <w:numId w:val="0"/>
        </w:numPr>
        <w:jc w:val="left"/>
        <w:rPr>
          <w:color w:val="244061"/>
        </w:rPr>
      </w:pPr>
      <w:bookmarkStart w:id="92" w:name="_Toc500947100"/>
      <w:r w:rsidRPr="002804DB">
        <w:rPr>
          <w:color w:val="244061"/>
        </w:rPr>
        <w:t>R</w:t>
      </w:r>
      <w:r w:rsidR="002D0DFB" w:rsidRPr="002804DB">
        <w:rPr>
          <w:color w:val="244061"/>
        </w:rPr>
        <w:t>F/</w:t>
      </w:r>
      <w:r w:rsidR="006F1CE9" w:rsidRPr="002804DB">
        <w:rPr>
          <w:color w:val="244061"/>
        </w:rPr>
        <w:t>G</w:t>
      </w:r>
      <w:r w:rsidR="006F1CE9">
        <w:rPr>
          <w:color w:val="244061"/>
        </w:rPr>
        <w:t>IMM</w:t>
      </w:r>
      <w:r w:rsidR="002D0DFB" w:rsidRPr="002804DB">
        <w:rPr>
          <w:color w:val="244061"/>
        </w:rPr>
        <w:t>_</w:t>
      </w:r>
      <w:r w:rsidR="005A5D3F" w:rsidRPr="002804DB">
        <w:rPr>
          <w:color w:val="244061"/>
        </w:rPr>
        <w:t>DOC</w:t>
      </w:r>
      <w:r w:rsidR="002D0DFB" w:rsidRPr="002804DB">
        <w:rPr>
          <w:color w:val="244061"/>
        </w:rPr>
        <w:t>.</w:t>
      </w:r>
      <w:r w:rsidR="005543C5" w:rsidRPr="002804DB">
        <w:rPr>
          <w:color w:val="244061"/>
        </w:rPr>
        <w:t>0</w:t>
      </w:r>
      <w:r w:rsidR="00596824" w:rsidRPr="002804DB">
        <w:rPr>
          <w:color w:val="244061"/>
        </w:rPr>
        <w:t>20</w:t>
      </w:r>
      <w:r w:rsidR="002D0DFB" w:rsidRPr="002804DB">
        <w:rPr>
          <w:color w:val="244061"/>
        </w:rPr>
        <w:t>-</w:t>
      </w:r>
      <w:r w:rsidR="005A5D3F" w:rsidRPr="002804DB">
        <w:rPr>
          <w:color w:val="244061"/>
        </w:rPr>
        <w:t>TrasferimentiStudenti</w:t>
      </w:r>
      <w:bookmarkEnd w:id="9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2D0DFB" w:rsidRPr="002804DB" w14:paraId="5EEEAB43" w14:textId="77777777" w:rsidTr="004B3D19">
        <w:tc>
          <w:tcPr>
            <w:tcW w:w="567" w:type="dxa"/>
            <w:shd w:val="clear" w:color="auto" w:fill="1F497D" w:themeFill="text2"/>
            <w:vAlign w:val="center"/>
          </w:tcPr>
          <w:p w14:paraId="2E78400F" w14:textId="77777777" w:rsidR="002D0DFB" w:rsidRPr="002804DB" w:rsidRDefault="002D0DFB"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63E59BD" w14:textId="77777777" w:rsidR="002D0DFB" w:rsidRPr="002804DB" w:rsidRDefault="002D0DFB"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1057CC8" w14:textId="77777777" w:rsidR="002D0DFB" w:rsidRPr="002804DB" w:rsidRDefault="002D0DFB"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3A90C552" w14:textId="77777777" w:rsidR="002D0DFB" w:rsidRPr="002804DB" w:rsidRDefault="002D0DFB" w:rsidP="004B3D19">
            <w:pPr>
              <w:pStyle w:val="Header"/>
              <w:rPr>
                <w:b/>
                <w:noProof/>
                <w:color w:val="FFFFFF"/>
                <w:sz w:val="18"/>
                <w:szCs w:val="18"/>
              </w:rPr>
            </w:pPr>
            <w:r w:rsidRPr="002804DB">
              <w:rPr>
                <w:b/>
                <w:noProof/>
                <w:color w:val="FFFFFF"/>
                <w:sz w:val="18"/>
                <w:szCs w:val="18"/>
              </w:rPr>
              <w:t>Data/sede definizione o condivisione</w:t>
            </w:r>
          </w:p>
        </w:tc>
      </w:tr>
      <w:tr w:rsidR="002D0DFB" w:rsidRPr="002804DB" w14:paraId="1CAAF1E1" w14:textId="77777777" w:rsidTr="004B3D19">
        <w:trPr>
          <w:trHeight w:val="654"/>
        </w:trPr>
        <w:tc>
          <w:tcPr>
            <w:tcW w:w="567" w:type="dxa"/>
            <w:vAlign w:val="center"/>
          </w:tcPr>
          <w:p w14:paraId="052D0654" w14:textId="77777777" w:rsidR="002D0DFB" w:rsidRPr="002804DB" w:rsidRDefault="002D0DFB"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2B5887F4" w14:textId="77777777" w:rsidR="002D0DFB" w:rsidRPr="002804DB" w:rsidRDefault="002D0DFB"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7E646165" w14:textId="0695AFA4" w:rsidR="002D0DFB" w:rsidRPr="002804DB" w:rsidRDefault="00E57156" w:rsidP="004B3D19">
            <w:pPr>
              <w:rPr>
                <w:sz w:val="20"/>
                <w:szCs w:val="20"/>
                <w:lang w:val="it-IT"/>
              </w:rPr>
            </w:pPr>
            <w:r>
              <w:rPr>
                <w:sz w:val="20"/>
                <w:szCs w:val="20"/>
                <w:lang w:val="it-IT"/>
              </w:rPr>
              <w:t>L</w:t>
            </w:r>
            <w:r w:rsidR="001F0A91" w:rsidRPr="002804DB">
              <w:rPr>
                <w:sz w:val="20"/>
                <w:szCs w:val="20"/>
                <w:lang w:val="it-IT"/>
              </w:rPr>
              <w:t xml:space="preserve">a procedura prevede la </w:t>
            </w:r>
            <w:r>
              <w:rPr>
                <w:sz w:val="20"/>
                <w:szCs w:val="20"/>
                <w:lang w:val="it-IT"/>
              </w:rPr>
              <w:t xml:space="preserve">domanda di immatricolazione online oppure </w:t>
            </w:r>
            <w:proofErr w:type="spellStart"/>
            <w:r>
              <w:rPr>
                <w:sz w:val="20"/>
                <w:szCs w:val="20"/>
                <w:lang w:val="it-IT"/>
              </w:rPr>
              <w:t>onsite</w:t>
            </w:r>
            <w:proofErr w:type="spellEnd"/>
            <w:r>
              <w:rPr>
                <w:sz w:val="20"/>
                <w:szCs w:val="20"/>
                <w:lang w:val="it-IT"/>
              </w:rPr>
              <w:t xml:space="preserve"> come tutti gli altri studenti, ma con l’aggiunta dei seguenti </w:t>
            </w:r>
            <w:proofErr w:type="spellStart"/>
            <w:proofErr w:type="gramStart"/>
            <w:r>
              <w:rPr>
                <w:sz w:val="20"/>
                <w:szCs w:val="20"/>
                <w:lang w:val="it-IT"/>
              </w:rPr>
              <w:t>docuemnti</w:t>
            </w:r>
            <w:proofErr w:type="spellEnd"/>
            <w:r>
              <w:rPr>
                <w:sz w:val="20"/>
                <w:szCs w:val="20"/>
                <w:lang w:val="it-IT"/>
              </w:rPr>
              <w:t>:</w:t>
            </w:r>
            <w:r w:rsidR="001F0A91" w:rsidRPr="002804DB">
              <w:rPr>
                <w:sz w:val="20"/>
                <w:szCs w:val="20"/>
                <w:lang w:val="it-IT"/>
              </w:rPr>
              <w:t>:</w:t>
            </w:r>
            <w:proofErr w:type="gramEnd"/>
          </w:p>
          <w:p w14:paraId="6BF96403" w14:textId="7575E4D6" w:rsidR="001F0A91" w:rsidRPr="002804DB" w:rsidRDefault="001F0A91" w:rsidP="001F0A91">
            <w:pPr>
              <w:pStyle w:val="ListParagraph"/>
              <w:numPr>
                <w:ilvl w:val="0"/>
                <w:numId w:val="35"/>
              </w:numPr>
              <w:spacing w:line="240" w:lineRule="auto"/>
              <w:jc w:val="left"/>
              <w:rPr>
                <w:sz w:val="20"/>
                <w:szCs w:val="20"/>
              </w:rPr>
            </w:pPr>
            <w:r w:rsidRPr="002804DB">
              <w:rPr>
                <w:sz w:val="20"/>
                <w:szCs w:val="20"/>
              </w:rPr>
              <w:t xml:space="preserve">Nulla osta </w:t>
            </w:r>
            <w:r w:rsidR="006F1CE9">
              <w:rPr>
                <w:sz w:val="20"/>
                <w:szCs w:val="20"/>
              </w:rPr>
              <w:t>dell’</w:t>
            </w:r>
            <w:r w:rsidRPr="002804DB">
              <w:rPr>
                <w:sz w:val="20"/>
                <w:szCs w:val="20"/>
              </w:rPr>
              <w:t>istituto di provenienza;</w:t>
            </w:r>
          </w:p>
          <w:p w14:paraId="597EBEE6" w14:textId="77777777" w:rsidR="001F0A91" w:rsidRPr="002804DB" w:rsidRDefault="001F0A91" w:rsidP="001F0A91">
            <w:pPr>
              <w:pStyle w:val="ListParagraph"/>
              <w:numPr>
                <w:ilvl w:val="0"/>
                <w:numId w:val="35"/>
              </w:numPr>
              <w:spacing w:line="240" w:lineRule="auto"/>
              <w:jc w:val="left"/>
              <w:rPr>
                <w:sz w:val="20"/>
                <w:szCs w:val="20"/>
              </w:rPr>
            </w:pPr>
            <w:r w:rsidRPr="002804DB">
              <w:rPr>
                <w:sz w:val="20"/>
                <w:szCs w:val="20"/>
              </w:rPr>
              <w:t>Certificazione esami sostenuti.</w:t>
            </w:r>
          </w:p>
        </w:tc>
        <w:tc>
          <w:tcPr>
            <w:tcW w:w="1808" w:type="dxa"/>
            <w:vAlign w:val="center"/>
          </w:tcPr>
          <w:p w14:paraId="6E6E687A" w14:textId="77777777" w:rsidR="002D0DFB" w:rsidRPr="002804DB" w:rsidRDefault="002D0DFB" w:rsidP="004B3D19">
            <w:pPr>
              <w:jc w:val="center"/>
              <w:rPr>
                <w:sz w:val="20"/>
                <w:szCs w:val="20"/>
                <w:lang w:val="it-IT"/>
              </w:rPr>
            </w:pPr>
            <w:r w:rsidRPr="002804DB">
              <w:rPr>
                <w:sz w:val="20"/>
                <w:szCs w:val="20"/>
                <w:lang w:val="it-IT"/>
              </w:rPr>
              <w:t>08/11/2017, RUFA</w:t>
            </w:r>
          </w:p>
        </w:tc>
      </w:tr>
    </w:tbl>
    <w:p w14:paraId="0B943574" w14:textId="77777777" w:rsidR="00370DF5" w:rsidRPr="002804DB" w:rsidRDefault="00370DF5" w:rsidP="00CB6C5F">
      <w:pPr>
        <w:rPr>
          <w:rStyle w:val="PlaceholderText"/>
          <w:color w:val="auto"/>
          <w:lang w:val="it-IT"/>
        </w:rPr>
      </w:pPr>
    </w:p>
    <w:p w14:paraId="66D8068B" w14:textId="1369FA11" w:rsidR="006E178F" w:rsidRPr="002804DB" w:rsidRDefault="006E178F" w:rsidP="00F6650F">
      <w:pPr>
        <w:pStyle w:val="Heading2"/>
        <w:numPr>
          <w:ilvl w:val="0"/>
          <w:numId w:val="0"/>
        </w:numPr>
        <w:jc w:val="left"/>
        <w:rPr>
          <w:color w:val="244061"/>
        </w:rPr>
      </w:pPr>
      <w:bookmarkStart w:id="93" w:name="_Toc500947101"/>
      <w:r w:rsidRPr="002804DB">
        <w:rPr>
          <w:color w:val="244061"/>
        </w:rPr>
        <w:t>RF/GIMM_</w:t>
      </w:r>
      <w:r w:rsidR="005A5D3F" w:rsidRPr="002804DB">
        <w:rPr>
          <w:color w:val="244061"/>
        </w:rPr>
        <w:t>COM</w:t>
      </w:r>
      <w:r w:rsidRPr="002804DB">
        <w:rPr>
          <w:color w:val="244061"/>
        </w:rPr>
        <w:t>.</w:t>
      </w:r>
      <w:r w:rsidR="005543C5" w:rsidRPr="002804DB">
        <w:rPr>
          <w:color w:val="244061"/>
        </w:rPr>
        <w:t>0</w:t>
      </w:r>
      <w:r w:rsidR="00596824" w:rsidRPr="002804DB">
        <w:rPr>
          <w:color w:val="244061"/>
        </w:rPr>
        <w:t>21</w:t>
      </w:r>
      <w:r w:rsidRPr="002804DB">
        <w:rPr>
          <w:color w:val="244061"/>
        </w:rPr>
        <w:t>-InadempienzeIscrizione</w:t>
      </w:r>
      <w:bookmarkEnd w:id="9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6E178F" w:rsidRPr="002804DB" w14:paraId="41301D28" w14:textId="77777777" w:rsidTr="004B3D19">
        <w:tc>
          <w:tcPr>
            <w:tcW w:w="567" w:type="dxa"/>
            <w:shd w:val="clear" w:color="auto" w:fill="1F497D" w:themeFill="text2"/>
            <w:vAlign w:val="center"/>
          </w:tcPr>
          <w:p w14:paraId="087FEF12" w14:textId="77777777" w:rsidR="006E178F" w:rsidRPr="002804DB" w:rsidRDefault="006E178F"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2F034095" w14:textId="77777777" w:rsidR="006E178F" w:rsidRPr="002804DB" w:rsidRDefault="006E178F"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AD17311" w14:textId="77777777" w:rsidR="006E178F" w:rsidRPr="002804DB" w:rsidRDefault="006E178F"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0380BF9" w14:textId="77777777" w:rsidR="006E178F" w:rsidRPr="002804DB" w:rsidRDefault="006E178F" w:rsidP="004B3D19">
            <w:pPr>
              <w:pStyle w:val="Header"/>
              <w:rPr>
                <w:b/>
                <w:noProof/>
                <w:color w:val="FFFFFF"/>
                <w:sz w:val="18"/>
                <w:szCs w:val="18"/>
              </w:rPr>
            </w:pPr>
            <w:r w:rsidRPr="002804DB">
              <w:rPr>
                <w:b/>
                <w:noProof/>
                <w:color w:val="FFFFFF"/>
                <w:sz w:val="18"/>
                <w:szCs w:val="18"/>
              </w:rPr>
              <w:t>Data/sede definizione o condivisione</w:t>
            </w:r>
          </w:p>
        </w:tc>
      </w:tr>
      <w:tr w:rsidR="006E178F" w:rsidRPr="002804DB" w14:paraId="107E136A" w14:textId="77777777" w:rsidTr="00F719A0">
        <w:trPr>
          <w:trHeight w:val="1563"/>
        </w:trPr>
        <w:tc>
          <w:tcPr>
            <w:tcW w:w="567" w:type="dxa"/>
            <w:vAlign w:val="center"/>
          </w:tcPr>
          <w:p w14:paraId="6DDB6F3B" w14:textId="77777777" w:rsidR="006E178F" w:rsidRPr="002804DB" w:rsidRDefault="006E178F"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6471343" w14:textId="77777777" w:rsidR="006E178F" w:rsidRPr="002804DB" w:rsidRDefault="006E178F"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FBAA950" w14:textId="3C6A78F4" w:rsidR="006E178F" w:rsidRPr="002804DB" w:rsidRDefault="006E178F" w:rsidP="001B4447">
            <w:pPr>
              <w:rPr>
                <w:sz w:val="20"/>
                <w:szCs w:val="20"/>
                <w:lang w:val="it-IT"/>
              </w:rPr>
            </w:pPr>
            <w:r w:rsidRPr="002804DB">
              <w:rPr>
                <w:sz w:val="20"/>
                <w:szCs w:val="20"/>
                <w:lang w:val="it-IT"/>
              </w:rPr>
              <w:t>Ogni candidato che ha superato il test di ammissione ma non ha ancora presentato la documentazione idonea per l’</w:t>
            </w:r>
            <w:r w:rsidR="001B4447" w:rsidRPr="002804DB">
              <w:rPr>
                <w:sz w:val="20"/>
                <w:szCs w:val="20"/>
                <w:lang w:val="it-IT"/>
              </w:rPr>
              <w:t>iscrizione entro i termini previsti, viene segnalato allo staff opportunamente, in modo da dare modo a questi di agire di conseguenza “out-of-band” o via comunicazione permessa attraverso l’applicazione. La definitiva non risoluzione comporta un intervento manuale da parte dello staff, con eliminazione completa dei dati in area di stage. Il sistema non terrà traccia alcuna della fase precedente</w:t>
            </w:r>
            <w:r w:rsidR="00E57156">
              <w:rPr>
                <w:sz w:val="20"/>
                <w:szCs w:val="20"/>
                <w:lang w:val="it-IT"/>
              </w:rPr>
              <w:t>, salvo i dati.</w:t>
            </w:r>
          </w:p>
        </w:tc>
        <w:tc>
          <w:tcPr>
            <w:tcW w:w="1808" w:type="dxa"/>
            <w:vAlign w:val="center"/>
          </w:tcPr>
          <w:p w14:paraId="76FE2FD6" w14:textId="77777777" w:rsidR="006E178F" w:rsidRPr="002804DB" w:rsidRDefault="006E178F" w:rsidP="004B3D19">
            <w:pPr>
              <w:jc w:val="center"/>
              <w:rPr>
                <w:sz w:val="20"/>
                <w:szCs w:val="20"/>
                <w:lang w:val="it-IT"/>
              </w:rPr>
            </w:pPr>
            <w:r w:rsidRPr="002804DB">
              <w:rPr>
                <w:sz w:val="20"/>
                <w:szCs w:val="20"/>
                <w:lang w:val="it-IT"/>
              </w:rPr>
              <w:t>08/11/2017, RUFA</w:t>
            </w:r>
          </w:p>
        </w:tc>
      </w:tr>
    </w:tbl>
    <w:p w14:paraId="4FBB87EC" w14:textId="77777777" w:rsidR="002D0DFB" w:rsidRPr="002804DB" w:rsidRDefault="002D0DFB" w:rsidP="00C6651E">
      <w:pPr>
        <w:rPr>
          <w:lang w:val="it-IT"/>
        </w:rPr>
      </w:pPr>
    </w:p>
    <w:p w14:paraId="685A4E56" w14:textId="4E74C441" w:rsidR="00F719A0" w:rsidRPr="002804DB" w:rsidRDefault="00F719A0" w:rsidP="00F719A0">
      <w:pPr>
        <w:pStyle w:val="Heading2"/>
        <w:numPr>
          <w:ilvl w:val="0"/>
          <w:numId w:val="0"/>
        </w:numPr>
        <w:jc w:val="left"/>
        <w:rPr>
          <w:color w:val="244061"/>
        </w:rPr>
      </w:pPr>
      <w:bookmarkStart w:id="94" w:name="_Toc500947102"/>
      <w:r w:rsidRPr="002804DB">
        <w:rPr>
          <w:color w:val="244061"/>
        </w:rPr>
        <w:t>RF/GLGN_</w:t>
      </w:r>
      <w:r w:rsidR="005A5D3F" w:rsidRPr="002804DB">
        <w:rPr>
          <w:color w:val="244061"/>
        </w:rPr>
        <w:t>ACC</w:t>
      </w:r>
      <w:r w:rsidRPr="002804DB">
        <w:rPr>
          <w:color w:val="244061"/>
        </w:rPr>
        <w:t>.</w:t>
      </w:r>
      <w:r w:rsidR="005543C5" w:rsidRPr="002804DB">
        <w:rPr>
          <w:color w:val="244061"/>
        </w:rPr>
        <w:t>0</w:t>
      </w:r>
      <w:r w:rsidRPr="002804DB">
        <w:rPr>
          <w:color w:val="244061"/>
        </w:rPr>
        <w:t>22-DisattivazioneUtenza</w:t>
      </w:r>
      <w:bookmarkEnd w:id="9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719A0" w:rsidRPr="002804DB" w14:paraId="17FD6731" w14:textId="77777777" w:rsidTr="004B3D19">
        <w:tc>
          <w:tcPr>
            <w:tcW w:w="567" w:type="dxa"/>
            <w:shd w:val="clear" w:color="auto" w:fill="1F497D" w:themeFill="text2"/>
            <w:vAlign w:val="center"/>
          </w:tcPr>
          <w:p w14:paraId="6B7C1EC5" w14:textId="77777777" w:rsidR="00F719A0" w:rsidRPr="002804DB" w:rsidRDefault="00F719A0"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3B54A21" w14:textId="77777777" w:rsidR="00F719A0" w:rsidRPr="002804DB" w:rsidRDefault="00F719A0"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CE99075" w14:textId="77777777" w:rsidR="00F719A0" w:rsidRPr="002804DB" w:rsidRDefault="00F719A0"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757A263" w14:textId="77777777" w:rsidR="00F719A0" w:rsidRPr="002804DB" w:rsidRDefault="00F719A0" w:rsidP="0046695E">
            <w:pPr>
              <w:pStyle w:val="Header"/>
              <w:jc w:val="left"/>
              <w:rPr>
                <w:b/>
                <w:noProof/>
                <w:color w:val="FFFFFF"/>
                <w:sz w:val="18"/>
                <w:szCs w:val="18"/>
              </w:rPr>
            </w:pPr>
            <w:r w:rsidRPr="002804DB">
              <w:rPr>
                <w:b/>
                <w:noProof/>
                <w:color w:val="FFFFFF"/>
                <w:sz w:val="18"/>
                <w:szCs w:val="18"/>
              </w:rPr>
              <w:t>Data/sede definizione o condivisione</w:t>
            </w:r>
          </w:p>
        </w:tc>
      </w:tr>
      <w:tr w:rsidR="00F719A0" w:rsidRPr="002804DB" w14:paraId="02057BD6" w14:textId="77777777" w:rsidTr="002804DB">
        <w:trPr>
          <w:trHeight w:val="1087"/>
        </w:trPr>
        <w:tc>
          <w:tcPr>
            <w:tcW w:w="567" w:type="dxa"/>
            <w:vAlign w:val="center"/>
          </w:tcPr>
          <w:p w14:paraId="6F6C7141" w14:textId="77777777" w:rsidR="00F719A0" w:rsidRPr="002804DB" w:rsidRDefault="00F719A0"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2E41BC22" w14:textId="77777777" w:rsidR="00F719A0" w:rsidRPr="002804DB" w:rsidRDefault="00F719A0"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2ADB1F06" w14:textId="2E8A04A9" w:rsidR="00F719A0" w:rsidRPr="00C234E2" w:rsidRDefault="00F719A0" w:rsidP="00461C90">
            <w:pPr>
              <w:rPr>
                <w:sz w:val="20"/>
                <w:szCs w:val="20"/>
                <w:highlight w:val="yellow"/>
                <w:lang w:val="it-IT"/>
              </w:rPr>
            </w:pPr>
            <w:r w:rsidRPr="00C234E2">
              <w:rPr>
                <w:sz w:val="20"/>
                <w:szCs w:val="20"/>
                <w:highlight w:val="yellow"/>
                <w:lang w:val="it-IT"/>
              </w:rPr>
              <w:t>L’utente che non accede al sistema entro i 3 mesi, viene posto automaticamente in stato di disattivazione</w:t>
            </w:r>
            <w:r w:rsidR="00461C90" w:rsidRPr="00C234E2">
              <w:rPr>
                <w:sz w:val="20"/>
                <w:szCs w:val="20"/>
                <w:highlight w:val="yellow"/>
                <w:lang w:val="it-IT"/>
              </w:rPr>
              <w:t xml:space="preserve"> e non potrà più accedere all’applicazione</w:t>
            </w:r>
            <w:r w:rsidRPr="00C234E2">
              <w:rPr>
                <w:sz w:val="20"/>
                <w:szCs w:val="20"/>
                <w:highlight w:val="yellow"/>
                <w:lang w:val="it-IT"/>
              </w:rPr>
              <w:t xml:space="preserve">. </w:t>
            </w:r>
            <w:r w:rsidR="00461C90" w:rsidRPr="00C234E2">
              <w:rPr>
                <w:sz w:val="20"/>
                <w:szCs w:val="20"/>
                <w:highlight w:val="yellow"/>
                <w:lang w:val="it-IT"/>
              </w:rPr>
              <w:t>Lo s</w:t>
            </w:r>
            <w:r w:rsidR="00DF2811" w:rsidRPr="00C234E2">
              <w:rPr>
                <w:sz w:val="20"/>
                <w:szCs w:val="20"/>
                <w:highlight w:val="yellow"/>
                <w:lang w:val="it-IT"/>
              </w:rPr>
              <w:t>ta</w:t>
            </w:r>
            <w:r w:rsidR="00461C90" w:rsidRPr="00C234E2">
              <w:rPr>
                <w:sz w:val="20"/>
                <w:szCs w:val="20"/>
                <w:highlight w:val="yellow"/>
                <w:lang w:val="it-IT"/>
              </w:rPr>
              <w:t xml:space="preserve">ff riceverà opportuna segnalazione. </w:t>
            </w:r>
            <w:r w:rsidRPr="00C234E2">
              <w:rPr>
                <w:sz w:val="20"/>
                <w:szCs w:val="20"/>
                <w:highlight w:val="yellow"/>
                <w:lang w:val="it-IT"/>
              </w:rPr>
              <w:t xml:space="preserve">Occorrerà una fase di </w:t>
            </w:r>
            <w:proofErr w:type="spellStart"/>
            <w:r w:rsidRPr="00C234E2">
              <w:rPr>
                <w:sz w:val="20"/>
                <w:szCs w:val="20"/>
                <w:highlight w:val="yellow"/>
                <w:lang w:val="it-IT"/>
              </w:rPr>
              <w:t>reinizializzazione</w:t>
            </w:r>
            <w:proofErr w:type="spellEnd"/>
            <w:r w:rsidRPr="00C234E2">
              <w:rPr>
                <w:sz w:val="20"/>
                <w:szCs w:val="20"/>
                <w:highlight w:val="yellow"/>
                <w:lang w:val="it-IT"/>
              </w:rPr>
              <w:t xml:space="preserve"> manuale ad opera d</w:t>
            </w:r>
            <w:r w:rsidR="00461C90" w:rsidRPr="00C234E2">
              <w:rPr>
                <w:sz w:val="20"/>
                <w:szCs w:val="20"/>
                <w:highlight w:val="yellow"/>
                <w:lang w:val="it-IT"/>
              </w:rPr>
              <w:t>i quest’ultimo</w:t>
            </w:r>
            <w:r w:rsidRPr="00C234E2">
              <w:rPr>
                <w:sz w:val="20"/>
                <w:szCs w:val="20"/>
                <w:highlight w:val="yellow"/>
                <w:lang w:val="it-IT"/>
              </w:rPr>
              <w:t>.</w:t>
            </w:r>
            <w:r w:rsidR="00DF2811" w:rsidRPr="00C234E2">
              <w:rPr>
                <w:sz w:val="20"/>
                <w:szCs w:val="20"/>
                <w:highlight w:val="yellow"/>
                <w:lang w:val="it-IT"/>
              </w:rPr>
              <w:t xml:space="preserve"> [Rif.</w:t>
            </w:r>
            <w:r w:rsidR="00FA6A09" w:rsidRPr="00C234E2">
              <w:rPr>
                <w:sz w:val="20"/>
                <w:szCs w:val="20"/>
                <w:highlight w:val="yellow"/>
                <w:lang w:val="it-IT"/>
              </w:rPr>
              <w:t xml:space="preserve"> </w:t>
            </w:r>
            <w:hyperlink w:anchor="_RF/GLGN_WEB.07-Accesso" w:history="1">
              <w:r w:rsidR="00FA6A09" w:rsidRPr="00C234E2">
                <w:rPr>
                  <w:rStyle w:val="Hyperlink"/>
                  <w:sz w:val="20"/>
                  <w:szCs w:val="20"/>
                  <w:highlight w:val="yellow"/>
                  <w:lang w:val="it-IT"/>
                </w:rPr>
                <w:t>RF/GLGN_WEB.07</w:t>
              </w:r>
            </w:hyperlink>
            <w:r w:rsidR="00FA6A09" w:rsidRPr="00C234E2">
              <w:rPr>
                <w:sz w:val="20"/>
                <w:szCs w:val="20"/>
                <w:highlight w:val="yellow"/>
                <w:lang w:val="it-IT"/>
              </w:rPr>
              <w:t>]</w:t>
            </w:r>
            <w:r w:rsidR="005518FC" w:rsidRPr="00C234E2">
              <w:rPr>
                <w:sz w:val="20"/>
                <w:szCs w:val="20"/>
                <w:highlight w:val="yellow"/>
                <w:lang w:val="it-IT"/>
              </w:rPr>
              <w:t>.</w:t>
            </w:r>
          </w:p>
        </w:tc>
        <w:tc>
          <w:tcPr>
            <w:tcW w:w="1808" w:type="dxa"/>
            <w:vAlign w:val="center"/>
          </w:tcPr>
          <w:p w14:paraId="3341E546" w14:textId="77777777" w:rsidR="00F719A0" w:rsidRPr="002804DB" w:rsidRDefault="00F719A0" w:rsidP="004B3D19">
            <w:pPr>
              <w:jc w:val="center"/>
              <w:rPr>
                <w:sz w:val="20"/>
                <w:szCs w:val="20"/>
                <w:lang w:val="it-IT"/>
              </w:rPr>
            </w:pPr>
            <w:r w:rsidRPr="002804DB">
              <w:rPr>
                <w:sz w:val="20"/>
                <w:szCs w:val="20"/>
                <w:lang w:val="it-IT"/>
              </w:rPr>
              <w:t>08/11/2017, RUFA</w:t>
            </w:r>
          </w:p>
        </w:tc>
      </w:tr>
    </w:tbl>
    <w:p w14:paraId="276C6635" w14:textId="77777777" w:rsidR="00F719A0" w:rsidRPr="002804DB" w:rsidRDefault="00F719A0" w:rsidP="00C6651E">
      <w:pPr>
        <w:rPr>
          <w:lang w:val="it-IT"/>
        </w:rPr>
      </w:pPr>
    </w:p>
    <w:p w14:paraId="0499D235" w14:textId="0A607AAC" w:rsidR="00B403A5" w:rsidRPr="002804DB" w:rsidRDefault="00B403A5" w:rsidP="00B403A5">
      <w:pPr>
        <w:pStyle w:val="Heading2"/>
        <w:numPr>
          <w:ilvl w:val="0"/>
          <w:numId w:val="0"/>
        </w:numPr>
        <w:jc w:val="left"/>
        <w:rPr>
          <w:color w:val="244061"/>
        </w:rPr>
      </w:pPr>
      <w:bookmarkStart w:id="95" w:name="_Toc500947103"/>
      <w:r w:rsidRPr="002804DB">
        <w:rPr>
          <w:color w:val="244061"/>
        </w:rPr>
        <w:t>RF/GLGN_</w:t>
      </w:r>
      <w:r w:rsidR="005A5D3F" w:rsidRPr="002804DB">
        <w:rPr>
          <w:color w:val="244061"/>
        </w:rPr>
        <w:t>ACC</w:t>
      </w:r>
      <w:r w:rsidRPr="002804DB">
        <w:rPr>
          <w:color w:val="244061"/>
        </w:rPr>
        <w:t>.</w:t>
      </w:r>
      <w:r w:rsidR="005543C5" w:rsidRPr="002804DB">
        <w:rPr>
          <w:color w:val="244061"/>
        </w:rPr>
        <w:t>0</w:t>
      </w:r>
      <w:r w:rsidRPr="002804DB">
        <w:rPr>
          <w:color w:val="244061"/>
        </w:rPr>
        <w:t>23-DisattivazioneUtenza</w:t>
      </w:r>
      <w:bookmarkEnd w:id="9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B403A5" w:rsidRPr="002804DB" w14:paraId="2FA9CB1D" w14:textId="77777777" w:rsidTr="004B3D19">
        <w:tc>
          <w:tcPr>
            <w:tcW w:w="567" w:type="dxa"/>
            <w:shd w:val="clear" w:color="auto" w:fill="1F497D" w:themeFill="text2"/>
            <w:vAlign w:val="center"/>
          </w:tcPr>
          <w:p w14:paraId="1C21E24B" w14:textId="77777777" w:rsidR="00B403A5" w:rsidRPr="002804DB" w:rsidRDefault="00B403A5"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AF32312" w14:textId="77777777" w:rsidR="00B403A5" w:rsidRPr="002804DB" w:rsidRDefault="00B403A5"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C9562D9" w14:textId="77777777" w:rsidR="00B403A5" w:rsidRPr="002804DB" w:rsidRDefault="00B403A5"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9FDFB98" w14:textId="77777777" w:rsidR="00B403A5" w:rsidRPr="002804DB" w:rsidRDefault="00B403A5" w:rsidP="0046695E">
            <w:pPr>
              <w:pStyle w:val="Header"/>
              <w:jc w:val="left"/>
              <w:rPr>
                <w:b/>
                <w:noProof/>
                <w:color w:val="FFFFFF"/>
                <w:sz w:val="18"/>
                <w:szCs w:val="18"/>
              </w:rPr>
            </w:pPr>
            <w:r w:rsidRPr="002804DB">
              <w:rPr>
                <w:b/>
                <w:noProof/>
                <w:color w:val="FFFFFF"/>
                <w:sz w:val="18"/>
                <w:szCs w:val="18"/>
              </w:rPr>
              <w:t>Data/sede definizione o condivisione</w:t>
            </w:r>
          </w:p>
        </w:tc>
      </w:tr>
      <w:tr w:rsidR="00B403A5" w:rsidRPr="002804DB" w14:paraId="41315711" w14:textId="77777777" w:rsidTr="002804DB">
        <w:trPr>
          <w:trHeight w:val="1116"/>
        </w:trPr>
        <w:tc>
          <w:tcPr>
            <w:tcW w:w="567" w:type="dxa"/>
            <w:vAlign w:val="center"/>
          </w:tcPr>
          <w:p w14:paraId="1FE1E9A9" w14:textId="77777777" w:rsidR="00B403A5" w:rsidRPr="002804DB" w:rsidRDefault="00B403A5"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8CDAEDE" w14:textId="77777777" w:rsidR="00B403A5" w:rsidRPr="002804DB" w:rsidRDefault="00B403A5"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45BA5683" w14:textId="77777777" w:rsidR="00B403A5" w:rsidRPr="00C234E2" w:rsidRDefault="00B403A5" w:rsidP="004B3D19">
            <w:pPr>
              <w:rPr>
                <w:sz w:val="20"/>
                <w:szCs w:val="20"/>
                <w:highlight w:val="yellow"/>
                <w:lang w:val="it-IT"/>
              </w:rPr>
            </w:pPr>
            <w:r w:rsidRPr="00C234E2">
              <w:rPr>
                <w:sz w:val="20"/>
                <w:szCs w:val="20"/>
                <w:highlight w:val="yellow"/>
                <w:lang w:val="it-IT"/>
              </w:rPr>
              <w:t xml:space="preserve">Ogni utenza il cui accesso è limitato nel tempo consente l’accesso solo per quel periodo, trascorso il quale passa in stato di disattivazione. Lo staff riceverà opportuna segnalazione, in modo da prendere le decisioni opportune e procedere </w:t>
            </w:r>
            <w:commentRangeStart w:id="96"/>
            <w:r w:rsidRPr="00C234E2">
              <w:rPr>
                <w:sz w:val="20"/>
                <w:szCs w:val="20"/>
                <w:highlight w:val="yellow"/>
                <w:lang w:val="it-IT"/>
              </w:rPr>
              <w:t>manualmente</w:t>
            </w:r>
            <w:commentRangeEnd w:id="96"/>
            <w:r w:rsidR="0004012E">
              <w:rPr>
                <w:rStyle w:val="CommentReference"/>
                <w:rFonts w:ascii="Garamond" w:hAnsi="Garamond"/>
                <w:lang w:val="it-IT" w:eastAsia="en-US"/>
              </w:rPr>
              <w:commentReference w:id="96"/>
            </w:r>
            <w:r w:rsidRPr="00C234E2">
              <w:rPr>
                <w:sz w:val="20"/>
                <w:szCs w:val="20"/>
                <w:highlight w:val="yellow"/>
                <w:lang w:val="it-IT"/>
              </w:rPr>
              <w:t>.</w:t>
            </w:r>
          </w:p>
        </w:tc>
        <w:tc>
          <w:tcPr>
            <w:tcW w:w="1808" w:type="dxa"/>
            <w:vAlign w:val="center"/>
          </w:tcPr>
          <w:p w14:paraId="1895AD98" w14:textId="77777777" w:rsidR="00B403A5" w:rsidRPr="002804DB" w:rsidRDefault="00B403A5" w:rsidP="004B3D19">
            <w:pPr>
              <w:jc w:val="center"/>
              <w:rPr>
                <w:sz w:val="20"/>
                <w:szCs w:val="20"/>
                <w:lang w:val="it-IT"/>
              </w:rPr>
            </w:pPr>
            <w:r w:rsidRPr="002804DB">
              <w:rPr>
                <w:sz w:val="20"/>
                <w:szCs w:val="20"/>
                <w:lang w:val="it-IT"/>
              </w:rPr>
              <w:t>08/11/2017, RUFA</w:t>
            </w:r>
          </w:p>
        </w:tc>
      </w:tr>
    </w:tbl>
    <w:p w14:paraId="4490690B" w14:textId="77777777" w:rsidR="002C446C" w:rsidRPr="002804DB" w:rsidRDefault="002C446C" w:rsidP="00C6651E">
      <w:pPr>
        <w:rPr>
          <w:lang w:val="it-IT"/>
        </w:rPr>
      </w:pPr>
    </w:p>
    <w:p w14:paraId="3E884AB6" w14:textId="29F54C2C" w:rsidR="00F719A0" w:rsidRPr="002804DB" w:rsidRDefault="00F719A0" w:rsidP="00F719A0">
      <w:pPr>
        <w:pStyle w:val="Heading2"/>
        <w:numPr>
          <w:ilvl w:val="0"/>
          <w:numId w:val="0"/>
        </w:numPr>
        <w:jc w:val="left"/>
        <w:rPr>
          <w:color w:val="244061"/>
        </w:rPr>
      </w:pPr>
      <w:bookmarkStart w:id="97" w:name="_Toc500947104"/>
      <w:r w:rsidRPr="002804DB">
        <w:rPr>
          <w:color w:val="244061"/>
        </w:rPr>
        <w:lastRenderedPageBreak/>
        <w:t>RF/GLGN_</w:t>
      </w:r>
      <w:r w:rsidR="005A5D3F" w:rsidRPr="002804DB">
        <w:rPr>
          <w:color w:val="244061"/>
        </w:rPr>
        <w:t>ACC</w:t>
      </w:r>
      <w:r w:rsidRPr="002804DB">
        <w:rPr>
          <w:color w:val="244061"/>
        </w:rPr>
        <w:t>.</w:t>
      </w:r>
      <w:r w:rsidR="005543C5" w:rsidRPr="002804DB">
        <w:rPr>
          <w:color w:val="244061"/>
        </w:rPr>
        <w:t>0</w:t>
      </w:r>
      <w:r w:rsidRPr="002804DB">
        <w:rPr>
          <w:color w:val="244061"/>
        </w:rPr>
        <w:t>2</w:t>
      </w:r>
      <w:r w:rsidR="00B403A5" w:rsidRPr="002804DB">
        <w:rPr>
          <w:color w:val="244061"/>
        </w:rPr>
        <w:t>4</w:t>
      </w:r>
      <w:r w:rsidRPr="002804DB">
        <w:rPr>
          <w:color w:val="244061"/>
        </w:rPr>
        <w:t>-RimozioneUtenza</w:t>
      </w:r>
      <w:bookmarkEnd w:id="9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0"/>
        <w:gridCol w:w="6559"/>
        <w:gridCol w:w="1785"/>
      </w:tblGrid>
      <w:tr w:rsidR="00F719A0" w:rsidRPr="002804DB" w14:paraId="78915E8B" w14:textId="77777777" w:rsidTr="00D543FA">
        <w:tc>
          <w:tcPr>
            <w:tcW w:w="565" w:type="dxa"/>
            <w:shd w:val="clear" w:color="auto" w:fill="1F497D" w:themeFill="text2"/>
            <w:vAlign w:val="center"/>
          </w:tcPr>
          <w:p w14:paraId="0DA70734" w14:textId="77777777" w:rsidR="00F719A0" w:rsidRPr="002804DB" w:rsidRDefault="00F719A0"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BCC1C9F" w14:textId="77777777" w:rsidR="00F719A0" w:rsidRPr="002804DB" w:rsidRDefault="00F719A0" w:rsidP="004B3D19">
            <w:pPr>
              <w:pStyle w:val="Header"/>
              <w:rPr>
                <w:b/>
                <w:noProof/>
                <w:color w:val="FFFFFF"/>
                <w:sz w:val="18"/>
                <w:szCs w:val="18"/>
              </w:rPr>
            </w:pPr>
            <w:r w:rsidRPr="002804DB">
              <w:rPr>
                <w:b/>
                <w:noProof/>
                <w:color w:val="FFFFFF"/>
                <w:sz w:val="18"/>
                <w:szCs w:val="18"/>
              </w:rPr>
              <w:t>Stato</w:t>
            </w:r>
          </w:p>
        </w:tc>
        <w:tc>
          <w:tcPr>
            <w:tcW w:w="6559" w:type="dxa"/>
            <w:shd w:val="clear" w:color="auto" w:fill="1F497D" w:themeFill="text2"/>
            <w:vAlign w:val="center"/>
          </w:tcPr>
          <w:p w14:paraId="4072EB95" w14:textId="77777777" w:rsidR="00F719A0" w:rsidRPr="002804DB" w:rsidRDefault="00F719A0" w:rsidP="004B3D19">
            <w:pPr>
              <w:pStyle w:val="Header"/>
              <w:jc w:val="center"/>
              <w:rPr>
                <w:b/>
                <w:noProof/>
                <w:color w:val="FFFFFF"/>
                <w:sz w:val="18"/>
                <w:szCs w:val="18"/>
              </w:rPr>
            </w:pPr>
            <w:r w:rsidRPr="002804DB">
              <w:rPr>
                <w:b/>
                <w:noProof/>
                <w:color w:val="FFFFFF"/>
                <w:sz w:val="18"/>
                <w:szCs w:val="18"/>
              </w:rPr>
              <w:t>Descrizione</w:t>
            </w:r>
          </w:p>
        </w:tc>
        <w:tc>
          <w:tcPr>
            <w:tcW w:w="1785" w:type="dxa"/>
            <w:shd w:val="clear" w:color="auto" w:fill="1F497D" w:themeFill="text2"/>
            <w:vAlign w:val="center"/>
          </w:tcPr>
          <w:p w14:paraId="13C49B95" w14:textId="77777777" w:rsidR="00F719A0" w:rsidRPr="002804DB" w:rsidRDefault="00F719A0" w:rsidP="004D5AAC">
            <w:pPr>
              <w:pStyle w:val="Header"/>
              <w:jc w:val="left"/>
              <w:rPr>
                <w:b/>
                <w:noProof/>
                <w:color w:val="FFFFFF"/>
                <w:sz w:val="18"/>
                <w:szCs w:val="18"/>
              </w:rPr>
            </w:pPr>
            <w:r w:rsidRPr="002804DB">
              <w:rPr>
                <w:b/>
                <w:noProof/>
                <w:color w:val="FFFFFF"/>
                <w:sz w:val="18"/>
                <w:szCs w:val="18"/>
              </w:rPr>
              <w:t>Data/sede definizione o condivisione</w:t>
            </w:r>
          </w:p>
        </w:tc>
      </w:tr>
      <w:tr w:rsidR="00F719A0" w:rsidRPr="002804DB" w14:paraId="587B1479" w14:textId="77777777" w:rsidTr="002804DB">
        <w:trPr>
          <w:trHeight w:val="1074"/>
        </w:trPr>
        <w:tc>
          <w:tcPr>
            <w:tcW w:w="565" w:type="dxa"/>
            <w:vAlign w:val="center"/>
          </w:tcPr>
          <w:p w14:paraId="7BE4FC45" w14:textId="77777777" w:rsidR="00F719A0" w:rsidRPr="002804DB" w:rsidRDefault="00F719A0"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AAED3FC" w14:textId="77777777" w:rsidR="00F719A0" w:rsidRPr="002804DB" w:rsidRDefault="00F719A0"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559" w:type="dxa"/>
          </w:tcPr>
          <w:p w14:paraId="40073A32" w14:textId="609521AB" w:rsidR="00F719A0" w:rsidRPr="00C234E2" w:rsidRDefault="00F719A0" w:rsidP="005B2CD6">
            <w:pPr>
              <w:rPr>
                <w:sz w:val="20"/>
                <w:szCs w:val="20"/>
                <w:highlight w:val="yellow"/>
                <w:lang w:val="it-IT"/>
              </w:rPr>
            </w:pPr>
            <w:r w:rsidRPr="00C234E2">
              <w:rPr>
                <w:sz w:val="20"/>
                <w:szCs w:val="20"/>
                <w:highlight w:val="yellow"/>
                <w:lang w:val="it-IT"/>
              </w:rPr>
              <w:t xml:space="preserve">L’utente </w:t>
            </w:r>
            <w:r w:rsidR="00461C90" w:rsidRPr="00C234E2">
              <w:rPr>
                <w:sz w:val="20"/>
                <w:szCs w:val="20"/>
                <w:highlight w:val="yellow"/>
                <w:lang w:val="it-IT"/>
              </w:rPr>
              <w:t>disattivato sul quale nessuna azione di riabilitazione è fatta per altri 3</w:t>
            </w:r>
            <w:r w:rsidRPr="00C234E2">
              <w:rPr>
                <w:sz w:val="20"/>
                <w:szCs w:val="20"/>
                <w:highlight w:val="yellow"/>
                <w:lang w:val="it-IT"/>
              </w:rPr>
              <w:t xml:space="preserve"> mesi, viene considerato automaticamente in stato di cancellazione. Viene segnalato allo staff </w:t>
            </w:r>
            <w:r w:rsidR="00461C90" w:rsidRPr="00C234E2">
              <w:rPr>
                <w:sz w:val="20"/>
                <w:szCs w:val="20"/>
                <w:highlight w:val="yellow"/>
                <w:lang w:val="it-IT"/>
              </w:rPr>
              <w:t xml:space="preserve">opportunamente in modo da </w:t>
            </w:r>
            <w:r w:rsidRPr="00C234E2">
              <w:rPr>
                <w:sz w:val="20"/>
                <w:szCs w:val="20"/>
                <w:highlight w:val="yellow"/>
                <w:lang w:val="it-IT"/>
              </w:rPr>
              <w:t>provveder</w:t>
            </w:r>
            <w:r w:rsidR="00461C90" w:rsidRPr="00C234E2">
              <w:rPr>
                <w:sz w:val="20"/>
                <w:szCs w:val="20"/>
                <w:highlight w:val="yellow"/>
                <w:lang w:val="it-IT"/>
              </w:rPr>
              <w:t>e</w:t>
            </w:r>
            <w:r w:rsidRPr="00C234E2">
              <w:rPr>
                <w:sz w:val="20"/>
                <w:szCs w:val="20"/>
                <w:highlight w:val="yellow"/>
                <w:lang w:val="it-IT"/>
              </w:rPr>
              <w:t xml:space="preserve"> alla </w:t>
            </w:r>
            <w:r w:rsidR="005B2CD6">
              <w:rPr>
                <w:sz w:val="20"/>
                <w:szCs w:val="20"/>
                <w:highlight w:val="yellow"/>
                <w:lang w:val="it-IT"/>
              </w:rPr>
              <w:t xml:space="preserve">sua </w:t>
            </w:r>
            <w:r w:rsidRPr="00C234E2">
              <w:rPr>
                <w:sz w:val="20"/>
                <w:szCs w:val="20"/>
                <w:highlight w:val="yellow"/>
                <w:lang w:val="it-IT"/>
              </w:rPr>
              <w:t xml:space="preserve">rimozione manuale attraverso modulo di Gestione </w:t>
            </w:r>
            <w:commentRangeStart w:id="98"/>
            <w:r w:rsidRPr="00C234E2">
              <w:rPr>
                <w:sz w:val="20"/>
                <w:szCs w:val="20"/>
                <w:highlight w:val="yellow"/>
                <w:lang w:val="it-IT"/>
              </w:rPr>
              <w:t>Persone</w:t>
            </w:r>
            <w:commentRangeEnd w:id="98"/>
            <w:r w:rsidR="0004012E">
              <w:rPr>
                <w:rStyle w:val="CommentReference"/>
                <w:rFonts w:ascii="Garamond" w:hAnsi="Garamond"/>
                <w:lang w:val="it-IT" w:eastAsia="en-US"/>
              </w:rPr>
              <w:commentReference w:id="98"/>
            </w:r>
            <w:r w:rsidR="005B2CD6">
              <w:rPr>
                <w:sz w:val="20"/>
                <w:szCs w:val="20"/>
                <w:highlight w:val="yellow"/>
                <w:lang w:val="it-IT"/>
              </w:rPr>
              <w:t>, oppure di conservarlo nel sistema nel suo stato di inattività.</w:t>
            </w:r>
          </w:p>
        </w:tc>
        <w:tc>
          <w:tcPr>
            <w:tcW w:w="1785" w:type="dxa"/>
            <w:vAlign w:val="center"/>
          </w:tcPr>
          <w:p w14:paraId="70506D39" w14:textId="77777777" w:rsidR="00F719A0" w:rsidRPr="002804DB" w:rsidRDefault="00F719A0" w:rsidP="004B3D19">
            <w:pPr>
              <w:jc w:val="center"/>
              <w:rPr>
                <w:sz w:val="20"/>
                <w:szCs w:val="20"/>
                <w:lang w:val="it-IT"/>
              </w:rPr>
            </w:pPr>
            <w:r w:rsidRPr="002804DB">
              <w:rPr>
                <w:sz w:val="20"/>
                <w:szCs w:val="20"/>
                <w:lang w:val="it-IT"/>
              </w:rPr>
              <w:t>08/11/2017, RUFA</w:t>
            </w:r>
          </w:p>
        </w:tc>
      </w:tr>
    </w:tbl>
    <w:p w14:paraId="4D3F32C9" w14:textId="77777777" w:rsidR="006F2108" w:rsidRPr="002804DB" w:rsidRDefault="006F2108" w:rsidP="00D543FA">
      <w:pPr>
        <w:pStyle w:val="Heading2"/>
        <w:numPr>
          <w:ilvl w:val="0"/>
          <w:numId w:val="0"/>
        </w:numPr>
        <w:jc w:val="left"/>
        <w:rPr>
          <w:color w:val="244061"/>
        </w:rPr>
      </w:pPr>
    </w:p>
    <w:p w14:paraId="04CD4E09" w14:textId="0135C1AD" w:rsidR="00D543FA" w:rsidRPr="002804DB" w:rsidRDefault="00D543FA" w:rsidP="00D543FA">
      <w:pPr>
        <w:pStyle w:val="Heading2"/>
        <w:numPr>
          <w:ilvl w:val="0"/>
          <w:numId w:val="0"/>
        </w:numPr>
        <w:jc w:val="left"/>
        <w:rPr>
          <w:color w:val="244061"/>
        </w:rPr>
      </w:pPr>
      <w:bookmarkStart w:id="99" w:name="_Toc500947105"/>
      <w:r w:rsidRPr="002804DB">
        <w:rPr>
          <w:color w:val="244061"/>
        </w:rPr>
        <w:t>RF/GLGN_</w:t>
      </w:r>
      <w:r w:rsidR="005A5D3F" w:rsidRPr="002804DB">
        <w:rPr>
          <w:color w:val="244061"/>
        </w:rPr>
        <w:t>ACC</w:t>
      </w:r>
      <w:r w:rsidRPr="002804DB">
        <w:rPr>
          <w:color w:val="244061"/>
        </w:rPr>
        <w:t>.</w:t>
      </w:r>
      <w:r w:rsidR="005543C5" w:rsidRPr="002804DB">
        <w:rPr>
          <w:color w:val="244061"/>
        </w:rPr>
        <w:t>0</w:t>
      </w:r>
      <w:r w:rsidRPr="002804DB">
        <w:rPr>
          <w:color w:val="244061"/>
        </w:rPr>
        <w:t>25-Superuser</w:t>
      </w:r>
      <w:bookmarkEnd w:id="9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D543FA" w:rsidRPr="002804DB" w14:paraId="6EC77D16" w14:textId="77777777" w:rsidTr="004B3D19">
        <w:tc>
          <w:tcPr>
            <w:tcW w:w="567" w:type="dxa"/>
            <w:shd w:val="clear" w:color="auto" w:fill="1F497D" w:themeFill="text2"/>
            <w:vAlign w:val="center"/>
          </w:tcPr>
          <w:p w14:paraId="53376E35" w14:textId="77777777" w:rsidR="00D543FA" w:rsidRPr="002804DB" w:rsidRDefault="00D543FA"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08BD746" w14:textId="77777777" w:rsidR="00D543FA" w:rsidRPr="002804DB" w:rsidRDefault="00D543FA"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5FCE611C" w14:textId="77777777" w:rsidR="00D543FA" w:rsidRPr="002804DB" w:rsidRDefault="00D543FA"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0B70505B" w14:textId="77777777" w:rsidR="00D543FA" w:rsidRPr="002804DB" w:rsidRDefault="00D543FA" w:rsidP="004D5AAC">
            <w:pPr>
              <w:pStyle w:val="Header"/>
              <w:jc w:val="left"/>
              <w:rPr>
                <w:b/>
                <w:noProof/>
                <w:color w:val="FFFFFF"/>
                <w:sz w:val="18"/>
                <w:szCs w:val="18"/>
              </w:rPr>
            </w:pPr>
            <w:r w:rsidRPr="002804DB">
              <w:rPr>
                <w:b/>
                <w:noProof/>
                <w:color w:val="FFFFFF"/>
                <w:sz w:val="18"/>
                <w:szCs w:val="18"/>
              </w:rPr>
              <w:t>Data/sede definizione o condivisione</w:t>
            </w:r>
          </w:p>
        </w:tc>
      </w:tr>
      <w:tr w:rsidR="00D543FA" w:rsidRPr="002804DB" w14:paraId="672FE2C4" w14:textId="77777777" w:rsidTr="002804DB">
        <w:trPr>
          <w:trHeight w:val="823"/>
        </w:trPr>
        <w:tc>
          <w:tcPr>
            <w:tcW w:w="567" w:type="dxa"/>
            <w:vAlign w:val="center"/>
          </w:tcPr>
          <w:p w14:paraId="7616A083" w14:textId="77777777" w:rsidR="00D543FA" w:rsidRPr="002804DB" w:rsidRDefault="00D543FA"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5D18B49A" w14:textId="77777777" w:rsidR="00D543FA" w:rsidRPr="002804DB" w:rsidRDefault="00D543FA"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17D57142" w14:textId="389551F4" w:rsidR="00D543FA" w:rsidRPr="002804DB" w:rsidRDefault="00D543FA" w:rsidP="00B222B5">
            <w:pPr>
              <w:rPr>
                <w:sz w:val="20"/>
                <w:szCs w:val="20"/>
                <w:lang w:val="it-IT"/>
              </w:rPr>
            </w:pPr>
            <w:r w:rsidRPr="002804DB">
              <w:rPr>
                <w:sz w:val="20"/>
                <w:szCs w:val="20"/>
                <w:lang w:val="it-IT"/>
              </w:rPr>
              <w:t xml:space="preserve">L’utente </w:t>
            </w:r>
            <w:proofErr w:type="spellStart"/>
            <w:r w:rsidRPr="002804DB">
              <w:rPr>
                <w:i/>
                <w:sz w:val="20"/>
                <w:szCs w:val="20"/>
                <w:lang w:val="it-IT"/>
              </w:rPr>
              <w:t>superuser</w:t>
            </w:r>
            <w:proofErr w:type="spellEnd"/>
            <w:r w:rsidRPr="002804DB">
              <w:rPr>
                <w:sz w:val="20"/>
                <w:szCs w:val="20"/>
                <w:lang w:val="it-IT"/>
              </w:rPr>
              <w:t xml:space="preserve"> è appartenente al gruppo si staff. La sua password non scade mai, e non segue nessun processo di </w:t>
            </w:r>
            <w:r w:rsidR="002C446C" w:rsidRPr="002804DB">
              <w:rPr>
                <w:sz w:val="20"/>
                <w:szCs w:val="20"/>
                <w:lang w:val="it-IT"/>
              </w:rPr>
              <w:t>nuova i</w:t>
            </w:r>
            <w:r w:rsidRPr="002804DB">
              <w:rPr>
                <w:sz w:val="20"/>
                <w:szCs w:val="20"/>
                <w:lang w:val="it-IT"/>
              </w:rPr>
              <w:t>nizializzazione, giacch</w:t>
            </w:r>
            <w:r w:rsidR="00083926" w:rsidRPr="002804DB">
              <w:rPr>
                <w:sz w:val="20"/>
                <w:szCs w:val="20"/>
                <w:lang w:val="it-IT"/>
              </w:rPr>
              <w:t>é</w:t>
            </w:r>
            <w:r w:rsidRPr="002804DB">
              <w:rPr>
                <w:sz w:val="20"/>
                <w:szCs w:val="20"/>
                <w:lang w:val="it-IT"/>
              </w:rPr>
              <w:t xml:space="preserve"> </w:t>
            </w:r>
            <w:proofErr w:type="spellStart"/>
            <w:r w:rsidRPr="002804DB">
              <w:rPr>
                <w:i/>
                <w:sz w:val="20"/>
                <w:szCs w:val="20"/>
                <w:lang w:val="it-IT"/>
              </w:rPr>
              <w:t>embedded</w:t>
            </w:r>
            <w:proofErr w:type="spellEnd"/>
            <w:r w:rsidRPr="002804DB">
              <w:rPr>
                <w:sz w:val="20"/>
                <w:szCs w:val="20"/>
                <w:lang w:val="it-IT"/>
              </w:rPr>
              <w:t xml:space="preserve"> nel sistema.</w:t>
            </w:r>
          </w:p>
        </w:tc>
        <w:tc>
          <w:tcPr>
            <w:tcW w:w="1808" w:type="dxa"/>
            <w:vAlign w:val="center"/>
          </w:tcPr>
          <w:p w14:paraId="7266A75F" w14:textId="77777777" w:rsidR="00D543FA" w:rsidRPr="002804DB" w:rsidRDefault="00D543FA" w:rsidP="004B3D19">
            <w:pPr>
              <w:jc w:val="center"/>
              <w:rPr>
                <w:sz w:val="20"/>
                <w:szCs w:val="20"/>
                <w:lang w:val="it-IT"/>
              </w:rPr>
            </w:pPr>
            <w:r w:rsidRPr="002804DB">
              <w:rPr>
                <w:sz w:val="20"/>
                <w:szCs w:val="20"/>
                <w:lang w:val="it-IT"/>
              </w:rPr>
              <w:t>08/11/2017, RUFA</w:t>
            </w:r>
          </w:p>
        </w:tc>
      </w:tr>
    </w:tbl>
    <w:p w14:paraId="331B71C4" w14:textId="77777777" w:rsidR="00F719A0" w:rsidRPr="002804DB" w:rsidRDefault="00F719A0" w:rsidP="00C6651E">
      <w:pPr>
        <w:rPr>
          <w:lang w:val="it-IT"/>
        </w:rPr>
      </w:pPr>
    </w:p>
    <w:p w14:paraId="3EE829A5" w14:textId="5375C7D2" w:rsidR="00D543FA" w:rsidRPr="002804DB" w:rsidRDefault="006B38FB" w:rsidP="00D543FA">
      <w:pPr>
        <w:pStyle w:val="Heading2"/>
        <w:numPr>
          <w:ilvl w:val="0"/>
          <w:numId w:val="0"/>
        </w:numPr>
        <w:jc w:val="left"/>
        <w:rPr>
          <w:color w:val="244061"/>
        </w:rPr>
      </w:pPr>
      <w:bookmarkStart w:id="100" w:name="_Toc500947106"/>
      <w:r w:rsidRPr="002804DB">
        <w:rPr>
          <w:color w:val="244061"/>
        </w:rPr>
        <w:t>RF/GLGN_</w:t>
      </w:r>
      <w:r w:rsidR="005A5D3F" w:rsidRPr="002804DB">
        <w:rPr>
          <w:color w:val="244061"/>
        </w:rPr>
        <w:t>ACC</w:t>
      </w:r>
      <w:r w:rsidRPr="002804DB">
        <w:rPr>
          <w:color w:val="244061"/>
        </w:rPr>
        <w:t>.</w:t>
      </w:r>
      <w:r w:rsidR="005543C5" w:rsidRPr="002804DB">
        <w:rPr>
          <w:color w:val="244061"/>
        </w:rPr>
        <w:t>0</w:t>
      </w:r>
      <w:r w:rsidRPr="002804DB">
        <w:rPr>
          <w:color w:val="244061"/>
        </w:rPr>
        <w:t>26</w:t>
      </w:r>
      <w:r w:rsidR="00D543FA" w:rsidRPr="002804DB">
        <w:rPr>
          <w:color w:val="244061"/>
        </w:rPr>
        <w:t>-</w:t>
      </w:r>
      <w:r w:rsidR="005543C5" w:rsidRPr="002804DB">
        <w:rPr>
          <w:color w:val="244061"/>
        </w:rPr>
        <w:t>Forzatura</w:t>
      </w:r>
      <w:r w:rsidR="00FA6A09" w:rsidRPr="002804DB">
        <w:rPr>
          <w:color w:val="244061"/>
        </w:rPr>
        <w:t>C</w:t>
      </w:r>
      <w:r w:rsidR="00D543FA" w:rsidRPr="002804DB">
        <w:rPr>
          <w:color w:val="244061"/>
        </w:rPr>
        <w:t>ambio</w:t>
      </w:r>
      <w:r w:rsidR="005543C5" w:rsidRPr="002804DB">
        <w:rPr>
          <w:color w:val="244061"/>
        </w:rPr>
        <w:t>P</w:t>
      </w:r>
      <w:r w:rsidR="00D543FA" w:rsidRPr="002804DB">
        <w:rPr>
          <w:color w:val="244061"/>
        </w:rPr>
        <w:t>assw</w:t>
      </w:r>
      <w:r w:rsidR="00FA6A09" w:rsidRPr="002804DB">
        <w:rPr>
          <w:color w:val="244061"/>
        </w:rPr>
        <w:t>o</w:t>
      </w:r>
      <w:r w:rsidR="00D543FA" w:rsidRPr="002804DB">
        <w:rPr>
          <w:color w:val="244061"/>
        </w:rPr>
        <w:t>rd</w:t>
      </w:r>
      <w:bookmarkEnd w:id="10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D543FA" w:rsidRPr="002804DB" w14:paraId="4179874D" w14:textId="77777777" w:rsidTr="004B3D19">
        <w:tc>
          <w:tcPr>
            <w:tcW w:w="567" w:type="dxa"/>
            <w:shd w:val="clear" w:color="auto" w:fill="1F497D" w:themeFill="text2"/>
            <w:vAlign w:val="center"/>
          </w:tcPr>
          <w:p w14:paraId="6B9276AE" w14:textId="77777777" w:rsidR="00D543FA" w:rsidRPr="002804DB" w:rsidRDefault="00D543FA"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6CDFE5F2" w14:textId="77777777" w:rsidR="00D543FA" w:rsidRPr="002804DB" w:rsidRDefault="00D543FA"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6485751D" w14:textId="77777777" w:rsidR="00D543FA" w:rsidRPr="002804DB" w:rsidRDefault="00D543FA"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EEAD1A5" w14:textId="77777777" w:rsidR="00D543FA" w:rsidRPr="002804DB" w:rsidRDefault="00D543FA" w:rsidP="004B3D19">
            <w:pPr>
              <w:pStyle w:val="Header"/>
              <w:rPr>
                <w:b/>
                <w:noProof/>
                <w:color w:val="FFFFFF"/>
                <w:sz w:val="18"/>
                <w:szCs w:val="18"/>
              </w:rPr>
            </w:pPr>
            <w:r w:rsidRPr="002804DB">
              <w:rPr>
                <w:b/>
                <w:noProof/>
                <w:color w:val="FFFFFF"/>
                <w:sz w:val="18"/>
                <w:szCs w:val="18"/>
              </w:rPr>
              <w:t>Data/sede definizione o condivisione</w:t>
            </w:r>
          </w:p>
        </w:tc>
      </w:tr>
      <w:tr w:rsidR="00D543FA" w:rsidRPr="002804DB" w14:paraId="09EA4D8B" w14:textId="77777777" w:rsidTr="002804DB">
        <w:trPr>
          <w:trHeight w:val="809"/>
        </w:trPr>
        <w:tc>
          <w:tcPr>
            <w:tcW w:w="567" w:type="dxa"/>
            <w:vAlign w:val="center"/>
          </w:tcPr>
          <w:p w14:paraId="6E485F39" w14:textId="77777777" w:rsidR="00D543FA" w:rsidRPr="002804DB" w:rsidRDefault="00D543FA" w:rsidP="004B3D19">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697A0E22" w14:textId="77777777" w:rsidR="00D543FA" w:rsidRPr="002804DB" w:rsidRDefault="00D543FA"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A7D1515" w14:textId="5A160EBC" w:rsidR="00D543FA" w:rsidRPr="002804DB" w:rsidRDefault="00D543FA" w:rsidP="00786E4A">
            <w:pPr>
              <w:rPr>
                <w:sz w:val="20"/>
                <w:szCs w:val="20"/>
                <w:lang w:val="it-IT"/>
              </w:rPr>
            </w:pPr>
            <w:r w:rsidRPr="002804DB">
              <w:rPr>
                <w:sz w:val="20"/>
                <w:szCs w:val="20"/>
                <w:lang w:val="it-IT"/>
              </w:rPr>
              <w:t xml:space="preserve">Il sistema ogni 3 mesi impone il cambio della password </w:t>
            </w:r>
            <w:r w:rsidR="002C446C" w:rsidRPr="002804DB">
              <w:rPr>
                <w:sz w:val="20"/>
                <w:szCs w:val="20"/>
                <w:lang w:val="it-IT"/>
              </w:rPr>
              <w:t xml:space="preserve">agli utenti, escluso al </w:t>
            </w:r>
            <w:commentRangeStart w:id="101"/>
            <w:r w:rsidR="002C446C" w:rsidRPr="002804DB">
              <w:rPr>
                <w:i/>
                <w:sz w:val="20"/>
                <w:szCs w:val="20"/>
                <w:lang w:val="it-IT"/>
              </w:rPr>
              <w:t>supervisor</w:t>
            </w:r>
            <w:commentRangeEnd w:id="101"/>
            <w:r w:rsidR="0004012E">
              <w:rPr>
                <w:rStyle w:val="CommentReference"/>
                <w:rFonts w:ascii="Garamond" w:hAnsi="Garamond"/>
                <w:lang w:val="it-IT" w:eastAsia="en-US"/>
              </w:rPr>
              <w:commentReference w:id="101"/>
            </w:r>
            <w:r w:rsidRPr="002804DB">
              <w:rPr>
                <w:sz w:val="20"/>
                <w:szCs w:val="20"/>
                <w:lang w:val="it-IT"/>
              </w:rPr>
              <w:t>.</w:t>
            </w:r>
          </w:p>
        </w:tc>
        <w:tc>
          <w:tcPr>
            <w:tcW w:w="1808" w:type="dxa"/>
            <w:vAlign w:val="center"/>
          </w:tcPr>
          <w:p w14:paraId="7B9E7B3A" w14:textId="77777777" w:rsidR="00D543FA" w:rsidRPr="002804DB" w:rsidRDefault="00D543FA" w:rsidP="004B3D19">
            <w:pPr>
              <w:jc w:val="center"/>
              <w:rPr>
                <w:sz w:val="20"/>
                <w:szCs w:val="20"/>
                <w:lang w:val="it-IT"/>
              </w:rPr>
            </w:pPr>
            <w:r w:rsidRPr="002804DB">
              <w:rPr>
                <w:sz w:val="20"/>
                <w:szCs w:val="20"/>
                <w:lang w:val="it-IT"/>
              </w:rPr>
              <w:t>08/11/2017, RUFA</w:t>
            </w:r>
          </w:p>
        </w:tc>
      </w:tr>
    </w:tbl>
    <w:p w14:paraId="7CAD8F81" w14:textId="77777777" w:rsidR="00D543FA" w:rsidRPr="002804DB" w:rsidRDefault="00D543FA" w:rsidP="00C6651E">
      <w:pPr>
        <w:rPr>
          <w:lang w:val="it-IT"/>
        </w:rPr>
      </w:pPr>
    </w:p>
    <w:p w14:paraId="5EBD436D" w14:textId="0FD19B47" w:rsidR="005543C5" w:rsidRPr="002804DB" w:rsidRDefault="005543C5" w:rsidP="005543C5">
      <w:pPr>
        <w:pStyle w:val="Heading2"/>
        <w:numPr>
          <w:ilvl w:val="0"/>
          <w:numId w:val="0"/>
        </w:numPr>
        <w:jc w:val="left"/>
        <w:rPr>
          <w:color w:val="244061"/>
        </w:rPr>
      </w:pPr>
      <w:bookmarkStart w:id="102" w:name="_Toc500947107"/>
      <w:r w:rsidRPr="002804DB">
        <w:rPr>
          <w:color w:val="244061"/>
        </w:rPr>
        <w:t>RF/GLGN_</w:t>
      </w:r>
      <w:r w:rsidR="005A5D3F" w:rsidRPr="002804DB">
        <w:rPr>
          <w:color w:val="244061"/>
        </w:rPr>
        <w:t>ACC</w:t>
      </w:r>
      <w:r w:rsidRPr="002804DB">
        <w:rPr>
          <w:color w:val="244061"/>
        </w:rPr>
        <w:t>.027-CambioPassword</w:t>
      </w:r>
      <w:bookmarkEnd w:id="10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5543C5" w:rsidRPr="002804DB" w14:paraId="0E12F0C3" w14:textId="77777777" w:rsidTr="00893768">
        <w:tc>
          <w:tcPr>
            <w:tcW w:w="567" w:type="dxa"/>
            <w:shd w:val="clear" w:color="auto" w:fill="1F497D" w:themeFill="text2"/>
            <w:vAlign w:val="center"/>
          </w:tcPr>
          <w:p w14:paraId="1DD0A0F7" w14:textId="77777777" w:rsidR="005543C5" w:rsidRPr="002804DB" w:rsidRDefault="005543C5" w:rsidP="00893768">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67BBDA93" w14:textId="77777777" w:rsidR="005543C5" w:rsidRPr="002804DB" w:rsidRDefault="005543C5" w:rsidP="00893768">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CBD381C" w14:textId="77777777" w:rsidR="005543C5" w:rsidRPr="002804DB" w:rsidRDefault="005543C5" w:rsidP="00893768">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721E4390" w14:textId="77777777" w:rsidR="005543C5" w:rsidRPr="002804DB" w:rsidRDefault="005543C5" w:rsidP="00893768">
            <w:pPr>
              <w:pStyle w:val="Header"/>
              <w:rPr>
                <w:b/>
                <w:noProof/>
                <w:color w:val="FFFFFF"/>
                <w:sz w:val="18"/>
                <w:szCs w:val="18"/>
              </w:rPr>
            </w:pPr>
            <w:r w:rsidRPr="002804DB">
              <w:rPr>
                <w:b/>
                <w:noProof/>
                <w:color w:val="FFFFFF"/>
                <w:sz w:val="18"/>
                <w:szCs w:val="18"/>
              </w:rPr>
              <w:t>Data/sede definizione o condivisione</w:t>
            </w:r>
          </w:p>
        </w:tc>
      </w:tr>
      <w:tr w:rsidR="005543C5" w:rsidRPr="002804DB" w14:paraId="34241107" w14:textId="77777777" w:rsidTr="002804DB">
        <w:trPr>
          <w:trHeight w:val="612"/>
        </w:trPr>
        <w:tc>
          <w:tcPr>
            <w:tcW w:w="567" w:type="dxa"/>
            <w:vAlign w:val="center"/>
          </w:tcPr>
          <w:p w14:paraId="07AB2FA7" w14:textId="77777777" w:rsidR="005543C5" w:rsidRPr="002804DB" w:rsidRDefault="005543C5" w:rsidP="00893768">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D4FBFBB" w14:textId="77777777" w:rsidR="005543C5" w:rsidRPr="002804DB" w:rsidRDefault="005543C5" w:rsidP="00893768">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77B4D44" w14:textId="0108BDF6" w:rsidR="005543C5" w:rsidRPr="002804DB" w:rsidRDefault="00A02BC2" w:rsidP="00893768">
            <w:pPr>
              <w:rPr>
                <w:sz w:val="20"/>
                <w:szCs w:val="20"/>
                <w:lang w:val="it-IT"/>
              </w:rPr>
            </w:pPr>
            <w:r w:rsidRPr="002804DB">
              <w:rPr>
                <w:sz w:val="20"/>
                <w:szCs w:val="20"/>
                <w:lang w:val="it-IT"/>
              </w:rPr>
              <w:t>È</w:t>
            </w:r>
            <w:r w:rsidR="005543C5" w:rsidRPr="002804DB">
              <w:rPr>
                <w:sz w:val="20"/>
                <w:szCs w:val="20"/>
                <w:lang w:val="it-IT"/>
              </w:rPr>
              <w:t xml:space="preserve"> discrezione di ogni utente poter cambiare la password nel sistema</w:t>
            </w:r>
            <w:r w:rsidRPr="002804DB">
              <w:rPr>
                <w:sz w:val="20"/>
                <w:szCs w:val="20"/>
                <w:lang w:val="it-IT"/>
              </w:rPr>
              <w:t xml:space="preserve"> in qualunque momento esso ritenga idoneo.</w:t>
            </w:r>
          </w:p>
        </w:tc>
        <w:tc>
          <w:tcPr>
            <w:tcW w:w="1808" w:type="dxa"/>
            <w:vAlign w:val="center"/>
          </w:tcPr>
          <w:p w14:paraId="204FE580" w14:textId="77777777" w:rsidR="005543C5" w:rsidRPr="002804DB" w:rsidRDefault="005543C5" w:rsidP="00893768">
            <w:pPr>
              <w:jc w:val="center"/>
              <w:rPr>
                <w:sz w:val="20"/>
                <w:szCs w:val="20"/>
                <w:lang w:val="it-IT"/>
              </w:rPr>
            </w:pPr>
            <w:r w:rsidRPr="002804DB">
              <w:rPr>
                <w:sz w:val="20"/>
                <w:szCs w:val="20"/>
                <w:lang w:val="it-IT"/>
              </w:rPr>
              <w:t>08/11/2017, RUFA</w:t>
            </w:r>
          </w:p>
        </w:tc>
      </w:tr>
    </w:tbl>
    <w:p w14:paraId="1AAC4AC6" w14:textId="77777777" w:rsidR="005543C5" w:rsidRPr="002804DB" w:rsidRDefault="005543C5" w:rsidP="00C6651E">
      <w:pPr>
        <w:rPr>
          <w:lang w:val="it-IT"/>
        </w:rPr>
      </w:pPr>
    </w:p>
    <w:p w14:paraId="2967490B" w14:textId="60E98529" w:rsidR="00BA55EA" w:rsidRPr="002804DB" w:rsidRDefault="006B38FB" w:rsidP="00BA55EA">
      <w:pPr>
        <w:pStyle w:val="Heading2"/>
        <w:numPr>
          <w:ilvl w:val="0"/>
          <w:numId w:val="0"/>
        </w:numPr>
        <w:jc w:val="left"/>
        <w:rPr>
          <w:color w:val="244061"/>
        </w:rPr>
      </w:pPr>
      <w:bookmarkStart w:id="103" w:name="_Toc500947108"/>
      <w:r w:rsidRPr="002804DB">
        <w:rPr>
          <w:color w:val="244061"/>
        </w:rPr>
        <w:t>RF/GLGN_</w:t>
      </w:r>
      <w:r w:rsidR="005A5D3F" w:rsidRPr="002804DB">
        <w:rPr>
          <w:color w:val="244061"/>
        </w:rPr>
        <w:t>ACC</w:t>
      </w:r>
      <w:r w:rsidRPr="002804DB">
        <w:rPr>
          <w:color w:val="244061"/>
        </w:rPr>
        <w:t>.2</w:t>
      </w:r>
      <w:r w:rsidR="00A02BC2" w:rsidRPr="002804DB">
        <w:rPr>
          <w:color w:val="244061"/>
        </w:rPr>
        <w:t>8</w:t>
      </w:r>
      <w:r w:rsidR="00BA55EA" w:rsidRPr="002804DB">
        <w:rPr>
          <w:color w:val="244061"/>
        </w:rPr>
        <w:t>-RegolePassw</w:t>
      </w:r>
      <w:r w:rsidR="00FA6A09" w:rsidRPr="002804DB">
        <w:rPr>
          <w:color w:val="244061"/>
        </w:rPr>
        <w:t>o</w:t>
      </w:r>
      <w:r w:rsidR="00BA55EA" w:rsidRPr="002804DB">
        <w:rPr>
          <w:color w:val="244061"/>
        </w:rPr>
        <w:t>rd</w:t>
      </w:r>
      <w:bookmarkEnd w:id="10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BA55EA" w:rsidRPr="002804DB" w14:paraId="6132624E" w14:textId="77777777" w:rsidTr="004B3D19">
        <w:tc>
          <w:tcPr>
            <w:tcW w:w="567" w:type="dxa"/>
            <w:shd w:val="clear" w:color="auto" w:fill="1F497D" w:themeFill="text2"/>
            <w:vAlign w:val="center"/>
          </w:tcPr>
          <w:p w14:paraId="7A69E42A" w14:textId="77777777" w:rsidR="00BA55EA" w:rsidRPr="002804DB" w:rsidRDefault="00BA55EA" w:rsidP="004B3D19">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B630FCD" w14:textId="77777777" w:rsidR="00BA55EA" w:rsidRPr="002804DB" w:rsidRDefault="00BA55EA" w:rsidP="004B3D19">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261FEB8" w14:textId="77777777" w:rsidR="00BA55EA" w:rsidRPr="002804DB" w:rsidRDefault="00BA55EA" w:rsidP="004B3D19">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7475AB1D" w14:textId="77777777" w:rsidR="00BA55EA" w:rsidRPr="002804DB" w:rsidRDefault="00BA55EA" w:rsidP="004B3D19">
            <w:pPr>
              <w:pStyle w:val="Header"/>
              <w:rPr>
                <w:b/>
                <w:noProof/>
                <w:color w:val="FFFFFF"/>
                <w:sz w:val="18"/>
                <w:szCs w:val="18"/>
              </w:rPr>
            </w:pPr>
            <w:r w:rsidRPr="002804DB">
              <w:rPr>
                <w:b/>
                <w:noProof/>
                <w:color w:val="FFFFFF"/>
                <w:sz w:val="18"/>
                <w:szCs w:val="18"/>
              </w:rPr>
              <w:t>Data/sede definizione o condivisione</w:t>
            </w:r>
          </w:p>
        </w:tc>
      </w:tr>
      <w:tr w:rsidR="00BA55EA" w:rsidRPr="002804DB" w14:paraId="5F72F384" w14:textId="77777777" w:rsidTr="004B3D19">
        <w:trPr>
          <w:trHeight w:val="1563"/>
        </w:trPr>
        <w:tc>
          <w:tcPr>
            <w:tcW w:w="567" w:type="dxa"/>
            <w:vAlign w:val="center"/>
          </w:tcPr>
          <w:p w14:paraId="64F24464" w14:textId="77777777" w:rsidR="00BA55EA" w:rsidRPr="002804DB" w:rsidRDefault="00BA55EA" w:rsidP="004B3D19">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3D36AC69" w14:textId="77777777" w:rsidR="00BA55EA" w:rsidRPr="002804DB" w:rsidRDefault="00BA55EA" w:rsidP="004B3D19">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75810A30" w14:textId="77777777" w:rsidR="00BA55EA" w:rsidRPr="002804DB" w:rsidRDefault="00BA55EA" w:rsidP="004B3D19">
            <w:pPr>
              <w:rPr>
                <w:sz w:val="20"/>
                <w:szCs w:val="20"/>
                <w:lang w:val="it-IT"/>
              </w:rPr>
            </w:pPr>
            <w:r w:rsidRPr="002804DB">
              <w:rPr>
                <w:sz w:val="20"/>
                <w:szCs w:val="20"/>
                <w:lang w:val="it-IT"/>
              </w:rPr>
              <w:t>Le regole di composizione della password sono le seguenti:</w:t>
            </w:r>
          </w:p>
          <w:p w14:paraId="7270CFAA" w14:textId="77777777" w:rsidR="00BA55EA" w:rsidRPr="002804DB" w:rsidRDefault="00BA55EA" w:rsidP="00BA55EA">
            <w:pPr>
              <w:pStyle w:val="ListParagraph"/>
              <w:numPr>
                <w:ilvl w:val="0"/>
                <w:numId w:val="40"/>
              </w:numPr>
              <w:spacing w:line="240" w:lineRule="auto"/>
              <w:jc w:val="left"/>
              <w:rPr>
                <w:sz w:val="20"/>
                <w:szCs w:val="20"/>
              </w:rPr>
            </w:pPr>
            <w:r w:rsidRPr="002804DB">
              <w:rPr>
                <w:sz w:val="20"/>
                <w:szCs w:val="20"/>
              </w:rPr>
              <w:t>Minimo 8 caratteri e non più lunga di 16 caratteri;</w:t>
            </w:r>
          </w:p>
          <w:p w14:paraId="6CDBB340" w14:textId="77777777" w:rsidR="00BA55EA" w:rsidRPr="002804DB" w:rsidRDefault="00BA55EA" w:rsidP="00BA55EA">
            <w:pPr>
              <w:pStyle w:val="ListParagraph"/>
              <w:numPr>
                <w:ilvl w:val="0"/>
                <w:numId w:val="40"/>
              </w:numPr>
              <w:spacing w:line="240" w:lineRule="auto"/>
              <w:jc w:val="left"/>
              <w:rPr>
                <w:sz w:val="20"/>
                <w:szCs w:val="20"/>
              </w:rPr>
            </w:pPr>
            <w:r w:rsidRPr="002804DB">
              <w:rPr>
                <w:sz w:val="20"/>
                <w:szCs w:val="20"/>
              </w:rPr>
              <w:t>Contiene almeno 1 carattere in maiuscolo;</w:t>
            </w:r>
          </w:p>
          <w:p w14:paraId="4378A040" w14:textId="7D358352" w:rsidR="00083926" w:rsidRPr="002804DB" w:rsidRDefault="00083926" w:rsidP="00BA55EA">
            <w:pPr>
              <w:pStyle w:val="ListParagraph"/>
              <w:numPr>
                <w:ilvl w:val="0"/>
                <w:numId w:val="40"/>
              </w:numPr>
              <w:spacing w:line="240" w:lineRule="auto"/>
              <w:jc w:val="left"/>
              <w:rPr>
                <w:sz w:val="20"/>
                <w:szCs w:val="20"/>
              </w:rPr>
            </w:pPr>
            <w:r w:rsidRPr="002804DB">
              <w:rPr>
                <w:sz w:val="20"/>
                <w:szCs w:val="20"/>
              </w:rPr>
              <w:t>Contiene almeno una cifra numerica da 0 a 9</w:t>
            </w:r>
          </w:p>
          <w:p w14:paraId="05A896CA" w14:textId="77777777" w:rsidR="00BA55EA" w:rsidRPr="002804DB" w:rsidRDefault="00BA55EA" w:rsidP="00BA55EA">
            <w:pPr>
              <w:pStyle w:val="ListParagraph"/>
              <w:numPr>
                <w:ilvl w:val="0"/>
                <w:numId w:val="40"/>
              </w:numPr>
              <w:spacing w:line="240" w:lineRule="auto"/>
              <w:jc w:val="left"/>
              <w:rPr>
                <w:sz w:val="20"/>
                <w:szCs w:val="20"/>
              </w:rPr>
            </w:pPr>
            <w:r w:rsidRPr="002804DB">
              <w:rPr>
                <w:sz w:val="20"/>
                <w:szCs w:val="20"/>
              </w:rPr>
              <w:t>Contiene almeno uno dei seguenti caratteri speciali:</w:t>
            </w:r>
          </w:p>
          <w:p w14:paraId="2A5CE2A0" w14:textId="0B08F723" w:rsidR="00BA55EA" w:rsidRPr="002804DB" w:rsidRDefault="00BA55EA" w:rsidP="00B222B5">
            <w:pPr>
              <w:pStyle w:val="ListParagraph"/>
              <w:numPr>
                <w:ilvl w:val="1"/>
                <w:numId w:val="40"/>
              </w:numPr>
              <w:spacing w:line="240" w:lineRule="auto"/>
              <w:jc w:val="left"/>
              <w:rPr>
                <w:sz w:val="20"/>
                <w:szCs w:val="20"/>
              </w:rPr>
            </w:pPr>
            <w:r w:rsidRPr="002804DB">
              <w:rPr>
                <w:sz w:val="20"/>
                <w:szCs w:val="20"/>
              </w:rPr>
              <w:t xml:space="preserve">$ @ # ! ? _ = </w:t>
            </w:r>
            <w:r w:rsidR="0004012E">
              <w:rPr>
                <w:rStyle w:val="CommentReference"/>
              </w:rPr>
              <w:commentReference w:id="104"/>
            </w:r>
            <w:r w:rsidRPr="002804DB">
              <w:rPr>
                <w:sz w:val="20"/>
                <w:szCs w:val="20"/>
              </w:rPr>
              <w:t>( )</w:t>
            </w:r>
          </w:p>
        </w:tc>
        <w:tc>
          <w:tcPr>
            <w:tcW w:w="1808" w:type="dxa"/>
            <w:vAlign w:val="center"/>
          </w:tcPr>
          <w:p w14:paraId="486ED876" w14:textId="77777777" w:rsidR="00BA55EA" w:rsidRPr="002804DB" w:rsidRDefault="00BA55EA" w:rsidP="004B3D19">
            <w:pPr>
              <w:jc w:val="center"/>
              <w:rPr>
                <w:sz w:val="20"/>
                <w:szCs w:val="20"/>
                <w:lang w:val="it-IT"/>
              </w:rPr>
            </w:pPr>
            <w:r w:rsidRPr="002804DB">
              <w:rPr>
                <w:sz w:val="20"/>
                <w:szCs w:val="20"/>
                <w:lang w:val="it-IT"/>
              </w:rPr>
              <w:t>08/11/2017, RUFA</w:t>
            </w:r>
          </w:p>
        </w:tc>
      </w:tr>
    </w:tbl>
    <w:p w14:paraId="420623F4" w14:textId="6A06F503" w:rsidR="00FA6A09" w:rsidRPr="002804DB" w:rsidRDefault="00FA6A09" w:rsidP="00C6651E">
      <w:pPr>
        <w:rPr>
          <w:lang w:val="it-IT"/>
        </w:rPr>
      </w:pPr>
    </w:p>
    <w:p w14:paraId="4FD3E6B3" w14:textId="54398FAF" w:rsidR="00A02BC2" w:rsidRPr="002804DB" w:rsidRDefault="00A02BC2" w:rsidP="00A02BC2">
      <w:pPr>
        <w:pStyle w:val="Heading2"/>
        <w:numPr>
          <w:ilvl w:val="0"/>
          <w:numId w:val="0"/>
        </w:numPr>
        <w:jc w:val="left"/>
        <w:rPr>
          <w:color w:val="244061"/>
        </w:rPr>
      </w:pPr>
      <w:bookmarkStart w:id="105" w:name="_Toc500947109"/>
      <w:r w:rsidRPr="002804DB">
        <w:rPr>
          <w:color w:val="244061"/>
        </w:rPr>
        <w:t>RF/GLGN_</w:t>
      </w:r>
      <w:r w:rsidR="005A5D3F" w:rsidRPr="002804DB">
        <w:rPr>
          <w:color w:val="244061"/>
        </w:rPr>
        <w:t>ACC</w:t>
      </w:r>
      <w:r w:rsidRPr="002804DB">
        <w:rPr>
          <w:color w:val="244061"/>
        </w:rPr>
        <w:t>.029-</w:t>
      </w:r>
      <w:r w:rsidR="00882F36">
        <w:rPr>
          <w:color w:val="244061"/>
        </w:rPr>
        <w:t>SmarrimentoPassword</w:t>
      </w:r>
      <w:bookmarkEnd w:id="10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A02BC2" w:rsidRPr="002804DB" w14:paraId="6B167260" w14:textId="77777777" w:rsidTr="00893768">
        <w:tc>
          <w:tcPr>
            <w:tcW w:w="567" w:type="dxa"/>
            <w:shd w:val="clear" w:color="auto" w:fill="1F497D" w:themeFill="text2"/>
            <w:vAlign w:val="center"/>
          </w:tcPr>
          <w:p w14:paraId="0F462F2E" w14:textId="77777777" w:rsidR="00A02BC2" w:rsidRPr="002804DB" w:rsidRDefault="00A02BC2" w:rsidP="00893768">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28CBC80" w14:textId="77777777" w:rsidR="00A02BC2" w:rsidRPr="002804DB" w:rsidRDefault="00A02BC2" w:rsidP="00893768">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C28243C" w14:textId="77777777" w:rsidR="00A02BC2" w:rsidRPr="002804DB" w:rsidRDefault="00A02BC2" w:rsidP="00893768">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B02F24D" w14:textId="77777777" w:rsidR="00A02BC2" w:rsidRPr="002804DB" w:rsidRDefault="00A02BC2" w:rsidP="00893768">
            <w:pPr>
              <w:pStyle w:val="Header"/>
              <w:rPr>
                <w:b/>
                <w:noProof/>
                <w:color w:val="FFFFFF"/>
                <w:sz w:val="18"/>
                <w:szCs w:val="18"/>
              </w:rPr>
            </w:pPr>
            <w:r w:rsidRPr="002804DB">
              <w:rPr>
                <w:b/>
                <w:noProof/>
                <w:color w:val="FFFFFF"/>
                <w:sz w:val="18"/>
                <w:szCs w:val="18"/>
              </w:rPr>
              <w:t>Data/sede definizione o condivisione</w:t>
            </w:r>
          </w:p>
        </w:tc>
      </w:tr>
      <w:tr w:rsidR="00A02BC2" w:rsidRPr="002804DB" w14:paraId="2263708F" w14:textId="77777777" w:rsidTr="00893768">
        <w:trPr>
          <w:trHeight w:val="1563"/>
        </w:trPr>
        <w:tc>
          <w:tcPr>
            <w:tcW w:w="567" w:type="dxa"/>
            <w:vAlign w:val="center"/>
          </w:tcPr>
          <w:p w14:paraId="572EB732" w14:textId="77777777" w:rsidR="00A02BC2" w:rsidRPr="002804DB" w:rsidRDefault="00A02BC2" w:rsidP="00893768">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636EFC7" w14:textId="77777777" w:rsidR="00A02BC2" w:rsidRPr="002804DB" w:rsidRDefault="00A02BC2" w:rsidP="00893768">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C65C36B" w14:textId="77777777" w:rsidR="00A02BC2" w:rsidRPr="002804DB" w:rsidRDefault="00B03106" w:rsidP="00893768">
            <w:pPr>
              <w:rPr>
                <w:sz w:val="20"/>
                <w:szCs w:val="20"/>
                <w:lang w:val="it-IT"/>
              </w:rPr>
            </w:pPr>
            <w:r w:rsidRPr="002804DB">
              <w:rPr>
                <w:sz w:val="20"/>
                <w:szCs w:val="20"/>
                <w:lang w:val="it-IT"/>
              </w:rPr>
              <w:t>Nel caso di smarrimento della password l’utente ha due modi per riottenerla:</w:t>
            </w:r>
          </w:p>
          <w:p w14:paraId="3EB1A876" w14:textId="77777777" w:rsidR="00B03106" w:rsidRPr="002804DB" w:rsidRDefault="00B03106" w:rsidP="00E5734D">
            <w:pPr>
              <w:pStyle w:val="ListParagraph"/>
              <w:numPr>
                <w:ilvl w:val="0"/>
                <w:numId w:val="41"/>
              </w:numPr>
              <w:spacing w:line="240" w:lineRule="auto"/>
              <w:jc w:val="left"/>
              <w:rPr>
                <w:sz w:val="20"/>
                <w:szCs w:val="20"/>
              </w:rPr>
            </w:pPr>
            <w:r w:rsidRPr="002804DB">
              <w:rPr>
                <w:sz w:val="20"/>
                <w:szCs w:val="20"/>
              </w:rPr>
              <w:t>Dalla Login page;</w:t>
            </w:r>
          </w:p>
          <w:p w14:paraId="53D2DB19" w14:textId="71089E30" w:rsidR="00B03106" w:rsidRPr="002804DB" w:rsidRDefault="00B03106" w:rsidP="00E5734D">
            <w:pPr>
              <w:pStyle w:val="ListParagraph"/>
              <w:numPr>
                <w:ilvl w:val="0"/>
                <w:numId w:val="41"/>
              </w:numPr>
              <w:spacing w:line="240" w:lineRule="auto"/>
              <w:jc w:val="left"/>
              <w:rPr>
                <w:sz w:val="20"/>
                <w:szCs w:val="20"/>
              </w:rPr>
            </w:pPr>
            <w:r w:rsidRPr="002804DB">
              <w:rPr>
                <w:sz w:val="20"/>
                <w:szCs w:val="20"/>
              </w:rPr>
              <w:t xml:space="preserve">Chiedendo allo </w:t>
            </w:r>
            <w:commentRangeStart w:id="106"/>
            <w:r w:rsidRPr="002804DB">
              <w:rPr>
                <w:sz w:val="20"/>
                <w:szCs w:val="20"/>
              </w:rPr>
              <w:t>staff</w:t>
            </w:r>
            <w:commentRangeEnd w:id="106"/>
            <w:r w:rsidR="0004012E">
              <w:rPr>
                <w:rStyle w:val="CommentReference"/>
              </w:rPr>
              <w:commentReference w:id="106"/>
            </w:r>
            <w:r w:rsidRPr="002804DB">
              <w:rPr>
                <w:sz w:val="20"/>
                <w:szCs w:val="20"/>
              </w:rPr>
              <w:t>.</w:t>
            </w:r>
            <w:r w:rsidR="0004012E">
              <w:rPr>
                <w:sz w:val="20"/>
                <w:szCs w:val="20"/>
              </w:rPr>
              <w:t xml:space="preserve"> In questo caso lo staff provvede al reset manuale per l’utenza coinvolta costringendo l’utente alla </w:t>
            </w:r>
            <w:proofErr w:type="spellStart"/>
            <w:r w:rsidR="0004012E">
              <w:rPr>
                <w:sz w:val="20"/>
                <w:szCs w:val="20"/>
              </w:rPr>
              <w:t>riesecuzione</w:t>
            </w:r>
            <w:proofErr w:type="spellEnd"/>
            <w:r w:rsidR="0004012E">
              <w:rPr>
                <w:sz w:val="20"/>
                <w:szCs w:val="20"/>
              </w:rPr>
              <w:t xml:space="preserve"> della procedura RF/GLGN_WEB.007</w:t>
            </w:r>
          </w:p>
          <w:p w14:paraId="281F77E1" w14:textId="77777777" w:rsidR="00B03106" w:rsidRPr="002804DB" w:rsidRDefault="00B03106" w:rsidP="00E5734D">
            <w:pPr>
              <w:rPr>
                <w:sz w:val="20"/>
                <w:szCs w:val="20"/>
                <w:lang w:val="it-IT"/>
              </w:rPr>
            </w:pPr>
          </w:p>
          <w:p w14:paraId="74996D5F" w14:textId="43C74595" w:rsidR="00B03106" w:rsidRPr="002804DB" w:rsidRDefault="00B03106" w:rsidP="00E5734D">
            <w:pPr>
              <w:rPr>
                <w:sz w:val="20"/>
                <w:szCs w:val="20"/>
                <w:lang w:val="it-IT"/>
              </w:rPr>
            </w:pPr>
            <w:r w:rsidRPr="002804DB">
              <w:rPr>
                <w:sz w:val="20"/>
                <w:szCs w:val="20"/>
                <w:lang w:val="it-IT"/>
              </w:rPr>
              <w:t>In entrambe i modi, vale il requisito §</w:t>
            </w:r>
            <w:hyperlink w:anchor="_RF/GLGN_WEB.007-Accesso" w:history="1">
              <w:r w:rsidRPr="002804DB">
                <w:rPr>
                  <w:rStyle w:val="Hyperlink"/>
                  <w:sz w:val="20"/>
                  <w:szCs w:val="20"/>
                  <w:lang w:val="it-IT"/>
                </w:rPr>
                <w:t>RF/GLGN_WEB.007</w:t>
              </w:r>
            </w:hyperlink>
            <w:r w:rsidR="00C126B9" w:rsidRPr="002804DB">
              <w:rPr>
                <w:sz w:val="20"/>
                <w:szCs w:val="20"/>
                <w:lang w:val="it-IT"/>
              </w:rPr>
              <w:t xml:space="preserve"> per quanto concerne la nuova iniz</w:t>
            </w:r>
            <w:r w:rsidR="007104A7" w:rsidRPr="002804DB">
              <w:rPr>
                <w:sz w:val="20"/>
                <w:szCs w:val="20"/>
                <w:lang w:val="it-IT"/>
              </w:rPr>
              <w:t>i</w:t>
            </w:r>
            <w:r w:rsidR="00C126B9" w:rsidRPr="002804DB">
              <w:rPr>
                <w:sz w:val="20"/>
                <w:szCs w:val="20"/>
                <w:lang w:val="it-IT"/>
              </w:rPr>
              <w:t>alizzazione dell’utenza</w:t>
            </w:r>
            <w:r w:rsidR="000C7BBD" w:rsidRPr="002804DB">
              <w:rPr>
                <w:sz w:val="20"/>
                <w:szCs w:val="20"/>
                <w:lang w:val="it-IT"/>
              </w:rPr>
              <w:t>.</w:t>
            </w:r>
          </w:p>
        </w:tc>
        <w:tc>
          <w:tcPr>
            <w:tcW w:w="1808" w:type="dxa"/>
            <w:vAlign w:val="center"/>
          </w:tcPr>
          <w:p w14:paraId="3D05CBAD" w14:textId="2191C236" w:rsidR="00A02BC2" w:rsidRPr="002804DB" w:rsidRDefault="00262757" w:rsidP="00893768">
            <w:pPr>
              <w:jc w:val="center"/>
              <w:rPr>
                <w:sz w:val="20"/>
                <w:szCs w:val="20"/>
                <w:lang w:val="it-IT"/>
              </w:rPr>
            </w:pPr>
            <w:r>
              <w:rPr>
                <w:sz w:val="20"/>
                <w:szCs w:val="20"/>
                <w:lang w:val="it-IT"/>
              </w:rPr>
              <w:t>24</w:t>
            </w:r>
            <w:r w:rsidR="00A02BC2" w:rsidRPr="002804DB">
              <w:rPr>
                <w:sz w:val="20"/>
                <w:szCs w:val="20"/>
                <w:lang w:val="it-IT"/>
              </w:rPr>
              <w:t>/11/2017, RUFA</w:t>
            </w:r>
          </w:p>
        </w:tc>
      </w:tr>
    </w:tbl>
    <w:p w14:paraId="0541FEAD" w14:textId="5B2C33E9" w:rsidR="00A02BC2" w:rsidRPr="002804DB" w:rsidRDefault="00A02BC2" w:rsidP="00C6651E">
      <w:pPr>
        <w:rPr>
          <w:lang w:val="it-IT"/>
        </w:rPr>
      </w:pPr>
    </w:p>
    <w:p w14:paraId="74877DDE" w14:textId="57291581" w:rsidR="00C126B9" w:rsidRPr="002804DB" w:rsidRDefault="00C126B9" w:rsidP="00C126B9">
      <w:pPr>
        <w:pStyle w:val="Heading2"/>
        <w:numPr>
          <w:ilvl w:val="0"/>
          <w:numId w:val="0"/>
        </w:numPr>
        <w:jc w:val="left"/>
        <w:rPr>
          <w:color w:val="244061"/>
        </w:rPr>
      </w:pPr>
      <w:bookmarkStart w:id="107" w:name="_Toc500947110"/>
      <w:r w:rsidRPr="002804DB">
        <w:rPr>
          <w:color w:val="244061"/>
        </w:rPr>
        <w:t>RF/GLGN_</w:t>
      </w:r>
      <w:r w:rsidR="005A5D3F" w:rsidRPr="002804DB">
        <w:rPr>
          <w:color w:val="244061"/>
        </w:rPr>
        <w:t>ACC</w:t>
      </w:r>
      <w:r w:rsidRPr="002804DB">
        <w:rPr>
          <w:color w:val="244061"/>
        </w:rPr>
        <w:t>.030-TentativiDiAccesso</w:t>
      </w:r>
      <w:bookmarkEnd w:id="10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C126B9" w:rsidRPr="002804DB" w14:paraId="2EE12AF5" w14:textId="77777777" w:rsidTr="00893768">
        <w:tc>
          <w:tcPr>
            <w:tcW w:w="567" w:type="dxa"/>
            <w:shd w:val="clear" w:color="auto" w:fill="1F497D" w:themeFill="text2"/>
            <w:vAlign w:val="center"/>
          </w:tcPr>
          <w:p w14:paraId="0CF4A384" w14:textId="77777777" w:rsidR="00C126B9" w:rsidRPr="002804DB" w:rsidRDefault="00C126B9" w:rsidP="00893768">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2031A7CB" w14:textId="77777777" w:rsidR="00C126B9" w:rsidRPr="002804DB" w:rsidRDefault="00C126B9" w:rsidP="00893768">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BFECA00" w14:textId="77777777" w:rsidR="00C126B9" w:rsidRPr="002804DB" w:rsidRDefault="00C126B9" w:rsidP="00893768">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8981EC4" w14:textId="77777777" w:rsidR="00C126B9" w:rsidRPr="002804DB" w:rsidRDefault="00C126B9" w:rsidP="00893768">
            <w:pPr>
              <w:pStyle w:val="Header"/>
              <w:rPr>
                <w:b/>
                <w:noProof/>
                <w:color w:val="FFFFFF"/>
                <w:sz w:val="18"/>
                <w:szCs w:val="18"/>
              </w:rPr>
            </w:pPr>
            <w:r w:rsidRPr="002804DB">
              <w:rPr>
                <w:b/>
                <w:noProof/>
                <w:color w:val="FFFFFF"/>
                <w:sz w:val="18"/>
                <w:szCs w:val="18"/>
              </w:rPr>
              <w:t>Data/sede definizione o condivisione</w:t>
            </w:r>
          </w:p>
        </w:tc>
      </w:tr>
      <w:tr w:rsidR="00C126B9" w:rsidRPr="002804DB" w14:paraId="12B8E483" w14:textId="77777777" w:rsidTr="002804DB">
        <w:trPr>
          <w:trHeight w:val="892"/>
        </w:trPr>
        <w:tc>
          <w:tcPr>
            <w:tcW w:w="567" w:type="dxa"/>
            <w:vAlign w:val="center"/>
          </w:tcPr>
          <w:p w14:paraId="0F39C61C" w14:textId="77777777" w:rsidR="00C126B9" w:rsidRPr="002804DB" w:rsidRDefault="00C126B9" w:rsidP="00893768">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3671D020" w14:textId="77777777" w:rsidR="00C126B9" w:rsidRPr="002804DB" w:rsidRDefault="00C126B9" w:rsidP="00893768">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12388516" w14:textId="6FD45E6B" w:rsidR="00C126B9" w:rsidRPr="002804DB" w:rsidRDefault="00C126B9" w:rsidP="0005669E">
            <w:pPr>
              <w:rPr>
                <w:sz w:val="20"/>
                <w:szCs w:val="20"/>
                <w:lang w:val="it-IT"/>
              </w:rPr>
            </w:pPr>
            <w:r w:rsidRPr="002804DB">
              <w:rPr>
                <w:sz w:val="20"/>
                <w:szCs w:val="20"/>
                <w:lang w:val="it-IT"/>
              </w:rPr>
              <w:t xml:space="preserve">Dopo 5 tentativi di accesso per </w:t>
            </w:r>
            <w:r w:rsidR="0005669E">
              <w:rPr>
                <w:sz w:val="20"/>
                <w:szCs w:val="20"/>
                <w:lang w:val="it-IT"/>
              </w:rPr>
              <w:t xml:space="preserve">inserimento di </w:t>
            </w:r>
            <w:r w:rsidRPr="002804DB">
              <w:rPr>
                <w:sz w:val="20"/>
                <w:szCs w:val="20"/>
                <w:lang w:val="it-IT"/>
              </w:rPr>
              <w:t xml:space="preserve">username e password errati, l’account viene posto in stato di </w:t>
            </w:r>
            <w:proofErr w:type="spellStart"/>
            <w:r w:rsidRPr="002804DB">
              <w:rPr>
                <w:sz w:val="20"/>
                <w:szCs w:val="20"/>
                <w:lang w:val="it-IT"/>
              </w:rPr>
              <w:t>disabilitazione</w:t>
            </w:r>
            <w:proofErr w:type="spellEnd"/>
            <w:r w:rsidRPr="002804DB">
              <w:rPr>
                <w:sz w:val="20"/>
                <w:szCs w:val="20"/>
                <w:lang w:val="it-IT"/>
              </w:rPr>
              <w:t>. Per la riabilitazione bisogna rivolgersi allo staff</w:t>
            </w:r>
            <w:r w:rsidR="00CB090E" w:rsidRPr="002804DB">
              <w:rPr>
                <w:sz w:val="20"/>
                <w:szCs w:val="20"/>
                <w:lang w:val="it-IT"/>
              </w:rPr>
              <w:t xml:space="preserve"> che provvederà al reset manuale dell’utenza (§</w:t>
            </w:r>
            <w:commentRangeStart w:id="108"/>
            <w:r w:rsidR="0097200C">
              <w:fldChar w:fldCharType="begin"/>
            </w:r>
            <w:r w:rsidR="0097200C">
              <w:instrText xml:space="preserve"> HYPERLINK \l "_RF/GLGN_WEB.007-Accesso_1" </w:instrText>
            </w:r>
            <w:r w:rsidR="0097200C">
              <w:fldChar w:fldCharType="separate"/>
            </w:r>
            <w:r w:rsidR="00CB090E" w:rsidRPr="002804DB">
              <w:rPr>
                <w:rStyle w:val="Hyperlink"/>
                <w:sz w:val="20"/>
                <w:szCs w:val="20"/>
                <w:lang w:val="it-IT"/>
              </w:rPr>
              <w:t>RF/GLGN_WEB.007</w:t>
            </w:r>
            <w:r w:rsidR="0097200C">
              <w:rPr>
                <w:rStyle w:val="Hyperlink"/>
                <w:sz w:val="20"/>
                <w:szCs w:val="20"/>
                <w:lang w:val="it-IT"/>
              </w:rPr>
              <w:fldChar w:fldCharType="end"/>
            </w:r>
            <w:commentRangeEnd w:id="108"/>
            <w:r w:rsidR="0004012E">
              <w:rPr>
                <w:rStyle w:val="CommentReference"/>
                <w:rFonts w:ascii="Garamond" w:hAnsi="Garamond"/>
                <w:lang w:val="it-IT" w:eastAsia="en-US"/>
              </w:rPr>
              <w:commentReference w:id="108"/>
            </w:r>
            <w:r w:rsidR="00CB090E" w:rsidRPr="002804DB">
              <w:rPr>
                <w:sz w:val="20"/>
                <w:szCs w:val="20"/>
                <w:lang w:val="it-IT"/>
              </w:rPr>
              <w:t>)</w:t>
            </w:r>
            <w:r w:rsidR="000C7BBD" w:rsidRPr="002804DB">
              <w:rPr>
                <w:sz w:val="20"/>
                <w:szCs w:val="20"/>
                <w:lang w:val="it-IT"/>
              </w:rPr>
              <w:t>.</w:t>
            </w:r>
            <w:r w:rsidR="0004012E">
              <w:rPr>
                <w:sz w:val="20"/>
                <w:szCs w:val="20"/>
                <w:lang w:val="it-IT"/>
              </w:rPr>
              <w:t xml:space="preserve"> Il </w:t>
            </w:r>
            <w:proofErr w:type="spellStart"/>
            <w:r w:rsidR="0004012E">
              <w:rPr>
                <w:sz w:val="20"/>
                <w:szCs w:val="20"/>
                <w:lang w:val="it-IT"/>
              </w:rPr>
              <w:t>superuser</w:t>
            </w:r>
            <w:proofErr w:type="spellEnd"/>
            <w:r w:rsidR="0004012E">
              <w:rPr>
                <w:sz w:val="20"/>
                <w:szCs w:val="20"/>
                <w:lang w:val="it-IT"/>
              </w:rPr>
              <w:t xml:space="preserve"> ha comunque la possibilità di stabilire il default </w:t>
            </w:r>
            <w:r w:rsidR="0005669E">
              <w:rPr>
                <w:sz w:val="20"/>
                <w:szCs w:val="20"/>
                <w:lang w:val="it-IT"/>
              </w:rPr>
              <w:t xml:space="preserve">dei tentativi sbagliati impostandolo </w:t>
            </w:r>
            <w:r w:rsidR="0004012E">
              <w:rPr>
                <w:sz w:val="20"/>
                <w:szCs w:val="20"/>
                <w:lang w:val="it-IT"/>
              </w:rPr>
              <w:t>a valore diverso.</w:t>
            </w:r>
          </w:p>
        </w:tc>
        <w:tc>
          <w:tcPr>
            <w:tcW w:w="1808" w:type="dxa"/>
            <w:vAlign w:val="center"/>
          </w:tcPr>
          <w:p w14:paraId="1D564C46" w14:textId="41370FAE" w:rsidR="00C126B9" w:rsidRPr="002804DB" w:rsidRDefault="00262757" w:rsidP="00893768">
            <w:pPr>
              <w:jc w:val="center"/>
              <w:rPr>
                <w:sz w:val="20"/>
                <w:szCs w:val="20"/>
                <w:lang w:val="it-IT"/>
              </w:rPr>
            </w:pPr>
            <w:r>
              <w:rPr>
                <w:sz w:val="20"/>
                <w:szCs w:val="20"/>
                <w:lang w:val="it-IT"/>
              </w:rPr>
              <w:t>24</w:t>
            </w:r>
            <w:r w:rsidR="00C126B9" w:rsidRPr="002804DB">
              <w:rPr>
                <w:sz w:val="20"/>
                <w:szCs w:val="20"/>
                <w:lang w:val="it-IT"/>
              </w:rPr>
              <w:t>/11/2017, RUFA</w:t>
            </w:r>
          </w:p>
        </w:tc>
      </w:tr>
    </w:tbl>
    <w:p w14:paraId="49419896" w14:textId="77777777" w:rsidR="00C126B9" w:rsidRPr="002804DB" w:rsidRDefault="00C126B9" w:rsidP="00C6651E">
      <w:pPr>
        <w:rPr>
          <w:lang w:val="it-IT"/>
        </w:rPr>
      </w:pPr>
    </w:p>
    <w:p w14:paraId="5DB304E8" w14:textId="3ABC633A" w:rsidR="000C7BBD" w:rsidRPr="002804DB" w:rsidRDefault="000C7BBD" w:rsidP="000C7BBD">
      <w:pPr>
        <w:pStyle w:val="Heading2"/>
        <w:numPr>
          <w:ilvl w:val="0"/>
          <w:numId w:val="0"/>
        </w:numPr>
        <w:jc w:val="left"/>
        <w:rPr>
          <w:color w:val="244061"/>
        </w:rPr>
      </w:pPr>
      <w:bookmarkStart w:id="109" w:name="_Toc500947111"/>
      <w:r w:rsidRPr="002804DB">
        <w:rPr>
          <w:color w:val="244061"/>
        </w:rPr>
        <w:t>RF/GLGN_</w:t>
      </w:r>
      <w:r w:rsidR="005A5D3F" w:rsidRPr="002804DB">
        <w:rPr>
          <w:color w:val="244061"/>
        </w:rPr>
        <w:t>ACC</w:t>
      </w:r>
      <w:r w:rsidRPr="002804DB">
        <w:rPr>
          <w:color w:val="244061"/>
        </w:rPr>
        <w:t>.031-AccessDenied</w:t>
      </w:r>
      <w:bookmarkEnd w:id="10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0C7BBD" w:rsidRPr="002804DB" w14:paraId="33533AC1" w14:textId="77777777" w:rsidTr="00893768">
        <w:tc>
          <w:tcPr>
            <w:tcW w:w="567" w:type="dxa"/>
            <w:shd w:val="clear" w:color="auto" w:fill="1F497D" w:themeFill="text2"/>
            <w:vAlign w:val="center"/>
          </w:tcPr>
          <w:p w14:paraId="37D02800" w14:textId="77777777" w:rsidR="000C7BBD" w:rsidRPr="002804DB" w:rsidRDefault="000C7BBD" w:rsidP="00893768">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79B5B2C" w14:textId="77777777" w:rsidR="000C7BBD" w:rsidRPr="002804DB" w:rsidRDefault="000C7BBD" w:rsidP="00893768">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E05724A" w14:textId="77777777" w:rsidR="000C7BBD" w:rsidRPr="002804DB" w:rsidRDefault="000C7BBD" w:rsidP="00893768">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21FE496A" w14:textId="77777777" w:rsidR="000C7BBD" w:rsidRPr="002804DB" w:rsidRDefault="000C7BBD" w:rsidP="00893768">
            <w:pPr>
              <w:pStyle w:val="Header"/>
              <w:rPr>
                <w:b/>
                <w:noProof/>
                <w:color w:val="FFFFFF"/>
                <w:sz w:val="18"/>
                <w:szCs w:val="18"/>
              </w:rPr>
            </w:pPr>
            <w:r w:rsidRPr="002804DB">
              <w:rPr>
                <w:b/>
                <w:noProof/>
                <w:color w:val="FFFFFF"/>
                <w:sz w:val="18"/>
                <w:szCs w:val="18"/>
              </w:rPr>
              <w:t>Data/sede definizione o condivisione</w:t>
            </w:r>
          </w:p>
        </w:tc>
      </w:tr>
      <w:tr w:rsidR="000C7BBD" w:rsidRPr="002804DB" w14:paraId="25C3D0A2" w14:textId="77777777" w:rsidTr="002804DB">
        <w:trPr>
          <w:trHeight w:val="668"/>
        </w:trPr>
        <w:tc>
          <w:tcPr>
            <w:tcW w:w="567" w:type="dxa"/>
            <w:vAlign w:val="center"/>
          </w:tcPr>
          <w:p w14:paraId="1B01D063" w14:textId="77777777" w:rsidR="000C7BBD" w:rsidRPr="002804DB" w:rsidRDefault="000C7BBD" w:rsidP="00893768">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2FA42A60" w14:textId="77777777" w:rsidR="000C7BBD" w:rsidRPr="002804DB" w:rsidRDefault="000C7BBD" w:rsidP="00893768">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47FA787F" w14:textId="4CAAB83E" w:rsidR="000C7BBD" w:rsidRPr="002804DB" w:rsidRDefault="000C7BBD" w:rsidP="00E5734D">
            <w:pPr>
              <w:rPr>
                <w:sz w:val="20"/>
                <w:szCs w:val="20"/>
                <w:lang w:val="it-IT"/>
              </w:rPr>
            </w:pPr>
            <w:r w:rsidRPr="002804DB">
              <w:rPr>
                <w:sz w:val="20"/>
                <w:szCs w:val="20"/>
                <w:lang w:val="it-IT"/>
              </w:rPr>
              <w:t>Ogni accesso negato, per errato input di una delle credenziali di accesso, deve far comparire sulla stessa pagina di Login un messaggio generico di errore</w:t>
            </w:r>
          </w:p>
        </w:tc>
        <w:tc>
          <w:tcPr>
            <w:tcW w:w="1808" w:type="dxa"/>
            <w:vAlign w:val="center"/>
          </w:tcPr>
          <w:p w14:paraId="6EED6EE2" w14:textId="77777777" w:rsidR="000C7BBD" w:rsidRPr="002804DB" w:rsidRDefault="000C7BBD" w:rsidP="00893768">
            <w:pPr>
              <w:jc w:val="center"/>
              <w:rPr>
                <w:sz w:val="20"/>
                <w:szCs w:val="20"/>
                <w:lang w:val="it-IT"/>
              </w:rPr>
            </w:pPr>
            <w:r w:rsidRPr="002804DB">
              <w:rPr>
                <w:sz w:val="20"/>
                <w:szCs w:val="20"/>
                <w:lang w:val="it-IT"/>
              </w:rPr>
              <w:t>08/11/2017, RUFA</w:t>
            </w:r>
          </w:p>
        </w:tc>
      </w:tr>
    </w:tbl>
    <w:p w14:paraId="39D83C49" w14:textId="77777777" w:rsidR="000C7BBD" w:rsidRPr="002804DB" w:rsidRDefault="000C7BBD" w:rsidP="00C6651E">
      <w:pPr>
        <w:rPr>
          <w:lang w:val="it-IT"/>
        </w:rPr>
      </w:pPr>
    </w:p>
    <w:p w14:paraId="6E63A35A" w14:textId="0B66155E" w:rsidR="00653332" w:rsidRPr="002804DB" w:rsidRDefault="00653332" w:rsidP="00653332">
      <w:pPr>
        <w:pStyle w:val="Heading2"/>
        <w:numPr>
          <w:ilvl w:val="0"/>
          <w:numId w:val="0"/>
        </w:numPr>
        <w:jc w:val="left"/>
        <w:rPr>
          <w:color w:val="244061"/>
        </w:rPr>
      </w:pPr>
      <w:bookmarkStart w:id="110" w:name="_Toc500947112"/>
      <w:r w:rsidRPr="002804DB">
        <w:rPr>
          <w:color w:val="244061"/>
        </w:rPr>
        <w:t>RF/GLGN_</w:t>
      </w:r>
      <w:r w:rsidR="005A5D3F" w:rsidRPr="002804DB">
        <w:rPr>
          <w:color w:val="244061"/>
        </w:rPr>
        <w:t>ACC</w:t>
      </w:r>
      <w:r w:rsidRPr="002804DB">
        <w:rPr>
          <w:color w:val="244061"/>
        </w:rPr>
        <w:t>.033-</w:t>
      </w:r>
      <w:r w:rsidR="00C36C20" w:rsidRPr="002804DB">
        <w:rPr>
          <w:color w:val="244061"/>
        </w:rPr>
        <w:t>Scadenz</w:t>
      </w:r>
      <w:r w:rsidR="00CF6F15" w:rsidRPr="002804DB">
        <w:rPr>
          <w:color w:val="244061"/>
        </w:rPr>
        <w:t>aAnnoAccademico</w:t>
      </w:r>
      <w:bookmarkEnd w:id="11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653332" w:rsidRPr="002804DB" w14:paraId="55361DAA" w14:textId="77777777" w:rsidTr="003A7B1E">
        <w:tc>
          <w:tcPr>
            <w:tcW w:w="567" w:type="dxa"/>
            <w:shd w:val="clear" w:color="auto" w:fill="1F497D" w:themeFill="text2"/>
            <w:vAlign w:val="center"/>
          </w:tcPr>
          <w:p w14:paraId="7F7E9327" w14:textId="77777777" w:rsidR="00653332" w:rsidRPr="002804DB" w:rsidRDefault="00653332" w:rsidP="003A7B1E">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35E028E5" w14:textId="77777777" w:rsidR="00653332" w:rsidRPr="002804DB" w:rsidRDefault="00653332" w:rsidP="003A7B1E">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738D980E" w14:textId="77777777" w:rsidR="00653332" w:rsidRPr="002804DB" w:rsidRDefault="00653332" w:rsidP="003A7B1E">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A0F3A23" w14:textId="77777777" w:rsidR="00653332" w:rsidRPr="002804DB" w:rsidRDefault="00653332" w:rsidP="003A7B1E">
            <w:pPr>
              <w:pStyle w:val="Header"/>
              <w:rPr>
                <w:b/>
                <w:noProof/>
                <w:color w:val="FFFFFF"/>
                <w:sz w:val="18"/>
                <w:szCs w:val="18"/>
              </w:rPr>
            </w:pPr>
            <w:r w:rsidRPr="002804DB">
              <w:rPr>
                <w:b/>
                <w:noProof/>
                <w:color w:val="FFFFFF"/>
                <w:sz w:val="18"/>
                <w:szCs w:val="18"/>
              </w:rPr>
              <w:t>Data/sede definizione o condivisione</w:t>
            </w:r>
          </w:p>
        </w:tc>
      </w:tr>
      <w:tr w:rsidR="00653332" w:rsidRPr="002804DB" w14:paraId="5D90AE8E" w14:textId="77777777" w:rsidTr="003A7B1E">
        <w:trPr>
          <w:trHeight w:val="1563"/>
        </w:trPr>
        <w:tc>
          <w:tcPr>
            <w:tcW w:w="567" w:type="dxa"/>
            <w:vAlign w:val="center"/>
          </w:tcPr>
          <w:p w14:paraId="181CF181" w14:textId="77777777" w:rsidR="00653332" w:rsidRPr="002804DB" w:rsidRDefault="00653332" w:rsidP="003A7B1E">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2969A72C" w14:textId="77777777" w:rsidR="00653332" w:rsidRPr="002804DB" w:rsidRDefault="00653332" w:rsidP="003A7B1E">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553F1D7F" w14:textId="6CF7A257" w:rsidR="00653332" w:rsidRPr="002804DB" w:rsidRDefault="00653332" w:rsidP="008B3EA4">
            <w:pPr>
              <w:rPr>
                <w:sz w:val="20"/>
                <w:szCs w:val="20"/>
                <w:lang w:val="it-IT"/>
              </w:rPr>
            </w:pPr>
            <w:r w:rsidRPr="002804DB">
              <w:rPr>
                <w:sz w:val="20"/>
                <w:szCs w:val="20"/>
                <w:lang w:val="it-IT"/>
              </w:rPr>
              <w:t xml:space="preserve">Essendo un anno accademico un periodo che va dal 1° </w:t>
            </w:r>
            <w:proofErr w:type="gramStart"/>
            <w:r w:rsidRPr="002804DB">
              <w:rPr>
                <w:sz w:val="20"/>
                <w:szCs w:val="20"/>
                <w:lang w:val="it-IT"/>
              </w:rPr>
              <w:t>Ottobre</w:t>
            </w:r>
            <w:proofErr w:type="gramEnd"/>
            <w:r w:rsidRPr="002804DB">
              <w:rPr>
                <w:sz w:val="20"/>
                <w:szCs w:val="20"/>
                <w:lang w:val="it-IT"/>
              </w:rPr>
              <w:t xml:space="preserve"> al 31 luglio (personalizzabile dal </w:t>
            </w:r>
            <w:proofErr w:type="spellStart"/>
            <w:r w:rsidRPr="002804DB">
              <w:rPr>
                <w:sz w:val="20"/>
                <w:szCs w:val="20"/>
                <w:lang w:val="it-IT"/>
              </w:rPr>
              <w:t>superuser</w:t>
            </w:r>
            <w:proofErr w:type="spellEnd"/>
            <w:r w:rsidRPr="002804DB">
              <w:rPr>
                <w:sz w:val="20"/>
                <w:szCs w:val="20"/>
                <w:lang w:val="it-IT"/>
              </w:rPr>
              <w:t xml:space="preserve">), il sistema alla scadenza si predispone in modalità attesa </w:t>
            </w:r>
            <w:r w:rsidR="0042737A" w:rsidRPr="002804DB">
              <w:rPr>
                <w:sz w:val="20"/>
                <w:szCs w:val="20"/>
                <w:lang w:val="it-IT"/>
              </w:rPr>
              <w:t>rinnovo contratto,</w:t>
            </w:r>
            <w:r w:rsidRPr="002804DB">
              <w:rPr>
                <w:sz w:val="20"/>
                <w:szCs w:val="20"/>
                <w:lang w:val="it-IT"/>
              </w:rPr>
              <w:t xml:space="preserve"> per </w:t>
            </w:r>
            <w:r w:rsidR="0042737A" w:rsidRPr="002804DB">
              <w:rPr>
                <w:sz w:val="20"/>
                <w:szCs w:val="20"/>
                <w:lang w:val="it-IT"/>
              </w:rPr>
              <w:t xml:space="preserve">i </w:t>
            </w:r>
            <w:r w:rsidRPr="002804DB">
              <w:rPr>
                <w:sz w:val="20"/>
                <w:szCs w:val="20"/>
                <w:lang w:val="it-IT"/>
              </w:rPr>
              <w:t>docenti</w:t>
            </w:r>
            <w:r w:rsidR="0042737A" w:rsidRPr="002804DB">
              <w:rPr>
                <w:sz w:val="20"/>
                <w:szCs w:val="20"/>
                <w:lang w:val="it-IT"/>
              </w:rPr>
              <w:t>, rinnovo iscrizione,</w:t>
            </w:r>
            <w:r w:rsidRPr="002804DB">
              <w:rPr>
                <w:sz w:val="20"/>
                <w:szCs w:val="20"/>
                <w:lang w:val="it-IT"/>
              </w:rPr>
              <w:t xml:space="preserve"> </w:t>
            </w:r>
            <w:r w:rsidR="0042737A" w:rsidRPr="002804DB">
              <w:rPr>
                <w:sz w:val="20"/>
                <w:szCs w:val="20"/>
                <w:lang w:val="it-IT"/>
              </w:rPr>
              <w:t>per</w:t>
            </w:r>
            <w:r w:rsidRPr="002804DB">
              <w:rPr>
                <w:sz w:val="20"/>
                <w:szCs w:val="20"/>
                <w:lang w:val="it-IT"/>
              </w:rPr>
              <w:t xml:space="preserve"> </w:t>
            </w:r>
            <w:r w:rsidR="0042737A" w:rsidRPr="002804DB">
              <w:rPr>
                <w:sz w:val="20"/>
                <w:szCs w:val="20"/>
                <w:lang w:val="it-IT"/>
              </w:rPr>
              <w:t xml:space="preserve">gli </w:t>
            </w:r>
            <w:r w:rsidRPr="002804DB">
              <w:rPr>
                <w:sz w:val="20"/>
                <w:szCs w:val="20"/>
                <w:lang w:val="it-IT"/>
              </w:rPr>
              <w:t xml:space="preserve">studenti. </w:t>
            </w:r>
            <w:r w:rsidR="0042737A" w:rsidRPr="002804DB">
              <w:rPr>
                <w:sz w:val="20"/>
                <w:szCs w:val="20"/>
                <w:lang w:val="it-IT"/>
              </w:rPr>
              <w:t>All’unisono l</w:t>
            </w:r>
            <w:r w:rsidRPr="002804DB">
              <w:rPr>
                <w:sz w:val="20"/>
                <w:szCs w:val="20"/>
                <w:lang w:val="it-IT"/>
              </w:rPr>
              <w:t>o staff verrà avvisato dall’applicazione di dare lo st</w:t>
            </w:r>
            <w:r w:rsidR="0042737A" w:rsidRPr="002804DB">
              <w:rPr>
                <w:sz w:val="20"/>
                <w:szCs w:val="20"/>
                <w:lang w:val="it-IT"/>
              </w:rPr>
              <w:t>a</w:t>
            </w:r>
            <w:r w:rsidRPr="002804DB">
              <w:rPr>
                <w:sz w:val="20"/>
                <w:szCs w:val="20"/>
                <w:lang w:val="it-IT"/>
              </w:rPr>
              <w:t>rt alla</w:t>
            </w:r>
            <w:r w:rsidR="0042737A" w:rsidRPr="002804DB">
              <w:rPr>
                <w:sz w:val="20"/>
                <w:szCs w:val="20"/>
                <w:lang w:val="it-IT"/>
              </w:rPr>
              <w:t xml:space="preserve"> fase di </w:t>
            </w:r>
            <w:r w:rsidR="008B3EA4">
              <w:rPr>
                <w:sz w:val="20"/>
                <w:szCs w:val="20"/>
                <w:lang w:val="it-IT"/>
              </w:rPr>
              <w:t>Iscrizi</w:t>
            </w:r>
            <w:r w:rsidR="008B3EA4" w:rsidRPr="002804DB">
              <w:rPr>
                <w:sz w:val="20"/>
                <w:szCs w:val="20"/>
                <w:lang w:val="it-IT"/>
              </w:rPr>
              <w:t xml:space="preserve">one </w:t>
            </w:r>
            <w:r w:rsidR="0042737A" w:rsidRPr="002804DB">
              <w:rPr>
                <w:sz w:val="20"/>
                <w:szCs w:val="20"/>
                <w:lang w:val="it-IT"/>
              </w:rPr>
              <w:t>nuove matricole, inizializzando il periodo di apertura dell</w:t>
            </w:r>
            <w:r w:rsidR="008B3EA4">
              <w:rPr>
                <w:sz w:val="20"/>
                <w:szCs w:val="20"/>
                <w:lang w:val="it-IT"/>
              </w:rPr>
              <w:t>e</w:t>
            </w:r>
            <w:r w:rsidR="0042737A" w:rsidRPr="002804DB">
              <w:rPr>
                <w:sz w:val="20"/>
                <w:szCs w:val="20"/>
                <w:lang w:val="it-IT"/>
              </w:rPr>
              <w:t xml:space="preserve"> </w:t>
            </w:r>
            <w:r w:rsidR="008B3EA4">
              <w:rPr>
                <w:sz w:val="20"/>
                <w:szCs w:val="20"/>
                <w:lang w:val="it-IT"/>
              </w:rPr>
              <w:t>domande ammissione al test</w:t>
            </w:r>
            <w:r w:rsidR="0042737A" w:rsidRPr="002804DB">
              <w:rPr>
                <w:sz w:val="20"/>
                <w:szCs w:val="20"/>
                <w:lang w:val="it-IT"/>
              </w:rPr>
              <w:t>.</w:t>
            </w:r>
          </w:p>
        </w:tc>
        <w:tc>
          <w:tcPr>
            <w:tcW w:w="1808" w:type="dxa"/>
            <w:vAlign w:val="center"/>
          </w:tcPr>
          <w:p w14:paraId="715B7B28" w14:textId="77777777" w:rsidR="00653332" w:rsidRPr="002804DB" w:rsidRDefault="00653332" w:rsidP="003A7B1E">
            <w:pPr>
              <w:jc w:val="center"/>
              <w:rPr>
                <w:sz w:val="20"/>
                <w:szCs w:val="20"/>
                <w:lang w:val="it-IT"/>
              </w:rPr>
            </w:pPr>
            <w:r w:rsidRPr="002804DB">
              <w:rPr>
                <w:sz w:val="20"/>
                <w:szCs w:val="20"/>
                <w:lang w:val="it-IT"/>
              </w:rPr>
              <w:t>08/11/2017, RUFA</w:t>
            </w:r>
          </w:p>
        </w:tc>
      </w:tr>
    </w:tbl>
    <w:p w14:paraId="094D1D24" w14:textId="77777777" w:rsidR="00653332" w:rsidRPr="002804DB" w:rsidRDefault="00653332" w:rsidP="00C6651E">
      <w:pPr>
        <w:rPr>
          <w:lang w:val="it-IT"/>
        </w:rPr>
      </w:pPr>
    </w:p>
    <w:p w14:paraId="5BB440EC" w14:textId="3FABA2C1" w:rsidR="00CF6F15" w:rsidRPr="002804DB" w:rsidRDefault="00CF6F15" w:rsidP="00CF6F15">
      <w:pPr>
        <w:pStyle w:val="Heading2"/>
        <w:numPr>
          <w:ilvl w:val="0"/>
          <w:numId w:val="0"/>
        </w:numPr>
        <w:jc w:val="left"/>
        <w:rPr>
          <w:color w:val="244061"/>
        </w:rPr>
      </w:pPr>
      <w:bookmarkStart w:id="111" w:name="_Toc500947113"/>
      <w:r w:rsidRPr="002804DB">
        <w:rPr>
          <w:color w:val="244061"/>
        </w:rPr>
        <w:t>RF/GLGN_ACC.034-ScadenzaAnnoAccademico</w:t>
      </w:r>
      <w:bookmarkEnd w:id="11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CF6F15" w:rsidRPr="002804DB" w14:paraId="658DE0D7" w14:textId="77777777" w:rsidTr="008A372F">
        <w:tc>
          <w:tcPr>
            <w:tcW w:w="567" w:type="dxa"/>
            <w:shd w:val="clear" w:color="auto" w:fill="1F497D" w:themeFill="text2"/>
            <w:vAlign w:val="center"/>
          </w:tcPr>
          <w:p w14:paraId="2D2B8C38" w14:textId="77777777" w:rsidR="00CF6F15" w:rsidRPr="002804DB" w:rsidRDefault="00CF6F15" w:rsidP="008A372F">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7AAF007B" w14:textId="77777777" w:rsidR="00CF6F15" w:rsidRPr="002804DB" w:rsidRDefault="00CF6F15" w:rsidP="008A372F">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6B25B1B" w14:textId="77777777" w:rsidR="00CF6F15" w:rsidRPr="002804DB" w:rsidRDefault="00CF6F15" w:rsidP="008A372F">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235DEE5B" w14:textId="77777777" w:rsidR="00CF6F15" w:rsidRPr="002804DB" w:rsidRDefault="00CF6F15" w:rsidP="008A372F">
            <w:pPr>
              <w:pStyle w:val="Header"/>
              <w:rPr>
                <w:b/>
                <w:noProof/>
                <w:color w:val="FFFFFF"/>
                <w:sz w:val="18"/>
                <w:szCs w:val="18"/>
              </w:rPr>
            </w:pPr>
            <w:r w:rsidRPr="002804DB">
              <w:rPr>
                <w:b/>
                <w:noProof/>
                <w:color w:val="FFFFFF"/>
                <w:sz w:val="18"/>
                <w:szCs w:val="18"/>
              </w:rPr>
              <w:t>Data/sede definizione o condivisione</w:t>
            </w:r>
          </w:p>
        </w:tc>
      </w:tr>
      <w:tr w:rsidR="00CF6F15" w:rsidRPr="002804DB" w14:paraId="7635BF7B" w14:textId="77777777" w:rsidTr="00E32BDB">
        <w:trPr>
          <w:trHeight w:val="738"/>
        </w:trPr>
        <w:tc>
          <w:tcPr>
            <w:tcW w:w="567" w:type="dxa"/>
            <w:vAlign w:val="center"/>
          </w:tcPr>
          <w:p w14:paraId="0EF77266" w14:textId="77777777" w:rsidR="00CF6F15" w:rsidRPr="002804DB" w:rsidRDefault="00CF6F15" w:rsidP="008A372F">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5EC61CF" w14:textId="77777777" w:rsidR="00CF6F15" w:rsidRPr="002804DB" w:rsidRDefault="00CF6F15" w:rsidP="008A372F">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1871293A" w14:textId="1FCDAE2D" w:rsidR="00CF6F15" w:rsidRPr="002804DB" w:rsidRDefault="00CF6F15" w:rsidP="008A372F">
            <w:pPr>
              <w:rPr>
                <w:sz w:val="20"/>
                <w:szCs w:val="20"/>
                <w:lang w:val="it-IT"/>
              </w:rPr>
            </w:pPr>
            <w:r w:rsidRPr="002804DB">
              <w:rPr>
                <w:sz w:val="20"/>
                <w:szCs w:val="20"/>
                <w:lang w:val="it-IT"/>
              </w:rPr>
              <w:t>Alla scadenza dell’anno accademico l’account studenti è ancora valido, ma il sistema notifica all’utente la necessità del rinnovo iscrizione</w:t>
            </w:r>
            <w:r w:rsidR="00E32BDB">
              <w:rPr>
                <w:sz w:val="20"/>
                <w:szCs w:val="20"/>
                <w:lang w:val="it-IT"/>
              </w:rPr>
              <w:t>.</w:t>
            </w:r>
          </w:p>
        </w:tc>
        <w:tc>
          <w:tcPr>
            <w:tcW w:w="1808" w:type="dxa"/>
            <w:vAlign w:val="center"/>
          </w:tcPr>
          <w:p w14:paraId="4847668B" w14:textId="77777777" w:rsidR="00CF6F15" w:rsidRPr="002804DB" w:rsidRDefault="00CF6F15" w:rsidP="008A372F">
            <w:pPr>
              <w:jc w:val="center"/>
              <w:rPr>
                <w:sz w:val="20"/>
                <w:szCs w:val="20"/>
                <w:lang w:val="it-IT"/>
              </w:rPr>
            </w:pPr>
            <w:r w:rsidRPr="002804DB">
              <w:rPr>
                <w:sz w:val="20"/>
                <w:szCs w:val="20"/>
                <w:lang w:val="it-IT"/>
              </w:rPr>
              <w:t>08/11/2017, RUFA</w:t>
            </w:r>
          </w:p>
        </w:tc>
      </w:tr>
    </w:tbl>
    <w:p w14:paraId="07802FBE" w14:textId="77777777" w:rsidR="00CF6F15" w:rsidRPr="002804DB" w:rsidRDefault="00CF6F15" w:rsidP="00F905C8">
      <w:pPr>
        <w:pStyle w:val="Heading2"/>
        <w:numPr>
          <w:ilvl w:val="0"/>
          <w:numId w:val="0"/>
        </w:numPr>
        <w:jc w:val="left"/>
        <w:rPr>
          <w:color w:val="244061"/>
        </w:rPr>
      </w:pPr>
    </w:p>
    <w:p w14:paraId="6C8B122A" w14:textId="16D2FE9D" w:rsidR="00F905C8" w:rsidRPr="002804DB" w:rsidRDefault="00F905C8" w:rsidP="00F905C8">
      <w:pPr>
        <w:pStyle w:val="Heading2"/>
        <w:numPr>
          <w:ilvl w:val="0"/>
          <w:numId w:val="0"/>
        </w:numPr>
        <w:jc w:val="left"/>
        <w:rPr>
          <w:color w:val="244061"/>
        </w:rPr>
      </w:pPr>
      <w:bookmarkStart w:id="112" w:name="_Toc500947114"/>
      <w:r w:rsidRPr="002804DB">
        <w:rPr>
          <w:color w:val="244061"/>
        </w:rPr>
        <w:t>RF/GLGN_</w:t>
      </w:r>
      <w:r w:rsidR="00CF6F15" w:rsidRPr="002804DB">
        <w:rPr>
          <w:color w:val="244061"/>
        </w:rPr>
        <w:t>ACC</w:t>
      </w:r>
      <w:r w:rsidRPr="002804DB">
        <w:rPr>
          <w:color w:val="244061"/>
        </w:rPr>
        <w:t>.03</w:t>
      </w:r>
      <w:r w:rsidR="00CF6F15" w:rsidRPr="002804DB">
        <w:rPr>
          <w:color w:val="244061"/>
        </w:rPr>
        <w:t>5</w:t>
      </w:r>
      <w:r w:rsidRPr="002804DB">
        <w:rPr>
          <w:color w:val="244061"/>
        </w:rPr>
        <w:t>-Studenti</w:t>
      </w:r>
      <w:r w:rsidR="006F2108" w:rsidRPr="002804DB">
        <w:rPr>
          <w:color w:val="244061"/>
        </w:rPr>
        <w:t>Laureati</w:t>
      </w:r>
      <w:bookmarkEnd w:id="11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905C8" w:rsidRPr="002804DB" w14:paraId="1AB5F460" w14:textId="77777777" w:rsidTr="003A7B1E">
        <w:tc>
          <w:tcPr>
            <w:tcW w:w="567" w:type="dxa"/>
            <w:shd w:val="clear" w:color="auto" w:fill="1F497D" w:themeFill="text2"/>
            <w:vAlign w:val="center"/>
          </w:tcPr>
          <w:p w14:paraId="2E44BCF6" w14:textId="77777777" w:rsidR="00F905C8" w:rsidRPr="002804DB" w:rsidRDefault="00F905C8" w:rsidP="003A7B1E">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E11EBD5" w14:textId="77777777" w:rsidR="00F905C8" w:rsidRPr="002804DB" w:rsidRDefault="00F905C8" w:rsidP="003A7B1E">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0910247" w14:textId="77777777" w:rsidR="00F905C8" w:rsidRPr="002804DB" w:rsidRDefault="00F905C8" w:rsidP="003A7B1E">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611249A" w14:textId="77777777" w:rsidR="00F905C8" w:rsidRPr="002804DB" w:rsidRDefault="00F905C8" w:rsidP="003A7B1E">
            <w:pPr>
              <w:pStyle w:val="Header"/>
              <w:rPr>
                <w:b/>
                <w:noProof/>
                <w:color w:val="FFFFFF"/>
                <w:sz w:val="18"/>
                <w:szCs w:val="18"/>
              </w:rPr>
            </w:pPr>
            <w:r w:rsidRPr="002804DB">
              <w:rPr>
                <w:b/>
                <w:noProof/>
                <w:color w:val="FFFFFF"/>
                <w:sz w:val="18"/>
                <w:szCs w:val="18"/>
              </w:rPr>
              <w:t>Data/sede definizione o condivisione</w:t>
            </w:r>
          </w:p>
        </w:tc>
      </w:tr>
      <w:tr w:rsidR="00F905C8" w:rsidRPr="002804DB" w14:paraId="61486FD5" w14:textId="77777777" w:rsidTr="003A7B1E">
        <w:trPr>
          <w:trHeight w:val="1563"/>
        </w:trPr>
        <w:tc>
          <w:tcPr>
            <w:tcW w:w="567" w:type="dxa"/>
            <w:vAlign w:val="center"/>
          </w:tcPr>
          <w:p w14:paraId="516CC4D7" w14:textId="77777777" w:rsidR="00F905C8" w:rsidRPr="002804DB" w:rsidRDefault="00F905C8" w:rsidP="003A7B1E">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54C84E43" w14:textId="77777777" w:rsidR="00F905C8" w:rsidRPr="002804DB" w:rsidRDefault="00F905C8" w:rsidP="003A7B1E">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11EE08A" w14:textId="77777777" w:rsidR="00F905C8" w:rsidRDefault="00F905C8" w:rsidP="00B222B5">
            <w:pPr>
              <w:rPr>
                <w:sz w:val="20"/>
                <w:szCs w:val="20"/>
                <w:lang w:val="it-IT"/>
              </w:rPr>
            </w:pPr>
            <w:r w:rsidRPr="002804DB">
              <w:rPr>
                <w:sz w:val="20"/>
                <w:szCs w:val="20"/>
                <w:lang w:val="it-IT"/>
              </w:rPr>
              <w:t xml:space="preserve">Il sistema propone allo staff gli studenti che hanno sostenuto </w:t>
            </w:r>
            <w:r w:rsidR="00CF6F15" w:rsidRPr="002804DB">
              <w:rPr>
                <w:sz w:val="20"/>
                <w:szCs w:val="20"/>
                <w:lang w:val="it-IT"/>
              </w:rPr>
              <w:t xml:space="preserve">con esito positivo </w:t>
            </w:r>
            <w:r w:rsidRPr="002804DB">
              <w:rPr>
                <w:sz w:val="20"/>
                <w:szCs w:val="20"/>
                <w:lang w:val="it-IT"/>
              </w:rPr>
              <w:t xml:space="preserve">l’esame di laurea, </w:t>
            </w:r>
            <w:r w:rsidR="00CF6F15" w:rsidRPr="002804DB">
              <w:rPr>
                <w:sz w:val="20"/>
                <w:szCs w:val="20"/>
                <w:lang w:val="it-IT"/>
              </w:rPr>
              <w:t>segnalando gli account potenzialmente da disabilitare. Ma sarà lo staff che prende</w:t>
            </w:r>
            <w:r w:rsidRPr="002804DB">
              <w:rPr>
                <w:sz w:val="20"/>
                <w:szCs w:val="20"/>
                <w:lang w:val="it-IT"/>
              </w:rPr>
              <w:t xml:space="preserve"> </w:t>
            </w:r>
            <w:r w:rsidR="00CF6F15" w:rsidRPr="002804DB">
              <w:rPr>
                <w:sz w:val="20"/>
                <w:szCs w:val="20"/>
                <w:lang w:val="it-IT"/>
              </w:rPr>
              <w:t>la decisione</w:t>
            </w:r>
            <w:r w:rsidRPr="002804DB">
              <w:rPr>
                <w:sz w:val="20"/>
                <w:szCs w:val="20"/>
                <w:lang w:val="it-IT"/>
              </w:rPr>
              <w:t xml:space="preserve"> in merito alla cancellazione dell’account dal sistema.</w:t>
            </w:r>
          </w:p>
          <w:p w14:paraId="0898E4FA" w14:textId="77777777" w:rsidR="00262757" w:rsidRDefault="00262757" w:rsidP="00B222B5">
            <w:pPr>
              <w:rPr>
                <w:sz w:val="20"/>
                <w:szCs w:val="20"/>
                <w:lang w:val="it-IT"/>
              </w:rPr>
            </w:pPr>
          </w:p>
          <w:p w14:paraId="6C95124D" w14:textId="77777777" w:rsidR="00262757" w:rsidRPr="00E83CBC" w:rsidRDefault="00262757" w:rsidP="00262757">
            <w:pPr>
              <w:rPr>
                <w:sz w:val="20"/>
                <w:szCs w:val="20"/>
                <w:highlight w:val="yellow"/>
                <w:lang w:val="it-IT"/>
              </w:rPr>
            </w:pPr>
            <w:r w:rsidRPr="00E83CBC">
              <w:rPr>
                <w:sz w:val="20"/>
                <w:szCs w:val="20"/>
                <w:highlight w:val="yellow"/>
                <w:lang w:val="it-IT"/>
              </w:rPr>
              <w:t>A tal proposito abbiamo fatto un passaggio con Flavio, in occasione della gestione lauree ed abbiamo concordato quanto segue:</w:t>
            </w:r>
          </w:p>
          <w:p w14:paraId="2DEBF8C1" w14:textId="77777777" w:rsidR="00262757" w:rsidRPr="00E83CBC" w:rsidRDefault="00262757" w:rsidP="00262757">
            <w:pPr>
              <w:rPr>
                <w:sz w:val="20"/>
                <w:szCs w:val="20"/>
                <w:highlight w:val="yellow"/>
                <w:lang w:val="it-IT"/>
              </w:rPr>
            </w:pPr>
            <w:r w:rsidRPr="00E83CBC">
              <w:rPr>
                <w:sz w:val="20"/>
                <w:szCs w:val="20"/>
                <w:highlight w:val="yellow"/>
                <w:lang w:val="it-IT"/>
              </w:rPr>
              <w:t>il sistema, che già conosce la data della tesi, il nome del candidato e del relatore, elabora il verbale della discussione della tesi; il relatore, incaricato di compilare e completare online il verbale della tesi,</w:t>
            </w:r>
            <w:r>
              <w:rPr>
                <w:sz w:val="20"/>
                <w:szCs w:val="20"/>
                <w:highlight w:val="yellow"/>
                <w:lang w:val="it-IT"/>
              </w:rPr>
              <w:t xml:space="preserve"> durante la seduta,</w:t>
            </w:r>
            <w:r w:rsidRPr="00E83CBC">
              <w:rPr>
                <w:sz w:val="20"/>
                <w:szCs w:val="20"/>
                <w:highlight w:val="yellow"/>
                <w:lang w:val="it-IT"/>
              </w:rPr>
              <w:t xml:space="preserve"> nel momento in cui termina la procedura, il sistema automaticamente sposta il discente dallo status di studente allo status di laureato, senza intervento alcuno da parte dello staff.</w:t>
            </w:r>
          </w:p>
          <w:p w14:paraId="50B2C36D" w14:textId="77777777" w:rsidR="00262757" w:rsidRPr="00E83CBC" w:rsidRDefault="00262757" w:rsidP="00262757">
            <w:pPr>
              <w:rPr>
                <w:sz w:val="20"/>
                <w:szCs w:val="20"/>
                <w:highlight w:val="yellow"/>
                <w:lang w:val="it-IT"/>
              </w:rPr>
            </w:pPr>
            <w:r w:rsidRPr="00E83CBC">
              <w:rPr>
                <w:sz w:val="20"/>
                <w:szCs w:val="20"/>
                <w:highlight w:val="yellow"/>
                <w:lang w:val="it-IT"/>
              </w:rPr>
              <w:t xml:space="preserve">L’account dovrebbe restare comunque accessibile al laureato almeno per due anni successivi alla laurea, disabilitando le opzioni “accademiche e formative”, quali iscrizioni, piani di studio, esami, etc. ma lasciando possibile l’opzione di download </w:t>
            </w:r>
            <w:r w:rsidRPr="00966DDC">
              <w:rPr>
                <w:sz w:val="20"/>
                <w:szCs w:val="20"/>
                <w:highlight w:val="yellow"/>
                <w:lang w:val="it-IT"/>
              </w:rPr>
              <w:t>certificati</w:t>
            </w:r>
            <w:r w:rsidRPr="00E83CBC">
              <w:rPr>
                <w:sz w:val="20"/>
                <w:szCs w:val="20"/>
                <w:highlight w:val="yellow"/>
                <w:lang w:val="it-IT"/>
              </w:rPr>
              <w:t xml:space="preserve"> post laurea, ovvero:</w:t>
            </w:r>
          </w:p>
          <w:p w14:paraId="75001917" w14:textId="77777777" w:rsidR="00262757" w:rsidRPr="00E83CBC" w:rsidRDefault="00262757" w:rsidP="00262757">
            <w:pPr>
              <w:pStyle w:val="ListParagraph"/>
              <w:numPr>
                <w:ilvl w:val="2"/>
                <w:numId w:val="29"/>
              </w:numPr>
              <w:rPr>
                <w:sz w:val="20"/>
                <w:szCs w:val="20"/>
                <w:highlight w:val="yellow"/>
              </w:rPr>
            </w:pPr>
            <w:r w:rsidRPr="00E83CBC">
              <w:rPr>
                <w:sz w:val="20"/>
                <w:szCs w:val="20"/>
                <w:highlight w:val="yellow"/>
              </w:rPr>
              <w:t>Certificato di laurea</w:t>
            </w:r>
          </w:p>
          <w:p w14:paraId="751D05B3" w14:textId="77777777" w:rsidR="00262757" w:rsidRDefault="00262757" w:rsidP="00C234E2">
            <w:pPr>
              <w:pStyle w:val="ListParagraph"/>
              <w:numPr>
                <w:ilvl w:val="2"/>
                <w:numId w:val="29"/>
              </w:numPr>
              <w:rPr>
                <w:sz w:val="20"/>
                <w:szCs w:val="20"/>
                <w:highlight w:val="yellow"/>
              </w:rPr>
            </w:pPr>
            <w:r w:rsidRPr="00E83CBC">
              <w:rPr>
                <w:sz w:val="20"/>
                <w:szCs w:val="20"/>
                <w:highlight w:val="yellow"/>
              </w:rPr>
              <w:t xml:space="preserve">Diploma </w:t>
            </w:r>
            <w:proofErr w:type="spellStart"/>
            <w:r w:rsidRPr="00E83CBC">
              <w:rPr>
                <w:sz w:val="20"/>
                <w:szCs w:val="20"/>
                <w:highlight w:val="yellow"/>
              </w:rPr>
              <w:t>Supplement</w:t>
            </w:r>
            <w:proofErr w:type="spellEnd"/>
          </w:p>
          <w:p w14:paraId="236F383C" w14:textId="7570A1C1" w:rsidR="00262757" w:rsidRPr="00C234E2" w:rsidRDefault="00262757" w:rsidP="00C234E2">
            <w:pPr>
              <w:pStyle w:val="ListParagraph"/>
              <w:numPr>
                <w:ilvl w:val="2"/>
                <w:numId w:val="29"/>
              </w:numPr>
              <w:rPr>
                <w:sz w:val="20"/>
                <w:szCs w:val="20"/>
                <w:highlight w:val="yellow"/>
              </w:rPr>
            </w:pPr>
            <w:r w:rsidRPr="00C234E2">
              <w:rPr>
                <w:sz w:val="20"/>
                <w:szCs w:val="20"/>
                <w:highlight w:val="yellow"/>
              </w:rPr>
              <w:t>Certificato di carriera (con indicazione di tutti gli esami sostenuti).</w:t>
            </w:r>
          </w:p>
        </w:tc>
        <w:tc>
          <w:tcPr>
            <w:tcW w:w="1808" w:type="dxa"/>
            <w:vAlign w:val="center"/>
          </w:tcPr>
          <w:p w14:paraId="7CCD0BBE" w14:textId="731BCF93" w:rsidR="00F905C8" w:rsidRPr="002804DB" w:rsidRDefault="00262757" w:rsidP="003A7B1E">
            <w:pPr>
              <w:jc w:val="center"/>
              <w:rPr>
                <w:sz w:val="20"/>
                <w:szCs w:val="20"/>
                <w:lang w:val="it-IT"/>
              </w:rPr>
            </w:pPr>
            <w:r>
              <w:rPr>
                <w:sz w:val="20"/>
                <w:szCs w:val="20"/>
                <w:lang w:val="it-IT"/>
              </w:rPr>
              <w:t>24</w:t>
            </w:r>
            <w:r w:rsidR="00F905C8" w:rsidRPr="002804DB">
              <w:rPr>
                <w:sz w:val="20"/>
                <w:szCs w:val="20"/>
                <w:lang w:val="it-IT"/>
              </w:rPr>
              <w:t>/11/2017, RUFA</w:t>
            </w:r>
          </w:p>
        </w:tc>
      </w:tr>
    </w:tbl>
    <w:p w14:paraId="00108940" w14:textId="77777777" w:rsidR="00F905C8" w:rsidRPr="002804DB" w:rsidRDefault="00F905C8" w:rsidP="00C6651E">
      <w:pPr>
        <w:rPr>
          <w:lang w:val="it-IT"/>
        </w:rPr>
      </w:pPr>
    </w:p>
    <w:p w14:paraId="38CF83E4" w14:textId="27800DBE" w:rsidR="00E86DFE" w:rsidRPr="002804DB" w:rsidRDefault="00C40AEE" w:rsidP="00E86DFE">
      <w:pPr>
        <w:pStyle w:val="Heading2"/>
        <w:numPr>
          <w:ilvl w:val="0"/>
          <w:numId w:val="0"/>
        </w:numPr>
        <w:jc w:val="left"/>
        <w:rPr>
          <w:color w:val="244061"/>
        </w:rPr>
      </w:pPr>
      <w:bookmarkStart w:id="113" w:name="_Toc500947115"/>
      <w:r w:rsidRPr="002804DB">
        <w:rPr>
          <w:color w:val="244061"/>
        </w:rPr>
        <w:t>RF/GLGN_</w:t>
      </w:r>
      <w:r w:rsidR="00B222B5" w:rsidRPr="002804DB">
        <w:rPr>
          <w:color w:val="244061"/>
        </w:rPr>
        <w:t>ACC</w:t>
      </w:r>
      <w:r w:rsidRPr="002804DB">
        <w:rPr>
          <w:color w:val="244061"/>
        </w:rPr>
        <w:t>.03</w:t>
      </w:r>
      <w:r w:rsidR="00B222B5" w:rsidRPr="002804DB">
        <w:rPr>
          <w:color w:val="244061"/>
        </w:rPr>
        <w:t>6</w:t>
      </w:r>
      <w:r w:rsidR="00E86DFE" w:rsidRPr="002804DB">
        <w:rPr>
          <w:color w:val="244061"/>
        </w:rPr>
        <w:t>-AbbondonoCorsiStudenti</w:t>
      </w:r>
      <w:bookmarkEnd w:id="11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86DFE" w:rsidRPr="002804DB" w14:paraId="642E2180" w14:textId="77777777" w:rsidTr="008A372F">
        <w:tc>
          <w:tcPr>
            <w:tcW w:w="567" w:type="dxa"/>
            <w:shd w:val="clear" w:color="auto" w:fill="1F497D" w:themeFill="text2"/>
            <w:vAlign w:val="center"/>
          </w:tcPr>
          <w:p w14:paraId="0C039C32" w14:textId="77777777" w:rsidR="00E86DFE" w:rsidRPr="002804DB" w:rsidRDefault="00E86DFE" w:rsidP="008A372F">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018BDFE4" w14:textId="77777777" w:rsidR="00E86DFE" w:rsidRPr="002804DB" w:rsidRDefault="00E86DFE" w:rsidP="008A372F">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6E18EA5E" w14:textId="77777777" w:rsidR="00E86DFE" w:rsidRPr="002804DB" w:rsidRDefault="00E86DFE" w:rsidP="008A372F">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CE40F5C" w14:textId="77777777" w:rsidR="00E86DFE" w:rsidRPr="002804DB" w:rsidRDefault="00E86DFE" w:rsidP="008A372F">
            <w:pPr>
              <w:pStyle w:val="Header"/>
              <w:rPr>
                <w:b/>
                <w:noProof/>
                <w:color w:val="FFFFFF"/>
                <w:sz w:val="18"/>
                <w:szCs w:val="18"/>
              </w:rPr>
            </w:pPr>
            <w:r w:rsidRPr="002804DB">
              <w:rPr>
                <w:b/>
                <w:noProof/>
                <w:color w:val="FFFFFF"/>
                <w:sz w:val="18"/>
                <w:szCs w:val="18"/>
              </w:rPr>
              <w:t>Data/sede definizione o condivisione</w:t>
            </w:r>
          </w:p>
        </w:tc>
      </w:tr>
      <w:tr w:rsidR="00E86DFE" w:rsidRPr="002804DB" w14:paraId="04D4F901" w14:textId="77777777" w:rsidTr="008A372F">
        <w:trPr>
          <w:trHeight w:val="1563"/>
        </w:trPr>
        <w:tc>
          <w:tcPr>
            <w:tcW w:w="567" w:type="dxa"/>
            <w:vAlign w:val="center"/>
          </w:tcPr>
          <w:p w14:paraId="58C8069D" w14:textId="77777777" w:rsidR="00E86DFE" w:rsidRPr="002804DB" w:rsidRDefault="00E86DFE" w:rsidP="008A372F">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0CB28A15" w14:textId="77777777" w:rsidR="00E86DFE" w:rsidRPr="002804DB" w:rsidRDefault="00E86DFE" w:rsidP="008A372F">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CF6EA4C" w14:textId="63C66054" w:rsidR="00262757" w:rsidRDefault="00E86DFE" w:rsidP="00B222B5">
            <w:pPr>
              <w:rPr>
                <w:sz w:val="20"/>
                <w:szCs w:val="20"/>
                <w:lang w:val="it-IT"/>
              </w:rPr>
            </w:pPr>
            <w:r w:rsidRPr="002804DB">
              <w:rPr>
                <w:sz w:val="20"/>
                <w:szCs w:val="20"/>
                <w:lang w:val="it-IT"/>
              </w:rPr>
              <w:t>Per gli studenti che interrompono il corso durante l’anno, interviene lo staff</w:t>
            </w:r>
            <w:r w:rsidR="00262757">
              <w:rPr>
                <w:sz w:val="20"/>
                <w:szCs w:val="20"/>
                <w:lang w:val="it-IT"/>
              </w:rPr>
              <w:t xml:space="preserve"> che manualmente può cambiare lo status dello studente scegliendo tra le seguenti opzioni:</w:t>
            </w:r>
          </w:p>
          <w:p w14:paraId="586EC59D" w14:textId="77777777" w:rsidR="00262757" w:rsidRDefault="00262757" w:rsidP="00C234E2">
            <w:pPr>
              <w:pStyle w:val="ListParagraph"/>
              <w:numPr>
                <w:ilvl w:val="0"/>
                <w:numId w:val="49"/>
              </w:numPr>
              <w:rPr>
                <w:sz w:val="20"/>
                <w:szCs w:val="20"/>
              </w:rPr>
            </w:pPr>
            <w:r>
              <w:rPr>
                <w:sz w:val="20"/>
                <w:szCs w:val="20"/>
              </w:rPr>
              <w:t>Sospeso;</w:t>
            </w:r>
          </w:p>
          <w:p w14:paraId="0B88BED2" w14:textId="77777777" w:rsidR="00262757" w:rsidRDefault="00262757" w:rsidP="00C234E2">
            <w:pPr>
              <w:pStyle w:val="ListParagraph"/>
              <w:numPr>
                <w:ilvl w:val="0"/>
                <w:numId w:val="49"/>
              </w:numPr>
              <w:rPr>
                <w:sz w:val="20"/>
                <w:szCs w:val="20"/>
              </w:rPr>
            </w:pPr>
            <w:r>
              <w:rPr>
                <w:sz w:val="20"/>
                <w:szCs w:val="20"/>
              </w:rPr>
              <w:t>Laureato;</w:t>
            </w:r>
          </w:p>
          <w:p w14:paraId="24A30230" w14:textId="77777777" w:rsidR="00262757" w:rsidRDefault="00262757" w:rsidP="00C234E2">
            <w:pPr>
              <w:pStyle w:val="ListParagraph"/>
              <w:numPr>
                <w:ilvl w:val="0"/>
                <w:numId w:val="49"/>
              </w:numPr>
              <w:rPr>
                <w:sz w:val="20"/>
                <w:szCs w:val="20"/>
              </w:rPr>
            </w:pPr>
            <w:r>
              <w:rPr>
                <w:sz w:val="20"/>
                <w:szCs w:val="20"/>
              </w:rPr>
              <w:t>Trasferito;</w:t>
            </w:r>
          </w:p>
          <w:p w14:paraId="72D79BEC" w14:textId="4C6A5CA4" w:rsidR="00E86DFE" w:rsidRPr="00C234E2" w:rsidRDefault="00262757" w:rsidP="00C234E2">
            <w:pPr>
              <w:pStyle w:val="ListParagraph"/>
              <w:numPr>
                <w:ilvl w:val="0"/>
                <w:numId w:val="49"/>
              </w:numPr>
              <w:rPr>
                <w:sz w:val="20"/>
                <w:szCs w:val="20"/>
              </w:rPr>
            </w:pPr>
            <w:r>
              <w:rPr>
                <w:sz w:val="20"/>
                <w:szCs w:val="20"/>
              </w:rPr>
              <w:t>Ritirato.</w:t>
            </w:r>
          </w:p>
          <w:p w14:paraId="4954AE69" w14:textId="2770EF86" w:rsidR="00DE4218" w:rsidRPr="002804DB" w:rsidRDefault="00DE4218" w:rsidP="00B222B5">
            <w:pPr>
              <w:rPr>
                <w:sz w:val="20"/>
                <w:szCs w:val="20"/>
                <w:lang w:val="it-IT"/>
              </w:rPr>
            </w:pPr>
            <w:r w:rsidRPr="002804DB">
              <w:rPr>
                <w:sz w:val="20"/>
                <w:szCs w:val="20"/>
                <w:lang w:val="it-IT"/>
              </w:rPr>
              <w:t xml:space="preserve">Per quelli invece che </w:t>
            </w:r>
            <w:r w:rsidR="00C40AEE" w:rsidRPr="002804DB">
              <w:rPr>
                <w:sz w:val="20"/>
                <w:szCs w:val="20"/>
                <w:lang w:val="it-IT"/>
              </w:rPr>
              <w:t>abbandonano non rinnovando l’</w:t>
            </w:r>
            <w:r w:rsidRPr="002804DB">
              <w:rPr>
                <w:sz w:val="20"/>
                <w:szCs w:val="20"/>
                <w:lang w:val="it-IT"/>
              </w:rPr>
              <w:t>iscri</w:t>
            </w:r>
            <w:r w:rsidR="00C40AEE" w:rsidRPr="002804DB">
              <w:rPr>
                <w:sz w:val="20"/>
                <w:szCs w:val="20"/>
                <w:lang w:val="it-IT"/>
              </w:rPr>
              <w:t>z</w:t>
            </w:r>
            <w:r w:rsidRPr="002804DB">
              <w:rPr>
                <w:sz w:val="20"/>
                <w:szCs w:val="20"/>
                <w:lang w:val="it-IT"/>
              </w:rPr>
              <w:t>i</w:t>
            </w:r>
            <w:r w:rsidR="00C40AEE" w:rsidRPr="002804DB">
              <w:rPr>
                <w:sz w:val="20"/>
                <w:szCs w:val="20"/>
                <w:lang w:val="it-IT"/>
              </w:rPr>
              <w:t>one</w:t>
            </w:r>
            <w:r w:rsidRPr="002804DB">
              <w:rPr>
                <w:sz w:val="20"/>
                <w:szCs w:val="20"/>
                <w:lang w:val="it-IT"/>
              </w:rPr>
              <w:t xml:space="preserve"> all’Accademia, vale il principio del non rispetto dei termini di pagamento (aumentato del periodo di sollecito, personalizzabile da parte dello staff), trascorso il quale l’utenza passa in stato di </w:t>
            </w:r>
            <w:r w:rsidR="00C77BBF">
              <w:rPr>
                <w:sz w:val="20"/>
                <w:szCs w:val="20"/>
                <w:lang w:val="it-IT"/>
              </w:rPr>
              <w:t>Sospeso</w:t>
            </w:r>
            <w:r w:rsidR="00AD52F7">
              <w:rPr>
                <w:sz w:val="20"/>
                <w:szCs w:val="20"/>
                <w:lang w:val="it-IT"/>
              </w:rPr>
              <w:t xml:space="preserve"> per inadempienza amministrativa</w:t>
            </w:r>
            <w:r w:rsidRPr="002804DB">
              <w:rPr>
                <w:sz w:val="20"/>
                <w:szCs w:val="20"/>
                <w:lang w:val="it-IT"/>
              </w:rPr>
              <w:t>.</w:t>
            </w:r>
          </w:p>
          <w:p w14:paraId="38680153" w14:textId="730A7280" w:rsidR="00E86DFE" w:rsidRPr="002804DB" w:rsidRDefault="00E86DFE" w:rsidP="00B222B5">
            <w:pPr>
              <w:rPr>
                <w:sz w:val="20"/>
                <w:szCs w:val="20"/>
                <w:lang w:val="it-IT"/>
              </w:rPr>
            </w:pPr>
          </w:p>
        </w:tc>
        <w:tc>
          <w:tcPr>
            <w:tcW w:w="1808" w:type="dxa"/>
            <w:vAlign w:val="center"/>
          </w:tcPr>
          <w:p w14:paraId="0907A1C0" w14:textId="7EEC46A1" w:rsidR="00E86DFE" w:rsidRPr="002804DB" w:rsidRDefault="00262757" w:rsidP="008A372F">
            <w:pPr>
              <w:jc w:val="center"/>
              <w:rPr>
                <w:sz w:val="20"/>
                <w:szCs w:val="20"/>
                <w:lang w:val="it-IT"/>
              </w:rPr>
            </w:pPr>
            <w:r>
              <w:rPr>
                <w:sz w:val="20"/>
                <w:szCs w:val="20"/>
                <w:lang w:val="it-IT"/>
              </w:rPr>
              <w:t>24</w:t>
            </w:r>
            <w:r w:rsidR="00E86DFE" w:rsidRPr="002804DB">
              <w:rPr>
                <w:sz w:val="20"/>
                <w:szCs w:val="20"/>
                <w:lang w:val="it-IT"/>
              </w:rPr>
              <w:t>/11/2017, RUFA</w:t>
            </w:r>
          </w:p>
        </w:tc>
      </w:tr>
    </w:tbl>
    <w:p w14:paraId="5C5DEDD3" w14:textId="67872B5E" w:rsidR="00E86DFE" w:rsidRDefault="00E86DFE" w:rsidP="00C6651E">
      <w:pPr>
        <w:rPr>
          <w:lang w:val="it-IT"/>
        </w:rPr>
      </w:pPr>
    </w:p>
    <w:p w14:paraId="4975B5C2" w14:textId="641559B0" w:rsidR="009461CD" w:rsidRPr="002804DB" w:rsidRDefault="009461CD" w:rsidP="009461CD">
      <w:pPr>
        <w:pStyle w:val="Heading2"/>
        <w:numPr>
          <w:ilvl w:val="0"/>
          <w:numId w:val="0"/>
        </w:numPr>
        <w:jc w:val="left"/>
        <w:rPr>
          <w:color w:val="244061"/>
        </w:rPr>
      </w:pPr>
      <w:bookmarkStart w:id="114" w:name="_Toc500947116"/>
      <w:r w:rsidRPr="002804DB">
        <w:rPr>
          <w:color w:val="244061"/>
        </w:rPr>
        <w:t>RF/G</w:t>
      </w:r>
      <w:r>
        <w:rPr>
          <w:color w:val="244061"/>
        </w:rPr>
        <w:t>IMM</w:t>
      </w:r>
      <w:r w:rsidRPr="002804DB">
        <w:rPr>
          <w:color w:val="244061"/>
        </w:rPr>
        <w:t>_</w:t>
      </w:r>
      <w:r>
        <w:rPr>
          <w:color w:val="244061"/>
        </w:rPr>
        <w:t>DOC</w:t>
      </w:r>
      <w:r w:rsidRPr="002804DB">
        <w:rPr>
          <w:color w:val="244061"/>
        </w:rPr>
        <w:t>.03</w:t>
      </w:r>
      <w:r>
        <w:rPr>
          <w:color w:val="244061"/>
        </w:rPr>
        <w:t>7</w:t>
      </w:r>
      <w:r w:rsidRPr="002804DB">
        <w:rPr>
          <w:color w:val="244061"/>
        </w:rPr>
        <w:t>-</w:t>
      </w:r>
      <w:r w:rsidR="008D7455">
        <w:rPr>
          <w:color w:val="244061"/>
        </w:rPr>
        <w:t>DocumentazioneI</w:t>
      </w:r>
      <w:r w:rsidR="006739DB">
        <w:rPr>
          <w:color w:val="244061"/>
        </w:rPr>
        <w:t>mmatricola</w:t>
      </w:r>
      <w:r w:rsidR="008D7455">
        <w:rPr>
          <w:color w:val="244061"/>
        </w:rPr>
        <w:t>zione</w:t>
      </w:r>
      <w:r w:rsidR="007D3504">
        <w:rPr>
          <w:color w:val="244061"/>
        </w:rPr>
        <w:t>Ianno</w:t>
      </w:r>
      <w:bookmarkEnd w:id="11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9461CD" w:rsidRPr="002804DB" w14:paraId="53759A2A" w14:textId="77777777" w:rsidTr="00A312AF">
        <w:tc>
          <w:tcPr>
            <w:tcW w:w="567" w:type="dxa"/>
            <w:shd w:val="clear" w:color="auto" w:fill="1F497D" w:themeFill="text2"/>
            <w:vAlign w:val="center"/>
          </w:tcPr>
          <w:p w14:paraId="43CAB722" w14:textId="77777777" w:rsidR="009461CD" w:rsidRPr="002804DB" w:rsidRDefault="009461CD" w:rsidP="00A312AF">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2E05D28" w14:textId="77777777" w:rsidR="009461CD" w:rsidRPr="002804DB" w:rsidRDefault="009461CD" w:rsidP="00A312AF">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04629E27" w14:textId="77777777" w:rsidR="009461CD" w:rsidRPr="002804DB" w:rsidRDefault="009461CD" w:rsidP="00A312AF">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5659F0BE" w14:textId="77777777" w:rsidR="009461CD" w:rsidRPr="002804DB" w:rsidRDefault="009461CD" w:rsidP="00A312AF">
            <w:pPr>
              <w:pStyle w:val="Header"/>
              <w:rPr>
                <w:b/>
                <w:noProof/>
                <w:color w:val="FFFFFF"/>
                <w:sz w:val="18"/>
                <w:szCs w:val="18"/>
              </w:rPr>
            </w:pPr>
            <w:r w:rsidRPr="002804DB">
              <w:rPr>
                <w:b/>
                <w:noProof/>
                <w:color w:val="FFFFFF"/>
                <w:sz w:val="18"/>
                <w:szCs w:val="18"/>
              </w:rPr>
              <w:t>Data/sede definizione o condivisione</w:t>
            </w:r>
          </w:p>
        </w:tc>
      </w:tr>
      <w:tr w:rsidR="009461CD" w:rsidRPr="002804DB" w14:paraId="560E038D" w14:textId="77777777" w:rsidTr="00A312AF">
        <w:trPr>
          <w:trHeight w:val="1563"/>
        </w:trPr>
        <w:tc>
          <w:tcPr>
            <w:tcW w:w="567" w:type="dxa"/>
            <w:vAlign w:val="center"/>
          </w:tcPr>
          <w:p w14:paraId="61A821BC" w14:textId="77777777" w:rsidR="009461CD" w:rsidRPr="002804DB" w:rsidRDefault="009461CD" w:rsidP="00A312AF">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0A231965" w14:textId="77777777" w:rsidR="009461CD" w:rsidRPr="002804DB" w:rsidRDefault="009461CD" w:rsidP="00A312AF">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1458992D" w14:textId="221EA256" w:rsidR="009461CD" w:rsidRDefault="009461CD" w:rsidP="00A312AF">
            <w:pPr>
              <w:rPr>
                <w:rFonts w:eastAsia="Times New Roman"/>
              </w:rPr>
            </w:pPr>
            <w:r>
              <w:rPr>
                <w:sz w:val="20"/>
                <w:szCs w:val="20"/>
                <w:lang w:val="it-IT"/>
              </w:rPr>
              <w:t>Per i corsi accademici del 1° anno, quando si presenta domanda di immatricolazione (disponibile a partire da una data prefissata) bisogna fornire la seguente documentazione:</w:t>
            </w:r>
            <w:r w:rsidRPr="009461CD">
              <w:rPr>
                <w:rFonts w:eastAsia="Times New Roman"/>
              </w:rPr>
              <w:br/>
              <w:t xml:space="preserve">– </w:t>
            </w:r>
            <w:r w:rsidRPr="009461CD">
              <w:rPr>
                <w:sz w:val="20"/>
                <w:szCs w:val="20"/>
                <w:lang w:val="it-IT"/>
              </w:rPr>
              <w:t>fotocopia di un documento di identità personale</w:t>
            </w:r>
            <w:r w:rsidRPr="009461CD">
              <w:rPr>
                <w:rFonts w:eastAsia="Times New Roman"/>
              </w:rPr>
              <w:br/>
              <w:t xml:space="preserve">– </w:t>
            </w:r>
            <w:r w:rsidRPr="009461CD">
              <w:rPr>
                <w:sz w:val="20"/>
                <w:szCs w:val="20"/>
                <w:lang w:val="it-IT"/>
              </w:rPr>
              <w:t>fotocopia codice fiscale</w:t>
            </w:r>
            <w:r w:rsidRPr="009461CD">
              <w:rPr>
                <w:rFonts w:eastAsia="Times New Roman"/>
              </w:rPr>
              <w:br/>
              <w:t xml:space="preserve">– </w:t>
            </w:r>
            <w:r w:rsidRPr="009461CD">
              <w:rPr>
                <w:sz w:val="20"/>
                <w:szCs w:val="20"/>
                <w:lang w:val="it-IT"/>
              </w:rPr>
              <w:t>originale del diploma di scuola superiore o Autocertificazione</w:t>
            </w:r>
            <w:r w:rsidRPr="009461CD">
              <w:rPr>
                <w:rFonts w:eastAsia="Times New Roman"/>
              </w:rPr>
              <w:br/>
              <w:t xml:space="preserve">– </w:t>
            </w:r>
            <w:r w:rsidRPr="009461CD">
              <w:rPr>
                <w:sz w:val="20"/>
                <w:szCs w:val="20"/>
                <w:lang w:val="it-IT"/>
              </w:rPr>
              <w:t>tre fotografie formato tessera</w:t>
            </w:r>
            <w:r w:rsidRPr="009461CD">
              <w:rPr>
                <w:rFonts w:eastAsia="Times New Roman"/>
              </w:rPr>
              <w:br/>
              <w:t xml:space="preserve">– </w:t>
            </w:r>
            <w:r w:rsidRPr="009461CD">
              <w:rPr>
                <w:sz w:val="20"/>
                <w:szCs w:val="20"/>
                <w:lang w:val="it-IT"/>
              </w:rPr>
              <w:t>ricevuta di versamento di € 520 (tassa di immatricolazione) da effettuare in Segreteria o con bonifico bancario (</w:t>
            </w:r>
            <w:hyperlink r:id="rId13" w:tgtFrame="_blank" w:history="1">
              <w:r w:rsidRPr="00DB75E4">
                <w:rPr>
                  <w:sz w:val="20"/>
                  <w:szCs w:val="20"/>
                  <w:lang w:val="it-IT"/>
                </w:rPr>
                <w:t>coordinate bancarie</w:t>
              </w:r>
            </w:hyperlink>
            <w:r w:rsidRPr="009461CD">
              <w:rPr>
                <w:sz w:val="20"/>
                <w:szCs w:val="20"/>
                <w:lang w:val="it-IT"/>
              </w:rPr>
              <w:t>)</w:t>
            </w:r>
            <w:r w:rsidRPr="009461CD">
              <w:rPr>
                <w:sz w:val="20"/>
                <w:szCs w:val="20"/>
                <w:lang w:val="it-IT"/>
              </w:rPr>
              <w:br/>
            </w:r>
            <w:r w:rsidRPr="009461CD">
              <w:rPr>
                <w:rFonts w:eastAsia="Times New Roman"/>
              </w:rPr>
              <w:t xml:space="preserve">– </w:t>
            </w:r>
            <w:r w:rsidRPr="009461CD">
              <w:rPr>
                <w:sz w:val="20"/>
                <w:szCs w:val="20"/>
                <w:lang w:val="it-IT"/>
              </w:rPr>
              <w:t>ricevuta di versamento di € 140 (</w:t>
            </w:r>
            <w:hyperlink r:id="rId14" w:tgtFrame="_blank" w:history="1">
              <w:r w:rsidRPr="009461CD">
                <w:rPr>
                  <w:sz w:val="20"/>
                  <w:szCs w:val="20"/>
                  <w:lang w:val="it-IT"/>
                </w:rPr>
                <w:t xml:space="preserve">tassa regionale </w:t>
              </w:r>
              <w:proofErr w:type="spellStart"/>
              <w:r w:rsidRPr="009461CD">
                <w:rPr>
                  <w:sz w:val="20"/>
                  <w:szCs w:val="20"/>
                  <w:lang w:val="it-IT"/>
                </w:rPr>
                <w:t>LazioDISU</w:t>
              </w:r>
              <w:proofErr w:type="spellEnd"/>
            </w:hyperlink>
            <w:r w:rsidRPr="009461CD">
              <w:rPr>
                <w:rFonts w:eastAsia="Times New Roman"/>
              </w:rPr>
              <w:t>)</w:t>
            </w:r>
          </w:p>
          <w:p w14:paraId="25F901E1" w14:textId="77777777" w:rsidR="00262757" w:rsidRDefault="00262757" w:rsidP="00A312AF">
            <w:pPr>
              <w:rPr>
                <w:rFonts w:eastAsia="Times New Roman"/>
              </w:rPr>
            </w:pPr>
          </w:p>
          <w:p w14:paraId="70B1AFA7" w14:textId="65679F49" w:rsidR="00262757" w:rsidRPr="00DB75E4" w:rsidRDefault="006739DB" w:rsidP="00A312AF">
            <w:pPr>
              <w:rPr>
                <w:rFonts w:eastAsia="Times New Roman"/>
              </w:rPr>
            </w:pPr>
            <w:proofErr w:type="spellStart"/>
            <w:r>
              <w:rPr>
                <w:sz w:val="20"/>
                <w:szCs w:val="20"/>
                <w:lang w:val="it-IT"/>
              </w:rPr>
              <w:t>nonchè</w:t>
            </w:r>
            <w:proofErr w:type="spellEnd"/>
            <w:r>
              <w:rPr>
                <w:sz w:val="20"/>
                <w:szCs w:val="20"/>
                <w:lang w:val="it-IT"/>
              </w:rPr>
              <w:t xml:space="preserve"> compilare tutti i</w:t>
            </w:r>
            <w:r w:rsidR="00262757" w:rsidRPr="00957537">
              <w:rPr>
                <w:sz w:val="20"/>
                <w:szCs w:val="20"/>
                <w:lang w:val="it-IT"/>
              </w:rPr>
              <w:t xml:space="preserve"> dati ana</w:t>
            </w:r>
            <w:r w:rsidR="00B479A8">
              <w:rPr>
                <w:sz w:val="20"/>
                <w:szCs w:val="20"/>
                <w:lang w:val="it-IT"/>
              </w:rPr>
              <w:t>grafici, di scelta pagamento, c</w:t>
            </w:r>
            <w:r w:rsidR="00262757" w:rsidRPr="00957537">
              <w:rPr>
                <w:sz w:val="20"/>
                <w:szCs w:val="20"/>
                <w:lang w:val="it-IT"/>
              </w:rPr>
              <w:t>osì come richiesti nell’iscrizione al test di immissione</w:t>
            </w:r>
            <w:r w:rsidR="00262757">
              <w:rPr>
                <w:rFonts w:eastAsia="Times New Roman"/>
              </w:rPr>
              <w:t>.</w:t>
            </w:r>
          </w:p>
        </w:tc>
        <w:tc>
          <w:tcPr>
            <w:tcW w:w="1808" w:type="dxa"/>
            <w:vAlign w:val="center"/>
          </w:tcPr>
          <w:p w14:paraId="6BAC8F9A" w14:textId="0C467837" w:rsidR="009461CD" w:rsidRPr="002804DB" w:rsidRDefault="00262757" w:rsidP="00A312AF">
            <w:pPr>
              <w:jc w:val="center"/>
              <w:rPr>
                <w:sz w:val="20"/>
                <w:szCs w:val="20"/>
                <w:lang w:val="it-IT"/>
              </w:rPr>
            </w:pPr>
            <w:r>
              <w:rPr>
                <w:sz w:val="20"/>
                <w:szCs w:val="20"/>
                <w:lang w:val="it-IT"/>
              </w:rPr>
              <w:t>24</w:t>
            </w:r>
            <w:r w:rsidR="009461CD" w:rsidRPr="002804DB">
              <w:rPr>
                <w:sz w:val="20"/>
                <w:szCs w:val="20"/>
                <w:lang w:val="it-IT"/>
              </w:rPr>
              <w:t>/11/2017, RUFA</w:t>
            </w:r>
          </w:p>
        </w:tc>
      </w:tr>
    </w:tbl>
    <w:p w14:paraId="23CD84FC" w14:textId="77777777" w:rsidR="009461CD" w:rsidRDefault="009461CD" w:rsidP="00C6651E">
      <w:pPr>
        <w:rPr>
          <w:lang w:val="it-IT"/>
        </w:rPr>
      </w:pPr>
    </w:p>
    <w:p w14:paraId="35F7B903" w14:textId="0837E865" w:rsidR="009461CD" w:rsidRPr="002804DB" w:rsidRDefault="009461CD" w:rsidP="009461CD">
      <w:pPr>
        <w:pStyle w:val="Heading2"/>
        <w:numPr>
          <w:ilvl w:val="0"/>
          <w:numId w:val="0"/>
        </w:numPr>
        <w:jc w:val="left"/>
        <w:rPr>
          <w:color w:val="244061"/>
        </w:rPr>
      </w:pPr>
      <w:bookmarkStart w:id="115" w:name="_Toc500947117"/>
      <w:r w:rsidRPr="002804DB">
        <w:rPr>
          <w:color w:val="244061"/>
        </w:rPr>
        <w:t>RF/G</w:t>
      </w:r>
      <w:r>
        <w:rPr>
          <w:color w:val="244061"/>
        </w:rPr>
        <w:t>IMM</w:t>
      </w:r>
      <w:r w:rsidRPr="002804DB">
        <w:rPr>
          <w:color w:val="244061"/>
        </w:rPr>
        <w:t>_</w:t>
      </w:r>
      <w:r>
        <w:rPr>
          <w:color w:val="244061"/>
        </w:rPr>
        <w:t>DOC</w:t>
      </w:r>
      <w:r w:rsidRPr="002804DB">
        <w:rPr>
          <w:color w:val="244061"/>
        </w:rPr>
        <w:t>.03</w:t>
      </w:r>
      <w:r>
        <w:rPr>
          <w:color w:val="244061"/>
        </w:rPr>
        <w:t>8</w:t>
      </w:r>
      <w:r w:rsidRPr="002804DB">
        <w:rPr>
          <w:color w:val="244061"/>
        </w:rPr>
        <w:t>-</w:t>
      </w:r>
      <w:r w:rsidR="00A0523A">
        <w:rPr>
          <w:color w:val="244061"/>
        </w:rPr>
        <w:t>Periodo</w:t>
      </w:r>
      <w:r>
        <w:rPr>
          <w:color w:val="244061"/>
        </w:rPr>
        <w:t>Immatricolazione diretta</w:t>
      </w:r>
      <w:bookmarkEnd w:id="11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9461CD" w:rsidRPr="002804DB" w14:paraId="70157D92" w14:textId="77777777" w:rsidTr="00A312AF">
        <w:tc>
          <w:tcPr>
            <w:tcW w:w="567" w:type="dxa"/>
            <w:shd w:val="clear" w:color="auto" w:fill="1F497D" w:themeFill="text2"/>
            <w:vAlign w:val="center"/>
          </w:tcPr>
          <w:p w14:paraId="4B2E2832" w14:textId="77777777" w:rsidR="009461CD" w:rsidRPr="002804DB" w:rsidRDefault="009461CD" w:rsidP="00A312AF">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4C8E998" w14:textId="77777777" w:rsidR="009461CD" w:rsidRPr="002804DB" w:rsidRDefault="009461CD" w:rsidP="00A312AF">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6AB6477B" w14:textId="77777777" w:rsidR="009461CD" w:rsidRPr="002804DB" w:rsidRDefault="009461CD" w:rsidP="00A312AF">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6DE11CA9" w14:textId="77777777" w:rsidR="009461CD" w:rsidRPr="002804DB" w:rsidRDefault="009461CD" w:rsidP="00A312AF">
            <w:pPr>
              <w:pStyle w:val="Header"/>
              <w:rPr>
                <w:b/>
                <w:noProof/>
                <w:color w:val="FFFFFF"/>
                <w:sz w:val="18"/>
                <w:szCs w:val="18"/>
              </w:rPr>
            </w:pPr>
            <w:r w:rsidRPr="002804DB">
              <w:rPr>
                <w:b/>
                <w:noProof/>
                <w:color w:val="FFFFFF"/>
                <w:sz w:val="18"/>
                <w:szCs w:val="18"/>
              </w:rPr>
              <w:t>Data/sede definizione o condivisione</w:t>
            </w:r>
          </w:p>
        </w:tc>
      </w:tr>
      <w:tr w:rsidR="009461CD" w:rsidRPr="002804DB" w14:paraId="5E78B360" w14:textId="77777777" w:rsidTr="00DB75E4">
        <w:trPr>
          <w:trHeight w:val="983"/>
        </w:trPr>
        <w:tc>
          <w:tcPr>
            <w:tcW w:w="567" w:type="dxa"/>
            <w:vAlign w:val="center"/>
          </w:tcPr>
          <w:p w14:paraId="037F45C0" w14:textId="77777777" w:rsidR="009461CD" w:rsidRPr="002804DB" w:rsidRDefault="009461CD" w:rsidP="00A312AF">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4A38608" w14:textId="77777777" w:rsidR="009461CD" w:rsidRPr="002804DB" w:rsidRDefault="009461CD" w:rsidP="00A312AF">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5059ABFC" w14:textId="565C2103" w:rsidR="009461CD" w:rsidRPr="00016FCC" w:rsidRDefault="009461CD" w:rsidP="009461CD">
            <w:pPr>
              <w:rPr>
                <w:rFonts w:eastAsia="Times New Roman"/>
              </w:rPr>
            </w:pPr>
            <w:r>
              <w:rPr>
                <w:sz w:val="20"/>
                <w:szCs w:val="20"/>
                <w:lang w:val="it-IT"/>
              </w:rPr>
              <w:t>Per la gestione dell’immatricolazione diretta, il sistema deve consentire di immettere, da parte dello staff, una data inizio immatricolazioni (p.es. 8 maggio) e un termine di scadenza (p.es. 5 ottobre)</w:t>
            </w:r>
          </w:p>
        </w:tc>
        <w:tc>
          <w:tcPr>
            <w:tcW w:w="1808" w:type="dxa"/>
            <w:vAlign w:val="center"/>
          </w:tcPr>
          <w:p w14:paraId="1B27BC8A" w14:textId="77777777" w:rsidR="009461CD" w:rsidRPr="002804DB" w:rsidRDefault="009461CD" w:rsidP="00A312AF">
            <w:pPr>
              <w:jc w:val="center"/>
              <w:rPr>
                <w:sz w:val="20"/>
                <w:szCs w:val="20"/>
                <w:lang w:val="it-IT"/>
              </w:rPr>
            </w:pPr>
            <w:r w:rsidRPr="002804DB">
              <w:rPr>
                <w:sz w:val="20"/>
                <w:szCs w:val="20"/>
                <w:lang w:val="it-IT"/>
              </w:rPr>
              <w:t>08/11/2017, RUFA</w:t>
            </w:r>
          </w:p>
        </w:tc>
      </w:tr>
    </w:tbl>
    <w:p w14:paraId="3F0A4538" w14:textId="77777777" w:rsidR="009461CD" w:rsidRDefault="009461CD" w:rsidP="00C6651E">
      <w:pPr>
        <w:rPr>
          <w:lang w:val="it-IT"/>
        </w:rPr>
      </w:pPr>
    </w:p>
    <w:p w14:paraId="0158AECD" w14:textId="15EFA63E" w:rsidR="00705B93" w:rsidRPr="002804DB" w:rsidRDefault="00705B93" w:rsidP="00705B93">
      <w:pPr>
        <w:pStyle w:val="Heading2"/>
        <w:numPr>
          <w:ilvl w:val="0"/>
          <w:numId w:val="0"/>
        </w:numPr>
        <w:jc w:val="left"/>
        <w:rPr>
          <w:color w:val="244061"/>
        </w:rPr>
      </w:pPr>
      <w:bookmarkStart w:id="116" w:name="_Toc500947118"/>
      <w:r w:rsidRPr="002804DB">
        <w:rPr>
          <w:color w:val="244061"/>
        </w:rPr>
        <w:t>RF/G</w:t>
      </w:r>
      <w:r>
        <w:rPr>
          <w:color w:val="244061"/>
        </w:rPr>
        <w:t>IMM</w:t>
      </w:r>
      <w:r w:rsidRPr="002804DB">
        <w:rPr>
          <w:color w:val="244061"/>
        </w:rPr>
        <w:t>_</w:t>
      </w:r>
      <w:r w:rsidR="00A92315">
        <w:rPr>
          <w:color w:val="244061"/>
        </w:rPr>
        <w:t>STU</w:t>
      </w:r>
      <w:r w:rsidRPr="002804DB">
        <w:rPr>
          <w:color w:val="244061"/>
        </w:rPr>
        <w:t>.03</w:t>
      </w:r>
      <w:r w:rsidR="00A92315">
        <w:rPr>
          <w:color w:val="244061"/>
        </w:rPr>
        <w:t>9</w:t>
      </w:r>
      <w:r w:rsidRPr="002804DB">
        <w:rPr>
          <w:color w:val="244061"/>
        </w:rPr>
        <w:t>-</w:t>
      </w:r>
      <w:r w:rsidR="00A92315">
        <w:rPr>
          <w:color w:val="244061"/>
        </w:rPr>
        <w:t>Trasferimenti da altre Università</w:t>
      </w:r>
      <w:bookmarkEnd w:id="11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705B93" w:rsidRPr="002804DB" w14:paraId="5D05D967" w14:textId="77777777" w:rsidTr="00705B93">
        <w:tc>
          <w:tcPr>
            <w:tcW w:w="567" w:type="dxa"/>
            <w:shd w:val="clear" w:color="auto" w:fill="1F497D" w:themeFill="text2"/>
            <w:vAlign w:val="center"/>
          </w:tcPr>
          <w:p w14:paraId="4236A159" w14:textId="77777777" w:rsidR="00705B93" w:rsidRPr="002804DB" w:rsidRDefault="00705B93" w:rsidP="00705B93">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4D8B9FC" w14:textId="77777777" w:rsidR="00705B93" w:rsidRPr="002804DB" w:rsidRDefault="00705B93" w:rsidP="00705B93">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4963D801" w14:textId="77777777" w:rsidR="00705B93" w:rsidRPr="002804DB" w:rsidRDefault="00705B93" w:rsidP="00705B93">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66287F1" w14:textId="77777777" w:rsidR="00705B93" w:rsidRPr="002804DB" w:rsidRDefault="00705B93" w:rsidP="00705B93">
            <w:pPr>
              <w:pStyle w:val="Header"/>
              <w:rPr>
                <w:b/>
                <w:noProof/>
                <w:color w:val="FFFFFF"/>
                <w:sz w:val="18"/>
                <w:szCs w:val="18"/>
              </w:rPr>
            </w:pPr>
            <w:r w:rsidRPr="002804DB">
              <w:rPr>
                <w:b/>
                <w:noProof/>
                <w:color w:val="FFFFFF"/>
                <w:sz w:val="18"/>
                <w:szCs w:val="18"/>
              </w:rPr>
              <w:t>Data/sede definizione o condivisione</w:t>
            </w:r>
          </w:p>
        </w:tc>
      </w:tr>
      <w:tr w:rsidR="00705B93" w:rsidRPr="002804DB" w14:paraId="372785B5" w14:textId="77777777" w:rsidTr="00705B93">
        <w:trPr>
          <w:trHeight w:val="983"/>
        </w:trPr>
        <w:tc>
          <w:tcPr>
            <w:tcW w:w="567" w:type="dxa"/>
            <w:vAlign w:val="center"/>
          </w:tcPr>
          <w:p w14:paraId="44722EBE" w14:textId="77777777" w:rsidR="00705B93" w:rsidRPr="002804DB" w:rsidRDefault="00705B93" w:rsidP="00705B93">
            <w:pPr>
              <w:jc w:val="center"/>
              <w:rPr>
                <w:sz w:val="20"/>
                <w:szCs w:val="20"/>
                <w:lang w:val="it-IT"/>
              </w:rPr>
            </w:pPr>
            <w:r w:rsidRPr="002804DB">
              <w:rPr>
                <w:rStyle w:val="PlaceholderText"/>
                <w:rFonts w:eastAsia="Times New Roman"/>
                <w:color w:val="auto"/>
                <w:lang w:val="it-IT" w:eastAsia="it-IT"/>
              </w:rPr>
              <w:lastRenderedPageBreak/>
              <w:t>1.0</w:t>
            </w:r>
          </w:p>
        </w:tc>
        <w:tc>
          <w:tcPr>
            <w:tcW w:w="610" w:type="dxa"/>
            <w:vAlign w:val="center"/>
          </w:tcPr>
          <w:p w14:paraId="6B77FF32" w14:textId="77777777" w:rsidR="00705B93" w:rsidRPr="002804DB" w:rsidRDefault="00705B93" w:rsidP="00705B93">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27170792" w14:textId="22720465" w:rsidR="00A92315" w:rsidRPr="00811160" w:rsidRDefault="00A92315" w:rsidP="00A92315">
            <w:pPr>
              <w:rPr>
                <w:rFonts w:eastAsia="Times New Roman"/>
                <w:lang w:val="it-IT"/>
              </w:rPr>
            </w:pPr>
            <w:r w:rsidRPr="00811160">
              <w:rPr>
                <w:rFonts w:ascii="Helvetica" w:eastAsia="Times New Roman" w:hAnsi="Helvetica"/>
                <w:color w:val="000000"/>
                <w:sz w:val="18"/>
                <w:szCs w:val="18"/>
                <w:lang w:val="it-IT"/>
              </w:rPr>
              <w:t>Gli student</w:t>
            </w:r>
            <w:r w:rsidR="00E85783" w:rsidRPr="00811160">
              <w:rPr>
                <w:rFonts w:ascii="Helvetica" w:eastAsia="Times New Roman" w:hAnsi="Helvetica"/>
                <w:color w:val="000000"/>
                <w:sz w:val="18"/>
                <w:szCs w:val="18"/>
                <w:lang w:val="it-IT"/>
              </w:rPr>
              <w:t>i</w:t>
            </w:r>
            <w:r w:rsidRPr="00811160">
              <w:rPr>
                <w:rFonts w:ascii="Helvetica" w:eastAsia="Times New Roman" w:hAnsi="Helvetica"/>
                <w:color w:val="000000"/>
                <w:sz w:val="18"/>
                <w:szCs w:val="18"/>
                <w:lang w:val="it-IT"/>
              </w:rPr>
              <w:t xml:space="preserve"> che si immatricolano mediante trasferimento solitamente non sostengono un esame di ammissione: </w:t>
            </w:r>
            <w:r w:rsidR="00811160" w:rsidRPr="00811160">
              <w:rPr>
                <w:rFonts w:ascii="Helvetica" w:eastAsia="Times New Roman" w:hAnsi="Helvetica"/>
                <w:color w:val="000000"/>
                <w:sz w:val="18"/>
                <w:szCs w:val="18"/>
                <w:lang w:val="it-IT"/>
              </w:rPr>
              <w:t>è</w:t>
            </w:r>
            <w:r w:rsidRPr="00811160">
              <w:rPr>
                <w:rFonts w:ascii="Helvetica" w:eastAsia="Times New Roman" w:hAnsi="Helvetica"/>
                <w:color w:val="000000"/>
                <w:sz w:val="18"/>
                <w:szCs w:val="18"/>
                <w:lang w:val="it-IT"/>
              </w:rPr>
              <w:t xml:space="preserve"> prevista una immatricolazione diretta. Tuttavia in casi eccezionali, se il percorso formativo di provenienza </w:t>
            </w:r>
            <w:r w:rsidR="00811160" w:rsidRPr="00811160">
              <w:rPr>
                <w:rFonts w:ascii="Helvetica" w:eastAsia="Times New Roman" w:hAnsi="Helvetica"/>
                <w:color w:val="000000"/>
                <w:sz w:val="18"/>
                <w:szCs w:val="18"/>
                <w:lang w:val="it-IT"/>
              </w:rPr>
              <w:t>è</w:t>
            </w:r>
            <w:r w:rsidRPr="00811160">
              <w:rPr>
                <w:rFonts w:ascii="Helvetica" w:eastAsia="Times New Roman" w:hAnsi="Helvetica"/>
                <w:color w:val="000000"/>
                <w:sz w:val="18"/>
                <w:szCs w:val="18"/>
                <w:lang w:val="it-IT"/>
              </w:rPr>
              <w:t xml:space="preserve"> molto distante da quello che si </w:t>
            </w:r>
            <w:r w:rsidR="00811160" w:rsidRPr="00811160">
              <w:rPr>
                <w:rFonts w:ascii="Helvetica" w:eastAsia="Times New Roman" w:hAnsi="Helvetica"/>
                <w:color w:val="000000"/>
                <w:sz w:val="18"/>
                <w:szCs w:val="18"/>
                <w:lang w:val="it-IT"/>
              </w:rPr>
              <w:t>è</w:t>
            </w:r>
            <w:r w:rsidRPr="00811160">
              <w:rPr>
                <w:rFonts w:ascii="Helvetica" w:eastAsia="Times New Roman" w:hAnsi="Helvetica"/>
                <w:color w:val="000000"/>
                <w:sz w:val="18"/>
                <w:szCs w:val="18"/>
                <w:lang w:val="it-IT"/>
              </w:rPr>
              <w:t xml:space="preserve"> scelto di intraprendere, la direzione può richiedere un’ammissione mediante colloquio. In tal caso verrebbe iscritto come un qualunque altro esame di ammissione e seguirebbe tutta la procedura prevista</w:t>
            </w:r>
          </w:p>
          <w:p w14:paraId="758608A3" w14:textId="314E621F" w:rsidR="00705B93" w:rsidRPr="00811160" w:rsidRDefault="00705B93" w:rsidP="00705B93">
            <w:pPr>
              <w:rPr>
                <w:rFonts w:eastAsia="Times New Roman"/>
                <w:lang w:val="it-IT"/>
              </w:rPr>
            </w:pPr>
          </w:p>
        </w:tc>
        <w:tc>
          <w:tcPr>
            <w:tcW w:w="1808" w:type="dxa"/>
            <w:vAlign w:val="center"/>
          </w:tcPr>
          <w:p w14:paraId="32064F93" w14:textId="6E651328" w:rsidR="00705B93" w:rsidRPr="002804DB" w:rsidRDefault="00A92315" w:rsidP="00705B93">
            <w:pPr>
              <w:jc w:val="center"/>
              <w:rPr>
                <w:sz w:val="20"/>
                <w:szCs w:val="20"/>
                <w:lang w:val="it-IT"/>
              </w:rPr>
            </w:pPr>
            <w:r>
              <w:rPr>
                <w:sz w:val="20"/>
                <w:szCs w:val="20"/>
                <w:lang w:val="it-IT"/>
              </w:rPr>
              <w:t>24</w:t>
            </w:r>
            <w:r w:rsidR="00705B93" w:rsidRPr="002804DB">
              <w:rPr>
                <w:sz w:val="20"/>
                <w:szCs w:val="20"/>
                <w:lang w:val="it-IT"/>
              </w:rPr>
              <w:t>/11/2017, RUFA</w:t>
            </w:r>
          </w:p>
        </w:tc>
      </w:tr>
    </w:tbl>
    <w:p w14:paraId="574B5DC2" w14:textId="77777777" w:rsidR="00705B93" w:rsidRDefault="00705B93" w:rsidP="00C6651E">
      <w:pPr>
        <w:rPr>
          <w:lang w:val="it-IT"/>
        </w:rPr>
      </w:pPr>
    </w:p>
    <w:p w14:paraId="5467BA3C" w14:textId="32544B48" w:rsidR="00E85783" w:rsidRPr="002804DB" w:rsidRDefault="00E85783" w:rsidP="00E85783">
      <w:pPr>
        <w:pStyle w:val="Heading2"/>
        <w:numPr>
          <w:ilvl w:val="0"/>
          <w:numId w:val="0"/>
        </w:numPr>
        <w:jc w:val="left"/>
        <w:rPr>
          <w:color w:val="244061"/>
        </w:rPr>
      </w:pPr>
      <w:bookmarkStart w:id="117" w:name="_Toc500947119"/>
      <w:r w:rsidRPr="002804DB">
        <w:rPr>
          <w:color w:val="244061"/>
        </w:rPr>
        <w:t>RF/G</w:t>
      </w:r>
      <w:r>
        <w:rPr>
          <w:color w:val="244061"/>
        </w:rPr>
        <w:t>LGN</w:t>
      </w:r>
      <w:r w:rsidRPr="002804DB">
        <w:rPr>
          <w:color w:val="244061"/>
        </w:rPr>
        <w:t>_</w:t>
      </w:r>
      <w:r>
        <w:rPr>
          <w:color w:val="244061"/>
        </w:rPr>
        <w:t>PRF</w:t>
      </w:r>
      <w:r w:rsidRPr="002804DB">
        <w:rPr>
          <w:color w:val="244061"/>
        </w:rPr>
        <w:t>.0</w:t>
      </w:r>
      <w:r>
        <w:rPr>
          <w:color w:val="244061"/>
        </w:rPr>
        <w:t>40</w:t>
      </w:r>
      <w:r w:rsidRPr="002804DB">
        <w:rPr>
          <w:color w:val="244061"/>
        </w:rPr>
        <w:t>-</w:t>
      </w:r>
      <w:r>
        <w:rPr>
          <w:color w:val="244061"/>
        </w:rPr>
        <w:t>ProfiliUtente</w:t>
      </w:r>
      <w:bookmarkEnd w:id="11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85783" w:rsidRPr="002804DB" w14:paraId="6DB1ACDA" w14:textId="77777777" w:rsidTr="0097200C">
        <w:tc>
          <w:tcPr>
            <w:tcW w:w="567" w:type="dxa"/>
            <w:shd w:val="clear" w:color="auto" w:fill="1F497D" w:themeFill="text2"/>
            <w:vAlign w:val="center"/>
          </w:tcPr>
          <w:p w14:paraId="2A607B52" w14:textId="77777777" w:rsidR="00E85783" w:rsidRPr="002804DB" w:rsidRDefault="00E85783" w:rsidP="0097200C">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267C55D" w14:textId="77777777" w:rsidR="00E85783" w:rsidRPr="002804DB" w:rsidRDefault="00E85783" w:rsidP="0097200C">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720B730C" w14:textId="77777777" w:rsidR="00E85783" w:rsidRPr="002804DB" w:rsidRDefault="00E85783" w:rsidP="0097200C">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3C4993A3" w14:textId="77777777" w:rsidR="00E85783" w:rsidRPr="002804DB" w:rsidRDefault="00E85783" w:rsidP="0097200C">
            <w:pPr>
              <w:pStyle w:val="Header"/>
              <w:rPr>
                <w:b/>
                <w:noProof/>
                <w:color w:val="FFFFFF"/>
                <w:sz w:val="18"/>
                <w:szCs w:val="18"/>
              </w:rPr>
            </w:pPr>
            <w:r w:rsidRPr="002804DB">
              <w:rPr>
                <w:b/>
                <w:noProof/>
                <w:color w:val="FFFFFF"/>
                <w:sz w:val="18"/>
                <w:szCs w:val="18"/>
              </w:rPr>
              <w:t>Data/sede definizione o condivisione</w:t>
            </w:r>
          </w:p>
        </w:tc>
      </w:tr>
      <w:tr w:rsidR="00E85783" w:rsidRPr="002804DB" w14:paraId="30D413E1" w14:textId="77777777" w:rsidTr="0097200C">
        <w:trPr>
          <w:trHeight w:val="983"/>
        </w:trPr>
        <w:tc>
          <w:tcPr>
            <w:tcW w:w="567" w:type="dxa"/>
            <w:vAlign w:val="center"/>
          </w:tcPr>
          <w:p w14:paraId="544122D3" w14:textId="77777777" w:rsidR="00E85783" w:rsidRPr="002804DB" w:rsidRDefault="00E85783" w:rsidP="0097200C">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61E1EDC3" w14:textId="77777777" w:rsidR="00E85783" w:rsidRPr="002804DB" w:rsidRDefault="00E85783" w:rsidP="0097200C">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36B4E5F" w14:textId="190774DE" w:rsidR="00E85783" w:rsidRDefault="00E85783" w:rsidP="0097200C">
            <w:pPr>
              <w:rPr>
                <w:rFonts w:ascii="Helvetica" w:eastAsia="Times New Roman" w:hAnsi="Helvetica"/>
                <w:color w:val="000000"/>
                <w:sz w:val="18"/>
                <w:szCs w:val="18"/>
                <w:lang w:val="it-IT"/>
              </w:rPr>
            </w:pPr>
            <w:r w:rsidRPr="00E85783">
              <w:rPr>
                <w:rFonts w:ascii="Helvetica" w:eastAsia="Times New Roman" w:hAnsi="Helvetica"/>
                <w:color w:val="000000"/>
                <w:sz w:val="18"/>
                <w:szCs w:val="18"/>
                <w:lang w:val="it-IT"/>
              </w:rPr>
              <w:t xml:space="preserve">Gli </w:t>
            </w:r>
            <w:r w:rsidR="00811160">
              <w:rPr>
                <w:rFonts w:ascii="Helvetica" w:eastAsia="Times New Roman" w:hAnsi="Helvetica"/>
                <w:color w:val="000000"/>
                <w:sz w:val="18"/>
                <w:szCs w:val="18"/>
                <w:lang w:val="it-IT"/>
              </w:rPr>
              <w:t>utenti che vengono riconosciuti dal sistema sono autorizzati ad accedere alla propria Personal Home Page se appartengono ad uno dei seguenti profili:</w:t>
            </w:r>
          </w:p>
          <w:p w14:paraId="76ADAC0A" w14:textId="7B6BC360" w:rsidR="00811160" w:rsidRDefault="00811160" w:rsidP="00F9027E">
            <w:pPr>
              <w:pStyle w:val="ListParagraph"/>
              <w:numPr>
                <w:ilvl w:val="0"/>
                <w:numId w:val="44"/>
              </w:numPr>
              <w:rPr>
                <w:rFonts w:eastAsia="Times New Roman"/>
              </w:rPr>
            </w:pPr>
            <w:r>
              <w:rPr>
                <w:rFonts w:eastAsia="Times New Roman"/>
              </w:rPr>
              <w:t>Studente;</w:t>
            </w:r>
          </w:p>
          <w:p w14:paraId="70333175" w14:textId="77777777" w:rsidR="00811160" w:rsidRDefault="00811160" w:rsidP="00F9027E">
            <w:pPr>
              <w:pStyle w:val="ListParagraph"/>
              <w:numPr>
                <w:ilvl w:val="0"/>
                <w:numId w:val="44"/>
              </w:numPr>
              <w:rPr>
                <w:rFonts w:eastAsia="Times New Roman"/>
              </w:rPr>
            </w:pPr>
            <w:r>
              <w:rPr>
                <w:rFonts w:eastAsia="Times New Roman"/>
              </w:rPr>
              <w:t>Docente;</w:t>
            </w:r>
          </w:p>
          <w:p w14:paraId="6F385939" w14:textId="29D02599" w:rsidR="00811160" w:rsidRDefault="00811160" w:rsidP="00F9027E">
            <w:pPr>
              <w:pStyle w:val="ListParagraph"/>
              <w:numPr>
                <w:ilvl w:val="0"/>
                <w:numId w:val="44"/>
              </w:numPr>
              <w:rPr>
                <w:rFonts w:eastAsia="Times New Roman"/>
              </w:rPr>
            </w:pPr>
            <w:r>
              <w:rPr>
                <w:rFonts w:eastAsia="Times New Roman"/>
              </w:rPr>
              <w:t>Docente</w:t>
            </w:r>
            <w:r w:rsidR="00F9027E">
              <w:rPr>
                <w:rFonts w:eastAsia="Times New Roman"/>
              </w:rPr>
              <w:t>, con mansione</w:t>
            </w:r>
            <w:r>
              <w:rPr>
                <w:rFonts w:eastAsia="Times New Roman"/>
              </w:rPr>
              <w:t xml:space="preserve"> coordinatore;</w:t>
            </w:r>
          </w:p>
          <w:p w14:paraId="770D4F6D" w14:textId="0256BB57" w:rsidR="00811160" w:rsidRDefault="00811160" w:rsidP="00F9027E">
            <w:pPr>
              <w:pStyle w:val="ListParagraph"/>
              <w:numPr>
                <w:ilvl w:val="0"/>
                <w:numId w:val="44"/>
              </w:numPr>
              <w:rPr>
                <w:rFonts w:eastAsia="Times New Roman"/>
              </w:rPr>
            </w:pPr>
            <w:r>
              <w:rPr>
                <w:rFonts w:eastAsia="Times New Roman"/>
              </w:rPr>
              <w:t>Docente</w:t>
            </w:r>
            <w:r w:rsidR="00F9027E">
              <w:rPr>
                <w:rFonts w:eastAsia="Times New Roman"/>
              </w:rPr>
              <w:t>, con mansione</w:t>
            </w:r>
            <w:r>
              <w:rPr>
                <w:rFonts w:eastAsia="Times New Roman"/>
              </w:rPr>
              <w:t xml:space="preserve"> tutor;</w:t>
            </w:r>
          </w:p>
          <w:p w14:paraId="0A49340D" w14:textId="5BD7F751" w:rsidR="00811160" w:rsidRDefault="00F9027E" w:rsidP="00F9027E">
            <w:pPr>
              <w:pStyle w:val="ListParagraph"/>
              <w:numPr>
                <w:ilvl w:val="0"/>
                <w:numId w:val="44"/>
              </w:numPr>
              <w:rPr>
                <w:rFonts w:eastAsia="Times New Roman"/>
              </w:rPr>
            </w:pPr>
            <w:r>
              <w:rPr>
                <w:rFonts w:eastAsia="Times New Roman"/>
              </w:rPr>
              <w:t>Docente workshop;</w:t>
            </w:r>
          </w:p>
          <w:p w14:paraId="313F19C7" w14:textId="77777777" w:rsidR="00F9027E" w:rsidRDefault="00F9027E" w:rsidP="00F9027E">
            <w:pPr>
              <w:pStyle w:val="ListParagraph"/>
              <w:numPr>
                <w:ilvl w:val="0"/>
                <w:numId w:val="44"/>
              </w:numPr>
              <w:rPr>
                <w:rFonts w:eastAsia="Times New Roman"/>
              </w:rPr>
            </w:pPr>
            <w:r>
              <w:rPr>
                <w:rFonts w:eastAsia="Times New Roman"/>
              </w:rPr>
              <w:t>Staff;</w:t>
            </w:r>
          </w:p>
          <w:p w14:paraId="7C9592C6" w14:textId="7C599C67" w:rsidR="00F9027E" w:rsidRPr="00F9027E" w:rsidRDefault="00F9027E" w:rsidP="00F9027E">
            <w:pPr>
              <w:pStyle w:val="ListParagraph"/>
              <w:numPr>
                <w:ilvl w:val="0"/>
                <w:numId w:val="44"/>
              </w:numPr>
              <w:rPr>
                <w:rFonts w:eastAsia="Times New Roman"/>
              </w:rPr>
            </w:pPr>
            <w:r>
              <w:rPr>
                <w:rFonts w:eastAsia="Times New Roman"/>
              </w:rPr>
              <w:t>Staff, con mansione supervisor;</w:t>
            </w:r>
          </w:p>
          <w:p w14:paraId="36AA6801" w14:textId="77777777" w:rsidR="00E85783" w:rsidRPr="00E85783" w:rsidRDefault="00E85783" w:rsidP="0097200C">
            <w:pPr>
              <w:rPr>
                <w:rFonts w:eastAsia="Times New Roman"/>
                <w:lang w:val="it-IT"/>
              </w:rPr>
            </w:pPr>
          </w:p>
        </w:tc>
        <w:tc>
          <w:tcPr>
            <w:tcW w:w="1808" w:type="dxa"/>
            <w:vAlign w:val="center"/>
          </w:tcPr>
          <w:p w14:paraId="4264D1DE" w14:textId="77777777" w:rsidR="00E85783" w:rsidRPr="002804DB" w:rsidRDefault="00E85783" w:rsidP="0097200C">
            <w:pPr>
              <w:jc w:val="center"/>
              <w:rPr>
                <w:sz w:val="20"/>
                <w:szCs w:val="20"/>
                <w:lang w:val="it-IT"/>
              </w:rPr>
            </w:pPr>
            <w:r>
              <w:rPr>
                <w:sz w:val="20"/>
                <w:szCs w:val="20"/>
                <w:lang w:val="it-IT"/>
              </w:rPr>
              <w:t>24</w:t>
            </w:r>
            <w:r w:rsidRPr="002804DB">
              <w:rPr>
                <w:sz w:val="20"/>
                <w:szCs w:val="20"/>
                <w:lang w:val="it-IT"/>
              </w:rPr>
              <w:t>/11/2017, RUFA</w:t>
            </w:r>
          </w:p>
        </w:tc>
      </w:tr>
    </w:tbl>
    <w:p w14:paraId="530B7D99" w14:textId="112CBCF4" w:rsidR="00E85783" w:rsidRPr="002804DB" w:rsidRDefault="00E85783" w:rsidP="00E85783">
      <w:pPr>
        <w:rPr>
          <w:lang w:val="it-IT"/>
        </w:rPr>
      </w:pPr>
    </w:p>
    <w:p w14:paraId="467E7D49" w14:textId="23443138" w:rsidR="00E049B0" w:rsidRDefault="00E049B0" w:rsidP="00E049B0">
      <w:pPr>
        <w:pStyle w:val="Heading2"/>
        <w:numPr>
          <w:ilvl w:val="0"/>
          <w:numId w:val="0"/>
        </w:numPr>
        <w:jc w:val="left"/>
        <w:rPr>
          <w:color w:val="244061"/>
        </w:rPr>
      </w:pPr>
      <w:bookmarkStart w:id="118" w:name="_Toc500947120"/>
      <w:r w:rsidRPr="002804DB">
        <w:rPr>
          <w:color w:val="244061"/>
        </w:rPr>
        <w:t>RF/G</w:t>
      </w:r>
      <w:r>
        <w:rPr>
          <w:color w:val="244061"/>
        </w:rPr>
        <w:t>IMM</w:t>
      </w:r>
      <w:r w:rsidRPr="002804DB">
        <w:rPr>
          <w:color w:val="244061"/>
        </w:rPr>
        <w:t>_</w:t>
      </w:r>
      <w:r>
        <w:rPr>
          <w:color w:val="244061"/>
        </w:rPr>
        <w:t>DOC</w:t>
      </w:r>
      <w:r w:rsidRPr="002804DB">
        <w:rPr>
          <w:color w:val="244061"/>
        </w:rPr>
        <w:t>.0</w:t>
      </w:r>
      <w:r>
        <w:rPr>
          <w:color w:val="244061"/>
        </w:rPr>
        <w:t>41</w:t>
      </w:r>
      <w:r w:rsidRPr="002804DB">
        <w:rPr>
          <w:color w:val="244061"/>
        </w:rPr>
        <w:t>-</w:t>
      </w:r>
      <w:r>
        <w:rPr>
          <w:color w:val="244061"/>
        </w:rPr>
        <w:t>DisabilitàStudente</w:t>
      </w:r>
      <w:bookmarkEnd w:id="11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E049B0" w:rsidRPr="002804DB" w14:paraId="507ED70A" w14:textId="77777777" w:rsidTr="00BF4CA7">
        <w:tc>
          <w:tcPr>
            <w:tcW w:w="567" w:type="dxa"/>
            <w:shd w:val="clear" w:color="auto" w:fill="1F497D" w:themeFill="text2"/>
            <w:vAlign w:val="center"/>
          </w:tcPr>
          <w:p w14:paraId="7701887D" w14:textId="77777777" w:rsidR="00E049B0" w:rsidRPr="002804DB" w:rsidRDefault="00E049B0" w:rsidP="00BF4CA7">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0DE2078" w14:textId="77777777" w:rsidR="00E049B0" w:rsidRPr="002804DB" w:rsidRDefault="00E049B0" w:rsidP="00BF4CA7">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34905537" w14:textId="77777777" w:rsidR="00E049B0" w:rsidRPr="002804DB" w:rsidRDefault="00E049B0" w:rsidP="00BF4CA7">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2021EC9C" w14:textId="77777777" w:rsidR="00E049B0" w:rsidRPr="002804DB" w:rsidRDefault="00E049B0" w:rsidP="00BF4CA7">
            <w:pPr>
              <w:pStyle w:val="Header"/>
              <w:rPr>
                <w:b/>
                <w:noProof/>
                <w:color w:val="FFFFFF"/>
                <w:sz w:val="18"/>
                <w:szCs w:val="18"/>
              </w:rPr>
            </w:pPr>
            <w:r w:rsidRPr="002804DB">
              <w:rPr>
                <w:b/>
                <w:noProof/>
                <w:color w:val="FFFFFF"/>
                <w:sz w:val="18"/>
                <w:szCs w:val="18"/>
              </w:rPr>
              <w:t>Data/sede definizione o condivisione</w:t>
            </w:r>
          </w:p>
        </w:tc>
      </w:tr>
      <w:tr w:rsidR="00E049B0" w:rsidRPr="002804DB" w14:paraId="28329B95" w14:textId="77777777" w:rsidTr="00BF4CA7">
        <w:trPr>
          <w:trHeight w:val="983"/>
        </w:trPr>
        <w:tc>
          <w:tcPr>
            <w:tcW w:w="567" w:type="dxa"/>
            <w:vAlign w:val="center"/>
          </w:tcPr>
          <w:p w14:paraId="2D0C8794" w14:textId="77777777" w:rsidR="00E049B0" w:rsidRPr="002804DB" w:rsidRDefault="00E049B0" w:rsidP="00BF4CA7">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54BA16A6" w14:textId="77777777" w:rsidR="00E049B0" w:rsidRPr="002804DB" w:rsidRDefault="00E049B0" w:rsidP="00BF4CA7">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203CF00" w14:textId="76774BB9" w:rsidR="00E049B0" w:rsidRPr="00016FCC" w:rsidRDefault="00BF4CA7" w:rsidP="00BF4CA7">
            <w:pPr>
              <w:rPr>
                <w:rFonts w:eastAsia="Times New Roman"/>
              </w:rPr>
            </w:pPr>
            <w:r>
              <w:rPr>
                <w:sz w:val="20"/>
                <w:szCs w:val="20"/>
                <w:lang w:val="it-IT"/>
              </w:rPr>
              <w:t>Nella fase di immatricolazione deve essere consentito di inserire l’informazione sulla eventuale disabilità</w:t>
            </w:r>
            <w:r w:rsidR="004D2F52">
              <w:rPr>
                <w:sz w:val="20"/>
                <w:szCs w:val="20"/>
                <w:lang w:val="it-IT"/>
              </w:rPr>
              <w:t>, consentendo di caricare eventuale documentazione</w:t>
            </w:r>
            <w:r w:rsidR="009E3DF2">
              <w:rPr>
                <w:sz w:val="20"/>
                <w:szCs w:val="20"/>
                <w:lang w:val="it-IT"/>
              </w:rPr>
              <w:t xml:space="preserve"> annessa, specificando testo a campo libero la tipologia di documentazione di cui si tratta.</w:t>
            </w:r>
          </w:p>
        </w:tc>
        <w:tc>
          <w:tcPr>
            <w:tcW w:w="1808" w:type="dxa"/>
            <w:vAlign w:val="center"/>
          </w:tcPr>
          <w:p w14:paraId="6728EDAB" w14:textId="43986D29" w:rsidR="00E049B0" w:rsidRPr="002804DB" w:rsidRDefault="009E3DF2" w:rsidP="009E3DF2">
            <w:pPr>
              <w:jc w:val="center"/>
              <w:rPr>
                <w:sz w:val="20"/>
                <w:szCs w:val="20"/>
                <w:lang w:val="it-IT"/>
              </w:rPr>
            </w:pPr>
            <w:r>
              <w:rPr>
                <w:sz w:val="20"/>
                <w:szCs w:val="20"/>
                <w:lang w:val="it-IT"/>
              </w:rPr>
              <w:t>Email Parasole 30</w:t>
            </w:r>
            <w:r w:rsidR="00E049B0" w:rsidRPr="002804DB">
              <w:rPr>
                <w:sz w:val="20"/>
                <w:szCs w:val="20"/>
                <w:lang w:val="it-IT"/>
              </w:rPr>
              <w:t>/11/2017</w:t>
            </w:r>
          </w:p>
        </w:tc>
      </w:tr>
    </w:tbl>
    <w:p w14:paraId="72886E6F" w14:textId="77777777" w:rsidR="00E049B0" w:rsidRPr="00C234E2" w:rsidRDefault="00E049B0" w:rsidP="00C234E2"/>
    <w:p w14:paraId="5CE44C44" w14:textId="73594032" w:rsidR="00AC0530" w:rsidRDefault="00AC0530" w:rsidP="00AC0530">
      <w:pPr>
        <w:pStyle w:val="Heading2"/>
        <w:numPr>
          <w:ilvl w:val="0"/>
          <w:numId w:val="0"/>
        </w:numPr>
        <w:jc w:val="left"/>
        <w:rPr>
          <w:color w:val="244061"/>
        </w:rPr>
      </w:pPr>
      <w:bookmarkStart w:id="119" w:name="_Toc500947121"/>
      <w:r w:rsidRPr="002804DB">
        <w:rPr>
          <w:color w:val="244061"/>
        </w:rPr>
        <w:t>RF/G</w:t>
      </w:r>
      <w:r>
        <w:rPr>
          <w:color w:val="244061"/>
        </w:rPr>
        <w:t>I</w:t>
      </w:r>
      <w:r w:rsidR="00117F13">
        <w:rPr>
          <w:color w:val="244061"/>
        </w:rPr>
        <w:t>SC</w:t>
      </w:r>
      <w:r w:rsidRPr="002804DB">
        <w:rPr>
          <w:color w:val="244061"/>
        </w:rPr>
        <w:t>_</w:t>
      </w:r>
      <w:r>
        <w:rPr>
          <w:color w:val="244061"/>
        </w:rPr>
        <w:t>DATE</w:t>
      </w:r>
      <w:r w:rsidRPr="002804DB">
        <w:rPr>
          <w:color w:val="244061"/>
        </w:rPr>
        <w:t>.0</w:t>
      </w:r>
      <w:r>
        <w:rPr>
          <w:color w:val="244061"/>
        </w:rPr>
        <w:t>4</w:t>
      </w:r>
      <w:r w:rsidR="002C2EDC">
        <w:rPr>
          <w:color w:val="244061"/>
        </w:rPr>
        <w:t>2</w:t>
      </w:r>
      <w:r w:rsidRPr="002804DB">
        <w:rPr>
          <w:color w:val="244061"/>
        </w:rPr>
        <w:t>-</w:t>
      </w:r>
      <w:r>
        <w:rPr>
          <w:color w:val="244061"/>
        </w:rPr>
        <w:t>Periodo di iscrizione</w:t>
      </w:r>
      <w:r w:rsidR="002C2EDC">
        <w:rPr>
          <w:color w:val="244061"/>
        </w:rPr>
        <w:t>1e2</w:t>
      </w:r>
      <w:bookmarkEnd w:id="11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AC0530" w:rsidRPr="002804DB" w14:paraId="0C1385AD" w14:textId="77777777" w:rsidTr="00AC0530">
        <w:tc>
          <w:tcPr>
            <w:tcW w:w="567" w:type="dxa"/>
            <w:shd w:val="clear" w:color="auto" w:fill="1F497D" w:themeFill="text2"/>
            <w:vAlign w:val="center"/>
          </w:tcPr>
          <w:p w14:paraId="3D4EBDFF" w14:textId="77777777" w:rsidR="00AC0530" w:rsidRPr="002804DB" w:rsidRDefault="00AC0530" w:rsidP="00AC0530">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10DBABB1" w14:textId="77777777" w:rsidR="00AC0530" w:rsidRPr="002804DB" w:rsidRDefault="00AC0530" w:rsidP="00AC0530">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565666C9" w14:textId="77777777" w:rsidR="00AC0530" w:rsidRPr="002804DB" w:rsidRDefault="00AC0530" w:rsidP="00AC0530">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4BB223C8" w14:textId="77777777" w:rsidR="00AC0530" w:rsidRPr="002804DB" w:rsidRDefault="00AC0530" w:rsidP="00AC0530">
            <w:pPr>
              <w:pStyle w:val="Header"/>
              <w:rPr>
                <w:b/>
                <w:noProof/>
                <w:color w:val="FFFFFF"/>
                <w:sz w:val="18"/>
                <w:szCs w:val="18"/>
              </w:rPr>
            </w:pPr>
            <w:r w:rsidRPr="002804DB">
              <w:rPr>
                <w:b/>
                <w:noProof/>
                <w:color w:val="FFFFFF"/>
                <w:sz w:val="18"/>
                <w:szCs w:val="18"/>
              </w:rPr>
              <w:t>Data/sede definizione o condivisione</w:t>
            </w:r>
          </w:p>
        </w:tc>
      </w:tr>
      <w:tr w:rsidR="00AC0530" w:rsidRPr="002804DB" w14:paraId="2B5E2F5A" w14:textId="77777777" w:rsidTr="00AC0530">
        <w:trPr>
          <w:trHeight w:val="983"/>
        </w:trPr>
        <w:tc>
          <w:tcPr>
            <w:tcW w:w="567" w:type="dxa"/>
            <w:vAlign w:val="center"/>
          </w:tcPr>
          <w:p w14:paraId="63FC0567" w14:textId="77777777" w:rsidR="00AC0530" w:rsidRPr="002804DB" w:rsidRDefault="00AC0530" w:rsidP="00AC0530">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56682C2A" w14:textId="77777777" w:rsidR="00AC0530" w:rsidRPr="002804DB" w:rsidRDefault="00AC0530" w:rsidP="00AC0530">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757328BD" w14:textId="3A90F0F9" w:rsidR="00AC0530" w:rsidRPr="00016FCC" w:rsidRDefault="002C2EDC" w:rsidP="002C2EDC">
            <w:pPr>
              <w:rPr>
                <w:rFonts w:eastAsia="Times New Roman"/>
              </w:rPr>
            </w:pPr>
            <w:r>
              <w:rPr>
                <w:sz w:val="20"/>
                <w:szCs w:val="20"/>
                <w:lang w:val="it-IT"/>
              </w:rPr>
              <w:t xml:space="preserve">Apertura </w:t>
            </w:r>
            <w:r w:rsidR="00AC0530">
              <w:rPr>
                <w:sz w:val="20"/>
                <w:szCs w:val="20"/>
                <w:lang w:val="it-IT"/>
              </w:rPr>
              <w:t>iscrizione agli esami di ammissione</w:t>
            </w:r>
            <w:r>
              <w:rPr>
                <w:sz w:val="20"/>
                <w:szCs w:val="20"/>
                <w:lang w:val="it-IT"/>
              </w:rPr>
              <w:t xml:space="preserve"> al I° e II° livello è fissata, per il 2008, nel periodo 7/05-06/06</w:t>
            </w:r>
          </w:p>
        </w:tc>
        <w:tc>
          <w:tcPr>
            <w:tcW w:w="1808" w:type="dxa"/>
            <w:vAlign w:val="center"/>
          </w:tcPr>
          <w:p w14:paraId="5DEEC090" w14:textId="647817CB" w:rsidR="00AC0530" w:rsidRPr="002804DB" w:rsidRDefault="00AC0530" w:rsidP="00AC0530">
            <w:pPr>
              <w:jc w:val="center"/>
              <w:rPr>
                <w:sz w:val="20"/>
                <w:szCs w:val="20"/>
                <w:lang w:val="it-IT"/>
              </w:rPr>
            </w:pPr>
            <w:r>
              <w:rPr>
                <w:sz w:val="20"/>
                <w:szCs w:val="20"/>
                <w:lang w:val="it-IT"/>
              </w:rPr>
              <w:t>Email Parasole 27</w:t>
            </w:r>
            <w:r w:rsidRPr="002804DB">
              <w:rPr>
                <w:sz w:val="20"/>
                <w:szCs w:val="20"/>
                <w:lang w:val="it-IT"/>
              </w:rPr>
              <w:t>/11/2017</w:t>
            </w:r>
          </w:p>
        </w:tc>
      </w:tr>
    </w:tbl>
    <w:p w14:paraId="574B5DC5" w14:textId="77777777" w:rsidR="00AC0530" w:rsidRPr="003049F5" w:rsidRDefault="00AC0530" w:rsidP="00AC0530"/>
    <w:p w14:paraId="14319231" w14:textId="772F78D1" w:rsidR="002C2EDC" w:rsidRDefault="002C2EDC" w:rsidP="002C2EDC">
      <w:pPr>
        <w:pStyle w:val="Heading2"/>
        <w:numPr>
          <w:ilvl w:val="0"/>
          <w:numId w:val="0"/>
        </w:numPr>
        <w:jc w:val="left"/>
        <w:rPr>
          <w:color w:val="244061"/>
        </w:rPr>
      </w:pPr>
      <w:bookmarkStart w:id="120" w:name="_Toc500947122"/>
      <w:r w:rsidRPr="002804DB">
        <w:rPr>
          <w:color w:val="244061"/>
        </w:rPr>
        <w:lastRenderedPageBreak/>
        <w:t>RF/G</w:t>
      </w:r>
      <w:r>
        <w:rPr>
          <w:color w:val="244061"/>
        </w:rPr>
        <w:t>I</w:t>
      </w:r>
      <w:r w:rsidR="00B80293">
        <w:rPr>
          <w:color w:val="244061"/>
        </w:rPr>
        <w:t>SC</w:t>
      </w:r>
      <w:r w:rsidRPr="002804DB">
        <w:rPr>
          <w:color w:val="244061"/>
        </w:rPr>
        <w:t>_</w:t>
      </w:r>
      <w:r>
        <w:rPr>
          <w:color w:val="244061"/>
        </w:rPr>
        <w:t>DATE</w:t>
      </w:r>
      <w:r w:rsidRPr="002804DB">
        <w:rPr>
          <w:color w:val="244061"/>
        </w:rPr>
        <w:t>.0</w:t>
      </w:r>
      <w:r>
        <w:rPr>
          <w:color w:val="244061"/>
        </w:rPr>
        <w:t>43</w:t>
      </w:r>
      <w:r w:rsidRPr="002804DB">
        <w:rPr>
          <w:color w:val="244061"/>
        </w:rPr>
        <w:t>-</w:t>
      </w:r>
      <w:r>
        <w:rPr>
          <w:color w:val="244061"/>
        </w:rPr>
        <w:t>Periodo di iscrizione2</w:t>
      </w:r>
      <w:bookmarkEnd w:id="12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2C2EDC" w:rsidRPr="002804DB" w14:paraId="55467343" w14:textId="77777777" w:rsidTr="003049F5">
        <w:tc>
          <w:tcPr>
            <w:tcW w:w="567" w:type="dxa"/>
            <w:shd w:val="clear" w:color="auto" w:fill="1F497D" w:themeFill="text2"/>
            <w:vAlign w:val="center"/>
          </w:tcPr>
          <w:p w14:paraId="4CC210EE" w14:textId="77777777" w:rsidR="002C2EDC" w:rsidRPr="002804DB" w:rsidRDefault="002C2EDC" w:rsidP="003049F5">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C105DF7" w14:textId="77777777" w:rsidR="002C2EDC" w:rsidRPr="002804DB" w:rsidRDefault="002C2EDC" w:rsidP="003049F5">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AF1AEF7" w14:textId="77777777" w:rsidR="002C2EDC" w:rsidRPr="002804DB" w:rsidRDefault="002C2EDC" w:rsidP="003049F5">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4D1F23B" w14:textId="77777777" w:rsidR="002C2EDC" w:rsidRPr="002804DB" w:rsidRDefault="002C2EDC" w:rsidP="003049F5">
            <w:pPr>
              <w:pStyle w:val="Header"/>
              <w:rPr>
                <w:b/>
                <w:noProof/>
                <w:color w:val="FFFFFF"/>
                <w:sz w:val="18"/>
                <w:szCs w:val="18"/>
              </w:rPr>
            </w:pPr>
            <w:r w:rsidRPr="002804DB">
              <w:rPr>
                <w:b/>
                <w:noProof/>
                <w:color w:val="FFFFFF"/>
                <w:sz w:val="18"/>
                <w:szCs w:val="18"/>
              </w:rPr>
              <w:t>Data/sede definizione o condivisione</w:t>
            </w:r>
          </w:p>
        </w:tc>
      </w:tr>
      <w:tr w:rsidR="002C2EDC" w:rsidRPr="002804DB" w14:paraId="74058CC4" w14:textId="77777777" w:rsidTr="003049F5">
        <w:trPr>
          <w:trHeight w:val="983"/>
        </w:trPr>
        <w:tc>
          <w:tcPr>
            <w:tcW w:w="567" w:type="dxa"/>
            <w:vAlign w:val="center"/>
          </w:tcPr>
          <w:p w14:paraId="0AC0A32A" w14:textId="77777777" w:rsidR="002C2EDC" w:rsidRPr="002804DB" w:rsidRDefault="002C2EDC" w:rsidP="003049F5">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B404339" w14:textId="77777777" w:rsidR="002C2EDC" w:rsidRPr="002804DB" w:rsidRDefault="002C2EDC" w:rsidP="003049F5">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0B5FA7B2" w14:textId="1EDDE181" w:rsidR="002C2EDC" w:rsidRPr="00016FCC" w:rsidRDefault="002C2EDC" w:rsidP="003049F5">
            <w:pPr>
              <w:rPr>
                <w:rFonts w:eastAsia="Times New Roman"/>
              </w:rPr>
            </w:pPr>
            <w:r>
              <w:rPr>
                <w:sz w:val="20"/>
                <w:szCs w:val="20"/>
                <w:lang w:val="it-IT"/>
              </w:rPr>
              <w:t>Apertura iscrizione agli esami di ammissione al II livello è fissata, per il 2008, nel periodo 7/09-04/10</w:t>
            </w:r>
            <w:r w:rsidR="00B80293">
              <w:rPr>
                <w:sz w:val="20"/>
                <w:szCs w:val="20"/>
                <w:lang w:val="it-IT"/>
              </w:rPr>
              <w:t>.</w:t>
            </w:r>
            <w:r w:rsidR="00C7486F">
              <w:rPr>
                <w:sz w:val="20"/>
                <w:szCs w:val="20"/>
                <w:lang w:val="it-IT"/>
              </w:rPr>
              <w:t xml:space="preserve"> Deve essere un dato personalizzabile nell’applicazione da parte dello staff.</w:t>
            </w:r>
          </w:p>
        </w:tc>
        <w:tc>
          <w:tcPr>
            <w:tcW w:w="1808" w:type="dxa"/>
            <w:vAlign w:val="center"/>
          </w:tcPr>
          <w:p w14:paraId="6FB0FDCD" w14:textId="77777777" w:rsidR="002C2EDC" w:rsidRPr="002804DB" w:rsidRDefault="002C2EDC" w:rsidP="003049F5">
            <w:pPr>
              <w:jc w:val="center"/>
              <w:rPr>
                <w:sz w:val="20"/>
                <w:szCs w:val="20"/>
                <w:lang w:val="it-IT"/>
              </w:rPr>
            </w:pPr>
            <w:r>
              <w:rPr>
                <w:sz w:val="20"/>
                <w:szCs w:val="20"/>
                <w:lang w:val="it-IT"/>
              </w:rPr>
              <w:t>Email Parasole 27</w:t>
            </w:r>
            <w:r w:rsidRPr="002804DB">
              <w:rPr>
                <w:sz w:val="20"/>
                <w:szCs w:val="20"/>
                <w:lang w:val="it-IT"/>
              </w:rPr>
              <w:t>/11/2017</w:t>
            </w:r>
          </w:p>
        </w:tc>
      </w:tr>
    </w:tbl>
    <w:p w14:paraId="32FAA3B9" w14:textId="77777777" w:rsidR="00E85783" w:rsidRDefault="00E85783" w:rsidP="00C6651E">
      <w:pPr>
        <w:rPr>
          <w:lang w:val="it-IT"/>
        </w:rPr>
      </w:pPr>
    </w:p>
    <w:p w14:paraId="1EACDFAE" w14:textId="0BADE82D" w:rsidR="00B80293" w:rsidRDefault="00B80293" w:rsidP="00B80293">
      <w:pPr>
        <w:pStyle w:val="Heading2"/>
        <w:numPr>
          <w:ilvl w:val="0"/>
          <w:numId w:val="0"/>
        </w:numPr>
        <w:jc w:val="left"/>
        <w:rPr>
          <w:color w:val="244061"/>
        </w:rPr>
      </w:pPr>
      <w:bookmarkStart w:id="121" w:name="_Toc500947123"/>
      <w:r w:rsidRPr="002804DB">
        <w:rPr>
          <w:color w:val="244061"/>
        </w:rPr>
        <w:t>RF/G</w:t>
      </w:r>
      <w:r>
        <w:rPr>
          <w:color w:val="244061"/>
        </w:rPr>
        <w:t>IMM</w:t>
      </w:r>
      <w:r w:rsidRPr="002804DB">
        <w:rPr>
          <w:color w:val="244061"/>
        </w:rPr>
        <w:t>_</w:t>
      </w:r>
      <w:r>
        <w:rPr>
          <w:color w:val="244061"/>
        </w:rPr>
        <w:t>DATE</w:t>
      </w:r>
      <w:r w:rsidRPr="002804DB">
        <w:rPr>
          <w:color w:val="244061"/>
        </w:rPr>
        <w:t>.0</w:t>
      </w:r>
      <w:r>
        <w:rPr>
          <w:color w:val="244061"/>
        </w:rPr>
        <w:t>44</w:t>
      </w:r>
      <w:r w:rsidRPr="002804DB">
        <w:rPr>
          <w:color w:val="244061"/>
        </w:rPr>
        <w:t>-</w:t>
      </w:r>
      <w:r>
        <w:rPr>
          <w:color w:val="244061"/>
        </w:rPr>
        <w:t>Periodo</w:t>
      </w:r>
      <w:bookmarkEnd w:id="12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B80293" w:rsidRPr="002804DB" w14:paraId="51377A9B" w14:textId="77777777" w:rsidTr="003049F5">
        <w:tc>
          <w:tcPr>
            <w:tcW w:w="567" w:type="dxa"/>
            <w:shd w:val="clear" w:color="auto" w:fill="1F497D" w:themeFill="text2"/>
            <w:vAlign w:val="center"/>
          </w:tcPr>
          <w:p w14:paraId="690DD1DA" w14:textId="77777777" w:rsidR="00B80293" w:rsidRPr="002804DB" w:rsidRDefault="00B80293" w:rsidP="003049F5">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52388883" w14:textId="77777777" w:rsidR="00B80293" w:rsidRPr="002804DB" w:rsidRDefault="00B80293" w:rsidP="003049F5">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5DD9EE24" w14:textId="77777777" w:rsidR="00B80293" w:rsidRPr="002804DB" w:rsidRDefault="00B80293" w:rsidP="003049F5">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0C91D225" w14:textId="77777777" w:rsidR="00B80293" w:rsidRPr="002804DB" w:rsidRDefault="00B80293" w:rsidP="003049F5">
            <w:pPr>
              <w:pStyle w:val="Header"/>
              <w:rPr>
                <w:b/>
                <w:noProof/>
                <w:color w:val="FFFFFF"/>
                <w:sz w:val="18"/>
                <w:szCs w:val="18"/>
              </w:rPr>
            </w:pPr>
            <w:r w:rsidRPr="002804DB">
              <w:rPr>
                <w:b/>
                <w:noProof/>
                <w:color w:val="FFFFFF"/>
                <w:sz w:val="18"/>
                <w:szCs w:val="18"/>
              </w:rPr>
              <w:t>Data/sede definizione o condivisione</w:t>
            </w:r>
          </w:p>
        </w:tc>
      </w:tr>
      <w:tr w:rsidR="00B80293" w:rsidRPr="002804DB" w14:paraId="0CC05F70" w14:textId="77777777" w:rsidTr="003049F5">
        <w:trPr>
          <w:trHeight w:val="983"/>
        </w:trPr>
        <w:tc>
          <w:tcPr>
            <w:tcW w:w="567" w:type="dxa"/>
            <w:vAlign w:val="center"/>
          </w:tcPr>
          <w:p w14:paraId="586769BE" w14:textId="77777777" w:rsidR="00B80293" w:rsidRPr="002804DB" w:rsidRDefault="00B80293" w:rsidP="003049F5">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12508B46" w14:textId="77777777" w:rsidR="00B80293" w:rsidRPr="002804DB" w:rsidRDefault="00B80293" w:rsidP="003049F5">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36FBA976" w14:textId="63BEBCA4" w:rsidR="00B80293" w:rsidRPr="00016FCC" w:rsidRDefault="00B80293" w:rsidP="00B80293">
            <w:pPr>
              <w:rPr>
                <w:rFonts w:eastAsia="Times New Roman"/>
              </w:rPr>
            </w:pPr>
            <w:r>
              <w:rPr>
                <w:sz w:val="20"/>
                <w:szCs w:val="20"/>
                <w:lang w:val="it-IT"/>
              </w:rPr>
              <w:t>L’apertura immatricolazioni è fissata, per il 2008, nel periodo 7/09-04/10</w:t>
            </w:r>
            <w:r w:rsidR="00C7486F">
              <w:rPr>
                <w:sz w:val="20"/>
                <w:szCs w:val="20"/>
                <w:lang w:val="it-IT"/>
              </w:rPr>
              <w:t>. Deve essere un dato personalizzabile nell’applicazione da parte dello staff.</w:t>
            </w:r>
          </w:p>
        </w:tc>
        <w:tc>
          <w:tcPr>
            <w:tcW w:w="1808" w:type="dxa"/>
            <w:vAlign w:val="center"/>
          </w:tcPr>
          <w:p w14:paraId="6FA0F413" w14:textId="77777777" w:rsidR="00B80293" w:rsidRPr="002804DB" w:rsidRDefault="00B80293" w:rsidP="003049F5">
            <w:pPr>
              <w:jc w:val="center"/>
              <w:rPr>
                <w:sz w:val="20"/>
                <w:szCs w:val="20"/>
                <w:lang w:val="it-IT"/>
              </w:rPr>
            </w:pPr>
            <w:r>
              <w:rPr>
                <w:sz w:val="20"/>
                <w:szCs w:val="20"/>
                <w:lang w:val="it-IT"/>
              </w:rPr>
              <w:t>Email Parasole 27</w:t>
            </w:r>
            <w:r w:rsidRPr="002804DB">
              <w:rPr>
                <w:sz w:val="20"/>
                <w:szCs w:val="20"/>
                <w:lang w:val="it-IT"/>
              </w:rPr>
              <w:t>/11/2017</w:t>
            </w:r>
          </w:p>
        </w:tc>
      </w:tr>
    </w:tbl>
    <w:p w14:paraId="537E61FE" w14:textId="102EEA61" w:rsidR="00A86B1E" w:rsidRDefault="00A86B1E" w:rsidP="00A86B1E">
      <w:pPr>
        <w:pStyle w:val="Heading2"/>
        <w:numPr>
          <w:ilvl w:val="0"/>
          <w:numId w:val="0"/>
        </w:numPr>
        <w:jc w:val="left"/>
        <w:rPr>
          <w:color w:val="244061"/>
        </w:rPr>
      </w:pPr>
      <w:bookmarkStart w:id="122" w:name="_Toc500947124"/>
      <w:r w:rsidRPr="002804DB">
        <w:rPr>
          <w:color w:val="244061"/>
        </w:rPr>
        <w:t>RF/G</w:t>
      </w:r>
      <w:r>
        <w:rPr>
          <w:color w:val="244061"/>
        </w:rPr>
        <w:t>ISC</w:t>
      </w:r>
      <w:r w:rsidRPr="002804DB">
        <w:rPr>
          <w:color w:val="244061"/>
        </w:rPr>
        <w:t>_</w:t>
      </w:r>
      <w:r>
        <w:rPr>
          <w:color w:val="244061"/>
        </w:rPr>
        <w:t>DATE</w:t>
      </w:r>
      <w:r w:rsidRPr="002804DB">
        <w:rPr>
          <w:color w:val="244061"/>
        </w:rPr>
        <w:t>.0</w:t>
      </w:r>
      <w:r>
        <w:rPr>
          <w:color w:val="244061"/>
        </w:rPr>
        <w:t>44</w:t>
      </w:r>
      <w:r w:rsidRPr="002804DB">
        <w:rPr>
          <w:color w:val="244061"/>
        </w:rPr>
        <w:t>-</w:t>
      </w:r>
      <w:r>
        <w:rPr>
          <w:color w:val="244061"/>
        </w:rPr>
        <w:t>Periodo</w:t>
      </w:r>
      <w:bookmarkEnd w:id="12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A86B1E" w:rsidRPr="002804DB" w14:paraId="661220F5" w14:textId="77777777" w:rsidTr="003049F5">
        <w:tc>
          <w:tcPr>
            <w:tcW w:w="567" w:type="dxa"/>
            <w:shd w:val="clear" w:color="auto" w:fill="1F497D" w:themeFill="text2"/>
            <w:vAlign w:val="center"/>
          </w:tcPr>
          <w:p w14:paraId="32822158" w14:textId="77777777" w:rsidR="00A86B1E" w:rsidRPr="002804DB" w:rsidRDefault="00A86B1E" w:rsidP="003049F5">
            <w:pPr>
              <w:pStyle w:val="Header"/>
              <w:rPr>
                <w:b/>
                <w:noProof/>
                <w:color w:val="FFFFFF"/>
                <w:sz w:val="18"/>
                <w:szCs w:val="18"/>
              </w:rPr>
            </w:pPr>
            <w:r w:rsidRPr="002804DB">
              <w:rPr>
                <w:b/>
                <w:noProof/>
                <w:color w:val="FFFFFF"/>
                <w:sz w:val="18"/>
                <w:szCs w:val="18"/>
              </w:rPr>
              <w:t>Ver.</w:t>
            </w:r>
          </w:p>
        </w:tc>
        <w:tc>
          <w:tcPr>
            <w:tcW w:w="610" w:type="dxa"/>
            <w:shd w:val="clear" w:color="auto" w:fill="1F497D" w:themeFill="text2"/>
            <w:vAlign w:val="center"/>
          </w:tcPr>
          <w:p w14:paraId="4545FF2A" w14:textId="77777777" w:rsidR="00A86B1E" w:rsidRPr="002804DB" w:rsidRDefault="00A86B1E" w:rsidP="003049F5">
            <w:pPr>
              <w:pStyle w:val="Header"/>
              <w:rPr>
                <w:b/>
                <w:noProof/>
                <w:color w:val="FFFFFF"/>
                <w:sz w:val="18"/>
                <w:szCs w:val="18"/>
              </w:rPr>
            </w:pPr>
            <w:r w:rsidRPr="002804DB">
              <w:rPr>
                <w:b/>
                <w:noProof/>
                <w:color w:val="FFFFFF"/>
                <w:sz w:val="18"/>
                <w:szCs w:val="18"/>
              </w:rPr>
              <w:t>Stato</w:t>
            </w:r>
          </w:p>
        </w:tc>
        <w:tc>
          <w:tcPr>
            <w:tcW w:w="6760" w:type="dxa"/>
            <w:shd w:val="clear" w:color="auto" w:fill="1F497D" w:themeFill="text2"/>
            <w:vAlign w:val="center"/>
          </w:tcPr>
          <w:p w14:paraId="295AD210" w14:textId="77777777" w:rsidR="00A86B1E" w:rsidRPr="002804DB" w:rsidRDefault="00A86B1E" w:rsidP="003049F5">
            <w:pPr>
              <w:pStyle w:val="Header"/>
              <w:jc w:val="center"/>
              <w:rPr>
                <w:b/>
                <w:noProof/>
                <w:color w:val="FFFFFF"/>
                <w:sz w:val="18"/>
                <w:szCs w:val="18"/>
              </w:rPr>
            </w:pPr>
            <w:r w:rsidRPr="002804DB">
              <w:rPr>
                <w:b/>
                <w:noProof/>
                <w:color w:val="FFFFFF"/>
                <w:sz w:val="18"/>
                <w:szCs w:val="18"/>
              </w:rPr>
              <w:t>Descrizione</w:t>
            </w:r>
          </w:p>
        </w:tc>
        <w:tc>
          <w:tcPr>
            <w:tcW w:w="1808" w:type="dxa"/>
            <w:shd w:val="clear" w:color="auto" w:fill="1F497D" w:themeFill="text2"/>
            <w:vAlign w:val="center"/>
          </w:tcPr>
          <w:p w14:paraId="1C39878E" w14:textId="77777777" w:rsidR="00A86B1E" w:rsidRPr="002804DB" w:rsidRDefault="00A86B1E" w:rsidP="003049F5">
            <w:pPr>
              <w:pStyle w:val="Header"/>
              <w:rPr>
                <w:b/>
                <w:noProof/>
                <w:color w:val="FFFFFF"/>
                <w:sz w:val="18"/>
                <w:szCs w:val="18"/>
              </w:rPr>
            </w:pPr>
            <w:r w:rsidRPr="002804DB">
              <w:rPr>
                <w:b/>
                <w:noProof/>
                <w:color w:val="FFFFFF"/>
                <w:sz w:val="18"/>
                <w:szCs w:val="18"/>
              </w:rPr>
              <w:t>Data/sede definizione o condivisione</w:t>
            </w:r>
          </w:p>
        </w:tc>
      </w:tr>
      <w:tr w:rsidR="00A86B1E" w:rsidRPr="002804DB" w14:paraId="4EC7253B" w14:textId="77777777" w:rsidTr="003049F5">
        <w:trPr>
          <w:trHeight w:val="983"/>
        </w:trPr>
        <w:tc>
          <w:tcPr>
            <w:tcW w:w="567" w:type="dxa"/>
            <w:vAlign w:val="center"/>
          </w:tcPr>
          <w:p w14:paraId="6087570E" w14:textId="77777777" w:rsidR="00A86B1E" w:rsidRPr="002804DB" w:rsidRDefault="00A86B1E" w:rsidP="003049F5">
            <w:pPr>
              <w:jc w:val="center"/>
              <w:rPr>
                <w:sz w:val="20"/>
                <w:szCs w:val="20"/>
                <w:lang w:val="it-IT"/>
              </w:rPr>
            </w:pPr>
            <w:r w:rsidRPr="002804DB">
              <w:rPr>
                <w:rStyle w:val="PlaceholderText"/>
                <w:rFonts w:eastAsia="Times New Roman"/>
                <w:color w:val="auto"/>
                <w:lang w:val="it-IT" w:eastAsia="it-IT"/>
              </w:rPr>
              <w:t>1.0</w:t>
            </w:r>
          </w:p>
        </w:tc>
        <w:tc>
          <w:tcPr>
            <w:tcW w:w="610" w:type="dxa"/>
            <w:vAlign w:val="center"/>
          </w:tcPr>
          <w:p w14:paraId="43239E2F" w14:textId="77777777" w:rsidR="00A86B1E" w:rsidRPr="002804DB" w:rsidRDefault="00A86B1E" w:rsidP="003049F5">
            <w:pPr>
              <w:jc w:val="center"/>
              <w:rPr>
                <w:sz w:val="20"/>
                <w:szCs w:val="20"/>
                <w:lang w:val="it-IT"/>
              </w:rPr>
            </w:pPr>
            <w:r w:rsidRPr="002804DB">
              <w:rPr>
                <w:rStyle w:val="PlaceholderText"/>
                <w:rFonts w:eastAsia="Times New Roman"/>
                <w:color w:val="auto"/>
                <w:sz w:val="20"/>
                <w:szCs w:val="20"/>
                <w:lang w:val="it-IT" w:eastAsia="it-IT"/>
              </w:rPr>
              <w:t>D</w:t>
            </w:r>
          </w:p>
        </w:tc>
        <w:tc>
          <w:tcPr>
            <w:tcW w:w="6760" w:type="dxa"/>
          </w:tcPr>
          <w:p w14:paraId="487852B5" w14:textId="3F2451A4" w:rsidR="00A86B1E" w:rsidRPr="00016FCC" w:rsidRDefault="00A86B1E" w:rsidP="00A86B1E">
            <w:pPr>
              <w:rPr>
                <w:rFonts w:eastAsia="Times New Roman"/>
              </w:rPr>
            </w:pPr>
            <w:r>
              <w:rPr>
                <w:sz w:val="20"/>
                <w:szCs w:val="20"/>
                <w:lang w:val="it-IT"/>
              </w:rPr>
              <w:t>L’apertura iscrizioni per studenti in corso già immatricolati è fissata, per il 2008, nel periodo 15/07-30/09. Deve essere un dato personalizzabile nell’applicazione da parte dello staff.</w:t>
            </w:r>
          </w:p>
        </w:tc>
        <w:tc>
          <w:tcPr>
            <w:tcW w:w="1808" w:type="dxa"/>
            <w:vAlign w:val="center"/>
          </w:tcPr>
          <w:p w14:paraId="4B09B73B" w14:textId="77777777" w:rsidR="00A86B1E" w:rsidRPr="002804DB" w:rsidRDefault="00A86B1E" w:rsidP="003049F5">
            <w:pPr>
              <w:jc w:val="center"/>
              <w:rPr>
                <w:sz w:val="20"/>
                <w:szCs w:val="20"/>
                <w:lang w:val="it-IT"/>
              </w:rPr>
            </w:pPr>
            <w:r>
              <w:rPr>
                <w:sz w:val="20"/>
                <w:szCs w:val="20"/>
                <w:lang w:val="it-IT"/>
              </w:rPr>
              <w:t>Email Parasole 27</w:t>
            </w:r>
            <w:r w:rsidRPr="002804DB">
              <w:rPr>
                <w:sz w:val="20"/>
                <w:szCs w:val="20"/>
                <w:lang w:val="it-IT"/>
              </w:rPr>
              <w:t>/11/2017</w:t>
            </w:r>
          </w:p>
        </w:tc>
      </w:tr>
    </w:tbl>
    <w:p w14:paraId="6E47EF3A" w14:textId="77777777" w:rsidR="0066730A" w:rsidRPr="002804DB" w:rsidRDefault="0066730A" w:rsidP="00C234E2">
      <w:pPr>
        <w:pStyle w:val="Heading2"/>
        <w:numPr>
          <w:ilvl w:val="0"/>
          <w:numId w:val="0"/>
        </w:numPr>
      </w:pPr>
      <w:bookmarkStart w:id="123" w:name="_Toc500947125"/>
      <w:r w:rsidRPr="002804DB">
        <w:t>Requisiti non funzionali</w:t>
      </w:r>
      <w:bookmarkEnd w:id="123"/>
    </w:p>
    <w:p w14:paraId="58B18372" w14:textId="77777777" w:rsidR="00AC30C1" w:rsidRPr="002804DB" w:rsidRDefault="00AC30C1" w:rsidP="00AC30C1">
      <w:pPr>
        <w:rPr>
          <w:lang w:val="it-IT"/>
        </w:rPr>
      </w:pPr>
      <w:r w:rsidRPr="002804DB">
        <w:rPr>
          <w:lang w:val="it-IT"/>
        </w:rPr>
        <w:t>NA</w:t>
      </w:r>
    </w:p>
    <w:sectPr w:rsidR="00AC30C1" w:rsidRPr="002804DB" w:rsidSect="004D5AAC">
      <w:headerReference w:type="default" r:id="rId15"/>
      <w:footerReference w:type="default" r:id="rId16"/>
      <w:headerReference w:type="first" r:id="rId17"/>
      <w:type w:val="continuous"/>
      <w:pgSz w:w="11906" w:h="16838"/>
      <w:pgMar w:top="1418" w:right="1134" w:bottom="1560" w:left="1134" w:header="284" w:footer="146"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Elio" w:date="2017-11-24T20:16:00Z" w:initials="EA">
    <w:p w14:paraId="524357FF" w14:textId="4B98B14A" w:rsidR="00AC0530" w:rsidRDefault="00AC0530">
      <w:pPr>
        <w:pStyle w:val="CommentText"/>
      </w:pPr>
      <w:r>
        <w:rPr>
          <w:rStyle w:val="CommentReference"/>
        </w:rPr>
        <w:annotationRef/>
      </w:r>
      <w:r>
        <w:t>RUFA vuole capire modalità e tempistiche</w:t>
      </w:r>
    </w:p>
  </w:comment>
  <w:comment w:id="98" w:author="Elio" w:date="2017-11-24T20:16:00Z" w:initials="EA">
    <w:p w14:paraId="357881D8" w14:textId="5F5EC89F" w:rsidR="00AC0530" w:rsidRDefault="00AC0530">
      <w:pPr>
        <w:pStyle w:val="CommentText"/>
      </w:pPr>
      <w:r>
        <w:rPr>
          <w:rStyle w:val="CommentReference"/>
        </w:rPr>
        <w:annotationRef/>
      </w:r>
      <w:r>
        <w:t>RUFA non lo vuole</w:t>
      </w:r>
    </w:p>
  </w:comment>
  <w:comment w:id="101" w:author="Elio" w:date="2017-11-24T20:17:00Z" w:initials="EA">
    <w:p w14:paraId="3BD63E2C" w14:textId="6D129CC6" w:rsidR="00AC0530" w:rsidRDefault="00AC0530">
      <w:pPr>
        <w:pStyle w:val="CommentText"/>
      </w:pPr>
      <w:r>
        <w:rPr>
          <w:rStyle w:val="CommentReference"/>
        </w:rPr>
        <w:annotationRef/>
      </w:r>
      <w:r>
        <w:t>RUFA dice che ritiene questo pericoloso, stante la disattenzione degli utenti docenti e studenti</w:t>
      </w:r>
    </w:p>
  </w:comment>
  <w:comment w:id="104" w:author="Elio" w:date="2017-11-24T20:19:00Z" w:initials="EA">
    <w:p w14:paraId="00D9D96F" w14:textId="372A86B7" w:rsidR="00AC0530" w:rsidRDefault="00AC0530">
      <w:pPr>
        <w:pStyle w:val="CommentText"/>
      </w:pPr>
      <w:r>
        <w:rPr>
          <w:rStyle w:val="CommentReference"/>
        </w:rPr>
        <w:annotationRef/>
      </w:r>
      <w:r>
        <w:t>RUFA vuole evitare questo ultimo punto</w:t>
      </w:r>
    </w:p>
  </w:comment>
  <w:comment w:id="106" w:author="Elio" w:date="2017-11-24T20:20:00Z" w:initials="EA">
    <w:p w14:paraId="757EEBB3" w14:textId="7E154492" w:rsidR="00AC0530" w:rsidRDefault="00AC0530">
      <w:pPr>
        <w:pStyle w:val="CommentText"/>
      </w:pPr>
      <w:r>
        <w:rPr>
          <w:rStyle w:val="CommentReference"/>
        </w:rPr>
        <w:annotationRef/>
      </w:r>
      <w:r>
        <w:t>RUFA pensa di recuperarlo, chiarire invece che va resettata</w:t>
      </w:r>
    </w:p>
  </w:comment>
  <w:comment w:id="108" w:author="Elio" w:date="2017-11-24T20:22:00Z" w:initials="EA">
    <w:p w14:paraId="72A99B62" w14:textId="73103F1E" w:rsidR="00AC0530" w:rsidRDefault="00AC0530">
      <w:pPr>
        <w:pStyle w:val="CommentText"/>
      </w:pPr>
      <w:r>
        <w:rPr>
          <w:rStyle w:val="CommentReference"/>
        </w:rPr>
        <w:annotationRef/>
      </w:r>
      <w:r>
        <w:t xml:space="preserve">RUFA vuole </w:t>
      </w:r>
      <w:proofErr w:type="spellStart"/>
      <w:r>
        <w:t>aumnetare</w:t>
      </w:r>
      <w:proofErr w:type="spellEnd"/>
      <w:r>
        <w:t xml:space="preserve"> il tempo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357FF" w15:done="0"/>
  <w15:commentEx w15:paraId="357881D8" w15:done="0"/>
  <w15:commentEx w15:paraId="3BD63E2C" w15:done="0"/>
  <w15:commentEx w15:paraId="00D9D96F" w15:done="0"/>
  <w15:commentEx w15:paraId="757EEBB3" w15:done="0"/>
  <w15:commentEx w15:paraId="72A99B6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4291B" w14:textId="77777777" w:rsidR="002B3219" w:rsidRDefault="002B3219" w:rsidP="00CD7369">
      <w:r>
        <w:separator/>
      </w:r>
    </w:p>
  </w:endnote>
  <w:endnote w:type="continuationSeparator" w:id="0">
    <w:p w14:paraId="711DA614" w14:textId="77777777" w:rsidR="002B3219" w:rsidRDefault="002B3219" w:rsidP="00CD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1" w:type="dxa"/>
      <w:tblBorders>
        <w:top w:val="single" w:sz="4" w:space="0" w:color="auto"/>
        <w:left w:val="single" w:sz="4" w:space="0" w:color="auto"/>
        <w:bottom w:val="single" w:sz="4" w:space="0" w:color="auto"/>
        <w:right w:val="single" w:sz="4" w:space="0" w:color="auto"/>
        <w:insideV w:val="single" w:sz="4" w:space="0" w:color="auto"/>
      </w:tblBorders>
      <w:tblLook w:val="0600" w:firstRow="0" w:lastRow="0" w:firstColumn="0" w:lastColumn="0" w:noHBand="1" w:noVBand="1"/>
    </w:tblPr>
    <w:tblGrid>
      <w:gridCol w:w="2485"/>
      <w:gridCol w:w="2096"/>
      <w:gridCol w:w="1334"/>
      <w:gridCol w:w="2126"/>
      <w:gridCol w:w="1560"/>
    </w:tblGrid>
    <w:tr w:rsidR="00AC0530" w:rsidRPr="00CB565D" w14:paraId="3695F746" w14:textId="77777777" w:rsidTr="00BA2FBC">
      <w:trPr>
        <w:trHeight w:val="426"/>
      </w:trPr>
      <w:tc>
        <w:tcPr>
          <w:tcW w:w="2485" w:type="dxa"/>
          <w:shd w:val="clear" w:color="auto" w:fill="auto"/>
        </w:tcPr>
        <w:p w14:paraId="737A0068" w14:textId="26FD7227" w:rsidR="00AC0530" w:rsidRPr="00A64886" w:rsidRDefault="00AC0530" w:rsidP="0002598D">
          <w:pPr>
            <w:rPr>
              <w:color w:val="1F497D"/>
              <w:sz w:val="20"/>
              <w:szCs w:val="20"/>
            </w:rPr>
          </w:pPr>
          <w:proofErr w:type="spellStart"/>
          <w:r w:rsidRPr="00A64886">
            <w:rPr>
              <w:color w:val="1F497D"/>
              <w:sz w:val="20"/>
              <w:szCs w:val="20"/>
            </w:rPr>
            <w:t>Codice</w:t>
          </w:r>
          <w:proofErr w:type="spellEnd"/>
          <w:r w:rsidRPr="00A64886">
            <w:rPr>
              <w:color w:val="1F497D"/>
              <w:sz w:val="20"/>
              <w:szCs w:val="20"/>
            </w:rPr>
            <w:t xml:space="preserve"> </w:t>
          </w:r>
          <w:proofErr w:type="spellStart"/>
          <w:r>
            <w:rPr>
              <w:color w:val="1F497D"/>
              <w:sz w:val="20"/>
              <w:szCs w:val="20"/>
            </w:rPr>
            <w:t>documento</w:t>
          </w:r>
          <w:proofErr w:type="spellEnd"/>
          <w:r>
            <w:rPr>
              <w:color w:val="1F497D"/>
              <w:sz w:val="20"/>
              <w:szCs w:val="20"/>
            </w:rPr>
            <w:t>:</w:t>
          </w:r>
        </w:p>
        <w:p w14:paraId="2A6E849A" w14:textId="77777777" w:rsidR="00AC0530" w:rsidRPr="00A64886" w:rsidRDefault="00AC0530" w:rsidP="00B87CC1">
          <w:pPr>
            <w:rPr>
              <w:b/>
              <w:color w:val="1F497D"/>
              <w:sz w:val="20"/>
              <w:szCs w:val="20"/>
            </w:rPr>
          </w:pPr>
          <w:proofErr w:type="spellStart"/>
          <w:r>
            <w:rPr>
              <w:color w:val="1F497D"/>
              <w:sz w:val="20"/>
              <w:szCs w:val="20"/>
            </w:rPr>
            <w:t>URP_UR_Login</w:t>
          </w:r>
          <w:proofErr w:type="spellEnd"/>
        </w:p>
      </w:tc>
      <w:tc>
        <w:tcPr>
          <w:tcW w:w="2096" w:type="dxa"/>
          <w:shd w:val="clear" w:color="auto" w:fill="auto"/>
        </w:tcPr>
        <w:p w14:paraId="6CE1D44B" w14:textId="7F77C9E1" w:rsidR="00AC0530" w:rsidRPr="00A64886" w:rsidRDefault="00AC0530" w:rsidP="0002598D">
          <w:pPr>
            <w:rPr>
              <w:color w:val="1F497D"/>
              <w:sz w:val="20"/>
              <w:szCs w:val="20"/>
            </w:rPr>
          </w:pPr>
          <w:proofErr w:type="spellStart"/>
          <w:r w:rsidRPr="00A64886">
            <w:rPr>
              <w:color w:val="1F497D"/>
              <w:sz w:val="20"/>
              <w:szCs w:val="20"/>
            </w:rPr>
            <w:t>Versione</w:t>
          </w:r>
          <w:proofErr w:type="spellEnd"/>
          <w:r w:rsidRPr="00A64886">
            <w:rPr>
              <w:color w:val="1F497D"/>
              <w:sz w:val="20"/>
              <w:szCs w:val="20"/>
            </w:rPr>
            <w:t xml:space="preserve"> </w:t>
          </w:r>
          <w:proofErr w:type="spellStart"/>
          <w:r>
            <w:rPr>
              <w:color w:val="1F497D"/>
              <w:sz w:val="20"/>
              <w:szCs w:val="20"/>
            </w:rPr>
            <w:t>documento</w:t>
          </w:r>
          <w:proofErr w:type="spellEnd"/>
          <w:r>
            <w:rPr>
              <w:color w:val="1F497D"/>
              <w:sz w:val="20"/>
              <w:szCs w:val="20"/>
            </w:rPr>
            <w:t>:</w:t>
          </w:r>
        </w:p>
        <w:p w14:paraId="2E9A44F9" w14:textId="1421931A" w:rsidR="00AC0530" w:rsidRPr="00A64886" w:rsidRDefault="00AC0530" w:rsidP="00705B93">
          <w:pPr>
            <w:rPr>
              <w:i/>
              <w:color w:val="1F497D"/>
              <w:spacing w:val="2"/>
              <w:sz w:val="20"/>
              <w:szCs w:val="20"/>
            </w:rPr>
          </w:pPr>
          <w:r w:rsidRPr="00A64886">
            <w:rPr>
              <w:color w:val="1F497D"/>
              <w:sz w:val="20"/>
              <w:szCs w:val="20"/>
            </w:rPr>
            <w:t>1.</w:t>
          </w:r>
          <w:r>
            <w:rPr>
              <w:color w:val="1F497D"/>
              <w:sz w:val="20"/>
              <w:szCs w:val="20"/>
            </w:rPr>
            <w:t>0.2</w:t>
          </w:r>
          <w:r w:rsidRPr="00A64886">
            <w:rPr>
              <w:color w:val="1F497D"/>
              <w:sz w:val="20"/>
              <w:szCs w:val="20"/>
            </w:rPr>
            <w:t xml:space="preserve"> del </w:t>
          </w:r>
          <w:r>
            <w:rPr>
              <w:color w:val="1F497D"/>
              <w:sz w:val="20"/>
              <w:szCs w:val="20"/>
            </w:rPr>
            <w:t>24.11.2017</w:t>
          </w:r>
        </w:p>
      </w:tc>
      <w:tc>
        <w:tcPr>
          <w:tcW w:w="1334" w:type="dxa"/>
        </w:tcPr>
        <w:p w14:paraId="6F54C485" w14:textId="5A78DF07" w:rsidR="00AC0530" w:rsidRPr="00A64886" w:rsidRDefault="00AC0530" w:rsidP="0002598D">
          <w:pPr>
            <w:rPr>
              <w:color w:val="1F497D"/>
              <w:sz w:val="20"/>
              <w:szCs w:val="20"/>
            </w:rPr>
          </w:pPr>
          <w:proofErr w:type="spellStart"/>
          <w:r w:rsidRPr="00A64886">
            <w:rPr>
              <w:color w:val="1F497D"/>
              <w:sz w:val="20"/>
              <w:szCs w:val="20"/>
            </w:rPr>
            <w:t>Stato</w:t>
          </w:r>
          <w:proofErr w:type="spellEnd"/>
          <w:r>
            <w:rPr>
              <w:color w:val="1F497D"/>
              <w:sz w:val="20"/>
              <w:szCs w:val="20"/>
            </w:rPr>
            <w:t>:</w:t>
          </w:r>
        </w:p>
        <w:p w14:paraId="220407C5" w14:textId="77777777" w:rsidR="00AC0530" w:rsidRPr="00A64886" w:rsidRDefault="00AC0530" w:rsidP="0002598D">
          <w:pPr>
            <w:rPr>
              <w:color w:val="1F497D"/>
              <w:sz w:val="20"/>
              <w:szCs w:val="20"/>
            </w:rPr>
          </w:pPr>
          <w:r>
            <w:rPr>
              <w:color w:val="1F497D"/>
              <w:sz w:val="20"/>
              <w:szCs w:val="20"/>
            </w:rPr>
            <w:t>Draft</w:t>
          </w:r>
        </w:p>
      </w:tc>
      <w:tc>
        <w:tcPr>
          <w:tcW w:w="2126" w:type="dxa"/>
          <w:shd w:val="clear" w:color="auto" w:fill="auto"/>
        </w:tcPr>
        <w:p w14:paraId="0FAAE850" w14:textId="41AE6581" w:rsidR="00AC0530" w:rsidRPr="00A64886" w:rsidRDefault="00AC0530" w:rsidP="0002598D">
          <w:pPr>
            <w:rPr>
              <w:color w:val="1F497D"/>
              <w:sz w:val="20"/>
              <w:szCs w:val="20"/>
            </w:rPr>
          </w:pPr>
          <w:proofErr w:type="spellStart"/>
          <w:r w:rsidRPr="00A64886">
            <w:rPr>
              <w:color w:val="1F497D"/>
              <w:sz w:val="20"/>
              <w:szCs w:val="20"/>
            </w:rPr>
            <w:t>Classificazione</w:t>
          </w:r>
          <w:proofErr w:type="spellEnd"/>
          <w:r>
            <w:rPr>
              <w:color w:val="1F497D"/>
              <w:sz w:val="20"/>
              <w:szCs w:val="20"/>
            </w:rPr>
            <w:t>:</w:t>
          </w:r>
        </w:p>
        <w:p w14:paraId="2A9EED13" w14:textId="77777777" w:rsidR="00AC0530" w:rsidRPr="00A64886" w:rsidRDefault="00AC0530" w:rsidP="0002598D">
          <w:pPr>
            <w:rPr>
              <w:color w:val="1F497D"/>
              <w:sz w:val="20"/>
              <w:szCs w:val="20"/>
            </w:rPr>
          </w:pPr>
          <w:proofErr w:type="spellStart"/>
          <w:r w:rsidRPr="00A64886">
            <w:rPr>
              <w:color w:val="1F497D"/>
              <w:sz w:val="20"/>
              <w:szCs w:val="20"/>
            </w:rPr>
            <w:t>Uso</w:t>
          </w:r>
          <w:proofErr w:type="spellEnd"/>
          <w:r w:rsidRPr="00A64886">
            <w:rPr>
              <w:color w:val="1F497D"/>
              <w:sz w:val="20"/>
              <w:szCs w:val="20"/>
            </w:rPr>
            <w:t xml:space="preserve"> </w:t>
          </w:r>
          <w:proofErr w:type="spellStart"/>
          <w:r w:rsidRPr="00A64886">
            <w:rPr>
              <w:color w:val="1F497D"/>
              <w:sz w:val="20"/>
              <w:szCs w:val="20"/>
            </w:rPr>
            <w:t>Interno</w:t>
          </w:r>
          <w:proofErr w:type="spellEnd"/>
        </w:p>
      </w:tc>
      <w:tc>
        <w:tcPr>
          <w:tcW w:w="1560" w:type="dxa"/>
          <w:shd w:val="clear" w:color="auto" w:fill="auto"/>
        </w:tcPr>
        <w:p w14:paraId="630449F4" w14:textId="249FB405" w:rsidR="00AC0530" w:rsidRPr="00A64886" w:rsidRDefault="00AC0530" w:rsidP="00BA2FBC">
          <w:pPr>
            <w:jc w:val="center"/>
            <w:rPr>
              <w:color w:val="1F497D"/>
              <w:sz w:val="20"/>
              <w:szCs w:val="20"/>
            </w:rPr>
          </w:pPr>
          <w:proofErr w:type="spellStart"/>
          <w:r w:rsidRPr="00A64886">
            <w:rPr>
              <w:color w:val="1F497D"/>
              <w:sz w:val="20"/>
              <w:szCs w:val="20"/>
            </w:rPr>
            <w:t>Pag</w:t>
          </w:r>
          <w:proofErr w:type="spellEnd"/>
          <w:r>
            <w:rPr>
              <w:color w:val="1F497D"/>
              <w:sz w:val="20"/>
              <w:szCs w:val="20"/>
            </w:rPr>
            <w:t xml:space="preserve">. </w:t>
          </w:r>
          <w:r w:rsidRPr="00A64886">
            <w:rPr>
              <w:color w:val="1F497D"/>
              <w:sz w:val="20"/>
              <w:szCs w:val="20"/>
            </w:rPr>
            <w:fldChar w:fldCharType="begin"/>
          </w:r>
          <w:r w:rsidRPr="00A64886">
            <w:rPr>
              <w:color w:val="1F497D"/>
              <w:sz w:val="20"/>
              <w:szCs w:val="20"/>
            </w:rPr>
            <w:instrText xml:space="preserve"> PAGE    \* MERGEFORMAT </w:instrText>
          </w:r>
          <w:r w:rsidRPr="00A64886">
            <w:rPr>
              <w:color w:val="1F497D"/>
              <w:sz w:val="20"/>
              <w:szCs w:val="20"/>
            </w:rPr>
            <w:fldChar w:fldCharType="separate"/>
          </w:r>
          <w:r w:rsidR="007C62F3">
            <w:rPr>
              <w:noProof/>
              <w:color w:val="1F497D"/>
              <w:sz w:val="20"/>
              <w:szCs w:val="20"/>
            </w:rPr>
            <w:t>23</w:t>
          </w:r>
          <w:r w:rsidRPr="00A64886">
            <w:rPr>
              <w:color w:val="1F497D"/>
              <w:sz w:val="20"/>
              <w:szCs w:val="20"/>
            </w:rPr>
            <w:fldChar w:fldCharType="end"/>
          </w:r>
          <w:r w:rsidRPr="00A64886">
            <w:rPr>
              <w:color w:val="1F497D"/>
              <w:sz w:val="20"/>
              <w:szCs w:val="20"/>
            </w:rPr>
            <w:t xml:space="preserve"> </w:t>
          </w:r>
          <w:r>
            <w:rPr>
              <w:color w:val="1F497D"/>
              <w:sz w:val="20"/>
              <w:szCs w:val="20"/>
            </w:rPr>
            <w:t>/</w:t>
          </w:r>
          <w:r w:rsidRPr="00A64886">
            <w:rPr>
              <w:color w:val="1F497D"/>
              <w:sz w:val="20"/>
              <w:szCs w:val="20"/>
            </w:rPr>
            <w:t xml:space="preserve"> </w:t>
          </w:r>
          <w:r w:rsidR="002B3219">
            <w:fldChar w:fldCharType="begin"/>
          </w:r>
          <w:r w:rsidR="002B3219">
            <w:instrText xml:space="preserve"> NUMPAGES  \* Arabic  \* MERGEFORMAT </w:instrText>
          </w:r>
          <w:r w:rsidR="002B3219">
            <w:fldChar w:fldCharType="separate"/>
          </w:r>
          <w:r w:rsidR="007C62F3" w:rsidRPr="007C62F3">
            <w:rPr>
              <w:noProof/>
              <w:color w:val="1F497D"/>
              <w:sz w:val="20"/>
              <w:szCs w:val="20"/>
            </w:rPr>
            <w:t>24</w:t>
          </w:r>
          <w:r w:rsidR="002B3219">
            <w:rPr>
              <w:noProof/>
              <w:color w:val="1F497D"/>
              <w:sz w:val="20"/>
              <w:szCs w:val="20"/>
            </w:rPr>
            <w:fldChar w:fldCharType="end"/>
          </w:r>
        </w:p>
      </w:tc>
    </w:tr>
  </w:tbl>
  <w:p w14:paraId="323C05E8" w14:textId="77777777" w:rsidR="00AC0530" w:rsidRPr="00DD364C" w:rsidRDefault="00AC0530" w:rsidP="008C46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17D3A" w14:textId="77777777" w:rsidR="002B3219" w:rsidRDefault="002B3219" w:rsidP="00CD7369">
      <w:r>
        <w:separator/>
      </w:r>
    </w:p>
  </w:footnote>
  <w:footnote w:type="continuationSeparator" w:id="0">
    <w:p w14:paraId="3A736AE4" w14:textId="77777777" w:rsidR="002B3219" w:rsidRDefault="002B3219" w:rsidP="00CD73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2518"/>
      <w:gridCol w:w="4961"/>
      <w:gridCol w:w="2127"/>
    </w:tblGrid>
    <w:tr w:rsidR="00AC0530" w14:paraId="78ED2D14" w14:textId="77777777" w:rsidTr="00BC2BA2">
      <w:trPr>
        <w:trHeight w:val="666"/>
      </w:trPr>
      <w:tc>
        <w:tcPr>
          <w:tcW w:w="2518" w:type="dxa"/>
          <w:vAlign w:val="center"/>
        </w:tcPr>
        <w:p w14:paraId="643E341A" w14:textId="77777777" w:rsidR="00AC0530" w:rsidRDefault="00AC0530" w:rsidP="00F44648">
          <w:pPr>
            <w:pStyle w:val="Header"/>
            <w:jc w:val="center"/>
            <w:rPr>
              <w:noProof/>
              <w:lang w:eastAsia="it-IT"/>
            </w:rPr>
          </w:pPr>
          <w:r>
            <w:rPr>
              <w:noProof/>
              <w:lang w:val="en-GB" w:eastAsia="en-GB"/>
            </w:rPr>
            <w:drawing>
              <wp:anchor distT="0" distB="0" distL="114300" distR="114300" simplePos="0" relativeHeight="251670528" behindDoc="1" locked="0" layoutInCell="1" allowOverlap="1" wp14:anchorId="42606B52" wp14:editId="08020794">
                <wp:simplePos x="0" y="0"/>
                <wp:positionH relativeFrom="column">
                  <wp:posOffset>15850</wp:posOffset>
                </wp:positionH>
                <wp:positionV relativeFrom="line">
                  <wp:posOffset>1118</wp:posOffset>
                </wp:positionV>
                <wp:extent cx="1460220" cy="358444"/>
                <wp:effectExtent l="19050" t="0" r="6630" b="0"/>
                <wp:wrapNone/>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srcRect/>
                        <a:stretch>
                          <a:fillRect/>
                        </a:stretch>
                      </pic:blipFill>
                      <pic:spPr bwMode="auto">
                        <a:xfrm>
                          <a:off x="0" y="0"/>
                          <a:ext cx="1460220" cy="358444"/>
                        </a:xfrm>
                        <a:prstGeom prst="rect">
                          <a:avLst/>
                        </a:prstGeom>
                        <a:noFill/>
                        <a:ln w="9525">
                          <a:noFill/>
                          <a:miter lim="800000"/>
                          <a:headEnd/>
                          <a:tailEnd/>
                        </a:ln>
                      </pic:spPr>
                    </pic:pic>
                  </a:graphicData>
                </a:graphic>
              </wp:anchor>
            </w:drawing>
          </w:r>
        </w:p>
      </w:tc>
      <w:tc>
        <w:tcPr>
          <w:tcW w:w="4961" w:type="dxa"/>
          <w:vAlign w:val="center"/>
        </w:tcPr>
        <w:p w14:paraId="4161BF75" w14:textId="108D351D" w:rsidR="00AC0530" w:rsidRDefault="00AC0530" w:rsidP="00F44648">
          <w:pPr>
            <w:pStyle w:val="Header"/>
            <w:jc w:val="center"/>
          </w:pPr>
          <w:proofErr w:type="spellStart"/>
          <w:r>
            <w:t>UniRUFA.Point</w:t>
          </w:r>
          <w:proofErr w:type="spellEnd"/>
          <w:r>
            <w:t xml:space="preserve"> – User </w:t>
          </w:r>
          <w:proofErr w:type="spellStart"/>
          <w:r>
            <w:t>Requirements</w:t>
          </w:r>
          <w:proofErr w:type="spellEnd"/>
        </w:p>
      </w:tc>
      <w:tc>
        <w:tcPr>
          <w:tcW w:w="2127" w:type="dxa"/>
          <w:vAlign w:val="center"/>
        </w:tcPr>
        <w:p w14:paraId="5DFAC890" w14:textId="77777777" w:rsidR="00AC0530" w:rsidRDefault="00AC0530" w:rsidP="00F44648">
          <w:pPr>
            <w:pStyle w:val="Header"/>
            <w:jc w:val="center"/>
          </w:pPr>
          <w:r>
            <w:t>Login</w:t>
          </w:r>
        </w:p>
      </w:tc>
    </w:tr>
  </w:tbl>
  <w:p w14:paraId="3DE74044" w14:textId="77777777" w:rsidR="00AC0530" w:rsidRPr="0002598D" w:rsidRDefault="00AC0530" w:rsidP="009927A6">
    <w:pPr>
      <w:rPr>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9618" w14:textId="77777777" w:rsidR="00AC0530" w:rsidRDefault="00AC0530" w:rsidP="00C5100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05E0"/>
    <w:multiLevelType w:val="hybridMultilevel"/>
    <w:tmpl w:val="3404F5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563FC"/>
    <w:multiLevelType w:val="hybridMultilevel"/>
    <w:tmpl w:val="0ED2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C1E92"/>
    <w:multiLevelType w:val="hybridMultilevel"/>
    <w:tmpl w:val="EF4245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CA1191"/>
    <w:multiLevelType w:val="hybridMultilevel"/>
    <w:tmpl w:val="9878C6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61371D"/>
    <w:multiLevelType w:val="hybridMultilevel"/>
    <w:tmpl w:val="1130C7E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473442"/>
    <w:multiLevelType w:val="hybridMultilevel"/>
    <w:tmpl w:val="5F3AC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BA5EC5"/>
    <w:multiLevelType w:val="hybridMultilevel"/>
    <w:tmpl w:val="FF74D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65465C"/>
    <w:multiLevelType w:val="hybridMultilevel"/>
    <w:tmpl w:val="0C10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5F0213"/>
    <w:multiLevelType w:val="hybridMultilevel"/>
    <w:tmpl w:val="A6E421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CD1C02"/>
    <w:multiLevelType w:val="hybridMultilevel"/>
    <w:tmpl w:val="5D260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667657"/>
    <w:multiLevelType w:val="hybridMultilevel"/>
    <w:tmpl w:val="CE46E792"/>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1">
    <w:nsid w:val="1FDC67DF"/>
    <w:multiLevelType w:val="hybridMultilevel"/>
    <w:tmpl w:val="34C84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02B50BE"/>
    <w:multiLevelType w:val="hybridMultilevel"/>
    <w:tmpl w:val="9878C6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nsid w:val="24935237"/>
    <w:multiLevelType w:val="hybridMultilevel"/>
    <w:tmpl w:val="92E24D14"/>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nsid w:val="282B3D57"/>
    <w:multiLevelType w:val="hybridMultilevel"/>
    <w:tmpl w:val="CA1C4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8CD052B"/>
    <w:multiLevelType w:val="hybridMultilevel"/>
    <w:tmpl w:val="CE46E792"/>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6">
    <w:nsid w:val="2E116B07"/>
    <w:multiLevelType w:val="hybridMultilevel"/>
    <w:tmpl w:val="79CCFE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nsid w:val="311E194C"/>
    <w:multiLevelType w:val="multilevel"/>
    <w:tmpl w:val="348EB3B8"/>
    <w:lvl w:ilvl="0">
      <w:start w:val="1"/>
      <w:numFmt w:val="decimal"/>
      <w:pStyle w:val="Heading1"/>
      <w:lvlText w:val="%1"/>
      <w:lvlJc w:val="left"/>
      <w:pPr>
        <w:ind w:left="432" w:hanging="432"/>
      </w:pPr>
      <w:rPr>
        <w:rFonts w:ascii="Calibri" w:hAnsi="Calibri" w:hint="default"/>
        <w:b/>
        <w:lang w:val="it-I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rPr>
        <w:rFonts w:ascii="Cambria" w:hAnsi="Cambria" w:cs="Arial" w:hint="default"/>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234423D"/>
    <w:multiLevelType w:val="hybridMultilevel"/>
    <w:tmpl w:val="7DBC2678"/>
    <w:lvl w:ilvl="0" w:tplc="4D32DCFE">
      <w:start w:val="1"/>
      <w:numFmt w:val="decimal"/>
      <w:pStyle w:val="RequisitoUtente"/>
      <w:lvlText w:val="UR_%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4ED280A"/>
    <w:multiLevelType w:val="hybridMultilevel"/>
    <w:tmpl w:val="A6E421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2979F2"/>
    <w:multiLevelType w:val="hybridMultilevel"/>
    <w:tmpl w:val="F4AC1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960936"/>
    <w:multiLevelType w:val="hybridMultilevel"/>
    <w:tmpl w:val="105C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1E5A8D"/>
    <w:multiLevelType w:val="hybridMultilevel"/>
    <w:tmpl w:val="1AB8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8C0449"/>
    <w:multiLevelType w:val="hybridMultilevel"/>
    <w:tmpl w:val="2F0E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971CF3"/>
    <w:multiLevelType w:val="hybridMultilevel"/>
    <w:tmpl w:val="828E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4D6FFC"/>
    <w:multiLevelType w:val="hybridMultilevel"/>
    <w:tmpl w:val="ECF2B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7D2EC5"/>
    <w:multiLevelType w:val="hybridMultilevel"/>
    <w:tmpl w:val="5D260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8CA36B3"/>
    <w:multiLevelType w:val="multilevel"/>
    <w:tmpl w:val="36E0B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9C556CC"/>
    <w:multiLevelType w:val="hybridMultilevel"/>
    <w:tmpl w:val="1F1A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39413B"/>
    <w:multiLevelType w:val="hybridMultilevel"/>
    <w:tmpl w:val="5CB064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EA12A6B"/>
    <w:multiLevelType w:val="hybridMultilevel"/>
    <w:tmpl w:val="F96C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81C7FBA"/>
    <w:multiLevelType w:val="hybridMultilevel"/>
    <w:tmpl w:val="AD088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8E62D6A"/>
    <w:multiLevelType w:val="hybridMultilevel"/>
    <w:tmpl w:val="EF72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983386F"/>
    <w:multiLevelType w:val="hybridMultilevel"/>
    <w:tmpl w:val="AB8830A8"/>
    <w:lvl w:ilvl="0" w:tplc="0410000F">
      <w:start w:val="1"/>
      <w:numFmt w:val="decimal"/>
      <w:lvlText w:val="%1."/>
      <w:lvlJc w:val="left"/>
      <w:pPr>
        <w:ind w:left="360" w:hanging="360"/>
      </w:pPr>
      <w:rPr>
        <w:rFonts w:cs="Times New Roman"/>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34">
    <w:nsid w:val="5A2211F0"/>
    <w:multiLevelType w:val="hybridMultilevel"/>
    <w:tmpl w:val="CA1C4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C257FE"/>
    <w:multiLevelType w:val="hybridMultilevel"/>
    <w:tmpl w:val="3DB25B6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5D14CD7"/>
    <w:multiLevelType w:val="hybridMultilevel"/>
    <w:tmpl w:val="5D260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6593109"/>
    <w:multiLevelType w:val="hybridMultilevel"/>
    <w:tmpl w:val="ABAC9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8025BB6"/>
    <w:multiLevelType w:val="hybridMultilevel"/>
    <w:tmpl w:val="9B047EF8"/>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9">
    <w:nsid w:val="6A285AAC"/>
    <w:multiLevelType w:val="hybridMultilevel"/>
    <w:tmpl w:val="5E2EA648"/>
    <w:lvl w:ilvl="0" w:tplc="4D60C6A6">
      <w:start w:val="1"/>
      <w:numFmt w:val="bullet"/>
      <w:lvlText w:val=""/>
      <w:lvlJc w:val="left"/>
      <w:pPr>
        <w:tabs>
          <w:tab w:val="num" w:pos="720"/>
        </w:tabs>
        <w:ind w:left="720" w:hanging="360"/>
      </w:pPr>
      <w:rPr>
        <w:rFonts w:ascii="Symbol" w:hAnsi="Symbol" w:hint="default"/>
      </w:rPr>
    </w:lvl>
    <w:lvl w:ilvl="1" w:tplc="48509884" w:tentative="1">
      <w:start w:val="1"/>
      <w:numFmt w:val="bullet"/>
      <w:lvlText w:val="o"/>
      <w:lvlJc w:val="left"/>
      <w:pPr>
        <w:tabs>
          <w:tab w:val="num" w:pos="1440"/>
        </w:tabs>
        <w:ind w:left="1440" w:hanging="360"/>
      </w:pPr>
      <w:rPr>
        <w:rFonts w:ascii="Courier New" w:hAnsi="Courier New" w:cs="Courier New" w:hint="default"/>
      </w:rPr>
    </w:lvl>
    <w:lvl w:ilvl="2" w:tplc="A00691A4" w:tentative="1">
      <w:start w:val="1"/>
      <w:numFmt w:val="bullet"/>
      <w:lvlText w:val=""/>
      <w:lvlJc w:val="left"/>
      <w:pPr>
        <w:tabs>
          <w:tab w:val="num" w:pos="2160"/>
        </w:tabs>
        <w:ind w:left="2160" w:hanging="360"/>
      </w:pPr>
      <w:rPr>
        <w:rFonts w:ascii="Wingdings" w:hAnsi="Wingdings" w:hint="default"/>
      </w:rPr>
    </w:lvl>
    <w:lvl w:ilvl="3" w:tplc="ECFAE3CC" w:tentative="1">
      <w:start w:val="1"/>
      <w:numFmt w:val="bullet"/>
      <w:lvlText w:val=""/>
      <w:lvlJc w:val="left"/>
      <w:pPr>
        <w:tabs>
          <w:tab w:val="num" w:pos="2880"/>
        </w:tabs>
        <w:ind w:left="2880" w:hanging="360"/>
      </w:pPr>
      <w:rPr>
        <w:rFonts w:ascii="Symbol" w:hAnsi="Symbol" w:hint="default"/>
      </w:rPr>
    </w:lvl>
    <w:lvl w:ilvl="4" w:tplc="CB6807F4" w:tentative="1">
      <w:start w:val="1"/>
      <w:numFmt w:val="bullet"/>
      <w:lvlText w:val="o"/>
      <w:lvlJc w:val="left"/>
      <w:pPr>
        <w:tabs>
          <w:tab w:val="num" w:pos="3600"/>
        </w:tabs>
        <w:ind w:left="3600" w:hanging="360"/>
      </w:pPr>
      <w:rPr>
        <w:rFonts w:ascii="Courier New" w:hAnsi="Courier New" w:cs="Courier New" w:hint="default"/>
      </w:rPr>
    </w:lvl>
    <w:lvl w:ilvl="5" w:tplc="69CE68EC" w:tentative="1">
      <w:start w:val="1"/>
      <w:numFmt w:val="bullet"/>
      <w:lvlText w:val=""/>
      <w:lvlJc w:val="left"/>
      <w:pPr>
        <w:tabs>
          <w:tab w:val="num" w:pos="4320"/>
        </w:tabs>
        <w:ind w:left="4320" w:hanging="360"/>
      </w:pPr>
      <w:rPr>
        <w:rFonts w:ascii="Wingdings" w:hAnsi="Wingdings" w:hint="default"/>
      </w:rPr>
    </w:lvl>
    <w:lvl w:ilvl="6" w:tplc="B164E356" w:tentative="1">
      <w:start w:val="1"/>
      <w:numFmt w:val="bullet"/>
      <w:lvlText w:val=""/>
      <w:lvlJc w:val="left"/>
      <w:pPr>
        <w:tabs>
          <w:tab w:val="num" w:pos="5040"/>
        </w:tabs>
        <w:ind w:left="5040" w:hanging="360"/>
      </w:pPr>
      <w:rPr>
        <w:rFonts w:ascii="Symbol" w:hAnsi="Symbol" w:hint="default"/>
      </w:rPr>
    </w:lvl>
    <w:lvl w:ilvl="7" w:tplc="F91A151E" w:tentative="1">
      <w:start w:val="1"/>
      <w:numFmt w:val="bullet"/>
      <w:lvlText w:val="o"/>
      <w:lvlJc w:val="left"/>
      <w:pPr>
        <w:tabs>
          <w:tab w:val="num" w:pos="5760"/>
        </w:tabs>
        <w:ind w:left="5760" w:hanging="360"/>
      </w:pPr>
      <w:rPr>
        <w:rFonts w:ascii="Courier New" w:hAnsi="Courier New" w:cs="Courier New" w:hint="default"/>
      </w:rPr>
    </w:lvl>
    <w:lvl w:ilvl="8" w:tplc="99E4296E" w:tentative="1">
      <w:start w:val="1"/>
      <w:numFmt w:val="bullet"/>
      <w:lvlText w:val=""/>
      <w:lvlJc w:val="left"/>
      <w:pPr>
        <w:tabs>
          <w:tab w:val="num" w:pos="6480"/>
        </w:tabs>
        <w:ind w:left="6480" w:hanging="360"/>
      </w:pPr>
      <w:rPr>
        <w:rFonts w:ascii="Wingdings" w:hAnsi="Wingdings" w:hint="default"/>
      </w:rPr>
    </w:lvl>
  </w:abstractNum>
  <w:abstractNum w:abstractNumId="40">
    <w:nsid w:val="6C4E2CCC"/>
    <w:multiLevelType w:val="hybridMultilevel"/>
    <w:tmpl w:val="B1B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337CDE"/>
    <w:multiLevelType w:val="hybridMultilevel"/>
    <w:tmpl w:val="66CAC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E5C14A1"/>
    <w:multiLevelType w:val="hybridMultilevel"/>
    <w:tmpl w:val="52A04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EE34000"/>
    <w:multiLevelType w:val="hybridMultilevel"/>
    <w:tmpl w:val="EDBA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F513949"/>
    <w:multiLevelType w:val="hybridMultilevel"/>
    <w:tmpl w:val="EF4245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36F319B"/>
    <w:multiLevelType w:val="hybridMultilevel"/>
    <w:tmpl w:val="9F761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5B91C81"/>
    <w:multiLevelType w:val="hybridMultilevel"/>
    <w:tmpl w:val="9496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381101"/>
    <w:multiLevelType w:val="hybridMultilevel"/>
    <w:tmpl w:val="24D09C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8"/>
  </w:num>
  <w:num w:numId="2">
    <w:abstractNumId w:val="17"/>
  </w:num>
  <w:num w:numId="3">
    <w:abstractNumId w:val="39"/>
  </w:num>
  <w:num w:numId="4">
    <w:abstractNumId w:val="31"/>
  </w:num>
  <w:num w:numId="5">
    <w:abstractNumId w:val="33"/>
  </w:num>
  <w:num w:numId="6">
    <w:abstractNumId w:val="3"/>
  </w:num>
  <w:num w:numId="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5"/>
  </w:num>
  <w:num w:numId="15">
    <w:abstractNumId w:val="22"/>
  </w:num>
  <w:num w:numId="16">
    <w:abstractNumId w:val="46"/>
  </w:num>
  <w:num w:numId="17">
    <w:abstractNumId w:val="40"/>
  </w:num>
  <w:num w:numId="18">
    <w:abstractNumId w:val="23"/>
  </w:num>
  <w:num w:numId="19">
    <w:abstractNumId w:val="37"/>
  </w:num>
  <w:num w:numId="20">
    <w:abstractNumId w:val="43"/>
  </w:num>
  <w:num w:numId="21">
    <w:abstractNumId w:val="21"/>
  </w:num>
  <w:num w:numId="22">
    <w:abstractNumId w:val="45"/>
  </w:num>
  <w:num w:numId="23">
    <w:abstractNumId w:val="20"/>
  </w:num>
  <w:num w:numId="24">
    <w:abstractNumId w:val="41"/>
  </w:num>
  <w:num w:numId="25">
    <w:abstractNumId w:val="35"/>
  </w:num>
  <w:num w:numId="26">
    <w:abstractNumId w:val="5"/>
  </w:num>
  <w:num w:numId="27">
    <w:abstractNumId w:val="27"/>
  </w:num>
  <w:num w:numId="28">
    <w:abstractNumId w:val="30"/>
  </w:num>
  <w:num w:numId="29">
    <w:abstractNumId w:val="13"/>
  </w:num>
  <w:num w:numId="30">
    <w:abstractNumId w:val="8"/>
  </w:num>
  <w:num w:numId="31">
    <w:abstractNumId w:val="29"/>
  </w:num>
  <w:num w:numId="32">
    <w:abstractNumId w:val="9"/>
  </w:num>
  <w:num w:numId="33">
    <w:abstractNumId w:val="36"/>
  </w:num>
  <w:num w:numId="34">
    <w:abstractNumId w:val="26"/>
  </w:num>
  <w:num w:numId="35">
    <w:abstractNumId w:val="0"/>
  </w:num>
  <w:num w:numId="36">
    <w:abstractNumId w:val="7"/>
  </w:num>
  <w:num w:numId="37">
    <w:abstractNumId w:val="19"/>
  </w:num>
  <w:num w:numId="38">
    <w:abstractNumId w:val="2"/>
  </w:num>
  <w:num w:numId="39">
    <w:abstractNumId w:val="44"/>
  </w:num>
  <w:num w:numId="40">
    <w:abstractNumId w:val="11"/>
  </w:num>
  <w:num w:numId="41">
    <w:abstractNumId w:val="14"/>
  </w:num>
  <w:num w:numId="42">
    <w:abstractNumId w:val="34"/>
  </w:num>
  <w:num w:numId="43">
    <w:abstractNumId w:val="4"/>
  </w:num>
  <w:num w:numId="44">
    <w:abstractNumId w:val="1"/>
  </w:num>
  <w:num w:numId="45">
    <w:abstractNumId w:val="28"/>
  </w:num>
  <w:num w:numId="46">
    <w:abstractNumId w:val="42"/>
  </w:num>
  <w:num w:numId="47">
    <w:abstractNumId w:val="6"/>
  </w:num>
  <w:num w:numId="48">
    <w:abstractNumId w:val="32"/>
  </w:num>
  <w:num w:numId="49">
    <w:abstractNumId w:val="24"/>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o">
    <w15:presenceInfo w15:providerId="None" w15:userId="E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it-IT" w:vendorID="64" w:dllVersion="6" w:nlCheck="1" w:checkStyle="0"/>
  <w:activeWritingStyle w:appName="MSWord" w:lang="fr-FR" w:vendorID="64" w:dllVersion="6" w:nlCheck="1" w:checkStyle="1"/>
  <w:activeWritingStyle w:appName="MSWord" w:lang="en-US" w:vendorID="64" w:dllVersion="6" w:nlCheck="1" w:checkStyle="1"/>
  <w:activeWritingStyle w:appName="MSWord" w:lang="it-IT"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trackRevisions/>
  <w:defaultTabStop w:val="708"/>
  <w:hyphenationZone w:val="283"/>
  <w:drawingGridHorizontalSpacing w:val="110"/>
  <w:displayHorizontalDrawingGridEvery w:val="2"/>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4B4DDD"/>
    <w:rsid w:val="00000656"/>
    <w:rsid w:val="0000071A"/>
    <w:rsid w:val="00000ED8"/>
    <w:rsid w:val="000021D0"/>
    <w:rsid w:val="000024BB"/>
    <w:rsid w:val="00002BD0"/>
    <w:rsid w:val="00002F8B"/>
    <w:rsid w:val="000031AE"/>
    <w:rsid w:val="000031C6"/>
    <w:rsid w:val="000034CA"/>
    <w:rsid w:val="00003806"/>
    <w:rsid w:val="000039EC"/>
    <w:rsid w:val="00003A4D"/>
    <w:rsid w:val="00003BC2"/>
    <w:rsid w:val="00003FA7"/>
    <w:rsid w:val="0000412A"/>
    <w:rsid w:val="00004156"/>
    <w:rsid w:val="00005551"/>
    <w:rsid w:val="00005BE5"/>
    <w:rsid w:val="00005F40"/>
    <w:rsid w:val="00005F8E"/>
    <w:rsid w:val="00006666"/>
    <w:rsid w:val="00006699"/>
    <w:rsid w:val="00006F27"/>
    <w:rsid w:val="00006F7C"/>
    <w:rsid w:val="00007184"/>
    <w:rsid w:val="00007A22"/>
    <w:rsid w:val="00010222"/>
    <w:rsid w:val="0001054D"/>
    <w:rsid w:val="000108A9"/>
    <w:rsid w:val="00010C66"/>
    <w:rsid w:val="00011505"/>
    <w:rsid w:val="00011664"/>
    <w:rsid w:val="00011A69"/>
    <w:rsid w:val="00012396"/>
    <w:rsid w:val="00012706"/>
    <w:rsid w:val="00012758"/>
    <w:rsid w:val="00012C58"/>
    <w:rsid w:val="00012E9E"/>
    <w:rsid w:val="0001387A"/>
    <w:rsid w:val="00014021"/>
    <w:rsid w:val="000144D9"/>
    <w:rsid w:val="00014826"/>
    <w:rsid w:val="000149BC"/>
    <w:rsid w:val="00015542"/>
    <w:rsid w:val="00015784"/>
    <w:rsid w:val="00015E1F"/>
    <w:rsid w:val="00016081"/>
    <w:rsid w:val="00016A12"/>
    <w:rsid w:val="00017BB5"/>
    <w:rsid w:val="00017E91"/>
    <w:rsid w:val="00021025"/>
    <w:rsid w:val="0002106B"/>
    <w:rsid w:val="0002108A"/>
    <w:rsid w:val="000213DD"/>
    <w:rsid w:val="00021D5C"/>
    <w:rsid w:val="00022553"/>
    <w:rsid w:val="00022EF3"/>
    <w:rsid w:val="0002305A"/>
    <w:rsid w:val="00023370"/>
    <w:rsid w:val="0002337E"/>
    <w:rsid w:val="000239CF"/>
    <w:rsid w:val="00023EA5"/>
    <w:rsid w:val="00024841"/>
    <w:rsid w:val="000256D4"/>
    <w:rsid w:val="00025790"/>
    <w:rsid w:val="0002598D"/>
    <w:rsid w:val="00025D36"/>
    <w:rsid w:val="00025F5D"/>
    <w:rsid w:val="00025FAF"/>
    <w:rsid w:val="00026000"/>
    <w:rsid w:val="0002676E"/>
    <w:rsid w:val="00026E41"/>
    <w:rsid w:val="00027062"/>
    <w:rsid w:val="00030106"/>
    <w:rsid w:val="00030597"/>
    <w:rsid w:val="0003060F"/>
    <w:rsid w:val="00030983"/>
    <w:rsid w:val="000309CD"/>
    <w:rsid w:val="00030BDB"/>
    <w:rsid w:val="00030FFF"/>
    <w:rsid w:val="000318DA"/>
    <w:rsid w:val="00031A73"/>
    <w:rsid w:val="00031C0A"/>
    <w:rsid w:val="000324CC"/>
    <w:rsid w:val="000329A9"/>
    <w:rsid w:val="00032EF8"/>
    <w:rsid w:val="00033EDE"/>
    <w:rsid w:val="000341B5"/>
    <w:rsid w:val="00034A62"/>
    <w:rsid w:val="00034AC8"/>
    <w:rsid w:val="00034CE2"/>
    <w:rsid w:val="0003554A"/>
    <w:rsid w:val="000355F6"/>
    <w:rsid w:val="00035EBB"/>
    <w:rsid w:val="000361A8"/>
    <w:rsid w:val="000369C5"/>
    <w:rsid w:val="00036E11"/>
    <w:rsid w:val="00036EC6"/>
    <w:rsid w:val="00037296"/>
    <w:rsid w:val="000379D8"/>
    <w:rsid w:val="00037B1F"/>
    <w:rsid w:val="00037B67"/>
    <w:rsid w:val="0004012E"/>
    <w:rsid w:val="00040489"/>
    <w:rsid w:val="000407B2"/>
    <w:rsid w:val="00040D32"/>
    <w:rsid w:val="00040F2E"/>
    <w:rsid w:val="0004112D"/>
    <w:rsid w:val="0004179C"/>
    <w:rsid w:val="000417A1"/>
    <w:rsid w:val="00041D30"/>
    <w:rsid w:val="000424E3"/>
    <w:rsid w:val="0004374D"/>
    <w:rsid w:val="00043C08"/>
    <w:rsid w:val="00043E5B"/>
    <w:rsid w:val="00043FDC"/>
    <w:rsid w:val="00044746"/>
    <w:rsid w:val="00044BA2"/>
    <w:rsid w:val="000455DE"/>
    <w:rsid w:val="00045BF5"/>
    <w:rsid w:val="000469D0"/>
    <w:rsid w:val="00046B6C"/>
    <w:rsid w:val="0004744E"/>
    <w:rsid w:val="00050D10"/>
    <w:rsid w:val="00050DCD"/>
    <w:rsid w:val="000528F0"/>
    <w:rsid w:val="00052DBB"/>
    <w:rsid w:val="00052FA5"/>
    <w:rsid w:val="00053079"/>
    <w:rsid w:val="00053322"/>
    <w:rsid w:val="00053443"/>
    <w:rsid w:val="0005347C"/>
    <w:rsid w:val="00054124"/>
    <w:rsid w:val="000545B4"/>
    <w:rsid w:val="00054A93"/>
    <w:rsid w:val="0005551C"/>
    <w:rsid w:val="000555DB"/>
    <w:rsid w:val="000556AF"/>
    <w:rsid w:val="00056048"/>
    <w:rsid w:val="0005669E"/>
    <w:rsid w:val="0005690C"/>
    <w:rsid w:val="00056D19"/>
    <w:rsid w:val="000572E6"/>
    <w:rsid w:val="00057558"/>
    <w:rsid w:val="00057B23"/>
    <w:rsid w:val="00057DD6"/>
    <w:rsid w:val="0006018D"/>
    <w:rsid w:val="00060273"/>
    <w:rsid w:val="000603CD"/>
    <w:rsid w:val="00060494"/>
    <w:rsid w:val="00060720"/>
    <w:rsid w:val="00060C67"/>
    <w:rsid w:val="00060EF8"/>
    <w:rsid w:val="00060F2C"/>
    <w:rsid w:val="00061502"/>
    <w:rsid w:val="00061B0E"/>
    <w:rsid w:val="00061DDC"/>
    <w:rsid w:val="00061FE3"/>
    <w:rsid w:val="0006348B"/>
    <w:rsid w:val="000635DA"/>
    <w:rsid w:val="00063812"/>
    <w:rsid w:val="0006392F"/>
    <w:rsid w:val="00063A29"/>
    <w:rsid w:val="00064354"/>
    <w:rsid w:val="000654FB"/>
    <w:rsid w:val="0006593B"/>
    <w:rsid w:val="00065BDA"/>
    <w:rsid w:val="0006663C"/>
    <w:rsid w:val="000666D0"/>
    <w:rsid w:val="00066983"/>
    <w:rsid w:val="00066B56"/>
    <w:rsid w:val="00066E9F"/>
    <w:rsid w:val="000677F4"/>
    <w:rsid w:val="0006795D"/>
    <w:rsid w:val="0007034D"/>
    <w:rsid w:val="000709BD"/>
    <w:rsid w:val="00071779"/>
    <w:rsid w:val="0007192E"/>
    <w:rsid w:val="00071BB8"/>
    <w:rsid w:val="000724D0"/>
    <w:rsid w:val="000724F7"/>
    <w:rsid w:val="000728A8"/>
    <w:rsid w:val="00072A58"/>
    <w:rsid w:val="00072CBF"/>
    <w:rsid w:val="00073C8B"/>
    <w:rsid w:val="00073CFD"/>
    <w:rsid w:val="00074079"/>
    <w:rsid w:val="0007436F"/>
    <w:rsid w:val="0007451B"/>
    <w:rsid w:val="000754EA"/>
    <w:rsid w:val="00075672"/>
    <w:rsid w:val="000758B6"/>
    <w:rsid w:val="00075DF9"/>
    <w:rsid w:val="000761D2"/>
    <w:rsid w:val="00076860"/>
    <w:rsid w:val="00076D6B"/>
    <w:rsid w:val="00076DB1"/>
    <w:rsid w:val="00076F17"/>
    <w:rsid w:val="0007765A"/>
    <w:rsid w:val="000779D8"/>
    <w:rsid w:val="000805F7"/>
    <w:rsid w:val="00080D9F"/>
    <w:rsid w:val="0008111F"/>
    <w:rsid w:val="0008133F"/>
    <w:rsid w:val="000816B7"/>
    <w:rsid w:val="000817E8"/>
    <w:rsid w:val="000818E6"/>
    <w:rsid w:val="00081D09"/>
    <w:rsid w:val="0008232B"/>
    <w:rsid w:val="0008253C"/>
    <w:rsid w:val="000826DD"/>
    <w:rsid w:val="00083926"/>
    <w:rsid w:val="00083962"/>
    <w:rsid w:val="00083C58"/>
    <w:rsid w:val="00083F10"/>
    <w:rsid w:val="000841D6"/>
    <w:rsid w:val="0008446C"/>
    <w:rsid w:val="0008490E"/>
    <w:rsid w:val="000856F8"/>
    <w:rsid w:val="0008587B"/>
    <w:rsid w:val="000859A6"/>
    <w:rsid w:val="00085E5C"/>
    <w:rsid w:val="00086208"/>
    <w:rsid w:val="00086582"/>
    <w:rsid w:val="000879AA"/>
    <w:rsid w:val="000906E1"/>
    <w:rsid w:val="0009099E"/>
    <w:rsid w:val="00090FAD"/>
    <w:rsid w:val="00091030"/>
    <w:rsid w:val="000917B4"/>
    <w:rsid w:val="00091A8D"/>
    <w:rsid w:val="00091C11"/>
    <w:rsid w:val="0009245B"/>
    <w:rsid w:val="000927E0"/>
    <w:rsid w:val="00092B85"/>
    <w:rsid w:val="00093513"/>
    <w:rsid w:val="00093883"/>
    <w:rsid w:val="0009420E"/>
    <w:rsid w:val="000942E2"/>
    <w:rsid w:val="00094391"/>
    <w:rsid w:val="000947EB"/>
    <w:rsid w:val="00094EE1"/>
    <w:rsid w:val="00095512"/>
    <w:rsid w:val="0009577F"/>
    <w:rsid w:val="00096017"/>
    <w:rsid w:val="000966FA"/>
    <w:rsid w:val="000967A3"/>
    <w:rsid w:val="00096AF3"/>
    <w:rsid w:val="00096EE5"/>
    <w:rsid w:val="000972CF"/>
    <w:rsid w:val="00097725"/>
    <w:rsid w:val="00097F81"/>
    <w:rsid w:val="000A113A"/>
    <w:rsid w:val="000A11A4"/>
    <w:rsid w:val="000A217B"/>
    <w:rsid w:val="000A32BD"/>
    <w:rsid w:val="000A38C1"/>
    <w:rsid w:val="000A3959"/>
    <w:rsid w:val="000A4646"/>
    <w:rsid w:val="000A4B62"/>
    <w:rsid w:val="000A4E7B"/>
    <w:rsid w:val="000A4F2E"/>
    <w:rsid w:val="000A503E"/>
    <w:rsid w:val="000A50FD"/>
    <w:rsid w:val="000A5126"/>
    <w:rsid w:val="000A56C7"/>
    <w:rsid w:val="000A5DFB"/>
    <w:rsid w:val="000A6837"/>
    <w:rsid w:val="000A70F8"/>
    <w:rsid w:val="000A7A01"/>
    <w:rsid w:val="000A7A28"/>
    <w:rsid w:val="000B0335"/>
    <w:rsid w:val="000B03D7"/>
    <w:rsid w:val="000B087F"/>
    <w:rsid w:val="000B15DB"/>
    <w:rsid w:val="000B1ABA"/>
    <w:rsid w:val="000B1F46"/>
    <w:rsid w:val="000B2057"/>
    <w:rsid w:val="000B2153"/>
    <w:rsid w:val="000B223D"/>
    <w:rsid w:val="000B239D"/>
    <w:rsid w:val="000B2420"/>
    <w:rsid w:val="000B2F61"/>
    <w:rsid w:val="000B369A"/>
    <w:rsid w:val="000B3875"/>
    <w:rsid w:val="000B3893"/>
    <w:rsid w:val="000B3928"/>
    <w:rsid w:val="000B43D4"/>
    <w:rsid w:val="000B47C6"/>
    <w:rsid w:val="000B4A88"/>
    <w:rsid w:val="000B51FD"/>
    <w:rsid w:val="000B52D0"/>
    <w:rsid w:val="000B56A2"/>
    <w:rsid w:val="000B66E6"/>
    <w:rsid w:val="000B6A47"/>
    <w:rsid w:val="000B75D0"/>
    <w:rsid w:val="000B7F83"/>
    <w:rsid w:val="000C00E1"/>
    <w:rsid w:val="000C04BE"/>
    <w:rsid w:val="000C050D"/>
    <w:rsid w:val="000C093D"/>
    <w:rsid w:val="000C0ADB"/>
    <w:rsid w:val="000C104E"/>
    <w:rsid w:val="000C2434"/>
    <w:rsid w:val="000C2479"/>
    <w:rsid w:val="000C2636"/>
    <w:rsid w:val="000C27FB"/>
    <w:rsid w:val="000C3313"/>
    <w:rsid w:val="000C3F61"/>
    <w:rsid w:val="000C4195"/>
    <w:rsid w:val="000C472A"/>
    <w:rsid w:val="000C4870"/>
    <w:rsid w:val="000C4CDB"/>
    <w:rsid w:val="000C50CF"/>
    <w:rsid w:val="000C511A"/>
    <w:rsid w:val="000C55F4"/>
    <w:rsid w:val="000C5607"/>
    <w:rsid w:val="000C5A9E"/>
    <w:rsid w:val="000C6269"/>
    <w:rsid w:val="000C63AC"/>
    <w:rsid w:val="000C646E"/>
    <w:rsid w:val="000C67D8"/>
    <w:rsid w:val="000C6B34"/>
    <w:rsid w:val="000C6C68"/>
    <w:rsid w:val="000C6CD4"/>
    <w:rsid w:val="000C725B"/>
    <w:rsid w:val="000C7526"/>
    <w:rsid w:val="000C7BBD"/>
    <w:rsid w:val="000C7C78"/>
    <w:rsid w:val="000D037D"/>
    <w:rsid w:val="000D0BFC"/>
    <w:rsid w:val="000D0FD2"/>
    <w:rsid w:val="000D125C"/>
    <w:rsid w:val="000D1500"/>
    <w:rsid w:val="000D1F17"/>
    <w:rsid w:val="000D25DA"/>
    <w:rsid w:val="000D2736"/>
    <w:rsid w:val="000D2BE5"/>
    <w:rsid w:val="000D3608"/>
    <w:rsid w:val="000D3AC9"/>
    <w:rsid w:val="000D3F86"/>
    <w:rsid w:val="000D44A6"/>
    <w:rsid w:val="000D48A9"/>
    <w:rsid w:val="000D4E16"/>
    <w:rsid w:val="000D4F17"/>
    <w:rsid w:val="000D5173"/>
    <w:rsid w:val="000D5637"/>
    <w:rsid w:val="000D5F39"/>
    <w:rsid w:val="000D6720"/>
    <w:rsid w:val="000D68D2"/>
    <w:rsid w:val="000D7206"/>
    <w:rsid w:val="000D7D94"/>
    <w:rsid w:val="000D7E95"/>
    <w:rsid w:val="000D7FF0"/>
    <w:rsid w:val="000E0D38"/>
    <w:rsid w:val="000E10A3"/>
    <w:rsid w:val="000E2759"/>
    <w:rsid w:val="000E296C"/>
    <w:rsid w:val="000E2D23"/>
    <w:rsid w:val="000E2ECF"/>
    <w:rsid w:val="000E2F15"/>
    <w:rsid w:val="000E3117"/>
    <w:rsid w:val="000E33D8"/>
    <w:rsid w:val="000E39FF"/>
    <w:rsid w:val="000E3A43"/>
    <w:rsid w:val="000E3A47"/>
    <w:rsid w:val="000E3D6F"/>
    <w:rsid w:val="000E3FEB"/>
    <w:rsid w:val="000E416E"/>
    <w:rsid w:val="000E447F"/>
    <w:rsid w:val="000E479A"/>
    <w:rsid w:val="000E4823"/>
    <w:rsid w:val="000E490A"/>
    <w:rsid w:val="000E5316"/>
    <w:rsid w:val="000E5362"/>
    <w:rsid w:val="000E54D0"/>
    <w:rsid w:val="000E5592"/>
    <w:rsid w:val="000E58FB"/>
    <w:rsid w:val="000E5C87"/>
    <w:rsid w:val="000E5E1D"/>
    <w:rsid w:val="000E6288"/>
    <w:rsid w:val="000E6302"/>
    <w:rsid w:val="000E72D0"/>
    <w:rsid w:val="000E77E2"/>
    <w:rsid w:val="000E78BF"/>
    <w:rsid w:val="000E78C0"/>
    <w:rsid w:val="000E7931"/>
    <w:rsid w:val="000E7C6F"/>
    <w:rsid w:val="000E7D40"/>
    <w:rsid w:val="000E7D45"/>
    <w:rsid w:val="000E7FA8"/>
    <w:rsid w:val="000F02C0"/>
    <w:rsid w:val="000F0FCA"/>
    <w:rsid w:val="000F2331"/>
    <w:rsid w:val="000F2A31"/>
    <w:rsid w:val="000F2A7A"/>
    <w:rsid w:val="000F308E"/>
    <w:rsid w:val="000F35A3"/>
    <w:rsid w:val="000F3681"/>
    <w:rsid w:val="000F377D"/>
    <w:rsid w:val="000F3A19"/>
    <w:rsid w:val="000F3E97"/>
    <w:rsid w:val="000F4304"/>
    <w:rsid w:val="000F4B45"/>
    <w:rsid w:val="000F5108"/>
    <w:rsid w:val="000F518B"/>
    <w:rsid w:val="000F53E5"/>
    <w:rsid w:val="000F5631"/>
    <w:rsid w:val="000F57C6"/>
    <w:rsid w:val="000F5DCC"/>
    <w:rsid w:val="000F6A56"/>
    <w:rsid w:val="000F7747"/>
    <w:rsid w:val="000F790C"/>
    <w:rsid w:val="000F79CB"/>
    <w:rsid w:val="000F7F30"/>
    <w:rsid w:val="001002FF"/>
    <w:rsid w:val="001004AC"/>
    <w:rsid w:val="001005E7"/>
    <w:rsid w:val="00100A8F"/>
    <w:rsid w:val="00100DA5"/>
    <w:rsid w:val="00100FE4"/>
    <w:rsid w:val="0010158D"/>
    <w:rsid w:val="00101C4A"/>
    <w:rsid w:val="00101CB0"/>
    <w:rsid w:val="00101DF4"/>
    <w:rsid w:val="001020EC"/>
    <w:rsid w:val="00103835"/>
    <w:rsid w:val="0010396D"/>
    <w:rsid w:val="00104CBD"/>
    <w:rsid w:val="00104E30"/>
    <w:rsid w:val="00105CFF"/>
    <w:rsid w:val="00105E7A"/>
    <w:rsid w:val="001063A3"/>
    <w:rsid w:val="001066E4"/>
    <w:rsid w:val="001068A1"/>
    <w:rsid w:val="0010723B"/>
    <w:rsid w:val="00107ABB"/>
    <w:rsid w:val="00107AE2"/>
    <w:rsid w:val="001108B5"/>
    <w:rsid w:val="001109C4"/>
    <w:rsid w:val="00110D04"/>
    <w:rsid w:val="00110EB9"/>
    <w:rsid w:val="0011181E"/>
    <w:rsid w:val="00111B82"/>
    <w:rsid w:val="00111D77"/>
    <w:rsid w:val="0011292E"/>
    <w:rsid w:val="001138DB"/>
    <w:rsid w:val="00113968"/>
    <w:rsid w:val="00113C0A"/>
    <w:rsid w:val="00113DB2"/>
    <w:rsid w:val="00113E70"/>
    <w:rsid w:val="00114FE6"/>
    <w:rsid w:val="00115304"/>
    <w:rsid w:val="00115930"/>
    <w:rsid w:val="00115D9A"/>
    <w:rsid w:val="001160EE"/>
    <w:rsid w:val="001161FF"/>
    <w:rsid w:val="0011692C"/>
    <w:rsid w:val="00116996"/>
    <w:rsid w:val="00117DD1"/>
    <w:rsid w:val="00117F13"/>
    <w:rsid w:val="00120418"/>
    <w:rsid w:val="00120B25"/>
    <w:rsid w:val="001214CC"/>
    <w:rsid w:val="00121A04"/>
    <w:rsid w:val="00121AD1"/>
    <w:rsid w:val="00121CAA"/>
    <w:rsid w:val="00121F50"/>
    <w:rsid w:val="0012214E"/>
    <w:rsid w:val="0012235C"/>
    <w:rsid w:val="00122656"/>
    <w:rsid w:val="00122B15"/>
    <w:rsid w:val="00122E21"/>
    <w:rsid w:val="00122E96"/>
    <w:rsid w:val="00123E74"/>
    <w:rsid w:val="0012423B"/>
    <w:rsid w:val="001242A9"/>
    <w:rsid w:val="00124732"/>
    <w:rsid w:val="00125500"/>
    <w:rsid w:val="001257A0"/>
    <w:rsid w:val="001257FC"/>
    <w:rsid w:val="00125B80"/>
    <w:rsid w:val="00125FEE"/>
    <w:rsid w:val="0012635B"/>
    <w:rsid w:val="001266C2"/>
    <w:rsid w:val="00126946"/>
    <w:rsid w:val="00126AFC"/>
    <w:rsid w:val="00130253"/>
    <w:rsid w:val="0013066D"/>
    <w:rsid w:val="001310B7"/>
    <w:rsid w:val="001311D6"/>
    <w:rsid w:val="0013147F"/>
    <w:rsid w:val="00131929"/>
    <w:rsid w:val="00131AEB"/>
    <w:rsid w:val="00131C0A"/>
    <w:rsid w:val="00131F2E"/>
    <w:rsid w:val="00132297"/>
    <w:rsid w:val="00132A88"/>
    <w:rsid w:val="00132E92"/>
    <w:rsid w:val="00132F1F"/>
    <w:rsid w:val="00133E29"/>
    <w:rsid w:val="00133FF9"/>
    <w:rsid w:val="0013405D"/>
    <w:rsid w:val="00134966"/>
    <w:rsid w:val="00134D9D"/>
    <w:rsid w:val="0013576B"/>
    <w:rsid w:val="001357D3"/>
    <w:rsid w:val="0013635A"/>
    <w:rsid w:val="00136634"/>
    <w:rsid w:val="00136FDE"/>
    <w:rsid w:val="00137B34"/>
    <w:rsid w:val="00137B5E"/>
    <w:rsid w:val="00137F26"/>
    <w:rsid w:val="0014041B"/>
    <w:rsid w:val="00140E33"/>
    <w:rsid w:val="00140E43"/>
    <w:rsid w:val="00141331"/>
    <w:rsid w:val="00141578"/>
    <w:rsid w:val="0014199F"/>
    <w:rsid w:val="00141A52"/>
    <w:rsid w:val="00141A88"/>
    <w:rsid w:val="00141E1E"/>
    <w:rsid w:val="001421F8"/>
    <w:rsid w:val="00142690"/>
    <w:rsid w:val="00142A30"/>
    <w:rsid w:val="00142FBC"/>
    <w:rsid w:val="00143528"/>
    <w:rsid w:val="0014360B"/>
    <w:rsid w:val="001442E3"/>
    <w:rsid w:val="00144723"/>
    <w:rsid w:val="00145E0A"/>
    <w:rsid w:val="00146124"/>
    <w:rsid w:val="00146247"/>
    <w:rsid w:val="0014636E"/>
    <w:rsid w:val="0014667D"/>
    <w:rsid w:val="0014676B"/>
    <w:rsid w:val="00146887"/>
    <w:rsid w:val="00147984"/>
    <w:rsid w:val="00147B56"/>
    <w:rsid w:val="00147F04"/>
    <w:rsid w:val="0015051B"/>
    <w:rsid w:val="00150B07"/>
    <w:rsid w:val="00150CD8"/>
    <w:rsid w:val="001514C0"/>
    <w:rsid w:val="0015185C"/>
    <w:rsid w:val="00151A8F"/>
    <w:rsid w:val="00151E78"/>
    <w:rsid w:val="00151F93"/>
    <w:rsid w:val="001520FF"/>
    <w:rsid w:val="001528A5"/>
    <w:rsid w:val="00153A41"/>
    <w:rsid w:val="00153CE8"/>
    <w:rsid w:val="00153DD5"/>
    <w:rsid w:val="0015406A"/>
    <w:rsid w:val="00154D8F"/>
    <w:rsid w:val="00155150"/>
    <w:rsid w:val="001551C7"/>
    <w:rsid w:val="001553E0"/>
    <w:rsid w:val="001554C4"/>
    <w:rsid w:val="00155608"/>
    <w:rsid w:val="00155700"/>
    <w:rsid w:val="00156070"/>
    <w:rsid w:val="00156194"/>
    <w:rsid w:val="00156A39"/>
    <w:rsid w:val="00156AFF"/>
    <w:rsid w:val="00157022"/>
    <w:rsid w:val="001575CD"/>
    <w:rsid w:val="001601F5"/>
    <w:rsid w:val="001602FC"/>
    <w:rsid w:val="00160B9F"/>
    <w:rsid w:val="00160D7B"/>
    <w:rsid w:val="00161774"/>
    <w:rsid w:val="001617A7"/>
    <w:rsid w:val="001621EB"/>
    <w:rsid w:val="0016258C"/>
    <w:rsid w:val="001636C1"/>
    <w:rsid w:val="00163906"/>
    <w:rsid w:val="00163D19"/>
    <w:rsid w:val="00163E5B"/>
    <w:rsid w:val="00163EFB"/>
    <w:rsid w:val="001649E4"/>
    <w:rsid w:val="00164B0C"/>
    <w:rsid w:val="00164DF9"/>
    <w:rsid w:val="00164E6E"/>
    <w:rsid w:val="001655CE"/>
    <w:rsid w:val="001656FE"/>
    <w:rsid w:val="00165740"/>
    <w:rsid w:val="00165B04"/>
    <w:rsid w:val="0016704C"/>
    <w:rsid w:val="001679D3"/>
    <w:rsid w:val="00167BFF"/>
    <w:rsid w:val="00167DE9"/>
    <w:rsid w:val="00167EC4"/>
    <w:rsid w:val="00170380"/>
    <w:rsid w:val="00170465"/>
    <w:rsid w:val="00170B23"/>
    <w:rsid w:val="00170F95"/>
    <w:rsid w:val="001718D1"/>
    <w:rsid w:val="00171DA2"/>
    <w:rsid w:val="0017240E"/>
    <w:rsid w:val="00172D78"/>
    <w:rsid w:val="001748DE"/>
    <w:rsid w:val="001751D2"/>
    <w:rsid w:val="001759B3"/>
    <w:rsid w:val="00175BBE"/>
    <w:rsid w:val="00175C53"/>
    <w:rsid w:val="00175EC5"/>
    <w:rsid w:val="0017604F"/>
    <w:rsid w:val="00176143"/>
    <w:rsid w:val="00176801"/>
    <w:rsid w:val="00176858"/>
    <w:rsid w:val="001768E3"/>
    <w:rsid w:val="0018047E"/>
    <w:rsid w:val="00180BD9"/>
    <w:rsid w:val="00180D25"/>
    <w:rsid w:val="00180FB4"/>
    <w:rsid w:val="0018107F"/>
    <w:rsid w:val="00181090"/>
    <w:rsid w:val="001819CC"/>
    <w:rsid w:val="0018292E"/>
    <w:rsid w:val="00182E4F"/>
    <w:rsid w:val="00182FC0"/>
    <w:rsid w:val="00183DDB"/>
    <w:rsid w:val="00183E1A"/>
    <w:rsid w:val="00184379"/>
    <w:rsid w:val="00184970"/>
    <w:rsid w:val="00185202"/>
    <w:rsid w:val="00186078"/>
    <w:rsid w:val="00186131"/>
    <w:rsid w:val="001861AC"/>
    <w:rsid w:val="00186588"/>
    <w:rsid w:val="001868BE"/>
    <w:rsid w:val="00186CF8"/>
    <w:rsid w:val="00186DEF"/>
    <w:rsid w:val="00186DFE"/>
    <w:rsid w:val="00187031"/>
    <w:rsid w:val="00187273"/>
    <w:rsid w:val="00187505"/>
    <w:rsid w:val="001875CF"/>
    <w:rsid w:val="001877C9"/>
    <w:rsid w:val="00187A08"/>
    <w:rsid w:val="00187CDE"/>
    <w:rsid w:val="00190C39"/>
    <w:rsid w:val="00191499"/>
    <w:rsid w:val="00191708"/>
    <w:rsid w:val="00191C31"/>
    <w:rsid w:val="00191EB9"/>
    <w:rsid w:val="001922AE"/>
    <w:rsid w:val="001925C3"/>
    <w:rsid w:val="00192E41"/>
    <w:rsid w:val="00193D26"/>
    <w:rsid w:val="00193E28"/>
    <w:rsid w:val="0019439E"/>
    <w:rsid w:val="0019455C"/>
    <w:rsid w:val="001948B6"/>
    <w:rsid w:val="001949DD"/>
    <w:rsid w:val="00194A29"/>
    <w:rsid w:val="00194CCB"/>
    <w:rsid w:val="00194D45"/>
    <w:rsid w:val="00194F74"/>
    <w:rsid w:val="00195489"/>
    <w:rsid w:val="00195A6C"/>
    <w:rsid w:val="00195BBF"/>
    <w:rsid w:val="001963EA"/>
    <w:rsid w:val="0019654A"/>
    <w:rsid w:val="001967AD"/>
    <w:rsid w:val="0019731E"/>
    <w:rsid w:val="001975F8"/>
    <w:rsid w:val="001A05F4"/>
    <w:rsid w:val="001A07AF"/>
    <w:rsid w:val="001A0CB2"/>
    <w:rsid w:val="001A0DF2"/>
    <w:rsid w:val="001A0E99"/>
    <w:rsid w:val="001A12FE"/>
    <w:rsid w:val="001A1CC0"/>
    <w:rsid w:val="001A22D4"/>
    <w:rsid w:val="001A23A2"/>
    <w:rsid w:val="001A25D0"/>
    <w:rsid w:val="001A29A0"/>
    <w:rsid w:val="001A370F"/>
    <w:rsid w:val="001A458A"/>
    <w:rsid w:val="001A46E9"/>
    <w:rsid w:val="001A47AD"/>
    <w:rsid w:val="001A47FF"/>
    <w:rsid w:val="001A4908"/>
    <w:rsid w:val="001A4952"/>
    <w:rsid w:val="001A49C6"/>
    <w:rsid w:val="001A4A03"/>
    <w:rsid w:val="001A5031"/>
    <w:rsid w:val="001A5C89"/>
    <w:rsid w:val="001A6053"/>
    <w:rsid w:val="001A63EB"/>
    <w:rsid w:val="001A6531"/>
    <w:rsid w:val="001A6C3D"/>
    <w:rsid w:val="001A78DA"/>
    <w:rsid w:val="001A79C9"/>
    <w:rsid w:val="001B03FC"/>
    <w:rsid w:val="001B0513"/>
    <w:rsid w:val="001B0538"/>
    <w:rsid w:val="001B0D0B"/>
    <w:rsid w:val="001B0D1D"/>
    <w:rsid w:val="001B12A9"/>
    <w:rsid w:val="001B1AA1"/>
    <w:rsid w:val="001B1C88"/>
    <w:rsid w:val="001B1F37"/>
    <w:rsid w:val="001B265A"/>
    <w:rsid w:val="001B2B59"/>
    <w:rsid w:val="001B2C9F"/>
    <w:rsid w:val="001B2E20"/>
    <w:rsid w:val="001B3AA0"/>
    <w:rsid w:val="001B3ADD"/>
    <w:rsid w:val="001B3B66"/>
    <w:rsid w:val="001B4348"/>
    <w:rsid w:val="001B4447"/>
    <w:rsid w:val="001B49B2"/>
    <w:rsid w:val="001B4E97"/>
    <w:rsid w:val="001B5025"/>
    <w:rsid w:val="001B5270"/>
    <w:rsid w:val="001B550A"/>
    <w:rsid w:val="001B55B2"/>
    <w:rsid w:val="001B5A2E"/>
    <w:rsid w:val="001B5BE8"/>
    <w:rsid w:val="001B5DE4"/>
    <w:rsid w:val="001B6425"/>
    <w:rsid w:val="001B69D9"/>
    <w:rsid w:val="001B6A99"/>
    <w:rsid w:val="001B6D37"/>
    <w:rsid w:val="001B71AD"/>
    <w:rsid w:val="001B71AF"/>
    <w:rsid w:val="001B78D0"/>
    <w:rsid w:val="001B7E7C"/>
    <w:rsid w:val="001C02CD"/>
    <w:rsid w:val="001C0EF9"/>
    <w:rsid w:val="001C0FE3"/>
    <w:rsid w:val="001C16EB"/>
    <w:rsid w:val="001C1AFB"/>
    <w:rsid w:val="001C244D"/>
    <w:rsid w:val="001C285F"/>
    <w:rsid w:val="001C2A8D"/>
    <w:rsid w:val="001C2EC8"/>
    <w:rsid w:val="001C3A1F"/>
    <w:rsid w:val="001C3A99"/>
    <w:rsid w:val="001C3DEA"/>
    <w:rsid w:val="001C3E21"/>
    <w:rsid w:val="001C42EC"/>
    <w:rsid w:val="001C43CB"/>
    <w:rsid w:val="001C52C3"/>
    <w:rsid w:val="001C5511"/>
    <w:rsid w:val="001C5AEE"/>
    <w:rsid w:val="001C6036"/>
    <w:rsid w:val="001C6457"/>
    <w:rsid w:val="001C6616"/>
    <w:rsid w:val="001C6FCD"/>
    <w:rsid w:val="001C7613"/>
    <w:rsid w:val="001C79DE"/>
    <w:rsid w:val="001D0518"/>
    <w:rsid w:val="001D055D"/>
    <w:rsid w:val="001D077D"/>
    <w:rsid w:val="001D0CD8"/>
    <w:rsid w:val="001D0E54"/>
    <w:rsid w:val="001D0EBD"/>
    <w:rsid w:val="001D1269"/>
    <w:rsid w:val="001D2061"/>
    <w:rsid w:val="001D2270"/>
    <w:rsid w:val="001D277B"/>
    <w:rsid w:val="001D280D"/>
    <w:rsid w:val="001D2C81"/>
    <w:rsid w:val="001D2E25"/>
    <w:rsid w:val="001D30A6"/>
    <w:rsid w:val="001D31C3"/>
    <w:rsid w:val="001D31D8"/>
    <w:rsid w:val="001D32E5"/>
    <w:rsid w:val="001D3861"/>
    <w:rsid w:val="001D50CB"/>
    <w:rsid w:val="001D512B"/>
    <w:rsid w:val="001D5304"/>
    <w:rsid w:val="001D58CC"/>
    <w:rsid w:val="001D5997"/>
    <w:rsid w:val="001D5A6A"/>
    <w:rsid w:val="001D5C19"/>
    <w:rsid w:val="001D608A"/>
    <w:rsid w:val="001D6683"/>
    <w:rsid w:val="001D6875"/>
    <w:rsid w:val="001D6AD5"/>
    <w:rsid w:val="001D6C24"/>
    <w:rsid w:val="001D6DEC"/>
    <w:rsid w:val="001D707E"/>
    <w:rsid w:val="001D70BC"/>
    <w:rsid w:val="001D7197"/>
    <w:rsid w:val="001D736F"/>
    <w:rsid w:val="001D73DE"/>
    <w:rsid w:val="001D744A"/>
    <w:rsid w:val="001D79EA"/>
    <w:rsid w:val="001D7C31"/>
    <w:rsid w:val="001E070A"/>
    <w:rsid w:val="001E0F2C"/>
    <w:rsid w:val="001E205F"/>
    <w:rsid w:val="001E3283"/>
    <w:rsid w:val="001E3C27"/>
    <w:rsid w:val="001E4737"/>
    <w:rsid w:val="001E492E"/>
    <w:rsid w:val="001E531D"/>
    <w:rsid w:val="001E5722"/>
    <w:rsid w:val="001E59A1"/>
    <w:rsid w:val="001E5C12"/>
    <w:rsid w:val="001E6041"/>
    <w:rsid w:val="001E62A9"/>
    <w:rsid w:val="001E63C1"/>
    <w:rsid w:val="001E6733"/>
    <w:rsid w:val="001E688D"/>
    <w:rsid w:val="001E72BD"/>
    <w:rsid w:val="001E750E"/>
    <w:rsid w:val="001E76E1"/>
    <w:rsid w:val="001E77AE"/>
    <w:rsid w:val="001F034A"/>
    <w:rsid w:val="001F0A91"/>
    <w:rsid w:val="001F119E"/>
    <w:rsid w:val="001F11D9"/>
    <w:rsid w:val="001F1339"/>
    <w:rsid w:val="001F1683"/>
    <w:rsid w:val="001F246B"/>
    <w:rsid w:val="001F273A"/>
    <w:rsid w:val="001F359F"/>
    <w:rsid w:val="001F3B3D"/>
    <w:rsid w:val="001F3C24"/>
    <w:rsid w:val="001F3DB0"/>
    <w:rsid w:val="001F41CE"/>
    <w:rsid w:val="001F45D3"/>
    <w:rsid w:val="001F62AB"/>
    <w:rsid w:val="001F6389"/>
    <w:rsid w:val="001F6E0A"/>
    <w:rsid w:val="001F6E0C"/>
    <w:rsid w:val="001F71EE"/>
    <w:rsid w:val="001F732B"/>
    <w:rsid w:val="001F74EC"/>
    <w:rsid w:val="001F7589"/>
    <w:rsid w:val="001F76CC"/>
    <w:rsid w:val="001F76D9"/>
    <w:rsid w:val="001F796A"/>
    <w:rsid w:val="001F7D63"/>
    <w:rsid w:val="0020060F"/>
    <w:rsid w:val="002007BC"/>
    <w:rsid w:val="002007DB"/>
    <w:rsid w:val="00200AF2"/>
    <w:rsid w:val="00200D49"/>
    <w:rsid w:val="00200D9D"/>
    <w:rsid w:val="00200FA8"/>
    <w:rsid w:val="002013A1"/>
    <w:rsid w:val="002023F7"/>
    <w:rsid w:val="00202821"/>
    <w:rsid w:val="002032D1"/>
    <w:rsid w:val="00203F7A"/>
    <w:rsid w:val="002041CC"/>
    <w:rsid w:val="0020428D"/>
    <w:rsid w:val="0020490A"/>
    <w:rsid w:val="002049FC"/>
    <w:rsid w:val="00204BEF"/>
    <w:rsid w:val="00204EB8"/>
    <w:rsid w:val="00204F9E"/>
    <w:rsid w:val="002059C6"/>
    <w:rsid w:val="00206A11"/>
    <w:rsid w:val="00206ADF"/>
    <w:rsid w:val="00207068"/>
    <w:rsid w:val="002075A2"/>
    <w:rsid w:val="002076FC"/>
    <w:rsid w:val="00207C9C"/>
    <w:rsid w:val="00207EBE"/>
    <w:rsid w:val="00207EC2"/>
    <w:rsid w:val="0021010D"/>
    <w:rsid w:val="0021054F"/>
    <w:rsid w:val="00210B2E"/>
    <w:rsid w:val="00211C8D"/>
    <w:rsid w:val="00211DB8"/>
    <w:rsid w:val="002121E6"/>
    <w:rsid w:val="00212953"/>
    <w:rsid w:val="002129CF"/>
    <w:rsid w:val="00212C9B"/>
    <w:rsid w:val="00213316"/>
    <w:rsid w:val="002133BC"/>
    <w:rsid w:val="00213BF3"/>
    <w:rsid w:val="00213F06"/>
    <w:rsid w:val="002140DB"/>
    <w:rsid w:val="002145B6"/>
    <w:rsid w:val="00215090"/>
    <w:rsid w:val="002151EA"/>
    <w:rsid w:val="002163CF"/>
    <w:rsid w:val="00216984"/>
    <w:rsid w:val="00216A53"/>
    <w:rsid w:val="00216E02"/>
    <w:rsid w:val="00216EA9"/>
    <w:rsid w:val="0021717F"/>
    <w:rsid w:val="00217240"/>
    <w:rsid w:val="00217CE0"/>
    <w:rsid w:val="002206C7"/>
    <w:rsid w:val="00221588"/>
    <w:rsid w:val="0022185A"/>
    <w:rsid w:val="00221F79"/>
    <w:rsid w:val="002227DC"/>
    <w:rsid w:val="00222AC4"/>
    <w:rsid w:val="00222FBA"/>
    <w:rsid w:val="00223075"/>
    <w:rsid w:val="002230F7"/>
    <w:rsid w:val="00223156"/>
    <w:rsid w:val="00223219"/>
    <w:rsid w:val="00224465"/>
    <w:rsid w:val="0022470B"/>
    <w:rsid w:val="00225420"/>
    <w:rsid w:val="0022593F"/>
    <w:rsid w:val="00225F64"/>
    <w:rsid w:val="00226AC6"/>
    <w:rsid w:val="002272DF"/>
    <w:rsid w:val="002279FE"/>
    <w:rsid w:val="00230084"/>
    <w:rsid w:val="002300FB"/>
    <w:rsid w:val="00230432"/>
    <w:rsid w:val="00230521"/>
    <w:rsid w:val="00230C20"/>
    <w:rsid w:val="0023156A"/>
    <w:rsid w:val="002319D7"/>
    <w:rsid w:val="00231B82"/>
    <w:rsid w:val="0023239F"/>
    <w:rsid w:val="0023260A"/>
    <w:rsid w:val="00232721"/>
    <w:rsid w:val="00232D07"/>
    <w:rsid w:val="00232ECE"/>
    <w:rsid w:val="002331E5"/>
    <w:rsid w:val="00233466"/>
    <w:rsid w:val="00233B9B"/>
    <w:rsid w:val="002341C3"/>
    <w:rsid w:val="00234245"/>
    <w:rsid w:val="00234CA2"/>
    <w:rsid w:val="002350D0"/>
    <w:rsid w:val="002353C0"/>
    <w:rsid w:val="00235FDB"/>
    <w:rsid w:val="00236064"/>
    <w:rsid w:val="002360B8"/>
    <w:rsid w:val="0023625E"/>
    <w:rsid w:val="002363C3"/>
    <w:rsid w:val="0023652A"/>
    <w:rsid w:val="002373A0"/>
    <w:rsid w:val="00237BD9"/>
    <w:rsid w:val="002404D7"/>
    <w:rsid w:val="00241402"/>
    <w:rsid w:val="0024183A"/>
    <w:rsid w:val="00241BB1"/>
    <w:rsid w:val="00241D51"/>
    <w:rsid w:val="002420BB"/>
    <w:rsid w:val="00242C73"/>
    <w:rsid w:val="0024347F"/>
    <w:rsid w:val="00243880"/>
    <w:rsid w:val="0024466F"/>
    <w:rsid w:val="00244B7D"/>
    <w:rsid w:val="00244E19"/>
    <w:rsid w:val="0024542F"/>
    <w:rsid w:val="0024560D"/>
    <w:rsid w:val="0024594B"/>
    <w:rsid w:val="00246011"/>
    <w:rsid w:val="002464F3"/>
    <w:rsid w:val="00246975"/>
    <w:rsid w:val="00246EBD"/>
    <w:rsid w:val="00247168"/>
    <w:rsid w:val="002473D8"/>
    <w:rsid w:val="002475D0"/>
    <w:rsid w:val="00247ADC"/>
    <w:rsid w:val="00247C6E"/>
    <w:rsid w:val="00247E20"/>
    <w:rsid w:val="00247F6A"/>
    <w:rsid w:val="002508E5"/>
    <w:rsid w:val="00250ABA"/>
    <w:rsid w:val="00250B9D"/>
    <w:rsid w:val="0025226D"/>
    <w:rsid w:val="00252EBF"/>
    <w:rsid w:val="002530A9"/>
    <w:rsid w:val="002533C9"/>
    <w:rsid w:val="00253539"/>
    <w:rsid w:val="00254274"/>
    <w:rsid w:val="0025482D"/>
    <w:rsid w:val="00254A9B"/>
    <w:rsid w:val="0025543A"/>
    <w:rsid w:val="00255E8E"/>
    <w:rsid w:val="00256BBB"/>
    <w:rsid w:val="00256C34"/>
    <w:rsid w:val="00256C9C"/>
    <w:rsid w:val="00256D37"/>
    <w:rsid w:val="0025754C"/>
    <w:rsid w:val="0025755B"/>
    <w:rsid w:val="002578EC"/>
    <w:rsid w:val="0025792A"/>
    <w:rsid w:val="00257A1D"/>
    <w:rsid w:val="00257B25"/>
    <w:rsid w:val="00257D65"/>
    <w:rsid w:val="00260027"/>
    <w:rsid w:val="002604E7"/>
    <w:rsid w:val="00260B84"/>
    <w:rsid w:val="00260D3D"/>
    <w:rsid w:val="002614B8"/>
    <w:rsid w:val="00261D18"/>
    <w:rsid w:val="00262112"/>
    <w:rsid w:val="00262757"/>
    <w:rsid w:val="00262F0E"/>
    <w:rsid w:val="00263602"/>
    <w:rsid w:val="0026381F"/>
    <w:rsid w:val="00263C17"/>
    <w:rsid w:val="00264564"/>
    <w:rsid w:val="00265221"/>
    <w:rsid w:val="002653A7"/>
    <w:rsid w:val="00265816"/>
    <w:rsid w:val="0026681B"/>
    <w:rsid w:val="00266BD1"/>
    <w:rsid w:val="00266E31"/>
    <w:rsid w:val="002670D5"/>
    <w:rsid w:val="00267304"/>
    <w:rsid w:val="00267E19"/>
    <w:rsid w:val="00270196"/>
    <w:rsid w:val="002702DD"/>
    <w:rsid w:val="00270645"/>
    <w:rsid w:val="00270A64"/>
    <w:rsid w:val="00270CFC"/>
    <w:rsid w:val="00270E30"/>
    <w:rsid w:val="0027151C"/>
    <w:rsid w:val="002716FB"/>
    <w:rsid w:val="002717F8"/>
    <w:rsid w:val="0027180F"/>
    <w:rsid w:val="00271EA4"/>
    <w:rsid w:val="00271EC2"/>
    <w:rsid w:val="00272176"/>
    <w:rsid w:val="0027221B"/>
    <w:rsid w:val="002726B4"/>
    <w:rsid w:val="00272788"/>
    <w:rsid w:val="00272E0B"/>
    <w:rsid w:val="00272E8E"/>
    <w:rsid w:val="0027368C"/>
    <w:rsid w:val="00274625"/>
    <w:rsid w:val="00274763"/>
    <w:rsid w:val="002758B5"/>
    <w:rsid w:val="00275CBE"/>
    <w:rsid w:val="0027690E"/>
    <w:rsid w:val="002773D4"/>
    <w:rsid w:val="00277AB7"/>
    <w:rsid w:val="00277D62"/>
    <w:rsid w:val="00277D7C"/>
    <w:rsid w:val="002804DB"/>
    <w:rsid w:val="00280A23"/>
    <w:rsid w:val="00280B06"/>
    <w:rsid w:val="00280DEB"/>
    <w:rsid w:val="002815D3"/>
    <w:rsid w:val="00281830"/>
    <w:rsid w:val="00281C23"/>
    <w:rsid w:val="00281FAA"/>
    <w:rsid w:val="00281FE8"/>
    <w:rsid w:val="002822C2"/>
    <w:rsid w:val="00282474"/>
    <w:rsid w:val="00282921"/>
    <w:rsid w:val="00282A7B"/>
    <w:rsid w:val="00282CEE"/>
    <w:rsid w:val="0028304C"/>
    <w:rsid w:val="00283090"/>
    <w:rsid w:val="0028385D"/>
    <w:rsid w:val="002839AD"/>
    <w:rsid w:val="00283E8C"/>
    <w:rsid w:val="00283F52"/>
    <w:rsid w:val="002843EA"/>
    <w:rsid w:val="002846E0"/>
    <w:rsid w:val="00284972"/>
    <w:rsid w:val="00284DF0"/>
    <w:rsid w:val="00284EDF"/>
    <w:rsid w:val="00285B5A"/>
    <w:rsid w:val="00287789"/>
    <w:rsid w:val="002878CA"/>
    <w:rsid w:val="00287A9D"/>
    <w:rsid w:val="00290401"/>
    <w:rsid w:val="002906E4"/>
    <w:rsid w:val="00290DE6"/>
    <w:rsid w:val="00291303"/>
    <w:rsid w:val="00291461"/>
    <w:rsid w:val="00291944"/>
    <w:rsid w:val="00291961"/>
    <w:rsid w:val="00291A28"/>
    <w:rsid w:val="00291C76"/>
    <w:rsid w:val="002920B3"/>
    <w:rsid w:val="00292297"/>
    <w:rsid w:val="002928AA"/>
    <w:rsid w:val="00293292"/>
    <w:rsid w:val="002932DA"/>
    <w:rsid w:val="002935D8"/>
    <w:rsid w:val="00293840"/>
    <w:rsid w:val="00293B3D"/>
    <w:rsid w:val="002947D4"/>
    <w:rsid w:val="00294890"/>
    <w:rsid w:val="002948DA"/>
    <w:rsid w:val="002959F8"/>
    <w:rsid w:val="00295D01"/>
    <w:rsid w:val="0029715A"/>
    <w:rsid w:val="00297799"/>
    <w:rsid w:val="00297C20"/>
    <w:rsid w:val="002A08B5"/>
    <w:rsid w:val="002A0C3C"/>
    <w:rsid w:val="002A1402"/>
    <w:rsid w:val="002A1C8C"/>
    <w:rsid w:val="002A1DC1"/>
    <w:rsid w:val="002A2334"/>
    <w:rsid w:val="002A261B"/>
    <w:rsid w:val="002A36CC"/>
    <w:rsid w:val="002A36EB"/>
    <w:rsid w:val="002A370F"/>
    <w:rsid w:val="002A3831"/>
    <w:rsid w:val="002A3934"/>
    <w:rsid w:val="002A3AE9"/>
    <w:rsid w:val="002A42F4"/>
    <w:rsid w:val="002A4AA3"/>
    <w:rsid w:val="002A542C"/>
    <w:rsid w:val="002A562D"/>
    <w:rsid w:val="002A58C0"/>
    <w:rsid w:val="002A5DE1"/>
    <w:rsid w:val="002A5E08"/>
    <w:rsid w:val="002A60C5"/>
    <w:rsid w:val="002A6E79"/>
    <w:rsid w:val="002A7684"/>
    <w:rsid w:val="002A7A47"/>
    <w:rsid w:val="002A7F64"/>
    <w:rsid w:val="002B00D3"/>
    <w:rsid w:val="002B0E2C"/>
    <w:rsid w:val="002B1092"/>
    <w:rsid w:val="002B114F"/>
    <w:rsid w:val="002B17AA"/>
    <w:rsid w:val="002B17B3"/>
    <w:rsid w:val="002B1B3D"/>
    <w:rsid w:val="002B1D21"/>
    <w:rsid w:val="002B21A6"/>
    <w:rsid w:val="002B21DF"/>
    <w:rsid w:val="002B2B37"/>
    <w:rsid w:val="002B3219"/>
    <w:rsid w:val="002B34A2"/>
    <w:rsid w:val="002B3C23"/>
    <w:rsid w:val="002B3C9A"/>
    <w:rsid w:val="002B3EAE"/>
    <w:rsid w:val="002B4029"/>
    <w:rsid w:val="002B4BB6"/>
    <w:rsid w:val="002B4F58"/>
    <w:rsid w:val="002B50B5"/>
    <w:rsid w:val="002B534F"/>
    <w:rsid w:val="002B58E5"/>
    <w:rsid w:val="002B717F"/>
    <w:rsid w:val="002B71E1"/>
    <w:rsid w:val="002B7396"/>
    <w:rsid w:val="002B74E8"/>
    <w:rsid w:val="002B75EB"/>
    <w:rsid w:val="002B76E4"/>
    <w:rsid w:val="002C1037"/>
    <w:rsid w:val="002C1659"/>
    <w:rsid w:val="002C1CAF"/>
    <w:rsid w:val="002C2050"/>
    <w:rsid w:val="002C2323"/>
    <w:rsid w:val="002C23ED"/>
    <w:rsid w:val="002C2658"/>
    <w:rsid w:val="002C2EDC"/>
    <w:rsid w:val="002C378F"/>
    <w:rsid w:val="002C3AD4"/>
    <w:rsid w:val="002C3EBC"/>
    <w:rsid w:val="002C3EF4"/>
    <w:rsid w:val="002C446C"/>
    <w:rsid w:val="002C4BAD"/>
    <w:rsid w:val="002C565E"/>
    <w:rsid w:val="002C5A8F"/>
    <w:rsid w:val="002C5AC6"/>
    <w:rsid w:val="002C5B1D"/>
    <w:rsid w:val="002C5C6F"/>
    <w:rsid w:val="002C5CEA"/>
    <w:rsid w:val="002C5D89"/>
    <w:rsid w:val="002C5E2E"/>
    <w:rsid w:val="002C5F48"/>
    <w:rsid w:val="002C70F9"/>
    <w:rsid w:val="002C72A9"/>
    <w:rsid w:val="002C762A"/>
    <w:rsid w:val="002C78EE"/>
    <w:rsid w:val="002C7C8A"/>
    <w:rsid w:val="002D04B2"/>
    <w:rsid w:val="002D0DFB"/>
    <w:rsid w:val="002D1957"/>
    <w:rsid w:val="002D1CFD"/>
    <w:rsid w:val="002D27C4"/>
    <w:rsid w:val="002D345C"/>
    <w:rsid w:val="002D38B4"/>
    <w:rsid w:val="002D4C6B"/>
    <w:rsid w:val="002D4D26"/>
    <w:rsid w:val="002D4FB6"/>
    <w:rsid w:val="002D56D0"/>
    <w:rsid w:val="002D57BA"/>
    <w:rsid w:val="002D5AB3"/>
    <w:rsid w:val="002D5FEB"/>
    <w:rsid w:val="002D638F"/>
    <w:rsid w:val="002D6542"/>
    <w:rsid w:val="002D686A"/>
    <w:rsid w:val="002D6B88"/>
    <w:rsid w:val="002D6CD6"/>
    <w:rsid w:val="002D6E37"/>
    <w:rsid w:val="002D6EEF"/>
    <w:rsid w:val="002D72FC"/>
    <w:rsid w:val="002D7981"/>
    <w:rsid w:val="002E08C5"/>
    <w:rsid w:val="002E14B2"/>
    <w:rsid w:val="002E1586"/>
    <w:rsid w:val="002E1B10"/>
    <w:rsid w:val="002E2015"/>
    <w:rsid w:val="002E2164"/>
    <w:rsid w:val="002E2534"/>
    <w:rsid w:val="002E2715"/>
    <w:rsid w:val="002E39EA"/>
    <w:rsid w:val="002E3F5B"/>
    <w:rsid w:val="002E54BE"/>
    <w:rsid w:val="002E580F"/>
    <w:rsid w:val="002E5D83"/>
    <w:rsid w:val="002E61CF"/>
    <w:rsid w:val="002E7DAE"/>
    <w:rsid w:val="002F099F"/>
    <w:rsid w:val="002F0A07"/>
    <w:rsid w:val="002F0CE1"/>
    <w:rsid w:val="002F0F10"/>
    <w:rsid w:val="002F1060"/>
    <w:rsid w:val="002F1BCA"/>
    <w:rsid w:val="002F1BFA"/>
    <w:rsid w:val="002F1DF5"/>
    <w:rsid w:val="002F27EE"/>
    <w:rsid w:val="002F282F"/>
    <w:rsid w:val="002F32CF"/>
    <w:rsid w:val="002F35AD"/>
    <w:rsid w:val="002F3973"/>
    <w:rsid w:val="002F39F1"/>
    <w:rsid w:val="002F3D18"/>
    <w:rsid w:val="002F43DC"/>
    <w:rsid w:val="002F4866"/>
    <w:rsid w:val="002F494E"/>
    <w:rsid w:val="002F4C18"/>
    <w:rsid w:val="002F4C19"/>
    <w:rsid w:val="002F4FD0"/>
    <w:rsid w:val="002F5338"/>
    <w:rsid w:val="002F5DFD"/>
    <w:rsid w:val="002F6235"/>
    <w:rsid w:val="002F6DD5"/>
    <w:rsid w:val="002F7A9B"/>
    <w:rsid w:val="002F7FA0"/>
    <w:rsid w:val="003001D8"/>
    <w:rsid w:val="0030112E"/>
    <w:rsid w:val="003027E1"/>
    <w:rsid w:val="00302A58"/>
    <w:rsid w:val="00302A93"/>
    <w:rsid w:val="00302C42"/>
    <w:rsid w:val="00302F7C"/>
    <w:rsid w:val="00304793"/>
    <w:rsid w:val="0030486B"/>
    <w:rsid w:val="0030542C"/>
    <w:rsid w:val="00305CE7"/>
    <w:rsid w:val="00305DAD"/>
    <w:rsid w:val="003062FD"/>
    <w:rsid w:val="00306301"/>
    <w:rsid w:val="00306569"/>
    <w:rsid w:val="00306895"/>
    <w:rsid w:val="0030730A"/>
    <w:rsid w:val="00307651"/>
    <w:rsid w:val="00307B72"/>
    <w:rsid w:val="00310830"/>
    <w:rsid w:val="00310DA0"/>
    <w:rsid w:val="003117E4"/>
    <w:rsid w:val="00311A1B"/>
    <w:rsid w:val="00311C35"/>
    <w:rsid w:val="003125D0"/>
    <w:rsid w:val="003126E9"/>
    <w:rsid w:val="003127AD"/>
    <w:rsid w:val="0031284F"/>
    <w:rsid w:val="0031321F"/>
    <w:rsid w:val="00313881"/>
    <w:rsid w:val="00313D4B"/>
    <w:rsid w:val="00313DDC"/>
    <w:rsid w:val="00313E29"/>
    <w:rsid w:val="003140F5"/>
    <w:rsid w:val="003141A8"/>
    <w:rsid w:val="00314400"/>
    <w:rsid w:val="003147B7"/>
    <w:rsid w:val="00314A7B"/>
    <w:rsid w:val="00315B6C"/>
    <w:rsid w:val="00315EEC"/>
    <w:rsid w:val="00316528"/>
    <w:rsid w:val="0031660F"/>
    <w:rsid w:val="00316EC4"/>
    <w:rsid w:val="003209AA"/>
    <w:rsid w:val="00320CDB"/>
    <w:rsid w:val="003212D3"/>
    <w:rsid w:val="003217FA"/>
    <w:rsid w:val="00321920"/>
    <w:rsid w:val="00321E13"/>
    <w:rsid w:val="00322E87"/>
    <w:rsid w:val="00322FD0"/>
    <w:rsid w:val="0032327B"/>
    <w:rsid w:val="003232FA"/>
    <w:rsid w:val="00323327"/>
    <w:rsid w:val="00323673"/>
    <w:rsid w:val="0032369F"/>
    <w:rsid w:val="00323C5B"/>
    <w:rsid w:val="00324C4B"/>
    <w:rsid w:val="00324FC7"/>
    <w:rsid w:val="00325023"/>
    <w:rsid w:val="00325165"/>
    <w:rsid w:val="0032584A"/>
    <w:rsid w:val="00325DFA"/>
    <w:rsid w:val="00325E49"/>
    <w:rsid w:val="003265F1"/>
    <w:rsid w:val="00327131"/>
    <w:rsid w:val="003273EB"/>
    <w:rsid w:val="00327461"/>
    <w:rsid w:val="00327A38"/>
    <w:rsid w:val="00327C9D"/>
    <w:rsid w:val="00327FF3"/>
    <w:rsid w:val="00330344"/>
    <w:rsid w:val="0033047A"/>
    <w:rsid w:val="00330D42"/>
    <w:rsid w:val="00331416"/>
    <w:rsid w:val="003317E4"/>
    <w:rsid w:val="00332FBC"/>
    <w:rsid w:val="00333288"/>
    <w:rsid w:val="003335BB"/>
    <w:rsid w:val="00333DED"/>
    <w:rsid w:val="00333E0C"/>
    <w:rsid w:val="003341DC"/>
    <w:rsid w:val="00334708"/>
    <w:rsid w:val="00334941"/>
    <w:rsid w:val="003349EB"/>
    <w:rsid w:val="00334CB6"/>
    <w:rsid w:val="00335955"/>
    <w:rsid w:val="00335C45"/>
    <w:rsid w:val="00335C54"/>
    <w:rsid w:val="0033604C"/>
    <w:rsid w:val="003360B0"/>
    <w:rsid w:val="003368E5"/>
    <w:rsid w:val="00336A3E"/>
    <w:rsid w:val="00336AA0"/>
    <w:rsid w:val="00336FBF"/>
    <w:rsid w:val="00337072"/>
    <w:rsid w:val="00337155"/>
    <w:rsid w:val="003375FB"/>
    <w:rsid w:val="00340232"/>
    <w:rsid w:val="00340337"/>
    <w:rsid w:val="003416D4"/>
    <w:rsid w:val="0034201B"/>
    <w:rsid w:val="00342DC3"/>
    <w:rsid w:val="0034315F"/>
    <w:rsid w:val="00343531"/>
    <w:rsid w:val="0034392A"/>
    <w:rsid w:val="0034480F"/>
    <w:rsid w:val="0034550E"/>
    <w:rsid w:val="0034569D"/>
    <w:rsid w:val="00346595"/>
    <w:rsid w:val="00346667"/>
    <w:rsid w:val="00346D3A"/>
    <w:rsid w:val="0034765F"/>
    <w:rsid w:val="00347879"/>
    <w:rsid w:val="00347D4A"/>
    <w:rsid w:val="00350D11"/>
    <w:rsid w:val="00351C08"/>
    <w:rsid w:val="00351E20"/>
    <w:rsid w:val="003522E0"/>
    <w:rsid w:val="00352E13"/>
    <w:rsid w:val="0035316A"/>
    <w:rsid w:val="003535C6"/>
    <w:rsid w:val="00353924"/>
    <w:rsid w:val="003546AF"/>
    <w:rsid w:val="00354DB9"/>
    <w:rsid w:val="00354FF6"/>
    <w:rsid w:val="00355518"/>
    <w:rsid w:val="00355603"/>
    <w:rsid w:val="0035580B"/>
    <w:rsid w:val="0035601C"/>
    <w:rsid w:val="003568B9"/>
    <w:rsid w:val="00356935"/>
    <w:rsid w:val="003571F2"/>
    <w:rsid w:val="0035760D"/>
    <w:rsid w:val="00357E8B"/>
    <w:rsid w:val="00360449"/>
    <w:rsid w:val="003609B3"/>
    <w:rsid w:val="0036119D"/>
    <w:rsid w:val="003611A6"/>
    <w:rsid w:val="003612BC"/>
    <w:rsid w:val="00361C9D"/>
    <w:rsid w:val="00361CC9"/>
    <w:rsid w:val="00363216"/>
    <w:rsid w:val="0036372E"/>
    <w:rsid w:val="00363D85"/>
    <w:rsid w:val="00365687"/>
    <w:rsid w:val="00365944"/>
    <w:rsid w:val="0036695C"/>
    <w:rsid w:val="00366E3B"/>
    <w:rsid w:val="00366F7B"/>
    <w:rsid w:val="003670E0"/>
    <w:rsid w:val="0036746F"/>
    <w:rsid w:val="0036779C"/>
    <w:rsid w:val="00367AB7"/>
    <w:rsid w:val="003706C6"/>
    <w:rsid w:val="00370DF5"/>
    <w:rsid w:val="00371702"/>
    <w:rsid w:val="00371B57"/>
    <w:rsid w:val="003722FE"/>
    <w:rsid w:val="00372486"/>
    <w:rsid w:val="003724C3"/>
    <w:rsid w:val="00372513"/>
    <w:rsid w:val="00372760"/>
    <w:rsid w:val="00372C57"/>
    <w:rsid w:val="00372D43"/>
    <w:rsid w:val="003737D4"/>
    <w:rsid w:val="003740A9"/>
    <w:rsid w:val="00374463"/>
    <w:rsid w:val="00374BE8"/>
    <w:rsid w:val="00374E78"/>
    <w:rsid w:val="003758CB"/>
    <w:rsid w:val="00375C46"/>
    <w:rsid w:val="003761CA"/>
    <w:rsid w:val="003763F5"/>
    <w:rsid w:val="0037660F"/>
    <w:rsid w:val="00377A5D"/>
    <w:rsid w:val="00377CEB"/>
    <w:rsid w:val="00380102"/>
    <w:rsid w:val="0038036E"/>
    <w:rsid w:val="00380AFB"/>
    <w:rsid w:val="00380B8B"/>
    <w:rsid w:val="00380DAF"/>
    <w:rsid w:val="0038173E"/>
    <w:rsid w:val="00381917"/>
    <w:rsid w:val="003819E0"/>
    <w:rsid w:val="00381BFE"/>
    <w:rsid w:val="00382201"/>
    <w:rsid w:val="003826D3"/>
    <w:rsid w:val="0038291C"/>
    <w:rsid w:val="00382DC2"/>
    <w:rsid w:val="003830BB"/>
    <w:rsid w:val="003833D0"/>
    <w:rsid w:val="0038446A"/>
    <w:rsid w:val="00384759"/>
    <w:rsid w:val="00384A71"/>
    <w:rsid w:val="00385939"/>
    <w:rsid w:val="00385D75"/>
    <w:rsid w:val="00386043"/>
    <w:rsid w:val="0038617E"/>
    <w:rsid w:val="003863F2"/>
    <w:rsid w:val="0038654A"/>
    <w:rsid w:val="003865C4"/>
    <w:rsid w:val="00386800"/>
    <w:rsid w:val="0038689A"/>
    <w:rsid w:val="0038752F"/>
    <w:rsid w:val="00387737"/>
    <w:rsid w:val="00387B01"/>
    <w:rsid w:val="003901FA"/>
    <w:rsid w:val="003907EC"/>
    <w:rsid w:val="00390806"/>
    <w:rsid w:val="00390B71"/>
    <w:rsid w:val="00390E63"/>
    <w:rsid w:val="00390EC4"/>
    <w:rsid w:val="00391249"/>
    <w:rsid w:val="00391F9B"/>
    <w:rsid w:val="0039277B"/>
    <w:rsid w:val="00392B84"/>
    <w:rsid w:val="00392DE2"/>
    <w:rsid w:val="00392E27"/>
    <w:rsid w:val="00393F06"/>
    <w:rsid w:val="00394AF4"/>
    <w:rsid w:val="0039514E"/>
    <w:rsid w:val="0039557F"/>
    <w:rsid w:val="003956C5"/>
    <w:rsid w:val="00395AFF"/>
    <w:rsid w:val="00396282"/>
    <w:rsid w:val="0039691A"/>
    <w:rsid w:val="00396DA9"/>
    <w:rsid w:val="003977B6"/>
    <w:rsid w:val="00397B5F"/>
    <w:rsid w:val="003A023F"/>
    <w:rsid w:val="003A0C22"/>
    <w:rsid w:val="003A0CBD"/>
    <w:rsid w:val="003A0CC9"/>
    <w:rsid w:val="003A15FF"/>
    <w:rsid w:val="003A2407"/>
    <w:rsid w:val="003A254B"/>
    <w:rsid w:val="003A2817"/>
    <w:rsid w:val="003A2DA2"/>
    <w:rsid w:val="003A2FB8"/>
    <w:rsid w:val="003A32A3"/>
    <w:rsid w:val="003A3E89"/>
    <w:rsid w:val="003A432A"/>
    <w:rsid w:val="003A437C"/>
    <w:rsid w:val="003A4E9D"/>
    <w:rsid w:val="003A54FE"/>
    <w:rsid w:val="003A576C"/>
    <w:rsid w:val="003A5F33"/>
    <w:rsid w:val="003A64D4"/>
    <w:rsid w:val="003A6B18"/>
    <w:rsid w:val="003A6F65"/>
    <w:rsid w:val="003A7B1E"/>
    <w:rsid w:val="003A7FEA"/>
    <w:rsid w:val="003B025E"/>
    <w:rsid w:val="003B032D"/>
    <w:rsid w:val="003B0A71"/>
    <w:rsid w:val="003B1653"/>
    <w:rsid w:val="003B1D4F"/>
    <w:rsid w:val="003B23F2"/>
    <w:rsid w:val="003B244E"/>
    <w:rsid w:val="003B2654"/>
    <w:rsid w:val="003B28AD"/>
    <w:rsid w:val="003B2B11"/>
    <w:rsid w:val="003B2BC5"/>
    <w:rsid w:val="003B2CD1"/>
    <w:rsid w:val="003B32DD"/>
    <w:rsid w:val="003B33A9"/>
    <w:rsid w:val="003B369F"/>
    <w:rsid w:val="003B3E23"/>
    <w:rsid w:val="003B401D"/>
    <w:rsid w:val="003B4167"/>
    <w:rsid w:val="003B464F"/>
    <w:rsid w:val="003B63B1"/>
    <w:rsid w:val="003B6BB4"/>
    <w:rsid w:val="003B6BE4"/>
    <w:rsid w:val="003B6EC9"/>
    <w:rsid w:val="003B72B0"/>
    <w:rsid w:val="003B7A95"/>
    <w:rsid w:val="003B7E71"/>
    <w:rsid w:val="003C002F"/>
    <w:rsid w:val="003C0669"/>
    <w:rsid w:val="003C09AD"/>
    <w:rsid w:val="003C0CAC"/>
    <w:rsid w:val="003C1011"/>
    <w:rsid w:val="003C112F"/>
    <w:rsid w:val="003C1346"/>
    <w:rsid w:val="003C161A"/>
    <w:rsid w:val="003C19A3"/>
    <w:rsid w:val="003C19EE"/>
    <w:rsid w:val="003C1FF4"/>
    <w:rsid w:val="003C278E"/>
    <w:rsid w:val="003C28B1"/>
    <w:rsid w:val="003C29F6"/>
    <w:rsid w:val="003C2B35"/>
    <w:rsid w:val="003C3175"/>
    <w:rsid w:val="003C36A0"/>
    <w:rsid w:val="003C3AC7"/>
    <w:rsid w:val="003C3EB9"/>
    <w:rsid w:val="003C3F0A"/>
    <w:rsid w:val="003C481D"/>
    <w:rsid w:val="003C491B"/>
    <w:rsid w:val="003C49A2"/>
    <w:rsid w:val="003C4F68"/>
    <w:rsid w:val="003C58F5"/>
    <w:rsid w:val="003C71FE"/>
    <w:rsid w:val="003C7461"/>
    <w:rsid w:val="003C7E74"/>
    <w:rsid w:val="003D01E0"/>
    <w:rsid w:val="003D08AE"/>
    <w:rsid w:val="003D08DC"/>
    <w:rsid w:val="003D0A1F"/>
    <w:rsid w:val="003D0C85"/>
    <w:rsid w:val="003D0E25"/>
    <w:rsid w:val="003D2051"/>
    <w:rsid w:val="003D2196"/>
    <w:rsid w:val="003D22DB"/>
    <w:rsid w:val="003D2E54"/>
    <w:rsid w:val="003D38B0"/>
    <w:rsid w:val="003D3D4F"/>
    <w:rsid w:val="003D44AC"/>
    <w:rsid w:val="003D4F32"/>
    <w:rsid w:val="003D546B"/>
    <w:rsid w:val="003D572C"/>
    <w:rsid w:val="003D5A07"/>
    <w:rsid w:val="003D5BB0"/>
    <w:rsid w:val="003D5CEE"/>
    <w:rsid w:val="003D5F7C"/>
    <w:rsid w:val="003D5F84"/>
    <w:rsid w:val="003D61BA"/>
    <w:rsid w:val="003D6459"/>
    <w:rsid w:val="003D65FA"/>
    <w:rsid w:val="003D6DA4"/>
    <w:rsid w:val="003D75A2"/>
    <w:rsid w:val="003D7B35"/>
    <w:rsid w:val="003D7C12"/>
    <w:rsid w:val="003E07FB"/>
    <w:rsid w:val="003E090A"/>
    <w:rsid w:val="003E0C7C"/>
    <w:rsid w:val="003E1119"/>
    <w:rsid w:val="003E1249"/>
    <w:rsid w:val="003E12FE"/>
    <w:rsid w:val="003E130B"/>
    <w:rsid w:val="003E1F63"/>
    <w:rsid w:val="003E2581"/>
    <w:rsid w:val="003E320B"/>
    <w:rsid w:val="003E352D"/>
    <w:rsid w:val="003E36F0"/>
    <w:rsid w:val="003E409E"/>
    <w:rsid w:val="003E40D1"/>
    <w:rsid w:val="003E46B0"/>
    <w:rsid w:val="003E47B7"/>
    <w:rsid w:val="003E48D4"/>
    <w:rsid w:val="003E5660"/>
    <w:rsid w:val="003E574B"/>
    <w:rsid w:val="003E592D"/>
    <w:rsid w:val="003E6214"/>
    <w:rsid w:val="003E6D04"/>
    <w:rsid w:val="003E727F"/>
    <w:rsid w:val="003E7CED"/>
    <w:rsid w:val="003F0092"/>
    <w:rsid w:val="003F0D68"/>
    <w:rsid w:val="003F0D80"/>
    <w:rsid w:val="003F107A"/>
    <w:rsid w:val="003F1740"/>
    <w:rsid w:val="003F177C"/>
    <w:rsid w:val="003F1895"/>
    <w:rsid w:val="003F1A6A"/>
    <w:rsid w:val="003F1F4A"/>
    <w:rsid w:val="003F2ECE"/>
    <w:rsid w:val="003F3066"/>
    <w:rsid w:val="003F321E"/>
    <w:rsid w:val="003F33FF"/>
    <w:rsid w:val="003F4DFC"/>
    <w:rsid w:val="003F546B"/>
    <w:rsid w:val="003F5AE9"/>
    <w:rsid w:val="003F60B0"/>
    <w:rsid w:val="003F640D"/>
    <w:rsid w:val="003F66E9"/>
    <w:rsid w:val="003F6C72"/>
    <w:rsid w:val="003F71F6"/>
    <w:rsid w:val="003F7343"/>
    <w:rsid w:val="003F772A"/>
    <w:rsid w:val="003F7A9E"/>
    <w:rsid w:val="00400557"/>
    <w:rsid w:val="004005D5"/>
    <w:rsid w:val="00400C72"/>
    <w:rsid w:val="00400D9C"/>
    <w:rsid w:val="00400EE2"/>
    <w:rsid w:val="004012D8"/>
    <w:rsid w:val="00401322"/>
    <w:rsid w:val="00401C5E"/>
    <w:rsid w:val="00401FBD"/>
    <w:rsid w:val="0040216E"/>
    <w:rsid w:val="004024ED"/>
    <w:rsid w:val="00402D92"/>
    <w:rsid w:val="0040359C"/>
    <w:rsid w:val="00403756"/>
    <w:rsid w:val="00403A2D"/>
    <w:rsid w:val="00403BB3"/>
    <w:rsid w:val="00404A55"/>
    <w:rsid w:val="004050C6"/>
    <w:rsid w:val="00405224"/>
    <w:rsid w:val="004055B2"/>
    <w:rsid w:val="00405AF2"/>
    <w:rsid w:val="00405E92"/>
    <w:rsid w:val="00405FDA"/>
    <w:rsid w:val="0040759D"/>
    <w:rsid w:val="00410150"/>
    <w:rsid w:val="0041019F"/>
    <w:rsid w:val="00410B9D"/>
    <w:rsid w:val="00411B3F"/>
    <w:rsid w:val="00411F12"/>
    <w:rsid w:val="00412934"/>
    <w:rsid w:val="00412AB7"/>
    <w:rsid w:val="00413486"/>
    <w:rsid w:val="00413CE2"/>
    <w:rsid w:val="004140F5"/>
    <w:rsid w:val="00414755"/>
    <w:rsid w:val="00414A63"/>
    <w:rsid w:val="00414C33"/>
    <w:rsid w:val="00414C89"/>
    <w:rsid w:val="00414F6B"/>
    <w:rsid w:val="00415BB3"/>
    <w:rsid w:val="004160F7"/>
    <w:rsid w:val="00416935"/>
    <w:rsid w:val="00416D25"/>
    <w:rsid w:val="0041727F"/>
    <w:rsid w:val="00420099"/>
    <w:rsid w:val="004200C6"/>
    <w:rsid w:val="00420242"/>
    <w:rsid w:val="004203D6"/>
    <w:rsid w:val="00420504"/>
    <w:rsid w:val="00420EB2"/>
    <w:rsid w:val="00420FAE"/>
    <w:rsid w:val="004219B1"/>
    <w:rsid w:val="00421C51"/>
    <w:rsid w:val="00421E45"/>
    <w:rsid w:val="00421F2F"/>
    <w:rsid w:val="004228D8"/>
    <w:rsid w:val="00422906"/>
    <w:rsid w:val="004231A9"/>
    <w:rsid w:val="0042392C"/>
    <w:rsid w:val="00424A12"/>
    <w:rsid w:val="00424A57"/>
    <w:rsid w:val="004263D7"/>
    <w:rsid w:val="00427239"/>
    <w:rsid w:val="0042737A"/>
    <w:rsid w:val="00427BE7"/>
    <w:rsid w:val="0043003F"/>
    <w:rsid w:val="00430EF8"/>
    <w:rsid w:val="00431305"/>
    <w:rsid w:val="00431BD8"/>
    <w:rsid w:val="00431D1B"/>
    <w:rsid w:val="0043240F"/>
    <w:rsid w:val="0043290A"/>
    <w:rsid w:val="00432C5A"/>
    <w:rsid w:val="00432E35"/>
    <w:rsid w:val="00432FD0"/>
    <w:rsid w:val="004339AD"/>
    <w:rsid w:val="00433B56"/>
    <w:rsid w:val="00433F1E"/>
    <w:rsid w:val="00434DAB"/>
    <w:rsid w:val="00435449"/>
    <w:rsid w:val="00435BE7"/>
    <w:rsid w:val="00435EE1"/>
    <w:rsid w:val="00436021"/>
    <w:rsid w:val="00436348"/>
    <w:rsid w:val="004364E4"/>
    <w:rsid w:val="00436891"/>
    <w:rsid w:val="00436B7A"/>
    <w:rsid w:val="00437234"/>
    <w:rsid w:val="004376DA"/>
    <w:rsid w:val="0043786A"/>
    <w:rsid w:val="00437C34"/>
    <w:rsid w:val="00437D29"/>
    <w:rsid w:val="004402A5"/>
    <w:rsid w:val="00441158"/>
    <w:rsid w:val="004418E3"/>
    <w:rsid w:val="00441AED"/>
    <w:rsid w:val="00441BA3"/>
    <w:rsid w:val="00441FC7"/>
    <w:rsid w:val="00442126"/>
    <w:rsid w:val="00442357"/>
    <w:rsid w:val="00442AD0"/>
    <w:rsid w:val="00442FBE"/>
    <w:rsid w:val="0044379E"/>
    <w:rsid w:val="004437ED"/>
    <w:rsid w:val="00443B0F"/>
    <w:rsid w:val="0044414C"/>
    <w:rsid w:val="00444436"/>
    <w:rsid w:val="00444A74"/>
    <w:rsid w:val="00444C94"/>
    <w:rsid w:val="00445676"/>
    <w:rsid w:val="004457A3"/>
    <w:rsid w:val="00445842"/>
    <w:rsid w:val="00445887"/>
    <w:rsid w:val="00446C7C"/>
    <w:rsid w:val="00447B0F"/>
    <w:rsid w:val="00447F48"/>
    <w:rsid w:val="004500BE"/>
    <w:rsid w:val="00450A51"/>
    <w:rsid w:val="00450C00"/>
    <w:rsid w:val="00450E89"/>
    <w:rsid w:val="004516B5"/>
    <w:rsid w:val="004521C1"/>
    <w:rsid w:val="004524E7"/>
    <w:rsid w:val="00452744"/>
    <w:rsid w:val="00452D2D"/>
    <w:rsid w:val="00452D51"/>
    <w:rsid w:val="00452E94"/>
    <w:rsid w:val="00453171"/>
    <w:rsid w:val="004533DC"/>
    <w:rsid w:val="00453841"/>
    <w:rsid w:val="00453B4E"/>
    <w:rsid w:val="00454657"/>
    <w:rsid w:val="004546F3"/>
    <w:rsid w:val="00454AD3"/>
    <w:rsid w:val="00454D01"/>
    <w:rsid w:val="00454D3E"/>
    <w:rsid w:val="00455FDE"/>
    <w:rsid w:val="004564D7"/>
    <w:rsid w:val="004577F0"/>
    <w:rsid w:val="00457912"/>
    <w:rsid w:val="00457A23"/>
    <w:rsid w:val="00457FD6"/>
    <w:rsid w:val="0046023A"/>
    <w:rsid w:val="004604C1"/>
    <w:rsid w:val="00461246"/>
    <w:rsid w:val="00461494"/>
    <w:rsid w:val="00461672"/>
    <w:rsid w:val="004618EB"/>
    <w:rsid w:val="00461B2A"/>
    <w:rsid w:val="00461C90"/>
    <w:rsid w:val="004621FB"/>
    <w:rsid w:val="0046243C"/>
    <w:rsid w:val="004627E6"/>
    <w:rsid w:val="00462992"/>
    <w:rsid w:val="00462C9E"/>
    <w:rsid w:val="0046396F"/>
    <w:rsid w:val="004640C0"/>
    <w:rsid w:val="0046446B"/>
    <w:rsid w:val="0046452B"/>
    <w:rsid w:val="00464B68"/>
    <w:rsid w:val="004657CF"/>
    <w:rsid w:val="00465BB4"/>
    <w:rsid w:val="00465E06"/>
    <w:rsid w:val="004663A4"/>
    <w:rsid w:val="0046695E"/>
    <w:rsid w:val="00466ABF"/>
    <w:rsid w:val="00466EFA"/>
    <w:rsid w:val="00467048"/>
    <w:rsid w:val="004672B7"/>
    <w:rsid w:val="0046794B"/>
    <w:rsid w:val="00467BD4"/>
    <w:rsid w:val="00471255"/>
    <w:rsid w:val="00471376"/>
    <w:rsid w:val="004714F1"/>
    <w:rsid w:val="00471EA2"/>
    <w:rsid w:val="00472373"/>
    <w:rsid w:val="004723DD"/>
    <w:rsid w:val="004729A6"/>
    <w:rsid w:val="00472D60"/>
    <w:rsid w:val="00473019"/>
    <w:rsid w:val="00474016"/>
    <w:rsid w:val="004742D3"/>
    <w:rsid w:val="004753A4"/>
    <w:rsid w:val="004755CD"/>
    <w:rsid w:val="0047584E"/>
    <w:rsid w:val="00475C5E"/>
    <w:rsid w:val="00475CC4"/>
    <w:rsid w:val="004763A8"/>
    <w:rsid w:val="00476437"/>
    <w:rsid w:val="00476E52"/>
    <w:rsid w:val="00476FBE"/>
    <w:rsid w:val="004772DD"/>
    <w:rsid w:val="00477407"/>
    <w:rsid w:val="0047768D"/>
    <w:rsid w:val="00480137"/>
    <w:rsid w:val="0048049C"/>
    <w:rsid w:val="00480611"/>
    <w:rsid w:val="00480BD8"/>
    <w:rsid w:val="00481268"/>
    <w:rsid w:val="0048137A"/>
    <w:rsid w:val="00481504"/>
    <w:rsid w:val="004828FD"/>
    <w:rsid w:val="00482B92"/>
    <w:rsid w:val="00483833"/>
    <w:rsid w:val="0048389D"/>
    <w:rsid w:val="00483FE5"/>
    <w:rsid w:val="0048441D"/>
    <w:rsid w:val="00484484"/>
    <w:rsid w:val="004849C4"/>
    <w:rsid w:val="004856EA"/>
    <w:rsid w:val="00485D4E"/>
    <w:rsid w:val="00485F30"/>
    <w:rsid w:val="004862E9"/>
    <w:rsid w:val="00487367"/>
    <w:rsid w:val="00487660"/>
    <w:rsid w:val="00487A0B"/>
    <w:rsid w:val="00490158"/>
    <w:rsid w:val="0049038F"/>
    <w:rsid w:val="00490A21"/>
    <w:rsid w:val="0049179F"/>
    <w:rsid w:val="00491FA5"/>
    <w:rsid w:val="004926F5"/>
    <w:rsid w:val="00492E33"/>
    <w:rsid w:val="00492F99"/>
    <w:rsid w:val="004933C1"/>
    <w:rsid w:val="00493810"/>
    <w:rsid w:val="004938C0"/>
    <w:rsid w:val="00493BC9"/>
    <w:rsid w:val="00493D2F"/>
    <w:rsid w:val="004941EA"/>
    <w:rsid w:val="00494493"/>
    <w:rsid w:val="00495296"/>
    <w:rsid w:val="00495C2D"/>
    <w:rsid w:val="00496015"/>
    <w:rsid w:val="004968F7"/>
    <w:rsid w:val="00496F5D"/>
    <w:rsid w:val="00497012"/>
    <w:rsid w:val="004A0996"/>
    <w:rsid w:val="004A10BA"/>
    <w:rsid w:val="004A16B7"/>
    <w:rsid w:val="004A21A8"/>
    <w:rsid w:val="004A21E5"/>
    <w:rsid w:val="004A2252"/>
    <w:rsid w:val="004A34F3"/>
    <w:rsid w:val="004A35A8"/>
    <w:rsid w:val="004A373C"/>
    <w:rsid w:val="004A3A7E"/>
    <w:rsid w:val="004A43CE"/>
    <w:rsid w:val="004A5161"/>
    <w:rsid w:val="004A518C"/>
    <w:rsid w:val="004A5ED1"/>
    <w:rsid w:val="004A63FC"/>
    <w:rsid w:val="004A6725"/>
    <w:rsid w:val="004A6E3D"/>
    <w:rsid w:val="004A7267"/>
    <w:rsid w:val="004A7619"/>
    <w:rsid w:val="004B06C9"/>
    <w:rsid w:val="004B1B6F"/>
    <w:rsid w:val="004B1CE8"/>
    <w:rsid w:val="004B2408"/>
    <w:rsid w:val="004B25A1"/>
    <w:rsid w:val="004B260A"/>
    <w:rsid w:val="004B2E4D"/>
    <w:rsid w:val="004B3377"/>
    <w:rsid w:val="004B3686"/>
    <w:rsid w:val="004B374C"/>
    <w:rsid w:val="004B3D19"/>
    <w:rsid w:val="004B4503"/>
    <w:rsid w:val="004B46E7"/>
    <w:rsid w:val="004B4DDD"/>
    <w:rsid w:val="004B543A"/>
    <w:rsid w:val="004B5532"/>
    <w:rsid w:val="004B5956"/>
    <w:rsid w:val="004B6135"/>
    <w:rsid w:val="004B66D1"/>
    <w:rsid w:val="004B6878"/>
    <w:rsid w:val="004B6AA4"/>
    <w:rsid w:val="004B6F7C"/>
    <w:rsid w:val="004B730E"/>
    <w:rsid w:val="004B7BDB"/>
    <w:rsid w:val="004C07BB"/>
    <w:rsid w:val="004C0C20"/>
    <w:rsid w:val="004C0D63"/>
    <w:rsid w:val="004C1081"/>
    <w:rsid w:val="004C1094"/>
    <w:rsid w:val="004C12EA"/>
    <w:rsid w:val="004C14D8"/>
    <w:rsid w:val="004C15AE"/>
    <w:rsid w:val="004C1B38"/>
    <w:rsid w:val="004C1BE1"/>
    <w:rsid w:val="004C22E5"/>
    <w:rsid w:val="004C279A"/>
    <w:rsid w:val="004C2BCC"/>
    <w:rsid w:val="004C2BE0"/>
    <w:rsid w:val="004C2FC1"/>
    <w:rsid w:val="004C3520"/>
    <w:rsid w:val="004C39FA"/>
    <w:rsid w:val="004C43ED"/>
    <w:rsid w:val="004C483E"/>
    <w:rsid w:val="004C4F2E"/>
    <w:rsid w:val="004C5714"/>
    <w:rsid w:val="004C5838"/>
    <w:rsid w:val="004C6215"/>
    <w:rsid w:val="004C6BF3"/>
    <w:rsid w:val="004C6C5B"/>
    <w:rsid w:val="004C7528"/>
    <w:rsid w:val="004C7EAE"/>
    <w:rsid w:val="004C7FC4"/>
    <w:rsid w:val="004D09DE"/>
    <w:rsid w:val="004D0A3A"/>
    <w:rsid w:val="004D0B1C"/>
    <w:rsid w:val="004D0E6B"/>
    <w:rsid w:val="004D1203"/>
    <w:rsid w:val="004D151A"/>
    <w:rsid w:val="004D164C"/>
    <w:rsid w:val="004D1DB6"/>
    <w:rsid w:val="004D2000"/>
    <w:rsid w:val="004D208B"/>
    <w:rsid w:val="004D2404"/>
    <w:rsid w:val="004D2F52"/>
    <w:rsid w:val="004D34A6"/>
    <w:rsid w:val="004D3EAB"/>
    <w:rsid w:val="004D3EBC"/>
    <w:rsid w:val="004D468C"/>
    <w:rsid w:val="004D489D"/>
    <w:rsid w:val="004D4EB1"/>
    <w:rsid w:val="004D568C"/>
    <w:rsid w:val="004D59C8"/>
    <w:rsid w:val="004D5AAC"/>
    <w:rsid w:val="004D5E86"/>
    <w:rsid w:val="004D6BCF"/>
    <w:rsid w:val="004D7118"/>
    <w:rsid w:val="004D7EF9"/>
    <w:rsid w:val="004E0043"/>
    <w:rsid w:val="004E0067"/>
    <w:rsid w:val="004E07B8"/>
    <w:rsid w:val="004E0818"/>
    <w:rsid w:val="004E0A4B"/>
    <w:rsid w:val="004E0FAF"/>
    <w:rsid w:val="004E106C"/>
    <w:rsid w:val="004E1101"/>
    <w:rsid w:val="004E1123"/>
    <w:rsid w:val="004E1276"/>
    <w:rsid w:val="004E2084"/>
    <w:rsid w:val="004E2157"/>
    <w:rsid w:val="004E2256"/>
    <w:rsid w:val="004E2565"/>
    <w:rsid w:val="004E2925"/>
    <w:rsid w:val="004E2DA1"/>
    <w:rsid w:val="004E2E5A"/>
    <w:rsid w:val="004E2E66"/>
    <w:rsid w:val="004E31D6"/>
    <w:rsid w:val="004E3589"/>
    <w:rsid w:val="004E3796"/>
    <w:rsid w:val="004E394D"/>
    <w:rsid w:val="004E3AFD"/>
    <w:rsid w:val="004E3DD1"/>
    <w:rsid w:val="004E4393"/>
    <w:rsid w:val="004E4D26"/>
    <w:rsid w:val="004E58B5"/>
    <w:rsid w:val="004E5A63"/>
    <w:rsid w:val="004E5D50"/>
    <w:rsid w:val="004E688D"/>
    <w:rsid w:val="004E6CA6"/>
    <w:rsid w:val="004E709C"/>
    <w:rsid w:val="004E71F1"/>
    <w:rsid w:val="004E72B7"/>
    <w:rsid w:val="004E752C"/>
    <w:rsid w:val="004E762E"/>
    <w:rsid w:val="004E7A49"/>
    <w:rsid w:val="004F02F9"/>
    <w:rsid w:val="004F08BD"/>
    <w:rsid w:val="004F0AB0"/>
    <w:rsid w:val="004F0B07"/>
    <w:rsid w:val="004F22A7"/>
    <w:rsid w:val="004F2867"/>
    <w:rsid w:val="004F2B25"/>
    <w:rsid w:val="004F2E69"/>
    <w:rsid w:val="004F39E6"/>
    <w:rsid w:val="004F3C5C"/>
    <w:rsid w:val="004F4872"/>
    <w:rsid w:val="004F4BA5"/>
    <w:rsid w:val="004F4CE6"/>
    <w:rsid w:val="004F4D11"/>
    <w:rsid w:val="004F4E5C"/>
    <w:rsid w:val="004F4E69"/>
    <w:rsid w:val="004F51D9"/>
    <w:rsid w:val="004F5C26"/>
    <w:rsid w:val="004F666F"/>
    <w:rsid w:val="004F67FC"/>
    <w:rsid w:val="004F6817"/>
    <w:rsid w:val="004F6CB9"/>
    <w:rsid w:val="004F6F54"/>
    <w:rsid w:val="004F722F"/>
    <w:rsid w:val="00500159"/>
    <w:rsid w:val="00500269"/>
    <w:rsid w:val="005005A7"/>
    <w:rsid w:val="00500872"/>
    <w:rsid w:val="005008BC"/>
    <w:rsid w:val="00500A1F"/>
    <w:rsid w:val="00500C05"/>
    <w:rsid w:val="005016C4"/>
    <w:rsid w:val="00501972"/>
    <w:rsid w:val="005019D7"/>
    <w:rsid w:val="00503DBE"/>
    <w:rsid w:val="00504275"/>
    <w:rsid w:val="005042F8"/>
    <w:rsid w:val="0050442F"/>
    <w:rsid w:val="005044ED"/>
    <w:rsid w:val="005044F0"/>
    <w:rsid w:val="00504A80"/>
    <w:rsid w:val="00504EC7"/>
    <w:rsid w:val="005050FE"/>
    <w:rsid w:val="00505D81"/>
    <w:rsid w:val="005065E6"/>
    <w:rsid w:val="005074E8"/>
    <w:rsid w:val="005079D7"/>
    <w:rsid w:val="00507FF5"/>
    <w:rsid w:val="005100E0"/>
    <w:rsid w:val="00510129"/>
    <w:rsid w:val="00510230"/>
    <w:rsid w:val="00510263"/>
    <w:rsid w:val="0051067F"/>
    <w:rsid w:val="00510AB9"/>
    <w:rsid w:val="00511034"/>
    <w:rsid w:val="005110E8"/>
    <w:rsid w:val="0051118F"/>
    <w:rsid w:val="005112CD"/>
    <w:rsid w:val="00512D98"/>
    <w:rsid w:val="0051320A"/>
    <w:rsid w:val="00513300"/>
    <w:rsid w:val="005141E3"/>
    <w:rsid w:val="00514EBA"/>
    <w:rsid w:val="005154E2"/>
    <w:rsid w:val="00515693"/>
    <w:rsid w:val="005159A7"/>
    <w:rsid w:val="0051607A"/>
    <w:rsid w:val="0051636A"/>
    <w:rsid w:val="00516672"/>
    <w:rsid w:val="0051711D"/>
    <w:rsid w:val="005177E3"/>
    <w:rsid w:val="00517D56"/>
    <w:rsid w:val="00517EF7"/>
    <w:rsid w:val="00520BB7"/>
    <w:rsid w:val="00520F4A"/>
    <w:rsid w:val="0052223A"/>
    <w:rsid w:val="0052237D"/>
    <w:rsid w:val="005226AA"/>
    <w:rsid w:val="00522ED0"/>
    <w:rsid w:val="0052310D"/>
    <w:rsid w:val="00523137"/>
    <w:rsid w:val="00523AA7"/>
    <w:rsid w:val="00523B99"/>
    <w:rsid w:val="00524564"/>
    <w:rsid w:val="00524B17"/>
    <w:rsid w:val="00524B75"/>
    <w:rsid w:val="00524CE6"/>
    <w:rsid w:val="00524EF8"/>
    <w:rsid w:val="00524F25"/>
    <w:rsid w:val="005253D7"/>
    <w:rsid w:val="0052583F"/>
    <w:rsid w:val="00525B12"/>
    <w:rsid w:val="00526321"/>
    <w:rsid w:val="00526B1A"/>
    <w:rsid w:val="00526DC4"/>
    <w:rsid w:val="00527798"/>
    <w:rsid w:val="005278E7"/>
    <w:rsid w:val="00527CD0"/>
    <w:rsid w:val="00530469"/>
    <w:rsid w:val="00530EED"/>
    <w:rsid w:val="00531999"/>
    <w:rsid w:val="00531EE9"/>
    <w:rsid w:val="00532BED"/>
    <w:rsid w:val="00533529"/>
    <w:rsid w:val="0053361E"/>
    <w:rsid w:val="005338C6"/>
    <w:rsid w:val="00533A34"/>
    <w:rsid w:val="00533F1F"/>
    <w:rsid w:val="00534082"/>
    <w:rsid w:val="00534558"/>
    <w:rsid w:val="00534700"/>
    <w:rsid w:val="005348CF"/>
    <w:rsid w:val="00534FA0"/>
    <w:rsid w:val="005350E9"/>
    <w:rsid w:val="0053524F"/>
    <w:rsid w:val="00536084"/>
    <w:rsid w:val="0053616B"/>
    <w:rsid w:val="005366A4"/>
    <w:rsid w:val="0053687C"/>
    <w:rsid w:val="00536BA6"/>
    <w:rsid w:val="00536BDA"/>
    <w:rsid w:val="00537360"/>
    <w:rsid w:val="00537BF7"/>
    <w:rsid w:val="00537C87"/>
    <w:rsid w:val="00537C90"/>
    <w:rsid w:val="005402D9"/>
    <w:rsid w:val="00541274"/>
    <w:rsid w:val="00541410"/>
    <w:rsid w:val="005417E1"/>
    <w:rsid w:val="005427E0"/>
    <w:rsid w:val="00542F19"/>
    <w:rsid w:val="005435FB"/>
    <w:rsid w:val="005435FC"/>
    <w:rsid w:val="00543AD7"/>
    <w:rsid w:val="005443A7"/>
    <w:rsid w:val="00544B3E"/>
    <w:rsid w:val="00544BD8"/>
    <w:rsid w:val="0054528A"/>
    <w:rsid w:val="00545A0A"/>
    <w:rsid w:val="00546A68"/>
    <w:rsid w:val="00546EFE"/>
    <w:rsid w:val="00546F7C"/>
    <w:rsid w:val="00547134"/>
    <w:rsid w:val="0054733F"/>
    <w:rsid w:val="00547779"/>
    <w:rsid w:val="005479A2"/>
    <w:rsid w:val="00547CFA"/>
    <w:rsid w:val="00547FF9"/>
    <w:rsid w:val="00550459"/>
    <w:rsid w:val="005505C2"/>
    <w:rsid w:val="00550765"/>
    <w:rsid w:val="00551002"/>
    <w:rsid w:val="00551142"/>
    <w:rsid w:val="0055125B"/>
    <w:rsid w:val="005512F0"/>
    <w:rsid w:val="00551613"/>
    <w:rsid w:val="005518FC"/>
    <w:rsid w:val="00551EC2"/>
    <w:rsid w:val="005521E7"/>
    <w:rsid w:val="00552780"/>
    <w:rsid w:val="00552CA5"/>
    <w:rsid w:val="0055393C"/>
    <w:rsid w:val="00553E63"/>
    <w:rsid w:val="005543C5"/>
    <w:rsid w:val="00554424"/>
    <w:rsid w:val="0055476E"/>
    <w:rsid w:val="00554A4D"/>
    <w:rsid w:val="00554C14"/>
    <w:rsid w:val="00554E0E"/>
    <w:rsid w:val="00555347"/>
    <w:rsid w:val="005556F1"/>
    <w:rsid w:val="0055599A"/>
    <w:rsid w:val="00555B85"/>
    <w:rsid w:val="00555E89"/>
    <w:rsid w:val="00556158"/>
    <w:rsid w:val="005568AD"/>
    <w:rsid w:val="00556B4B"/>
    <w:rsid w:val="00557185"/>
    <w:rsid w:val="005579FB"/>
    <w:rsid w:val="00557E17"/>
    <w:rsid w:val="005601EF"/>
    <w:rsid w:val="00560E02"/>
    <w:rsid w:val="00561884"/>
    <w:rsid w:val="0056239C"/>
    <w:rsid w:val="00562477"/>
    <w:rsid w:val="00562F9A"/>
    <w:rsid w:val="00563317"/>
    <w:rsid w:val="005639FF"/>
    <w:rsid w:val="00563D50"/>
    <w:rsid w:val="00563DEF"/>
    <w:rsid w:val="005644EF"/>
    <w:rsid w:val="00564A72"/>
    <w:rsid w:val="0056512F"/>
    <w:rsid w:val="00565341"/>
    <w:rsid w:val="00565A64"/>
    <w:rsid w:val="005662AD"/>
    <w:rsid w:val="005662EE"/>
    <w:rsid w:val="00566766"/>
    <w:rsid w:val="005677A6"/>
    <w:rsid w:val="005677BC"/>
    <w:rsid w:val="00567862"/>
    <w:rsid w:val="005678A8"/>
    <w:rsid w:val="005678B3"/>
    <w:rsid w:val="00567C2B"/>
    <w:rsid w:val="00567E40"/>
    <w:rsid w:val="0057019D"/>
    <w:rsid w:val="00570323"/>
    <w:rsid w:val="005708AD"/>
    <w:rsid w:val="00570FB3"/>
    <w:rsid w:val="00571422"/>
    <w:rsid w:val="0057142E"/>
    <w:rsid w:val="00571502"/>
    <w:rsid w:val="0057194D"/>
    <w:rsid w:val="00571B36"/>
    <w:rsid w:val="00571D66"/>
    <w:rsid w:val="00571D84"/>
    <w:rsid w:val="00571F65"/>
    <w:rsid w:val="00572490"/>
    <w:rsid w:val="00572590"/>
    <w:rsid w:val="00573218"/>
    <w:rsid w:val="005741E4"/>
    <w:rsid w:val="0057485E"/>
    <w:rsid w:val="00575196"/>
    <w:rsid w:val="00575A7E"/>
    <w:rsid w:val="0057601A"/>
    <w:rsid w:val="005767B0"/>
    <w:rsid w:val="005771B0"/>
    <w:rsid w:val="005777A6"/>
    <w:rsid w:val="005777F7"/>
    <w:rsid w:val="005778B4"/>
    <w:rsid w:val="00577D40"/>
    <w:rsid w:val="00580BB7"/>
    <w:rsid w:val="00581093"/>
    <w:rsid w:val="00581868"/>
    <w:rsid w:val="005820B4"/>
    <w:rsid w:val="0058248B"/>
    <w:rsid w:val="00582666"/>
    <w:rsid w:val="005830E9"/>
    <w:rsid w:val="005833F2"/>
    <w:rsid w:val="0058350C"/>
    <w:rsid w:val="0058382C"/>
    <w:rsid w:val="00583E90"/>
    <w:rsid w:val="0058486C"/>
    <w:rsid w:val="00584E06"/>
    <w:rsid w:val="00585418"/>
    <w:rsid w:val="00585845"/>
    <w:rsid w:val="00585C9D"/>
    <w:rsid w:val="005865DA"/>
    <w:rsid w:val="00586BBF"/>
    <w:rsid w:val="00586C00"/>
    <w:rsid w:val="00586E72"/>
    <w:rsid w:val="00587729"/>
    <w:rsid w:val="00587F55"/>
    <w:rsid w:val="0059033C"/>
    <w:rsid w:val="00590505"/>
    <w:rsid w:val="00590574"/>
    <w:rsid w:val="0059086D"/>
    <w:rsid w:val="00590B3C"/>
    <w:rsid w:val="005913F5"/>
    <w:rsid w:val="005919E7"/>
    <w:rsid w:val="005923B5"/>
    <w:rsid w:val="0059253A"/>
    <w:rsid w:val="00592B9F"/>
    <w:rsid w:val="0059453A"/>
    <w:rsid w:val="005945F1"/>
    <w:rsid w:val="00594F3F"/>
    <w:rsid w:val="005953EA"/>
    <w:rsid w:val="005958DF"/>
    <w:rsid w:val="00595DD9"/>
    <w:rsid w:val="00595E0D"/>
    <w:rsid w:val="005963AB"/>
    <w:rsid w:val="005963AC"/>
    <w:rsid w:val="00596824"/>
    <w:rsid w:val="00596DB2"/>
    <w:rsid w:val="0059736E"/>
    <w:rsid w:val="00597D32"/>
    <w:rsid w:val="00597F90"/>
    <w:rsid w:val="005A034A"/>
    <w:rsid w:val="005A0366"/>
    <w:rsid w:val="005A0457"/>
    <w:rsid w:val="005A0DAC"/>
    <w:rsid w:val="005A0E31"/>
    <w:rsid w:val="005A1383"/>
    <w:rsid w:val="005A1538"/>
    <w:rsid w:val="005A16AC"/>
    <w:rsid w:val="005A1D93"/>
    <w:rsid w:val="005A1EFE"/>
    <w:rsid w:val="005A232B"/>
    <w:rsid w:val="005A2447"/>
    <w:rsid w:val="005A3F23"/>
    <w:rsid w:val="005A416B"/>
    <w:rsid w:val="005A4177"/>
    <w:rsid w:val="005A4188"/>
    <w:rsid w:val="005A4FF7"/>
    <w:rsid w:val="005A5291"/>
    <w:rsid w:val="005A5D27"/>
    <w:rsid w:val="005A5D3F"/>
    <w:rsid w:val="005A5F65"/>
    <w:rsid w:val="005A62ED"/>
    <w:rsid w:val="005A69B4"/>
    <w:rsid w:val="005A7B72"/>
    <w:rsid w:val="005B03D0"/>
    <w:rsid w:val="005B0D10"/>
    <w:rsid w:val="005B0D83"/>
    <w:rsid w:val="005B1000"/>
    <w:rsid w:val="005B1674"/>
    <w:rsid w:val="005B1992"/>
    <w:rsid w:val="005B1B0F"/>
    <w:rsid w:val="005B1E18"/>
    <w:rsid w:val="005B1E47"/>
    <w:rsid w:val="005B1EE8"/>
    <w:rsid w:val="005B2809"/>
    <w:rsid w:val="005B2CD6"/>
    <w:rsid w:val="005B2DC1"/>
    <w:rsid w:val="005B3553"/>
    <w:rsid w:val="005B3681"/>
    <w:rsid w:val="005B3F3A"/>
    <w:rsid w:val="005B3F53"/>
    <w:rsid w:val="005B4280"/>
    <w:rsid w:val="005B44CD"/>
    <w:rsid w:val="005B4C3A"/>
    <w:rsid w:val="005B4DDA"/>
    <w:rsid w:val="005B52AB"/>
    <w:rsid w:val="005B53A9"/>
    <w:rsid w:val="005B54AE"/>
    <w:rsid w:val="005B5736"/>
    <w:rsid w:val="005B5F1D"/>
    <w:rsid w:val="005B6ADC"/>
    <w:rsid w:val="005B76F2"/>
    <w:rsid w:val="005B7C8D"/>
    <w:rsid w:val="005C0799"/>
    <w:rsid w:val="005C09CC"/>
    <w:rsid w:val="005C1125"/>
    <w:rsid w:val="005C13E9"/>
    <w:rsid w:val="005C1AD7"/>
    <w:rsid w:val="005C220E"/>
    <w:rsid w:val="005C2236"/>
    <w:rsid w:val="005C2F32"/>
    <w:rsid w:val="005C30C7"/>
    <w:rsid w:val="005C3207"/>
    <w:rsid w:val="005C331A"/>
    <w:rsid w:val="005C384B"/>
    <w:rsid w:val="005C3B0D"/>
    <w:rsid w:val="005C3D71"/>
    <w:rsid w:val="005C3FC7"/>
    <w:rsid w:val="005C435F"/>
    <w:rsid w:val="005C4964"/>
    <w:rsid w:val="005C498E"/>
    <w:rsid w:val="005C527B"/>
    <w:rsid w:val="005C5378"/>
    <w:rsid w:val="005C53BD"/>
    <w:rsid w:val="005C54FF"/>
    <w:rsid w:val="005C589F"/>
    <w:rsid w:val="005C59F1"/>
    <w:rsid w:val="005C5B0A"/>
    <w:rsid w:val="005C5E34"/>
    <w:rsid w:val="005C61ED"/>
    <w:rsid w:val="005C639B"/>
    <w:rsid w:val="005C6B0A"/>
    <w:rsid w:val="005C7475"/>
    <w:rsid w:val="005D04FA"/>
    <w:rsid w:val="005D0E07"/>
    <w:rsid w:val="005D122B"/>
    <w:rsid w:val="005D1932"/>
    <w:rsid w:val="005D198B"/>
    <w:rsid w:val="005D22FE"/>
    <w:rsid w:val="005D2B4A"/>
    <w:rsid w:val="005D2C56"/>
    <w:rsid w:val="005D2CA9"/>
    <w:rsid w:val="005D2E8C"/>
    <w:rsid w:val="005D3603"/>
    <w:rsid w:val="005D4381"/>
    <w:rsid w:val="005D4B04"/>
    <w:rsid w:val="005D5516"/>
    <w:rsid w:val="005D5A9D"/>
    <w:rsid w:val="005D6617"/>
    <w:rsid w:val="005D66B6"/>
    <w:rsid w:val="005D6957"/>
    <w:rsid w:val="005D69B2"/>
    <w:rsid w:val="005D6FEB"/>
    <w:rsid w:val="005D72F5"/>
    <w:rsid w:val="005D7E44"/>
    <w:rsid w:val="005E01AD"/>
    <w:rsid w:val="005E0FE3"/>
    <w:rsid w:val="005E21A6"/>
    <w:rsid w:val="005E266D"/>
    <w:rsid w:val="005E346D"/>
    <w:rsid w:val="005E35C1"/>
    <w:rsid w:val="005E38DC"/>
    <w:rsid w:val="005E4006"/>
    <w:rsid w:val="005E48F2"/>
    <w:rsid w:val="005E5110"/>
    <w:rsid w:val="005E54A3"/>
    <w:rsid w:val="005E55AB"/>
    <w:rsid w:val="005E57CC"/>
    <w:rsid w:val="005E5936"/>
    <w:rsid w:val="005E59C4"/>
    <w:rsid w:val="005E5C15"/>
    <w:rsid w:val="005E5DB5"/>
    <w:rsid w:val="005E67DE"/>
    <w:rsid w:val="005E688C"/>
    <w:rsid w:val="005E68B7"/>
    <w:rsid w:val="005E6C27"/>
    <w:rsid w:val="005E6D7A"/>
    <w:rsid w:val="005E732D"/>
    <w:rsid w:val="005E7458"/>
    <w:rsid w:val="005E748B"/>
    <w:rsid w:val="005E77AF"/>
    <w:rsid w:val="005F0403"/>
    <w:rsid w:val="005F0A1A"/>
    <w:rsid w:val="005F0F37"/>
    <w:rsid w:val="005F130B"/>
    <w:rsid w:val="005F137F"/>
    <w:rsid w:val="005F1D36"/>
    <w:rsid w:val="005F1F75"/>
    <w:rsid w:val="005F2397"/>
    <w:rsid w:val="005F23E8"/>
    <w:rsid w:val="005F299E"/>
    <w:rsid w:val="005F29BF"/>
    <w:rsid w:val="005F322F"/>
    <w:rsid w:val="005F3DA4"/>
    <w:rsid w:val="005F3F65"/>
    <w:rsid w:val="005F4710"/>
    <w:rsid w:val="005F4884"/>
    <w:rsid w:val="005F537B"/>
    <w:rsid w:val="005F54B0"/>
    <w:rsid w:val="005F5C7C"/>
    <w:rsid w:val="005F6006"/>
    <w:rsid w:val="005F63AA"/>
    <w:rsid w:val="005F647A"/>
    <w:rsid w:val="005F666B"/>
    <w:rsid w:val="005F68ED"/>
    <w:rsid w:val="005F76AF"/>
    <w:rsid w:val="005F773A"/>
    <w:rsid w:val="00600A16"/>
    <w:rsid w:val="00600AB4"/>
    <w:rsid w:val="00601409"/>
    <w:rsid w:val="00602344"/>
    <w:rsid w:val="00602957"/>
    <w:rsid w:val="00602F8D"/>
    <w:rsid w:val="0060381E"/>
    <w:rsid w:val="00603D07"/>
    <w:rsid w:val="006041DB"/>
    <w:rsid w:val="00604765"/>
    <w:rsid w:val="0060479A"/>
    <w:rsid w:val="00604BE4"/>
    <w:rsid w:val="00605888"/>
    <w:rsid w:val="006058B1"/>
    <w:rsid w:val="00606358"/>
    <w:rsid w:val="006065CA"/>
    <w:rsid w:val="00606854"/>
    <w:rsid w:val="006068DE"/>
    <w:rsid w:val="0060691A"/>
    <w:rsid w:val="00607153"/>
    <w:rsid w:val="006072F2"/>
    <w:rsid w:val="006074DC"/>
    <w:rsid w:val="00607BE9"/>
    <w:rsid w:val="00607C12"/>
    <w:rsid w:val="0061001A"/>
    <w:rsid w:val="00610569"/>
    <w:rsid w:val="00610588"/>
    <w:rsid w:val="006107EC"/>
    <w:rsid w:val="00610CAB"/>
    <w:rsid w:val="00610EDE"/>
    <w:rsid w:val="0061172E"/>
    <w:rsid w:val="00611D2E"/>
    <w:rsid w:val="00612279"/>
    <w:rsid w:val="00612587"/>
    <w:rsid w:val="00612B25"/>
    <w:rsid w:val="00612DD4"/>
    <w:rsid w:val="00612F49"/>
    <w:rsid w:val="006135FD"/>
    <w:rsid w:val="00613F4B"/>
    <w:rsid w:val="00614298"/>
    <w:rsid w:val="00614D4C"/>
    <w:rsid w:val="00616432"/>
    <w:rsid w:val="006164C9"/>
    <w:rsid w:val="006166BF"/>
    <w:rsid w:val="006168E4"/>
    <w:rsid w:val="00617156"/>
    <w:rsid w:val="00617157"/>
    <w:rsid w:val="0062042D"/>
    <w:rsid w:val="00620F11"/>
    <w:rsid w:val="00621447"/>
    <w:rsid w:val="00621609"/>
    <w:rsid w:val="00621AF6"/>
    <w:rsid w:val="00621B0F"/>
    <w:rsid w:val="00621DB8"/>
    <w:rsid w:val="006223F8"/>
    <w:rsid w:val="00622AA6"/>
    <w:rsid w:val="00623255"/>
    <w:rsid w:val="0062360C"/>
    <w:rsid w:val="006236D6"/>
    <w:rsid w:val="00623762"/>
    <w:rsid w:val="006237DE"/>
    <w:rsid w:val="0062448D"/>
    <w:rsid w:val="006244B5"/>
    <w:rsid w:val="00625207"/>
    <w:rsid w:val="006257F4"/>
    <w:rsid w:val="00625900"/>
    <w:rsid w:val="00625FD9"/>
    <w:rsid w:val="006260EE"/>
    <w:rsid w:val="00626B94"/>
    <w:rsid w:val="00626C6F"/>
    <w:rsid w:val="006305E3"/>
    <w:rsid w:val="0063123F"/>
    <w:rsid w:val="0063162F"/>
    <w:rsid w:val="006316C3"/>
    <w:rsid w:val="00631AD6"/>
    <w:rsid w:val="00631E38"/>
    <w:rsid w:val="006327BB"/>
    <w:rsid w:val="00632E5C"/>
    <w:rsid w:val="00633129"/>
    <w:rsid w:val="0063318B"/>
    <w:rsid w:val="00633B20"/>
    <w:rsid w:val="00633CC8"/>
    <w:rsid w:val="00633D3E"/>
    <w:rsid w:val="00634397"/>
    <w:rsid w:val="006343A7"/>
    <w:rsid w:val="006346BB"/>
    <w:rsid w:val="00634D1B"/>
    <w:rsid w:val="006354E9"/>
    <w:rsid w:val="006355A1"/>
    <w:rsid w:val="00635631"/>
    <w:rsid w:val="00635884"/>
    <w:rsid w:val="00635D55"/>
    <w:rsid w:val="00636101"/>
    <w:rsid w:val="00636667"/>
    <w:rsid w:val="006367A2"/>
    <w:rsid w:val="006371B1"/>
    <w:rsid w:val="006371C5"/>
    <w:rsid w:val="00637396"/>
    <w:rsid w:val="0063770B"/>
    <w:rsid w:val="006379AE"/>
    <w:rsid w:val="006401BF"/>
    <w:rsid w:val="006402CD"/>
    <w:rsid w:val="00640882"/>
    <w:rsid w:val="0064100A"/>
    <w:rsid w:val="006410CC"/>
    <w:rsid w:val="006416C6"/>
    <w:rsid w:val="00641862"/>
    <w:rsid w:val="0064197E"/>
    <w:rsid w:val="00642022"/>
    <w:rsid w:val="00642209"/>
    <w:rsid w:val="0064233A"/>
    <w:rsid w:val="00642A33"/>
    <w:rsid w:val="00642EBB"/>
    <w:rsid w:val="00642F39"/>
    <w:rsid w:val="006433C2"/>
    <w:rsid w:val="0064341A"/>
    <w:rsid w:val="006434AE"/>
    <w:rsid w:val="00643607"/>
    <w:rsid w:val="00643959"/>
    <w:rsid w:val="00643B20"/>
    <w:rsid w:val="00643C89"/>
    <w:rsid w:val="00643DA6"/>
    <w:rsid w:val="00644245"/>
    <w:rsid w:val="00644299"/>
    <w:rsid w:val="00644444"/>
    <w:rsid w:val="00644F12"/>
    <w:rsid w:val="00644FC1"/>
    <w:rsid w:val="006455C5"/>
    <w:rsid w:val="00645CAF"/>
    <w:rsid w:val="00645D4B"/>
    <w:rsid w:val="006462EC"/>
    <w:rsid w:val="00646624"/>
    <w:rsid w:val="0064669E"/>
    <w:rsid w:val="00647835"/>
    <w:rsid w:val="006478B7"/>
    <w:rsid w:val="00650553"/>
    <w:rsid w:val="00650585"/>
    <w:rsid w:val="00650D05"/>
    <w:rsid w:val="0065101F"/>
    <w:rsid w:val="006516D5"/>
    <w:rsid w:val="006516E4"/>
    <w:rsid w:val="006516ED"/>
    <w:rsid w:val="00651ACB"/>
    <w:rsid w:val="00651CA1"/>
    <w:rsid w:val="00651D2D"/>
    <w:rsid w:val="006529BB"/>
    <w:rsid w:val="00652C72"/>
    <w:rsid w:val="00653332"/>
    <w:rsid w:val="00653536"/>
    <w:rsid w:val="0065378F"/>
    <w:rsid w:val="00653C4D"/>
    <w:rsid w:val="006540EF"/>
    <w:rsid w:val="00654B32"/>
    <w:rsid w:val="00655469"/>
    <w:rsid w:val="006558DB"/>
    <w:rsid w:val="00655F5F"/>
    <w:rsid w:val="006568F2"/>
    <w:rsid w:val="00657270"/>
    <w:rsid w:val="00657C70"/>
    <w:rsid w:val="00657F97"/>
    <w:rsid w:val="006602C4"/>
    <w:rsid w:val="00660746"/>
    <w:rsid w:val="00660AE9"/>
    <w:rsid w:val="00661410"/>
    <w:rsid w:val="0066164B"/>
    <w:rsid w:val="0066182C"/>
    <w:rsid w:val="00661883"/>
    <w:rsid w:val="00661E75"/>
    <w:rsid w:val="00661F3F"/>
    <w:rsid w:val="00661FD8"/>
    <w:rsid w:val="006622E4"/>
    <w:rsid w:val="0066262A"/>
    <w:rsid w:val="00662FFC"/>
    <w:rsid w:val="006630F3"/>
    <w:rsid w:val="0066380F"/>
    <w:rsid w:val="00663BD1"/>
    <w:rsid w:val="0066439A"/>
    <w:rsid w:val="00664ACF"/>
    <w:rsid w:val="0066503B"/>
    <w:rsid w:val="006651AC"/>
    <w:rsid w:val="006653DE"/>
    <w:rsid w:val="00666387"/>
    <w:rsid w:val="00666C21"/>
    <w:rsid w:val="00666C91"/>
    <w:rsid w:val="00667046"/>
    <w:rsid w:val="006670C3"/>
    <w:rsid w:val="00667119"/>
    <w:rsid w:val="0066730A"/>
    <w:rsid w:val="006675AA"/>
    <w:rsid w:val="0066767B"/>
    <w:rsid w:val="0066781A"/>
    <w:rsid w:val="00667849"/>
    <w:rsid w:val="00667CD4"/>
    <w:rsid w:val="00667FD4"/>
    <w:rsid w:val="0067004D"/>
    <w:rsid w:val="00670835"/>
    <w:rsid w:val="00671161"/>
    <w:rsid w:val="00671409"/>
    <w:rsid w:val="00671811"/>
    <w:rsid w:val="00672558"/>
    <w:rsid w:val="00672A16"/>
    <w:rsid w:val="00673581"/>
    <w:rsid w:val="006739DB"/>
    <w:rsid w:val="006747D9"/>
    <w:rsid w:val="00674B60"/>
    <w:rsid w:val="00675A21"/>
    <w:rsid w:val="00675A9C"/>
    <w:rsid w:val="00675D7E"/>
    <w:rsid w:val="00675EA1"/>
    <w:rsid w:val="0067619E"/>
    <w:rsid w:val="00676B08"/>
    <w:rsid w:val="00676B94"/>
    <w:rsid w:val="006776CA"/>
    <w:rsid w:val="006802E8"/>
    <w:rsid w:val="00680497"/>
    <w:rsid w:val="006806F5"/>
    <w:rsid w:val="006807A5"/>
    <w:rsid w:val="00680A94"/>
    <w:rsid w:val="00680E1C"/>
    <w:rsid w:val="0068130D"/>
    <w:rsid w:val="006814C5"/>
    <w:rsid w:val="00681578"/>
    <w:rsid w:val="00681A7E"/>
    <w:rsid w:val="00681EAB"/>
    <w:rsid w:val="00682114"/>
    <w:rsid w:val="00682C02"/>
    <w:rsid w:val="00682FB8"/>
    <w:rsid w:val="006833CF"/>
    <w:rsid w:val="00683949"/>
    <w:rsid w:val="00683DB2"/>
    <w:rsid w:val="00684238"/>
    <w:rsid w:val="00684539"/>
    <w:rsid w:val="00684628"/>
    <w:rsid w:val="00684CE3"/>
    <w:rsid w:val="00685027"/>
    <w:rsid w:val="006854D5"/>
    <w:rsid w:val="00685B67"/>
    <w:rsid w:val="00685E85"/>
    <w:rsid w:val="00685F89"/>
    <w:rsid w:val="006861DB"/>
    <w:rsid w:val="00686727"/>
    <w:rsid w:val="00686FFA"/>
    <w:rsid w:val="00690DAC"/>
    <w:rsid w:val="00691B14"/>
    <w:rsid w:val="00691B18"/>
    <w:rsid w:val="00691D57"/>
    <w:rsid w:val="00692066"/>
    <w:rsid w:val="00692315"/>
    <w:rsid w:val="00692EC7"/>
    <w:rsid w:val="00692F22"/>
    <w:rsid w:val="006931BC"/>
    <w:rsid w:val="006932BB"/>
    <w:rsid w:val="00693FF3"/>
    <w:rsid w:val="006940E5"/>
    <w:rsid w:val="0069468F"/>
    <w:rsid w:val="00694B00"/>
    <w:rsid w:val="00694B71"/>
    <w:rsid w:val="00694CC1"/>
    <w:rsid w:val="00694D7F"/>
    <w:rsid w:val="00694F93"/>
    <w:rsid w:val="0069607E"/>
    <w:rsid w:val="006967A4"/>
    <w:rsid w:val="00696EE9"/>
    <w:rsid w:val="006973D0"/>
    <w:rsid w:val="00697BE6"/>
    <w:rsid w:val="00697C8D"/>
    <w:rsid w:val="006A01F0"/>
    <w:rsid w:val="006A01F9"/>
    <w:rsid w:val="006A0366"/>
    <w:rsid w:val="006A0661"/>
    <w:rsid w:val="006A0AB1"/>
    <w:rsid w:val="006A1C72"/>
    <w:rsid w:val="006A1E18"/>
    <w:rsid w:val="006A1FD8"/>
    <w:rsid w:val="006A219D"/>
    <w:rsid w:val="006A24D4"/>
    <w:rsid w:val="006A2D56"/>
    <w:rsid w:val="006A3546"/>
    <w:rsid w:val="006A43EB"/>
    <w:rsid w:val="006A4953"/>
    <w:rsid w:val="006A50CA"/>
    <w:rsid w:val="006A5DF0"/>
    <w:rsid w:val="006A5DF2"/>
    <w:rsid w:val="006A6054"/>
    <w:rsid w:val="006A626F"/>
    <w:rsid w:val="006A68A4"/>
    <w:rsid w:val="006A6D6C"/>
    <w:rsid w:val="006A6DAF"/>
    <w:rsid w:val="006A73D1"/>
    <w:rsid w:val="006A7670"/>
    <w:rsid w:val="006A77BF"/>
    <w:rsid w:val="006A781E"/>
    <w:rsid w:val="006A7897"/>
    <w:rsid w:val="006A7C12"/>
    <w:rsid w:val="006B08D6"/>
    <w:rsid w:val="006B09B0"/>
    <w:rsid w:val="006B1840"/>
    <w:rsid w:val="006B1A23"/>
    <w:rsid w:val="006B1BD9"/>
    <w:rsid w:val="006B20F0"/>
    <w:rsid w:val="006B254A"/>
    <w:rsid w:val="006B2F60"/>
    <w:rsid w:val="006B38FB"/>
    <w:rsid w:val="006B3F25"/>
    <w:rsid w:val="006B42A5"/>
    <w:rsid w:val="006B4CAD"/>
    <w:rsid w:val="006B4DFE"/>
    <w:rsid w:val="006B5F4C"/>
    <w:rsid w:val="006B66F0"/>
    <w:rsid w:val="006B6AED"/>
    <w:rsid w:val="006B6EDE"/>
    <w:rsid w:val="006B7A09"/>
    <w:rsid w:val="006B7D99"/>
    <w:rsid w:val="006B7DFD"/>
    <w:rsid w:val="006C0AAE"/>
    <w:rsid w:val="006C0F39"/>
    <w:rsid w:val="006C14E7"/>
    <w:rsid w:val="006C15F5"/>
    <w:rsid w:val="006C1B43"/>
    <w:rsid w:val="006C1CFC"/>
    <w:rsid w:val="006C1F92"/>
    <w:rsid w:val="006C2143"/>
    <w:rsid w:val="006C24B8"/>
    <w:rsid w:val="006C2B97"/>
    <w:rsid w:val="006C4DAE"/>
    <w:rsid w:val="006C4DC4"/>
    <w:rsid w:val="006C4EC3"/>
    <w:rsid w:val="006C51F0"/>
    <w:rsid w:val="006C5A36"/>
    <w:rsid w:val="006C5E23"/>
    <w:rsid w:val="006C7177"/>
    <w:rsid w:val="006C7F8E"/>
    <w:rsid w:val="006D0245"/>
    <w:rsid w:val="006D0310"/>
    <w:rsid w:val="006D0493"/>
    <w:rsid w:val="006D054F"/>
    <w:rsid w:val="006D0557"/>
    <w:rsid w:val="006D05E8"/>
    <w:rsid w:val="006D06D0"/>
    <w:rsid w:val="006D087C"/>
    <w:rsid w:val="006D12B2"/>
    <w:rsid w:val="006D1CC9"/>
    <w:rsid w:val="006D1F0C"/>
    <w:rsid w:val="006D22F2"/>
    <w:rsid w:val="006D23E0"/>
    <w:rsid w:val="006D245E"/>
    <w:rsid w:val="006D2467"/>
    <w:rsid w:val="006D2DD6"/>
    <w:rsid w:val="006D37C2"/>
    <w:rsid w:val="006D3A42"/>
    <w:rsid w:val="006D3AFE"/>
    <w:rsid w:val="006D422A"/>
    <w:rsid w:val="006D449B"/>
    <w:rsid w:val="006D44ED"/>
    <w:rsid w:val="006D468C"/>
    <w:rsid w:val="006D4BB5"/>
    <w:rsid w:val="006D4DAC"/>
    <w:rsid w:val="006D55B2"/>
    <w:rsid w:val="006D5910"/>
    <w:rsid w:val="006D5D19"/>
    <w:rsid w:val="006D6B23"/>
    <w:rsid w:val="006D6D69"/>
    <w:rsid w:val="006D6F7D"/>
    <w:rsid w:val="006D7063"/>
    <w:rsid w:val="006D76D1"/>
    <w:rsid w:val="006E0333"/>
    <w:rsid w:val="006E0661"/>
    <w:rsid w:val="006E0AE9"/>
    <w:rsid w:val="006E1729"/>
    <w:rsid w:val="006E178F"/>
    <w:rsid w:val="006E1CFC"/>
    <w:rsid w:val="006E26E8"/>
    <w:rsid w:val="006E2E98"/>
    <w:rsid w:val="006E3057"/>
    <w:rsid w:val="006E3BDC"/>
    <w:rsid w:val="006E41E0"/>
    <w:rsid w:val="006E4347"/>
    <w:rsid w:val="006E44C0"/>
    <w:rsid w:val="006E45D0"/>
    <w:rsid w:val="006E48EE"/>
    <w:rsid w:val="006E4C56"/>
    <w:rsid w:val="006E51F9"/>
    <w:rsid w:val="006E5534"/>
    <w:rsid w:val="006E57CD"/>
    <w:rsid w:val="006E60D7"/>
    <w:rsid w:val="006E620C"/>
    <w:rsid w:val="006E630E"/>
    <w:rsid w:val="006E6666"/>
    <w:rsid w:val="006E6F3E"/>
    <w:rsid w:val="006E74DD"/>
    <w:rsid w:val="006E7687"/>
    <w:rsid w:val="006E790C"/>
    <w:rsid w:val="006E7993"/>
    <w:rsid w:val="006E7B89"/>
    <w:rsid w:val="006F0A3B"/>
    <w:rsid w:val="006F0E4E"/>
    <w:rsid w:val="006F1BA1"/>
    <w:rsid w:val="006F1CE9"/>
    <w:rsid w:val="006F1D1B"/>
    <w:rsid w:val="006F2108"/>
    <w:rsid w:val="006F26F0"/>
    <w:rsid w:val="006F2A1F"/>
    <w:rsid w:val="006F30FD"/>
    <w:rsid w:val="006F5D75"/>
    <w:rsid w:val="006F605E"/>
    <w:rsid w:val="006F6575"/>
    <w:rsid w:val="006F6BF9"/>
    <w:rsid w:val="006F7047"/>
    <w:rsid w:val="006F76F9"/>
    <w:rsid w:val="006F7A20"/>
    <w:rsid w:val="006F7BF5"/>
    <w:rsid w:val="007005F1"/>
    <w:rsid w:val="00700BA8"/>
    <w:rsid w:val="0070102D"/>
    <w:rsid w:val="00701152"/>
    <w:rsid w:val="00702423"/>
    <w:rsid w:val="007024D3"/>
    <w:rsid w:val="00702947"/>
    <w:rsid w:val="0070306F"/>
    <w:rsid w:val="0070343B"/>
    <w:rsid w:val="00703653"/>
    <w:rsid w:val="00703C5B"/>
    <w:rsid w:val="00703F8D"/>
    <w:rsid w:val="007045FD"/>
    <w:rsid w:val="007047B3"/>
    <w:rsid w:val="007048AD"/>
    <w:rsid w:val="00704B22"/>
    <w:rsid w:val="00705B49"/>
    <w:rsid w:val="00705B93"/>
    <w:rsid w:val="00705D49"/>
    <w:rsid w:val="00705F74"/>
    <w:rsid w:val="00705FB2"/>
    <w:rsid w:val="007060CB"/>
    <w:rsid w:val="007064C4"/>
    <w:rsid w:val="00707252"/>
    <w:rsid w:val="007101EC"/>
    <w:rsid w:val="007104A7"/>
    <w:rsid w:val="00710A76"/>
    <w:rsid w:val="00710A94"/>
    <w:rsid w:val="00710AA7"/>
    <w:rsid w:val="00711AE2"/>
    <w:rsid w:val="007133F1"/>
    <w:rsid w:val="007136AF"/>
    <w:rsid w:val="00713F71"/>
    <w:rsid w:val="007147F1"/>
    <w:rsid w:val="007151D8"/>
    <w:rsid w:val="007155E3"/>
    <w:rsid w:val="00715663"/>
    <w:rsid w:val="007157FE"/>
    <w:rsid w:val="007162CB"/>
    <w:rsid w:val="00716A17"/>
    <w:rsid w:val="0071726D"/>
    <w:rsid w:val="007173A3"/>
    <w:rsid w:val="00717474"/>
    <w:rsid w:val="0071784F"/>
    <w:rsid w:val="0072017C"/>
    <w:rsid w:val="007209DB"/>
    <w:rsid w:val="00721CFE"/>
    <w:rsid w:val="007220A5"/>
    <w:rsid w:val="0072265A"/>
    <w:rsid w:val="00722794"/>
    <w:rsid w:val="00722FBC"/>
    <w:rsid w:val="0072327C"/>
    <w:rsid w:val="007232ED"/>
    <w:rsid w:val="00723410"/>
    <w:rsid w:val="0072347D"/>
    <w:rsid w:val="00723AA4"/>
    <w:rsid w:val="007243CA"/>
    <w:rsid w:val="00724881"/>
    <w:rsid w:val="00724F2E"/>
    <w:rsid w:val="0072519A"/>
    <w:rsid w:val="007251FF"/>
    <w:rsid w:val="007253FD"/>
    <w:rsid w:val="00725784"/>
    <w:rsid w:val="00725A4F"/>
    <w:rsid w:val="00725E83"/>
    <w:rsid w:val="00725FA5"/>
    <w:rsid w:val="007260AE"/>
    <w:rsid w:val="007262C2"/>
    <w:rsid w:val="00726635"/>
    <w:rsid w:val="00726B88"/>
    <w:rsid w:val="007270A9"/>
    <w:rsid w:val="00727956"/>
    <w:rsid w:val="00727CD3"/>
    <w:rsid w:val="00730321"/>
    <w:rsid w:val="007304D6"/>
    <w:rsid w:val="007312C9"/>
    <w:rsid w:val="007315BA"/>
    <w:rsid w:val="00731E33"/>
    <w:rsid w:val="00732AA8"/>
    <w:rsid w:val="00733009"/>
    <w:rsid w:val="007335F5"/>
    <w:rsid w:val="00733A6E"/>
    <w:rsid w:val="0073504B"/>
    <w:rsid w:val="00735472"/>
    <w:rsid w:val="00735A71"/>
    <w:rsid w:val="00736825"/>
    <w:rsid w:val="00736DD9"/>
    <w:rsid w:val="007404B3"/>
    <w:rsid w:val="0074059E"/>
    <w:rsid w:val="007405C4"/>
    <w:rsid w:val="00740E07"/>
    <w:rsid w:val="00741544"/>
    <w:rsid w:val="0074200C"/>
    <w:rsid w:val="00742CFC"/>
    <w:rsid w:val="0074308D"/>
    <w:rsid w:val="00743846"/>
    <w:rsid w:val="00743DB8"/>
    <w:rsid w:val="00744405"/>
    <w:rsid w:val="007444FC"/>
    <w:rsid w:val="00744FE5"/>
    <w:rsid w:val="00745886"/>
    <w:rsid w:val="007468B7"/>
    <w:rsid w:val="007470CE"/>
    <w:rsid w:val="00747506"/>
    <w:rsid w:val="007476A7"/>
    <w:rsid w:val="00747A07"/>
    <w:rsid w:val="00750AA7"/>
    <w:rsid w:val="00751049"/>
    <w:rsid w:val="00751217"/>
    <w:rsid w:val="00751ABB"/>
    <w:rsid w:val="00751F68"/>
    <w:rsid w:val="007525FE"/>
    <w:rsid w:val="00752610"/>
    <w:rsid w:val="0075272D"/>
    <w:rsid w:val="00753EA0"/>
    <w:rsid w:val="00754C60"/>
    <w:rsid w:val="00754CE4"/>
    <w:rsid w:val="00754D6E"/>
    <w:rsid w:val="00754F82"/>
    <w:rsid w:val="00755461"/>
    <w:rsid w:val="0075570D"/>
    <w:rsid w:val="00755A61"/>
    <w:rsid w:val="00755AE0"/>
    <w:rsid w:val="00757063"/>
    <w:rsid w:val="00757D60"/>
    <w:rsid w:val="00757EFA"/>
    <w:rsid w:val="007607D1"/>
    <w:rsid w:val="007608C2"/>
    <w:rsid w:val="00760B1B"/>
    <w:rsid w:val="00760BB3"/>
    <w:rsid w:val="00760E92"/>
    <w:rsid w:val="0076153C"/>
    <w:rsid w:val="00762047"/>
    <w:rsid w:val="007621DB"/>
    <w:rsid w:val="00763516"/>
    <w:rsid w:val="00764175"/>
    <w:rsid w:val="00764533"/>
    <w:rsid w:val="0076486B"/>
    <w:rsid w:val="007649DD"/>
    <w:rsid w:val="00765025"/>
    <w:rsid w:val="007653B0"/>
    <w:rsid w:val="007654B5"/>
    <w:rsid w:val="007661E2"/>
    <w:rsid w:val="007663C4"/>
    <w:rsid w:val="00766419"/>
    <w:rsid w:val="00767A13"/>
    <w:rsid w:val="00767DD1"/>
    <w:rsid w:val="00767FC6"/>
    <w:rsid w:val="00770C77"/>
    <w:rsid w:val="00770D50"/>
    <w:rsid w:val="007716AD"/>
    <w:rsid w:val="007722B6"/>
    <w:rsid w:val="00772608"/>
    <w:rsid w:val="00772615"/>
    <w:rsid w:val="00772AD1"/>
    <w:rsid w:val="00772BB1"/>
    <w:rsid w:val="00773053"/>
    <w:rsid w:val="00773227"/>
    <w:rsid w:val="00773991"/>
    <w:rsid w:val="007739D7"/>
    <w:rsid w:val="00773A35"/>
    <w:rsid w:val="00773BDA"/>
    <w:rsid w:val="00773BE6"/>
    <w:rsid w:val="00773DCC"/>
    <w:rsid w:val="00773FB4"/>
    <w:rsid w:val="007750E9"/>
    <w:rsid w:val="0077636A"/>
    <w:rsid w:val="00777D96"/>
    <w:rsid w:val="0078018F"/>
    <w:rsid w:val="00780C85"/>
    <w:rsid w:val="00781346"/>
    <w:rsid w:val="0078175D"/>
    <w:rsid w:val="00781BE1"/>
    <w:rsid w:val="00781D6E"/>
    <w:rsid w:val="0078213F"/>
    <w:rsid w:val="00782536"/>
    <w:rsid w:val="00782544"/>
    <w:rsid w:val="007826B5"/>
    <w:rsid w:val="00782BCB"/>
    <w:rsid w:val="00782F8E"/>
    <w:rsid w:val="00783194"/>
    <w:rsid w:val="007831AB"/>
    <w:rsid w:val="007838CE"/>
    <w:rsid w:val="00784E1F"/>
    <w:rsid w:val="00785033"/>
    <w:rsid w:val="007852F8"/>
    <w:rsid w:val="00785342"/>
    <w:rsid w:val="00785D8B"/>
    <w:rsid w:val="00785D9D"/>
    <w:rsid w:val="00785F7A"/>
    <w:rsid w:val="00785FB8"/>
    <w:rsid w:val="00786117"/>
    <w:rsid w:val="0078623D"/>
    <w:rsid w:val="00786868"/>
    <w:rsid w:val="00786D27"/>
    <w:rsid w:val="00786DEF"/>
    <w:rsid w:val="00786E4A"/>
    <w:rsid w:val="007876B1"/>
    <w:rsid w:val="00787771"/>
    <w:rsid w:val="00787905"/>
    <w:rsid w:val="00787B63"/>
    <w:rsid w:val="00787C03"/>
    <w:rsid w:val="007901AC"/>
    <w:rsid w:val="0079046A"/>
    <w:rsid w:val="007909BF"/>
    <w:rsid w:val="00790DB5"/>
    <w:rsid w:val="00790EC9"/>
    <w:rsid w:val="00790F4E"/>
    <w:rsid w:val="00791BC7"/>
    <w:rsid w:val="0079207F"/>
    <w:rsid w:val="0079246F"/>
    <w:rsid w:val="00792883"/>
    <w:rsid w:val="00792F42"/>
    <w:rsid w:val="007933D0"/>
    <w:rsid w:val="0079351D"/>
    <w:rsid w:val="00793DD0"/>
    <w:rsid w:val="0079422B"/>
    <w:rsid w:val="007944B8"/>
    <w:rsid w:val="007944EB"/>
    <w:rsid w:val="007945C4"/>
    <w:rsid w:val="00795B38"/>
    <w:rsid w:val="00795D7E"/>
    <w:rsid w:val="0079646B"/>
    <w:rsid w:val="007966CD"/>
    <w:rsid w:val="0079735C"/>
    <w:rsid w:val="007973C1"/>
    <w:rsid w:val="007974DB"/>
    <w:rsid w:val="00797965"/>
    <w:rsid w:val="007A0107"/>
    <w:rsid w:val="007A01D7"/>
    <w:rsid w:val="007A085A"/>
    <w:rsid w:val="007A0AA3"/>
    <w:rsid w:val="007A0C1D"/>
    <w:rsid w:val="007A0DBD"/>
    <w:rsid w:val="007A16F0"/>
    <w:rsid w:val="007A19C2"/>
    <w:rsid w:val="007A1A97"/>
    <w:rsid w:val="007A2B3F"/>
    <w:rsid w:val="007A365F"/>
    <w:rsid w:val="007A36B0"/>
    <w:rsid w:val="007A3816"/>
    <w:rsid w:val="007A38EC"/>
    <w:rsid w:val="007A3E06"/>
    <w:rsid w:val="007A579D"/>
    <w:rsid w:val="007A5ECA"/>
    <w:rsid w:val="007A60EA"/>
    <w:rsid w:val="007A6CCE"/>
    <w:rsid w:val="007A7EEC"/>
    <w:rsid w:val="007B01AE"/>
    <w:rsid w:val="007B07F4"/>
    <w:rsid w:val="007B0D18"/>
    <w:rsid w:val="007B0E29"/>
    <w:rsid w:val="007B1381"/>
    <w:rsid w:val="007B1B3A"/>
    <w:rsid w:val="007B1BF6"/>
    <w:rsid w:val="007B1EA6"/>
    <w:rsid w:val="007B1F47"/>
    <w:rsid w:val="007B31DE"/>
    <w:rsid w:val="007B3ADE"/>
    <w:rsid w:val="007B3BBA"/>
    <w:rsid w:val="007B3FB7"/>
    <w:rsid w:val="007B40D0"/>
    <w:rsid w:val="007B41E0"/>
    <w:rsid w:val="007B44B8"/>
    <w:rsid w:val="007B4894"/>
    <w:rsid w:val="007B4DDE"/>
    <w:rsid w:val="007B505A"/>
    <w:rsid w:val="007B50F4"/>
    <w:rsid w:val="007B52F9"/>
    <w:rsid w:val="007B541B"/>
    <w:rsid w:val="007B55B5"/>
    <w:rsid w:val="007B56A9"/>
    <w:rsid w:val="007B59C8"/>
    <w:rsid w:val="007B5AF7"/>
    <w:rsid w:val="007B5BCC"/>
    <w:rsid w:val="007B6606"/>
    <w:rsid w:val="007B66D2"/>
    <w:rsid w:val="007B6764"/>
    <w:rsid w:val="007B6CCD"/>
    <w:rsid w:val="007B6D56"/>
    <w:rsid w:val="007B7035"/>
    <w:rsid w:val="007B748B"/>
    <w:rsid w:val="007B77DB"/>
    <w:rsid w:val="007B7A3D"/>
    <w:rsid w:val="007C0392"/>
    <w:rsid w:val="007C1A52"/>
    <w:rsid w:val="007C1AA7"/>
    <w:rsid w:val="007C214D"/>
    <w:rsid w:val="007C2385"/>
    <w:rsid w:val="007C248D"/>
    <w:rsid w:val="007C24E9"/>
    <w:rsid w:val="007C2E11"/>
    <w:rsid w:val="007C323C"/>
    <w:rsid w:val="007C336B"/>
    <w:rsid w:val="007C34C7"/>
    <w:rsid w:val="007C3627"/>
    <w:rsid w:val="007C3A7F"/>
    <w:rsid w:val="007C456B"/>
    <w:rsid w:val="007C469B"/>
    <w:rsid w:val="007C4CBC"/>
    <w:rsid w:val="007C5126"/>
    <w:rsid w:val="007C51DF"/>
    <w:rsid w:val="007C533B"/>
    <w:rsid w:val="007C5CC4"/>
    <w:rsid w:val="007C5F22"/>
    <w:rsid w:val="007C62F3"/>
    <w:rsid w:val="007C636B"/>
    <w:rsid w:val="007C6664"/>
    <w:rsid w:val="007C6CC1"/>
    <w:rsid w:val="007C71EF"/>
    <w:rsid w:val="007C7451"/>
    <w:rsid w:val="007C782E"/>
    <w:rsid w:val="007D09C4"/>
    <w:rsid w:val="007D0ACD"/>
    <w:rsid w:val="007D1373"/>
    <w:rsid w:val="007D14D0"/>
    <w:rsid w:val="007D1936"/>
    <w:rsid w:val="007D1977"/>
    <w:rsid w:val="007D1B17"/>
    <w:rsid w:val="007D1EA9"/>
    <w:rsid w:val="007D1F75"/>
    <w:rsid w:val="007D2406"/>
    <w:rsid w:val="007D2C1D"/>
    <w:rsid w:val="007D32B2"/>
    <w:rsid w:val="007D3504"/>
    <w:rsid w:val="007D3744"/>
    <w:rsid w:val="007D4B57"/>
    <w:rsid w:val="007D4EBD"/>
    <w:rsid w:val="007D4FD5"/>
    <w:rsid w:val="007D54C6"/>
    <w:rsid w:val="007D5F16"/>
    <w:rsid w:val="007D6734"/>
    <w:rsid w:val="007D6A6D"/>
    <w:rsid w:val="007D6DF7"/>
    <w:rsid w:val="007D76A9"/>
    <w:rsid w:val="007D7AC4"/>
    <w:rsid w:val="007E017E"/>
    <w:rsid w:val="007E06B5"/>
    <w:rsid w:val="007E0C94"/>
    <w:rsid w:val="007E1D87"/>
    <w:rsid w:val="007E2525"/>
    <w:rsid w:val="007E2560"/>
    <w:rsid w:val="007E337A"/>
    <w:rsid w:val="007E3451"/>
    <w:rsid w:val="007E36F8"/>
    <w:rsid w:val="007E3929"/>
    <w:rsid w:val="007E3D35"/>
    <w:rsid w:val="007E3F92"/>
    <w:rsid w:val="007E3FB8"/>
    <w:rsid w:val="007E484A"/>
    <w:rsid w:val="007E49F9"/>
    <w:rsid w:val="007E4ABB"/>
    <w:rsid w:val="007E4B59"/>
    <w:rsid w:val="007E5440"/>
    <w:rsid w:val="007E577F"/>
    <w:rsid w:val="007E61D0"/>
    <w:rsid w:val="007E62E5"/>
    <w:rsid w:val="007E64C3"/>
    <w:rsid w:val="007E7483"/>
    <w:rsid w:val="007F0B66"/>
    <w:rsid w:val="007F0B7F"/>
    <w:rsid w:val="007F0FCE"/>
    <w:rsid w:val="007F154B"/>
    <w:rsid w:val="007F2099"/>
    <w:rsid w:val="007F2815"/>
    <w:rsid w:val="007F2AD2"/>
    <w:rsid w:val="007F2F24"/>
    <w:rsid w:val="007F3211"/>
    <w:rsid w:val="007F45F3"/>
    <w:rsid w:val="007F56C8"/>
    <w:rsid w:val="007F605F"/>
    <w:rsid w:val="007F628E"/>
    <w:rsid w:val="007F64BC"/>
    <w:rsid w:val="007F7F94"/>
    <w:rsid w:val="0080034E"/>
    <w:rsid w:val="008006B9"/>
    <w:rsid w:val="008006E9"/>
    <w:rsid w:val="00800867"/>
    <w:rsid w:val="00800A91"/>
    <w:rsid w:val="00800C16"/>
    <w:rsid w:val="0080161D"/>
    <w:rsid w:val="00801631"/>
    <w:rsid w:val="00801AD4"/>
    <w:rsid w:val="0080231D"/>
    <w:rsid w:val="008024BE"/>
    <w:rsid w:val="008025EE"/>
    <w:rsid w:val="008027B3"/>
    <w:rsid w:val="00802A75"/>
    <w:rsid w:val="00802AA5"/>
    <w:rsid w:val="00802C3E"/>
    <w:rsid w:val="00802FAB"/>
    <w:rsid w:val="008030A5"/>
    <w:rsid w:val="008035FD"/>
    <w:rsid w:val="008036A1"/>
    <w:rsid w:val="00803F1E"/>
    <w:rsid w:val="00803F35"/>
    <w:rsid w:val="0080462B"/>
    <w:rsid w:val="00804843"/>
    <w:rsid w:val="008048E0"/>
    <w:rsid w:val="00804A6D"/>
    <w:rsid w:val="00805E6F"/>
    <w:rsid w:val="00806054"/>
    <w:rsid w:val="00806165"/>
    <w:rsid w:val="008061D7"/>
    <w:rsid w:val="008061E2"/>
    <w:rsid w:val="00806233"/>
    <w:rsid w:val="00806780"/>
    <w:rsid w:val="008069F0"/>
    <w:rsid w:val="00806B3C"/>
    <w:rsid w:val="008072C4"/>
    <w:rsid w:val="008073B6"/>
    <w:rsid w:val="00810D25"/>
    <w:rsid w:val="00810E5D"/>
    <w:rsid w:val="00810EB1"/>
    <w:rsid w:val="00811160"/>
    <w:rsid w:val="008111DD"/>
    <w:rsid w:val="00811B37"/>
    <w:rsid w:val="00812750"/>
    <w:rsid w:val="0081291A"/>
    <w:rsid w:val="00813246"/>
    <w:rsid w:val="008132E6"/>
    <w:rsid w:val="0081399B"/>
    <w:rsid w:val="008140B7"/>
    <w:rsid w:val="008146CA"/>
    <w:rsid w:val="00814C30"/>
    <w:rsid w:val="00814F61"/>
    <w:rsid w:val="00815177"/>
    <w:rsid w:val="00815251"/>
    <w:rsid w:val="00815656"/>
    <w:rsid w:val="00815F9D"/>
    <w:rsid w:val="00816072"/>
    <w:rsid w:val="008162FC"/>
    <w:rsid w:val="008164DF"/>
    <w:rsid w:val="00816749"/>
    <w:rsid w:val="00816845"/>
    <w:rsid w:val="00817141"/>
    <w:rsid w:val="008178A3"/>
    <w:rsid w:val="00817A44"/>
    <w:rsid w:val="00817ACB"/>
    <w:rsid w:val="00817BB8"/>
    <w:rsid w:val="00817C76"/>
    <w:rsid w:val="0082043D"/>
    <w:rsid w:val="0082117E"/>
    <w:rsid w:val="00821B77"/>
    <w:rsid w:val="00822290"/>
    <w:rsid w:val="008238F3"/>
    <w:rsid w:val="00824B09"/>
    <w:rsid w:val="00825462"/>
    <w:rsid w:val="00825483"/>
    <w:rsid w:val="008255C5"/>
    <w:rsid w:val="0082609D"/>
    <w:rsid w:val="0082685C"/>
    <w:rsid w:val="00826FCA"/>
    <w:rsid w:val="0082772C"/>
    <w:rsid w:val="008278A9"/>
    <w:rsid w:val="00827BBC"/>
    <w:rsid w:val="00827FC7"/>
    <w:rsid w:val="008303B3"/>
    <w:rsid w:val="008305F6"/>
    <w:rsid w:val="00830AAC"/>
    <w:rsid w:val="008311A8"/>
    <w:rsid w:val="00831652"/>
    <w:rsid w:val="00831BE3"/>
    <w:rsid w:val="008325E6"/>
    <w:rsid w:val="00832995"/>
    <w:rsid w:val="00832AC2"/>
    <w:rsid w:val="00832BB2"/>
    <w:rsid w:val="00832C0B"/>
    <w:rsid w:val="00832C4C"/>
    <w:rsid w:val="00832E55"/>
    <w:rsid w:val="00833409"/>
    <w:rsid w:val="00833826"/>
    <w:rsid w:val="00833A15"/>
    <w:rsid w:val="00833F8D"/>
    <w:rsid w:val="008353DB"/>
    <w:rsid w:val="0083585A"/>
    <w:rsid w:val="00835EF1"/>
    <w:rsid w:val="00836585"/>
    <w:rsid w:val="008365B1"/>
    <w:rsid w:val="00836773"/>
    <w:rsid w:val="008369A8"/>
    <w:rsid w:val="008373BC"/>
    <w:rsid w:val="00837E71"/>
    <w:rsid w:val="00837E7E"/>
    <w:rsid w:val="00840345"/>
    <w:rsid w:val="00840943"/>
    <w:rsid w:val="0084116A"/>
    <w:rsid w:val="00841294"/>
    <w:rsid w:val="008414D2"/>
    <w:rsid w:val="008419F2"/>
    <w:rsid w:val="00841B6A"/>
    <w:rsid w:val="00842CAC"/>
    <w:rsid w:val="00842DD2"/>
    <w:rsid w:val="00843147"/>
    <w:rsid w:val="0084339A"/>
    <w:rsid w:val="00843739"/>
    <w:rsid w:val="0084387A"/>
    <w:rsid w:val="00843B99"/>
    <w:rsid w:val="00843E5C"/>
    <w:rsid w:val="00843EE1"/>
    <w:rsid w:val="008443B0"/>
    <w:rsid w:val="008445A2"/>
    <w:rsid w:val="00844A2D"/>
    <w:rsid w:val="00844B5C"/>
    <w:rsid w:val="00844DE1"/>
    <w:rsid w:val="00845119"/>
    <w:rsid w:val="00845466"/>
    <w:rsid w:val="00845600"/>
    <w:rsid w:val="00845E4E"/>
    <w:rsid w:val="00845E93"/>
    <w:rsid w:val="00846ADF"/>
    <w:rsid w:val="00846D6A"/>
    <w:rsid w:val="00846D97"/>
    <w:rsid w:val="00846F57"/>
    <w:rsid w:val="00847647"/>
    <w:rsid w:val="00847700"/>
    <w:rsid w:val="0084770E"/>
    <w:rsid w:val="0085043A"/>
    <w:rsid w:val="008505F0"/>
    <w:rsid w:val="008508D2"/>
    <w:rsid w:val="0085097C"/>
    <w:rsid w:val="00850E29"/>
    <w:rsid w:val="00851270"/>
    <w:rsid w:val="00851813"/>
    <w:rsid w:val="00851C0F"/>
    <w:rsid w:val="00852031"/>
    <w:rsid w:val="00852704"/>
    <w:rsid w:val="00852934"/>
    <w:rsid w:val="008529FD"/>
    <w:rsid w:val="0085333F"/>
    <w:rsid w:val="00853515"/>
    <w:rsid w:val="008538C1"/>
    <w:rsid w:val="00854392"/>
    <w:rsid w:val="008548FB"/>
    <w:rsid w:val="00854993"/>
    <w:rsid w:val="00854AE9"/>
    <w:rsid w:val="00854BDD"/>
    <w:rsid w:val="00854CE4"/>
    <w:rsid w:val="00854F1C"/>
    <w:rsid w:val="008553EF"/>
    <w:rsid w:val="008555FD"/>
    <w:rsid w:val="00855B48"/>
    <w:rsid w:val="008570B4"/>
    <w:rsid w:val="008570C0"/>
    <w:rsid w:val="00857622"/>
    <w:rsid w:val="00857D3A"/>
    <w:rsid w:val="00860428"/>
    <w:rsid w:val="00860641"/>
    <w:rsid w:val="00860AED"/>
    <w:rsid w:val="00860C39"/>
    <w:rsid w:val="00861505"/>
    <w:rsid w:val="0086150A"/>
    <w:rsid w:val="00862A82"/>
    <w:rsid w:val="00862D3F"/>
    <w:rsid w:val="008635B5"/>
    <w:rsid w:val="008638DB"/>
    <w:rsid w:val="0086393D"/>
    <w:rsid w:val="00863CF5"/>
    <w:rsid w:val="00864B60"/>
    <w:rsid w:val="00864BEE"/>
    <w:rsid w:val="00864C9A"/>
    <w:rsid w:val="00864E00"/>
    <w:rsid w:val="00865054"/>
    <w:rsid w:val="008650EC"/>
    <w:rsid w:val="008654A3"/>
    <w:rsid w:val="00865546"/>
    <w:rsid w:val="00865B3D"/>
    <w:rsid w:val="00865CA3"/>
    <w:rsid w:val="0086665D"/>
    <w:rsid w:val="00866849"/>
    <w:rsid w:val="00866B36"/>
    <w:rsid w:val="00866B97"/>
    <w:rsid w:val="0086722F"/>
    <w:rsid w:val="00867591"/>
    <w:rsid w:val="00867DCF"/>
    <w:rsid w:val="00870D57"/>
    <w:rsid w:val="00871D2E"/>
    <w:rsid w:val="00871E75"/>
    <w:rsid w:val="0087221B"/>
    <w:rsid w:val="00872A25"/>
    <w:rsid w:val="00872C4A"/>
    <w:rsid w:val="00873270"/>
    <w:rsid w:val="008732BD"/>
    <w:rsid w:val="00873820"/>
    <w:rsid w:val="00873982"/>
    <w:rsid w:val="00874E99"/>
    <w:rsid w:val="00875116"/>
    <w:rsid w:val="008751A9"/>
    <w:rsid w:val="008752CF"/>
    <w:rsid w:val="0087539C"/>
    <w:rsid w:val="008756F2"/>
    <w:rsid w:val="00875C94"/>
    <w:rsid w:val="00875D6E"/>
    <w:rsid w:val="00875DBE"/>
    <w:rsid w:val="0087603C"/>
    <w:rsid w:val="00876259"/>
    <w:rsid w:val="00876293"/>
    <w:rsid w:val="0087649D"/>
    <w:rsid w:val="00877618"/>
    <w:rsid w:val="00877869"/>
    <w:rsid w:val="00880514"/>
    <w:rsid w:val="00880AB8"/>
    <w:rsid w:val="00881807"/>
    <w:rsid w:val="008824F4"/>
    <w:rsid w:val="008825CE"/>
    <w:rsid w:val="008827E6"/>
    <w:rsid w:val="00882F36"/>
    <w:rsid w:val="008830F4"/>
    <w:rsid w:val="00883987"/>
    <w:rsid w:val="00883DD2"/>
    <w:rsid w:val="00884597"/>
    <w:rsid w:val="0088475B"/>
    <w:rsid w:val="008848E3"/>
    <w:rsid w:val="00884A02"/>
    <w:rsid w:val="00884CE6"/>
    <w:rsid w:val="00884D12"/>
    <w:rsid w:val="0088525B"/>
    <w:rsid w:val="0088538F"/>
    <w:rsid w:val="008853ED"/>
    <w:rsid w:val="00885478"/>
    <w:rsid w:val="0088562F"/>
    <w:rsid w:val="00885DA0"/>
    <w:rsid w:val="00886D7D"/>
    <w:rsid w:val="00886E8F"/>
    <w:rsid w:val="008878C6"/>
    <w:rsid w:val="00887AB3"/>
    <w:rsid w:val="00887B8F"/>
    <w:rsid w:val="00887F78"/>
    <w:rsid w:val="00890AB1"/>
    <w:rsid w:val="0089165C"/>
    <w:rsid w:val="0089181E"/>
    <w:rsid w:val="00891C99"/>
    <w:rsid w:val="008925DB"/>
    <w:rsid w:val="00892878"/>
    <w:rsid w:val="00892934"/>
    <w:rsid w:val="00892AFC"/>
    <w:rsid w:val="00892B0A"/>
    <w:rsid w:val="00893768"/>
    <w:rsid w:val="00894693"/>
    <w:rsid w:val="0089482C"/>
    <w:rsid w:val="00894A18"/>
    <w:rsid w:val="00894A32"/>
    <w:rsid w:val="00895250"/>
    <w:rsid w:val="0089530A"/>
    <w:rsid w:val="00896032"/>
    <w:rsid w:val="00896471"/>
    <w:rsid w:val="0089653E"/>
    <w:rsid w:val="00896D38"/>
    <w:rsid w:val="00897206"/>
    <w:rsid w:val="00897665"/>
    <w:rsid w:val="008A087C"/>
    <w:rsid w:val="008A0966"/>
    <w:rsid w:val="008A0B19"/>
    <w:rsid w:val="008A1052"/>
    <w:rsid w:val="008A18FC"/>
    <w:rsid w:val="008A1AF3"/>
    <w:rsid w:val="008A2492"/>
    <w:rsid w:val="008A333C"/>
    <w:rsid w:val="008A372F"/>
    <w:rsid w:val="008A4232"/>
    <w:rsid w:val="008A4322"/>
    <w:rsid w:val="008A4F55"/>
    <w:rsid w:val="008A5995"/>
    <w:rsid w:val="008A59B5"/>
    <w:rsid w:val="008A5CE4"/>
    <w:rsid w:val="008A5D6B"/>
    <w:rsid w:val="008A6DBF"/>
    <w:rsid w:val="008A748A"/>
    <w:rsid w:val="008A76E6"/>
    <w:rsid w:val="008A78C8"/>
    <w:rsid w:val="008A78CC"/>
    <w:rsid w:val="008A790D"/>
    <w:rsid w:val="008A7D87"/>
    <w:rsid w:val="008A7FE6"/>
    <w:rsid w:val="008B01DD"/>
    <w:rsid w:val="008B0257"/>
    <w:rsid w:val="008B12D7"/>
    <w:rsid w:val="008B1417"/>
    <w:rsid w:val="008B154E"/>
    <w:rsid w:val="008B17D7"/>
    <w:rsid w:val="008B1906"/>
    <w:rsid w:val="008B1966"/>
    <w:rsid w:val="008B2164"/>
    <w:rsid w:val="008B2627"/>
    <w:rsid w:val="008B291B"/>
    <w:rsid w:val="008B319D"/>
    <w:rsid w:val="008B3B8E"/>
    <w:rsid w:val="008B3C8A"/>
    <w:rsid w:val="008B3EA4"/>
    <w:rsid w:val="008B3EBD"/>
    <w:rsid w:val="008B426F"/>
    <w:rsid w:val="008B464A"/>
    <w:rsid w:val="008B46FB"/>
    <w:rsid w:val="008B49C4"/>
    <w:rsid w:val="008B4E91"/>
    <w:rsid w:val="008B51D5"/>
    <w:rsid w:val="008B5593"/>
    <w:rsid w:val="008B57E3"/>
    <w:rsid w:val="008B5BF2"/>
    <w:rsid w:val="008B5D14"/>
    <w:rsid w:val="008B5ED1"/>
    <w:rsid w:val="008B7573"/>
    <w:rsid w:val="008B761A"/>
    <w:rsid w:val="008B77C1"/>
    <w:rsid w:val="008B799F"/>
    <w:rsid w:val="008B7EC1"/>
    <w:rsid w:val="008C069F"/>
    <w:rsid w:val="008C1861"/>
    <w:rsid w:val="008C190D"/>
    <w:rsid w:val="008C1CEF"/>
    <w:rsid w:val="008C290C"/>
    <w:rsid w:val="008C3852"/>
    <w:rsid w:val="008C4160"/>
    <w:rsid w:val="008C41FB"/>
    <w:rsid w:val="008C46F8"/>
    <w:rsid w:val="008C4B2C"/>
    <w:rsid w:val="008C4E0E"/>
    <w:rsid w:val="008C5865"/>
    <w:rsid w:val="008C5DF2"/>
    <w:rsid w:val="008C64E7"/>
    <w:rsid w:val="008C68D8"/>
    <w:rsid w:val="008C7193"/>
    <w:rsid w:val="008C7568"/>
    <w:rsid w:val="008C7824"/>
    <w:rsid w:val="008C7B3F"/>
    <w:rsid w:val="008C7D21"/>
    <w:rsid w:val="008C7FA3"/>
    <w:rsid w:val="008D02A1"/>
    <w:rsid w:val="008D1C4A"/>
    <w:rsid w:val="008D1CA4"/>
    <w:rsid w:val="008D214E"/>
    <w:rsid w:val="008D229B"/>
    <w:rsid w:val="008D2794"/>
    <w:rsid w:val="008D2C08"/>
    <w:rsid w:val="008D2D16"/>
    <w:rsid w:val="008D32CB"/>
    <w:rsid w:val="008D38B5"/>
    <w:rsid w:val="008D3E96"/>
    <w:rsid w:val="008D452C"/>
    <w:rsid w:val="008D608E"/>
    <w:rsid w:val="008D6677"/>
    <w:rsid w:val="008D6E39"/>
    <w:rsid w:val="008D6F22"/>
    <w:rsid w:val="008D6FAB"/>
    <w:rsid w:val="008D7093"/>
    <w:rsid w:val="008D7224"/>
    <w:rsid w:val="008D7455"/>
    <w:rsid w:val="008D75DE"/>
    <w:rsid w:val="008D7F44"/>
    <w:rsid w:val="008E007F"/>
    <w:rsid w:val="008E00E1"/>
    <w:rsid w:val="008E0885"/>
    <w:rsid w:val="008E09F3"/>
    <w:rsid w:val="008E0DAF"/>
    <w:rsid w:val="008E15DC"/>
    <w:rsid w:val="008E1B79"/>
    <w:rsid w:val="008E1DFD"/>
    <w:rsid w:val="008E2880"/>
    <w:rsid w:val="008E2E40"/>
    <w:rsid w:val="008E35C1"/>
    <w:rsid w:val="008E3DEE"/>
    <w:rsid w:val="008E42FD"/>
    <w:rsid w:val="008E5377"/>
    <w:rsid w:val="008E60A1"/>
    <w:rsid w:val="008E611E"/>
    <w:rsid w:val="008E6412"/>
    <w:rsid w:val="008E758D"/>
    <w:rsid w:val="008E76C4"/>
    <w:rsid w:val="008E7A78"/>
    <w:rsid w:val="008F0ED1"/>
    <w:rsid w:val="008F2432"/>
    <w:rsid w:val="008F3BC5"/>
    <w:rsid w:val="008F455F"/>
    <w:rsid w:val="008F4743"/>
    <w:rsid w:val="008F4B1B"/>
    <w:rsid w:val="008F5CD8"/>
    <w:rsid w:val="008F6020"/>
    <w:rsid w:val="008F65AF"/>
    <w:rsid w:val="008F6669"/>
    <w:rsid w:val="008F69AB"/>
    <w:rsid w:val="008F6F97"/>
    <w:rsid w:val="008F717D"/>
    <w:rsid w:val="008F7F36"/>
    <w:rsid w:val="009005A0"/>
    <w:rsid w:val="00900679"/>
    <w:rsid w:val="00900C6F"/>
    <w:rsid w:val="009012FF"/>
    <w:rsid w:val="00901DBA"/>
    <w:rsid w:val="00902889"/>
    <w:rsid w:val="0090297E"/>
    <w:rsid w:val="00902983"/>
    <w:rsid w:val="00902B15"/>
    <w:rsid w:val="0090363F"/>
    <w:rsid w:val="00903716"/>
    <w:rsid w:val="009041A3"/>
    <w:rsid w:val="00904677"/>
    <w:rsid w:val="00904FF5"/>
    <w:rsid w:val="009055AF"/>
    <w:rsid w:val="00905803"/>
    <w:rsid w:val="00905F61"/>
    <w:rsid w:val="009060E5"/>
    <w:rsid w:val="00906387"/>
    <w:rsid w:val="00906438"/>
    <w:rsid w:val="0090650F"/>
    <w:rsid w:val="00906B7E"/>
    <w:rsid w:val="00906DED"/>
    <w:rsid w:val="0090750F"/>
    <w:rsid w:val="0090798F"/>
    <w:rsid w:val="00910702"/>
    <w:rsid w:val="00910884"/>
    <w:rsid w:val="00910A06"/>
    <w:rsid w:val="00910AB7"/>
    <w:rsid w:val="00911739"/>
    <w:rsid w:val="00911939"/>
    <w:rsid w:val="00911E49"/>
    <w:rsid w:val="009121ED"/>
    <w:rsid w:val="009129A6"/>
    <w:rsid w:val="00912B6D"/>
    <w:rsid w:val="009130D4"/>
    <w:rsid w:val="0091389F"/>
    <w:rsid w:val="009139D0"/>
    <w:rsid w:val="00913DB5"/>
    <w:rsid w:val="00913E59"/>
    <w:rsid w:val="009147D1"/>
    <w:rsid w:val="0091498A"/>
    <w:rsid w:val="00914D4F"/>
    <w:rsid w:val="00915288"/>
    <w:rsid w:val="0091538D"/>
    <w:rsid w:val="0091596E"/>
    <w:rsid w:val="009160D3"/>
    <w:rsid w:val="00916FD5"/>
    <w:rsid w:val="009179FE"/>
    <w:rsid w:val="00917EBC"/>
    <w:rsid w:val="00920326"/>
    <w:rsid w:val="009203E6"/>
    <w:rsid w:val="0092047F"/>
    <w:rsid w:val="00920903"/>
    <w:rsid w:val="00920B83"/>
    <w:rsid w:val="00920BD5"/>
    <w:rsid w:val="0092118C"/>
    <w:rsid w:val="009219BE"/>
    <w:rsid w:val="00922292"/>
    <w:rsid w:val="009234FA"/>
    <w:rsid w:val="00923B27"/>
    <w:rsid w:val="009244E0"/>
    <w:rsid w:val="009246A9"/>
    <w:rsid w:val="0092491D"/>
    <w:rsid w:val="00924E2A"/>
    <w:rsid w:val="00925168"/>
    <w:rsid w:val="00925A63"/>
    <w:rsid w:val="00925F8A"/>
    <w:rsid w:val="009268FF"/>
    <w:rsid w:val="00926A4C"/>
    <w:rsid w:val="00927046"/>
    <w:rsid w:val="00927333"/>
    <w:rsid w:val="009277FC"/>
    <w:rsid w:val="00927DDF"/>
    <w:rsid w:val="009302D8"/>
    <w:rsid w:val="0093174F"/>
    <w:rsid w:val="00931971"/>
    <w:rsid w:val="00931E14"/>
    <w:rsid w:val="009326D5"/>
    <w:rsid w:val="00932848"/>
    <w:rsid w:val="0093347B"/>
    <w:rsid w:val="0093371C"/>
    <w:rsid w:val="009337F7"/>
    <w:rsid w:val="00933DF3"/>
    <w:rsid w:val="009346D3"/>
    <w:rsid w:val="00934FDF"/>
    <w:rsid w:val="00935010"/>
    <w:rsid w:val="00935263"/>
    <w:rsid w:val="00935A6A"/>
    <w:rsid w:val="00935BDA"/>
    <w:rsid w:val="00936339"/>
    <w:rsid w:val="00936492"/>
    <w:rsid w:val="009365F4"/>
    <w:rsid w:val="0093663B"/>
    <w:rsid w:val="009366AF"/>
    <w:rsid w:val="009366D4"/>
    <w:rsid w:val="009369D6"/>
    <w:rsid w:val="00936E21"/>
    <w:rsid w:val="009373BB"/>
    <w:rsid w:val="00937F12"/>
    <w:rsid w:val="00937FED"/>
    <w:rsid w:val="00940C54"/>
    <w:rsid w:val="00940F80"/>
    <w:rsid w:val="00940FCE"/>
    <w:rsid w:val="009417C4"/>
    <w:rsid w:val="00941912"/>
    <w:rsid w:val="009425DD"/>
    <w:rsid w:val="009425EF"/>
    <w:rsid w:val="009427ED"/>
    <w:rsid w:val="00942960"/>
    <w:rsid w:val="0094315E"/>
    <w:rsid w:val="00943C89"/>
    <w:rsid w:val="00943E24"/>
    <w:rsid w:val="00944267"/>
    <w:rsid w:val="00944E03"/>
    <w:rsid w:val="00944E58"/>
    <w:rsid w:val="009452AB"/>
    <w:rsid w:val="009457B8"/>
    <w:rsid w:val="00945BCB"/>
    <w:rsid w:val="00945ECD"/>
    <w:rsid w:val="0094603A"/>
    <w:rsid w:val="009460A7"/>
    <w:rsid w:val="009461C4"/>
    <w:rsid w:val="009461CD"/>
    <w:rsid w:val="009463E5"/>
    <w:rsid w:val="00946754"/>
    <w:rsid w:val="009472BB"/>
    <w:rsid w:val="00947724"/>
    <w:rsid w:val="009501B8"/>
    <w:rsid w:val="00950D02"/>
    <w:rsid w:val="00950E9F"/>
    <w:rsid w:val="009526F6"/>
    <w:rsid w:val="009531E9"/>
    <w:rsid w:val="009531F5"/>
    <w:rsid w:val="00953FA0"/>
    <w:rsid w:val="00954C2C"/>
    <w:rsid w:val="00955027"/>
    <w:rsid w:val="009559BB"/>
    <w:rsid w:val="00956AD0"/>
    <w:rsid w:val="00956F71"/>
    <w:rsid w:val="00957026"/>
    <w:rsid w:val="0095705F"/>
    <w:rsid w:val="009572AB"/>
    <w:rsid w:val="00957520"/>
    <w:rsid w:val="00957537"/>
    <w:rsid w:val="009600D1"/>
    <w:rsid w:val="0096027C"/>
    <w:rsid w:val="00961810"/>
    <w:rsid w:val="00961A13"/>
    <w:rsid w:val="00961D0A"/>
    <w:rsid w:val="00961D54"/>
    <w:rsid w:val="00961EBE"/>
    <w:rsid w:val="00961FB9"/>
    <w:rsid w:val="0096249E"/>
    <w:rsid w:val="00962DCF"/>
    <w:rsid w:val="00963AAB"/>
    <w:rsid w:val="00963C8E"/>
    <w:rsid w:val="00963D16"/>
    <w:rsid w:val="00963D6B"/>
    <w:rsid w:val="009640F1"/>
    <w:rsid w:val="00964276"/>
    <w:rsid w:val="009647AF"/>
    <w:rsid w:val="00964F03"/>
    <w:rsid w:val="009651CE"/>
    <w:rsid w:val="0096530B"/>
    <w:rsid w:val="0096537C"/>
    <w:rsid w:val="009654F1"/>
    <w:rsid w:val="009656B2"/>
    <w:rsid w:val="009657C8"/>
    <w:rsid w:val="00965988"/>
    <w:rsid w:val="00965AB4"/>
    <w:rsid w:val="00966113"/>
    <w:rsid w:val="00966115"/>
    <w:rsid w:val="0096624D"/>
    <w:rsid w:val="0096661B"/>
    <w:rsid w:val="0096670C"/>
    <w:rsid w:val="00966783"/>
    <w:rsid w:val="00966B0D"/>
    <w:rsid w:val="00966BC1"/>
    <w:rsid w:val="00966F90"/>
    <w:rsid w:val="00967747"/>
    <w:rsid w:val="009677A2"/>
    <w:rsid w:val="009677AC"/>
    <w:rsid w:val="009705DB"/>
    <w:rsid w:val="00970BC3"/>
    <w:rsid w:val="00970E27"/>
    <w:rsid w:val="0097178F"/>
    <w:rsid w:val="00971975"/>
    <w:rsid w:val="00971F3F"/>
    <w:rsid w:val="0097200C"/>
    <w:rsid w:val="009723C1"/>
    <w:rsid w:val="0097279A"/>
    <w:rsid w:val="0097487A"/>
    <w:rsid w:val="00974AD0"/>
    <w:rsid w:val="00975305"/>
    <w:rsid w:val="00975725"/>
    <w:rsid w:val="00976014"/>
    <w:rsid w:val="00976065"/>
    <w:rsid w:val="009762B0"/>
    <w:rsid w:val="009762BE"/>
    <w:rsid w:val="00976765"/>
    <w:rsid w:val="00976967"/>
    <w:rsid w:val="00976B9F"/>
    <w:rsid w:val="00977239"/>
    <w:rsid w:val="009777B6"/>
    <w:rsid w:val="00977D0B"/>
    <w:rsid w:val="00980579"/>
    <w:rsid w:val="009805AF"/>
    <w:rsid w:val="009813E8"/>
    <w:rsid w:val="00981612"/>
    <w:rsid w:val="0098169B"/>
    <w:rsid w:val="00981D4E"/>
    <w:rsid w:val="00982056"/>
    <w:rsid w:val="00982749"/>
    <w:rsid w:val="0098299B"/>
    <w:rsid w:val="00982AC4"/>
    <w:rsid w:val="00982B0F"/>
    <w:rsid w:val="00982F73"/>
    <w:rsid w:val="009831CF"/>
    <w:rsid w:val="009836F6"/>
    <w:rsid w:val="0098385B"/>
    <w:rsid w:val="00983A7F"/>
    <w:rsid w:val="00983D08"/>
    <w:rsid w:val="00983E8E"/>
    <w:rsid w:val="009841B9"/>
    <w:rsid w:val="009842BA"/>
    <w:rsid w:val="009845B0"/>
    <w:rsid w:val="00984943"/>
    <w:rsid w:val="009852B4"/>
    <w:rsid w:val="00985363"/>
    <w:rsid w:val="00985558"/>
    <w:rsid w:val="00985F7B"/>
    <w:rsid w:val="00986FBF"/>
    <w:rsid w:val="009872ED"/>
    <w:rsid w:val="0098731C"/>
    <w:rsid w:val="0098779E"/>
    <w:rsid w:val="00987C72"/>
    <w:rsid w:val="00987D1D"/>
    <w:rsid w:val="00987D51"/>
    <w:rsid w:val="00987D59"/>
    <w:rsid w:val="00987D70"/>
    <w:rsid w:val="00987DA1"/>
    <w:rsid w:val="00990065"/>
    <w:rsid w:val="00990450"/>
    <w:rsid w:val="00990974"/>
    <w:rsid w:val="00990C3F"/>
    <w:rsid w:val="009927A6"/>
    <w:rsid w:val="00992D9E"/>
    <w:rsid w:val="00992DB1"/>
    <w:rsid w:val="009933BA"/>
    <w:rsid w:val="009937A2"/>
    <w:rsid w:val="009940C7"/>
    <w:rsid w:val="00994D9F"/>
    <w:rsid w:val="009950E5"/>
    <w:rsid w:val="00995104"/>
    <w:rsid w:val="009956C9"/>
    <w:rsid w:val="00995710"/>
    <w:rsid w:val="009957DF"/>
    <w:rsid w:val="0099586D"/>
    <w:rsid w:val="00996049"/>
    <w:rsid w:val="009966CB"/>
    <w:rsid w:val="00996B77"/>
    <w:rsid w:val="00996DBA"/>
    <w:rsid w:val="0099709B"/>
    <w:rsid w:val="0099729B"/>
    <w:rsid w:val="009972C9"/>
    <w:rsid w:val="00997352"/>
    <w:rsid w:val="00997389"/>
    <w:rsid w:val="009973DE"/>
    <w:rsid w:val="009976FD"/>
    <w:rsid w:val="00997948"/>
    <w:rsid w:val="00997DE3"/>
    <w:rsid w:val="009A04EA"/>
    <w:rsid w:val="009A10F9"/>
    <w:rsid w:val="009A148C"/>
    <w:rsid w:val="009A1D0A"/>
    <w:rsid w:val="009A2341"/>
    <w:rsid w:val="009A270D"/>
    <w:rsid w:val="009A325F"/>
    <w:rsid w:val="009A34D9"/>
    <w:rsid w:val="009A3AFD"/>
    <w:rsid w:val="009A3CC8"/>
    <w:rsid w:val="009A3D12"/>
    <w:rsid w:val="009A4CCF"/>
    <w:rsid w:val="009A53A9"/>
    <w:rsid w:val="009A53AA"/>
    <w:rsid w:val="009A59F5"/>
    <w:rsid w:val="009A60FD"/>
    <w:rsid w:val="009A64C7"/>
    <w:rsid w:val="009A6888"/>
    <w:rsid w:val="009A6948"/>
    <w:rsid w:val="009A6B1D"/>
    <w:rsid w:val="009A6D5A"/>
    <w:rsid w:val="009A72BC"/>
    <w:rsid w:val="009A7C36"/>
    <w:rsid w:val="009B0AC6"/>
    <w:rsid w:val="009B0B0C"/>
    <w:rsid w:val="009B0F38"/>
    <w:rsid w:val="009B11A2"/>
    <w:rsid w:val="009B11CF"/>
    <w:rsid w:val="009B147A"/>
    <w:rsid w:val="009B149B"/>
    <w:rsid w:val="009B1900"/>
    <w:rsid w:val="009B1ED3"/>
    <w:rsid w:val="009B2290"/>
    <w:rsid w:val="009B2681"/>
    <w:rsid w:val="009B2A73"/>
    <w:rsid w:val="009B325E"/>
    <w:rsid w:val="009B32BA"/>
    <w:rsid w:val="009B36BE"/>
    <w:rsid w:val="009B36E3"/>
    <w:rsid w:val="009B377A"/>
    <w:rsid w:val="009B3830"/>
    <w:rsid w:val="009B3DD3"/>
    <w:rsid w:val="009B4122"/>
    <w:rsid w:val="009B42ED"/>
    <w:rsid w:val="009B523D"/>
    <w:rsid w:val="009B66C3"/>
    <w:rsid w:val="009B6C22"/>
    <w:rsid w:val="009B6DC3"/>
    <w:rsid w:val="009B6FE6"/>
    <w:rsid w:val="009B72B4"/>
    <w:rsid w:val="009B78C7"/>
    <w:rsid w:val="009C0180"/>
    <w:rsid w:val="009C032B"/>
    <w:rsid w:val="009C06AE"/>
    <w:rsid w:val="009C0EA5"/>
    <w:rsid w:val="009C1696"/>
    <w:rsid w:val="009C1B91"/>
    <w:rsid w:val="009C223B"/>
    <w:rsid w:val="009C22F6"/>
    <w:rsid w:val="009C2EEF"/>
    <w:rsid w:val="009C3561"/>
    <w:rsid w:val="009C4082"/>
    <w:rsid w:val="009C418F"/>
    <w:rsid w:val="009C4457"/>
    <w:rsid w:val="009C49C1"/>
    <w:rsid w:val="009C4DDA"/>
    <w:rsid w:val="009C533E"/>
    <w:rsid w:val="009C54A0"/>
    <w:rsid w:val="009C5799"/>
    <w:rsid w:val="009C59FE"/>
    <w:rsid w:val="009C60E6"/>
    <w:rsid w:val="009C6A10"/>
    <w:rsid w:val="009C6CE1"/>
    <w:rsid w:val="009C6D4D"/>
    <w:rsid w:val="009C6E32"/>
    <w:rsid w:val="009C6F82"/>
    <w:rsid w:val="009C7354"/>
    <w:rsid w:val="009C7879"/>
    <w:rsid w:val="009C7E33"/>
    <w:rsid w:val="009D0041"/>
    <w:rsid w:val="009D00FE"/>
    <w:rsid w:val="009D06BE"/>
    <w:rsid w:val="009D0BDB"/>
    <w:rsid w:val="009D0CDC"/>
    <w:rsid w:val="009D14AB"/>
    <w:rsid w:val="009D152D"/>
    <w:rsid w:val="009D1837"/>
    <w:rsid w:val="009D1C82"/>
    <w:rsid w:val="009D2B9D"/>
    <w:rsid w:val="009D2D0C"/>
    <w:rsid w:val="009D2F92"/>
    <w:rsid w:val="009D361D"/>
    <w:rsid w:val="009D3B7D"/>
    <w:rsid w:val="009D3E77"/>
    <w:rsid w:val="009D3ECA"/>
    <w:rsid w:val="009D3F39"/>
    <w:rsid w:val="009D4327"/>
    <w:rsid w:val="009D446C"/>
    <w:rsid w:val="009D47D4"/>
    <w:rsid w:val="009D4CFC"/>
    <w:rsid w:val="009D5FEE"/>
    <w:rsid w:val="009D6911"/>
    <w:rsid w:val="009D6A77"/>
    <w:rsid w:val="009D6AB3"/>
    <w:rsid w:val="009E0474"/>
    <w:rsid w:val="009E092D"/>
    <w:rsid w:val="009E0BFA"/>
    <w:rsid w:val="009E18BF"/>
    <w:rsid w:val="009E1DB1"/>
    <w:rsid w:val="009E206A"/>
    <w:rsid w:val="009E2456"/>
    <w:rsid w:val="009E25BD"/>
    <w:rsid w:val="009E25F5"/>
    <w:rsid w:val="009E27DA"/>
    <w:rsid w:val="009E28E1"/>
    <w:rsid w:val="009E3B54"/>
    <w:rsid w:val="009E3D2B"/>
    <w:rsid w:val="009E3DF2"/>
    <w:rsid w:val="009E48C2"/>
    <w:rsid w:val="009E4CC0"/>
    <w:rsid w:val="009E4D79"/>
    <w:rsid w:val="009E5F4E"/>
    <w:rsid w:val="009E6180"/>
    <w:rsid w:val="009E627E"/>
    <w:rsid w:val="009E6679"/>
    <w:rsid w:val="009E6BF1"/>
    <w:rsid w:val="009E6C6A"/>
    <w:rsid w:val="009E77C9"/>
    <w:rsid w:val="009E79E2"/>
    <w:rsid w:val="009E7A5E"/>
    <w:rsid w:val="009F0A1E"/>
    <w:rsid w:val="009F0ACD"/>
    <w:rsid w:val="009F1043"/>
    <w:rsid w:val="009F1861"/>
    <w:rsid w:val="009F1AEA"/>
    <w:rsid w:val="009F2272"/>
    <w:rsid w:val="009F2289"/>
    <w:rsid w:val="009F243B"/>
    <w:rsid w:val="009F28F1"/>
    <w:rsid w:val="009F2A69"/>
    <w:rsid w:val="009F2E7C"/>
    <w:rsid w:val="009F3249"/>
    <w:rsid w:val="009F32FD"/>
    <w:rsid w:val="009F3458"/>
    <w:rsid w:val="009F35DC"/>
    <w:rsid w:val="009F3759"/>
    <w:rsid w:val="009F3A1E"/>
    <w:rsid w:val="009F3F83"/>
    <w:rsid w:val="009F5164"/>
    <w:rsid w:val="009F53C5"/>
    <w:rsid w:val="009F58F1"/>
    <w:rsid w:val="009F5911"/>
    <w:rsid w:val="009F5D96"/>
    <w:rsid w:val="009F61D9"/>
    <w:rsid w:val="009F704C"/>
    <w:rsid w:val="009F74DB"/>
    <w:rsid w:val="009F74E2"/>
    <w:rsid w:val="009F75AD"/>
    <w:rsid w:val="009F788B"/>
    <w:rsid w:val="009F7D9F"/>
    <w:rsid w:val="00A00906"/>
    <w:rsid w:val="00A00F9F"/>
    <w:rsid w:val="00A019FF"/>
    <w:rsid w:val="00A01E29"/>
    <w:rsid w:val="00A021DB"/>
    <w:rsid w:val="00A02774"/>
    <w:rsid w:val="00A02BC2"/>
    <w:rsid w:val="00A02FA0"/>
    <w:rsid w:val="00A033D1"/>
    <w:rsid w:val="00A037A0"/>
    <w:rsid w:val="00A037A4"/>
    <w:rsid w:val="00A04670"/>
    <w:rsid w:val="00A047A6"/>
    <w:rsid w:val="00A0523A"/>
    <w:rsid w:val="00A05825"/>
    <w:rsid w:val="00A05A79"/>
    <w:rsid w:val="00A067F8"/>
    <w:rsid w:val="00A06C7F"/>
    <w:rsid w:val="00A071ED"/>
    <w:rsid w:val="00A10321"/>
    <w:rsid w:val="00A103EE"/>
    <w:rsid w:val="00A1051D"/>
    <w:rsid w:val="00A107EF"/>
    <w:rsid w:val="00A109C5"/>
    <w:rsid w:val="00A10C96"/>
    <w:rsid w:val="00A10D72"/>
    <w:rsid w:val="00A11619"/>
    <w:rsid w:val="00A117B0"/>
    <w:rsid w:val="00A12E2A"/>
    <w:rsid w:val="00A134B7"/>
    <w:rsid w:val="00A145EC"/>
    <w:rsid w:val="00A14826"/>
    <w:rsid w:val="00A14B3B"/>
    <w:rsid w:val="00A152A5"/>
    <w:rsid w:val="00A1592D"/>
    <w:rsid w:val="00A15BDA"/>
    <w:rsid w:val="00A16419"/>
    <w:rsid w:val="00A16451"/>
    <w:rsid w:val="00A16CF1"/>
    <w:rsid w:val="00A1737F"/>
    <w:rsid w:val="00A175C4"/>
    <w:rsid w:val="00A175E3"/>
    <w:rsid w:val="00A178C7"/>
    <w:rsid w:val="00A2000A"/>
    <w:rsid w:val="00A20226"/>
    <w:rsid w:val="00A20A59"/>
    <w:rsid w:val="00A20B4D"/>
    <w:rsid w:val="00A211B8"/>
    <w:rsid w:val="00A21239"/>
    <w:rsid w:val="00A218CC"/>
    <w:rsid w:val="00A21BA2"/>
    <w:rsid w:val="00A21FA8"/>
    <w:rsid w:val="00A2257D"/>
    <w:rsid w:val="00A2323C"/>
    <w:rsid w:val="00A2327D"/>
    <w:rsid w:val="00A2425E"/>
    <w:rsid w:val="00A2431E"/>
    <w:rsid w:val="00A24B2C"/>
    <w:rsid w:val="00A24B45"/>
    <w:rsid w:val="00A24ED7"/>
    <w:rsid w:val="00A25E3F"/>
    <w:rsid w:val="00A26308"/>
    <w:rsid w:val="00A263CA"/>
    <w:rsid w:val="00A2659F"/>
    <w:rsid w:val="00A26915"/>
    <w:rsid w:val="00A27A51"/>
    <w:rsid w:val="00A27FB1"/>
    <w:rsid w:val="00A27FF2"/>
    <w:rsid w:val="00A27FF3"/>
    <w:rsid w:val="00A30043"/>
    <w:rsid w:val="00A3060E"/>
    <w:rsid w:val="00A30F2A"/>
    <w:rsid w:val="00A3104C"/>
    <w:rsid w:val="00A3121A"/>
    <w:rsid w:val="00A312AF"/>
    <w:rsid w:val="00A313B1"/>
    <w:rsid w:val="00A31447"/>
    <w:rsid w:val="00A3155C"/>
    <w:rsid w:val="00A316BB"/>
    <w:rsid w:val="00A31930"/>
    <w:rsid w:val="00A31B12"/>
    <w:rsid w:val="00A32969"/>
    <w:rsid w:val="00A32A81"/>
    <w:rsid w:val="00A32BDC"/>
    <w:rsid w:val="00A32E8D"/>
    <w:rsid w:val="00A335A6"/>
    <w:rsid w:val="00A33CB1"/>
    <w:rsid w:val="00A33F7E"/>
    <w:rsid w:val="00A344AB"/>
    <w:rsid w:val="00A3480C"/>
    <w:rsid w:val="00A34F06"/>
    <w:rsid w:val="00A35026"/>
    <w:rsid w:val="00A353F2"/>
    <w:rsid w:val="00A35614"/>
    <w:rsid w:val="00A35C38"/>
    <w:rsid w:val="00A35CB3"/>
    <w:rsid w:val="00A35F76"/>
    <w:rsid w:val="00A3625C"/>
    <w:rsid w:val="00A36270"/>
    <w:rsid w:val="00A372A3"/>
    <w:rsid w:val="00A373B4"/>
    <w:rsid w:val="00A37771"/>
    <w:rsid w:val="00A40187"/>
    <w:rsid w:val="00A40BB7"/>
    <w:rsid w:val="00A40F63"/>
    <w:rsid w:val="00A41370"/>
    <w:rsid w:val="00A41385"/>
    <w:rsid w:val="00A424D6"/>
    <w:rsid w:val="00A428C3"/>
    <w:rsid w:val="00A43074"/>
    <w:rsid w:val="00A438B5"/>
    <w:rsid w:val="00A44079"/>
    <w:rsid w:val="00A44228"/>
    <w:rsid w:val="00A450F9"/>
    <w:rsid w:val="00A45A88"/>
    <w:rsid w:val="00A467A9"/>
    <w:rsid w:val="00A46F1C"/>
    <w:rsid w:val="00A47875"/>
    <w:rsid w:val="00A47B09"/>
    <w:rsid w:val="00A500B0"/>
    <w:rsid w:val="00A501E0"/>
    <w:rsid w:val="00A507C3"/>
    <w:rsid w:val="00A50BCA"/>
    <w:rsid w:val="00A50CA3"/>
    <w:rsid w:val="00A50E56"/>
    <w:rsid w:val="00A50EFC"/>
    <w:rsid w:val="00A513D2"/>
    <w:rsid w:val="00A52AEE"/>
    <w:rsid w:val="00A52ED6"/>
    <w:rsid w:val="00A53494"/>
    <w:rsid w:val="00A5372B"/>
    <w:rsid w:val="00A5383B"/>
    <w:rsid w:val="00A53EA8"/>
    <w:rsid w:val="00A53EEA"/>
    <w:rsid w:val="00A54780"/>
    <w:rsid w:val="00A547FC"/>
    <w:rsid w:val="00A54848"/>
    <w:rsid w:val="00A54C54"/>
    <w:rsid w:val="00A54F69"/>
    <w:rsid w:val="00A55760"/>
    <w:rsid w:val="00A55C91"/>
    <w:rsid w:val="00A55DE2"/>
    <w:rsid w:val="00A562A2"/>
    <w:rsid w:val="00A56B9D"/>
    <w:rsid w:val="00A56E71"/>
    <w:rsid w:val="00A5732F"/>
    <w:rsid w:val="00A57375"/>
    <w:rsid w:val="00A574F7"/>
    <w:rsid w:val="00A576D1"/>
    <w:rsid w:val="00A57ADE"/>
    <w:rsid w:val="00A57E3D"/>
    <w:rsid w:val="00A60911"/>
    <w:rsid w:val="00A60C92"/>
    <w:rsid w:val="00A614B0"/>
    <w:rsid w:val="00A616D7"/>
    <w:rsid w:val="00A626CD"/>
    <w:rsid w:val="00A628E2"/>
    <w:rsid w:val="00A62DEB"/>
    <w:rsid w:val="00A637D4"/>
    <w:rsid w:val="00A63DD6"/>
    <w:rsid w:val="00A6418A"/>
    <w:rsid w:val="00A64261"/>
    <w:rsid w:val="00A646FC"/>
    <w:rsid w:val="00A64FE1"/>
    <w:rsid w:val="00A655EA"/>
    <w:rsid w:val="00A657BC"/>
    <w:rsid w:val="00A65831"/>
    <w:rsid w:val="00A662CE"/>
    <w:rsid w:val="00A664CF"/>
    <w:rsid w:val="00A66612"/>
    <w:rsid w:val="00A6695E"/>
    <w:rsid w:val="00A66A89"/>
    <w:rsid w:val="00A66B4A"/>
    <w:rsid w:val="00A6711B"/>
    <w:rsid w:val="00A671DC"/>
    <w:rsid w:val="00A677B4"/>
    <w:rsid w:val="00A67A6B"/>
    <w:rsid w:val="00A67C7D"/>
    <w:rsid w:val="00A7017B"/>
    <w:rsid w:val="00A706C2"/>
    <w:rsid w:val="00A70A54"/>
    <w:rsid w:val="00A70C7E"/>
    <w:rsid w:val="00A72445"/>
    <w:rsid w:val="00A72499"/>
    <w:rsid w:val="00A7254F"/>
    <w:rsid w:val="00A72D1E"/>
    <w:rsid w:val="00A734DC"/>
    <w:rsid w:val="00A73A78"/>
    <w:rsid w:val="00A748DF"/>
    <w:rsid w:val="00A74A9B"/>
    <w:rsid w:val="00A74EF1"/>
    <w:rsid w:val="00A74F73"/>
    <w:rsid w:val="00A75E8D"/>
    <w:rsid w:val="00A76829"/>
    <w:rsid w:val="00A7726C"/>
    <w:rsid w:val="00A77468"/>
    <w:rsid w:val="00A778A5"/>
    <w:rsid w:val="00A80E13"/>
    <w:rsid w:val="00A81896"/>
    <w:rsid w:val="00A818DD"/>
    <w:rsid w:val="00A81A40"/>
    <w:rsid w:val="00A82585"/>
    <w:rsid w:val="00A82770"/>
    <w:rsid w:val="00A82A04"/>
    <w:rsid w:val="00A82C0D"/>
    <w:rsid w:val="00A82C5A"/>
    <w:rsid w:val="00A82FC1"/>
    <w:rsid w:val="00A837EC"/>
    <w:rsid w:val="00A84704"/>
    <w:rsid w:val="00A84E55"/>
    <w:rsid w:val="00A85120"/>
    <w:rsid w:val="00A85958"/>
    <w:rsid w:val="00A85F43"/>
    <w:rsid w:val="00A861CC"/>
    <w:rsid w:val="00A86B1E"/>
    <w:rsid w:val="00A87775"/>
    <w:rsid w:val="00A87821"/>
    <w:rsid w:val="00A90A56"/>
    <w:rsid w:val="00A90D3A"/>
    <w:rsid w:val="00A90F5A"/>
    <w:rsid w:val="00A9153B"/>
    <w:rsid w:val="00A9155F"/>
    <w:rsid w:val="00A92315"/>
    <w:rsid w:val="00A92E15"/>
    <w:rsid w:val="00A936DD"/>
    <w:rsid w:val="00A93C1E"/>
    <w:rsid w:val="00A93D88"/>
    <w:rsid w:val="00A93E3E"/>
    <w:rsid w:val="00A942BF"/>
    <w:rsid w:val="00A94C6B"/>
    <w:rsid w:val="00A94F4E"/>
    <w:rsid w:val="00A955B5"/>
    <w:rsid w:val="00A9560B"/>
    <w:rsid w:val="00A96491"/>
    <w:rsid w:val="00A96D82"/>
    <w:rsid w:val="00A97748"/>
    <w:rsid w:val="00A9783E"/>
    <w:rsid w:val="00A97B95"/>
    <w:rsid w:val="00AA067F"/>
    <w:rsid w:val="00AA0C5B"/>
    <w:rsid w:val="00AA1E27"/>
    <w:rsid w:val="00AA2520"/>
    <w:rsid w:val="00AA255A"/>
    <w:rsid w:val="00AA2560"/>
    <w:rsid w:val="00AA2B40"/>
    <w:rsid w:val="00AA2FA7"/>
    <w:rsid w:val="00AA31AE"/>
    <w:rsid w:val="00AA38F6"/>
    <w:rsid w:val="00AA3AC2"/>
    <w:rsid w:val="00AA3AF6"/>
    <w:rsid w:val="00AA3DC6"/>
    <w:rsid w:val="00AA40E5"/>
    <w:rsid w:val="00AA42E6"/>
    <w:rsid w:val="00AA4598"/>
    <w:rsid w:val="00AA488C"/>
    <w:rsid w:val="00AA4B56"/>
    <w:rsid w:val="00AA4BC4"/>
    <w:rsid w:val="00AA52FD"/>
    <w:rsid w:val="00AA5725"/>
    <w:rsid w:val="00AA59F0"/>
    <w:rsid w:val="00AA5ABA"/>
    <w:rsid w:val="00AA63AC"/>
    <w:rsid w:val="00AA6917"/>
    <w:rsid w:val="00AA6982"/>
    <w:rsid w:val="00AA6F17"/>
    <w:rsid w:val="00AA7ED5"/>
    <w:rsid w:val="00AB00D2"/>
    <w:rsid w:val="00AB037D"/>
    <w:rsid w:val="00AB03E0"/>
    <w:rsid w:val="00AB098B"/>
    <w:rsid w:val="00AB0D72"/>
    <w:rsid w:val="00AB2039"/>
    <w:rsid w:val="00AB205B"/>
    <w:rsid w:val="00AB33CD"/>
    <w:rsid w:val="00AB3494"/>
    <w:rsid w:val="00AB358D"/>
    <w:rsid w:val="00AB39D1"/>
    <w:rsid w:val="00AB39EE"/>
    <w:rsid w:val="00AB420F"/>
    <w:rsid w:val="00AB4761"/>
    <w:rsid w:val="00AB4FAF"/>
    <w:rsid w:val="00AB5B26"/>
    <w:rsid w:val="00AB62AB"/>
    <w:rsid w:val="00AB63DD"/>
    <w:rsid w:val="00AB6983"/>
    <w:rsid w:val="00AB76F4"/>
    <w:rsid w:val="00AB77B7"/>
    <w:rsid w:val="00AB7CC1"/>
    <w:rsid w:val="00AC025D"/>
    <w:rsid w:val="00AC04A3"/>
    <w:rsid w:val="00AC0530"/>
    <w:rsid w:val="00AC090D"/>
    <w:rsid w:val="00AC1403"/>
    <w:rsid w:val="00AC1858"/>
    <w:rsid w:val="00AC1890"/>
    <w:rsid w:val="00AC1E6E"/>
    <w:rsid w:val="00AC29FB"/>
    <w:rsid w:val="00AC2E1E"/>
    <w:rsid w:val="00AC30C1"/>
    <w:rsid w:val="00AC3BB3"/>
    <w:rsid w:val="00AC417B"/>
    <w:rsid w:val="00AC4B16"/>
    <w:rsid w:val="00AC5365"/>
    <w:rsid w:val="00AC5412"/>
    <w:rsid w:val="00AC589D"/>
    <w:rsid w:val="00AC58BD"/>
    <w:rsid w:val="00AC59AF"/>
    <w:rsid w:val="00AC5B9C"/>
    <w:rsid w:val="00AC5FF5"/>
    <w:rsid w:val="00AC6016"/>
    <w:rsid w:val="00AC60CC"/>
    <w:rsid w:val="00AC6F91"/>
    <w:rsid w:val="00AC7852"/>
    <w:rsid w:val="00AC7A72"/>
    <w:rsid w:val="00AC7DCE"/>
    <w:rsid w:val="00AD0598"/>
    <w:rsid w:val="00AD06A8"/>
    <w:rsid w:val="00AD0881"/>
    <w:rsid w:val="00AD0C00"/>
    <w:rsid w:val="00AD0F3A"/>
    <w:rsid w:val="00AD21B0"/>
    <w:rsid w:val="00AD2D7D"/>
    <w:rsid w:val="00AD3404"/>
    <w:rsid w:val="00AD357E"/>
    <w:rsid w:val="00AD3AAF"/>
    <w:rsid w:val="00AD3AF6"/>
    <w:rsid w:val="00AD3FAA"/>
    <w:rsid w:val="00AD44B3"/>
    <w:rsid w:val="00AD4595"/>
    <w:rsid w:val="00AD4839"/>
    <w:rsid w:val="00AD51E5"/>
    <w:rsid w:val="00AD52F7"/>
    <w:rsid w:val="00AD6382"/>
    <w:rsid w:val="00AD66A0"/>
    <w:rsid w:val="00AD6B3D"/>
    <w:rsid w:val="00AD6D94"/>
    <w:rsid w:val="00AD6FCF"/>
    <w:rsid w:val="00AD712E"/>
    <w:rsid w:val="00AD7131"/>
    <w:rsid w:val="00AD7827"/>
    <w:rsid w:val="00AD7AB5"/>
    <w:rsid w:val="00AE1290"/>
    <w:rsid w:val="00AE18EF"/>
    <w:rsid w:val="00AE19D7"/>
    <w:rsid w:val="00AE1AEA"/>
    <w:rsid w:val="00AE1FA8"/>
    <w:rsid w:val="00AE245A"/>
    <w:rsid w:val="00AE2534"/>
    <w:rsid w:val="00AE2F8A"/>
    <w:rsid w:val="00AE3577"/>
    <w:rsid w:val="00AE38DA"/>
    <w:rsid w:val="00AE3928"/>
    <w:rsid w:val="00AE3A3C"/>
    <w:rsid w:val="00AE4285"/>
    <w:rsid w:val="00AE46C6"/>
    <w:rsid w:val="00AE497B"/>
    <w:rsid w:val="00AE4D51"/>
    <w:rsid w:val="00AE4D6D"/>
    <w:rsid w:val="00AE4FDF"/>
    <w:rsid w:val="00AE56A0"/>
    <w:rsid w:val="00AE5E67"/>
    <w:rsid w:val="00AE64C1"/>
    <w:rsid w:val="00AE67DD"/>
    <w:rsid w:val="00AE7391"/>
    <w:rsid w:val="00AE7BFE"/>
    <w:rsid w:val="00AE7CCB"/>
    <w:rsid w:val="00AE7F80"/>
    <w:rsid w:val="00AF0060"/>
    <w:rsid w:val="00AF01DD"/>
    <w:rsid w:val="00AF04F5"/>
    <w:rsid w:val="00AF0C40"/>
    <w:rsid w:val="00AF0C67"/>
    <w:rsid w:val="00AF103E"/>
    <w:rsid w:val="00AF1DAC"/>
    <w:rsid w:val="00AF3006"/>
    <w:rsid w:val="00AF32E7"/>
    <w:rsid w:val="00AF41A7"/>
    <w:rsid w:val="00AF429D"/>
    <w:rsid w:val="00AF45F3"/>
    <w:rsid w:val="00AF5A27"/>
    <w:rsid w:val="00AF6022"/>
    <w:rsid w:val="00AF6948"/>
    <w:rsid w:val="00AF70D4"/>
    <w:rsid w:val="00AF73E9"/>
    <w:rsid w:val="00AF746E"/>
    <w:rsid w:val="00AF7CD4"/>
    <w:rsid w:val="00AF7DFC"/>
    <w:rsid w:val="00B0095F"/>
    <w:rsid w:val="00B00D78"/>
    <w:rsid w:val="00B00E35"/>
    <w:rsid w:val="00B010E4"/>
    <w:rsid w:val="00B0136C"/>
    <w:rsid w:val="00B01962"/>
    <w:rsid w:val="00B01DE8"/>
    <w:rsid w:val="00B0259C"/>
    <w:rsid w:val="00B02A76"/>
    <w:rsid w:val="00B02EB0"/>
    <w:rsid w:val="00B03106"/>
    <w:rsid w:val="00B03185"/>
    <w:rsid w:val="00B03BB1"/>
    <w:rsid w:val="00B03C16"/>
    <w:rsid w:val="00B03E59"/>
    <w:rsid w:val="00B04315"/>
    <w:rsid w:val="00B043C3"/>
    <w:rsid w:val="00B05563"/>
    <w:rsid w:val="00B05795"/>
    <w:rsid w:val="00B05B3E"/>
    <w:rsid w:val="00B05B5B"/>
    <w:rsid w:val="00B05F48"/>
    <w:rsid w:val="00B065E9"/>
    <w:rsid w:val="00B0663D"/>
    <w:rsid w:val="00B06922"/>
    <w:rsid w:val="00B06AEF"/>
    <w:rsid w:val="00B075C2"/>
    <w:rsid w:val="00B07703"/>
    <w:rsid w:val="00B07816"/>
    <w:rsid w:val="00B07A37"/>
    <w:rsid w:val="00B1033D"/>
    <w:rsid w:val="00B10560"/>
    <w:rsid w:val="00B10785"/>
    <w:rsid w:val="00B10B5E"/>
    <w:rsid w:val="00B10DE9"/>
    <w:rsid w:val="00B11036"/>
    <w:rsid w:val="00B110F6"/>
    <w:rsid w:val="00B11224"/>
    <w:rsid w:val="00B11723"/>
    <w:rsid w:val="00B117E5"/>
    <w:rsid w:val="00B11B75"/>
    <w:rsid w:val="00B11C88"/>
    <w:rsid w:val="00B1214B"/>
    <w:rsid w:val="00B1221B"/>
    <w:rsid w:val="00B12CAC"/>
    <w:rsid w:val="00B12EC0"/>
    <w:rsid w:val="00B12EE4"/>
    <w:rsid w:val="00B132F0"/>
    <w:rsid w:val="00B139F3"/>
    <w:rsid w:val="00B13BDF"/>
    <w:rsid w:val="00B13C12"/>
    <w:rsid w:val="00B14405"/>
    <w:rsid w:val="00B144C2"/>
    <w:rsid w:val="00B14A1C"/>
    <w:rsid w:val="00B15483"/>
    <w:rsid w:val="00B1575C"/>
    <w:rsid w:val="00B15F09"/>
    <w:rsid w:val="00B1635B"/>
    <w:rsid w:val="00B16BC9"/>
    <w:rsid w:val="00B16BD6"/>
    <w:rsid w:val="00B16BE7"/>
    <w:rsid w:val="00B17090"/>
    <w:rsid w:val="00B1728D"/>
    <w:rsid w:val="00B17C21"/>
    <w:rsid w:val="00B17D49"/>
    <w:rsid w:val="00B17EFD"/>
    <w:rsid w:val="00B20A84"/>
    <w:rsid w:val="00B20B30"/>
    <w:rsid w:val="00B20DC9"/>
    <w:rsid w:val="00B20DD1"/>
    <w:rsid w:val="00B2138F"/>
    <w:rsid w:val="00B2173C"/>
    <w:rsid w:val="00B217C3"/>
    <w:rsid w:val="00B222B5"/>
    <w:rsid w:val="00B22A23"/>
    <w:rsid w:val="00B22C97"/>
    <w:rsid w:val="00B22CE1"/>
    <w:rsid w:val="00B22F4A"/>
    <w:rsid w:val="00B23770"/>
    <w:rsid w:val="00B23971"/>
    <w:rsid w:val="00B23DCE"/>
    <w:rsid w:val="00B24023"/>
    <w:rsid w:val="00B245B4"/>
    <w:rsid w:val="00B250ED"/>
    <w:rsid w:val="00B25170"/>
    <w:rsid w:val="00B2517E"/>
    <w:rsid w:val="00B2550A"/>
    <w:rsid w:val="00B259ED"/>
    <w:rsid w:val="00B25E66"/>
    <w:rsid w:val="00B26F1C"/>
    <w:rsid w:val="00B26F50"/>
    <w:rsid w:val="00B272D8"/>
    <w:rsid w:val="00B272FA"/>
    <w:rsid w:val="00B27351"/>
    <w:rsid w:val="00B27D06"/>
    <w:rsid w:val="00B3072D"/>
    <w:rsid w:val="00B30F2C"/>
    <w:rsid w:val="00B31686"/>
    <w:rsid w:val="00B31D72"/>
    <w:rsid w:val="00B32E1B"/>
    <w:rsid w:val="00B32E1F"/>
    <w:rsid w:val="00B3318D"/>
    <w:rsid w:val="00B33859"/>
    <w:rsid w:val="00B33C42"/>
    <w:rsid w:val="00B34189"/>
    <w:rsid w:val="00B34405"/>
    <w:rsid w:val="00B3460C"/>
    <w:rsid w:val="00B34960"/>
    <w:rsid w:val="00B34DBD"/>
    <w:rsid w:val="00B34F7D"/>
    <w:rsid w:val="00B35C34"/>
    <w:rsid w:val="00B360F6"/>
    <w:rsid w:val="00B36228"/>
    <w:rsid w:val="00B36419"/>
    <w:rsid w:val="00B364CF"/>
    <w:rsid w:val="00B36732"/>
    <w:rsid w:val="00B36F8F"/>
    <w:rsid w:val="00B37050"/>
    <w:rsid w:val="00B372CC"/>
    <w:rsid w:val="00B37500"/>
    <w:rsid w:val="00B3787D"/>
    <w:rsid w:val="00B4013F"/>
    <w:rsid w:val="00B40230"/>
    <w:rsid w:val="00B403A5"/>
    <w:rsid w:val="00B40910"/>
    <w:rsid w:val="00B41194"/>
    <w:rsid w:val="00B4126C"/>
    <w:rsid w:val="00B417F9"/>
    <w:rsid w:val="00B41CAE"/>
    <w:rsid w:val="00B41DE2"/>
    <w:rsid w:val="00B42759"/>
    <w:rsid w:val="00B42AA1"/>
    <w:rsid w:val="00B42E16"/>
    <w:rsid w:val="00B43383"/>
    <w:rsid w:val="00B43400"/>
    <w:rsid w:val="00B43F03"/>
    <w:rsid w:val="00B44445"/>
    <w:rsid w:val="00B44849"/>
    <w:rsid w:val="00B44BD9"/>
    <w:rsid w:val="00B44EA4"/>
    <w:rsid w:val="00B45B62"/>
    <w:rsid w:val="00B45C32"/>
    <w:rsid w:val="00B45D37"/>
    <w:rsid w:val="00B463FA"/>
    <w:rsid w:val="00B468CE"/>
    <w:rsid w:val="00B47169"/>
    <w:rsid w:val="00B472CB"/>
    <w:rsid w:val="00B473B8"/>
    <w:rsid w:val="00B479A8"/>
    <w:rsid w:val="00B47DD5"/>
    <w:rsid w:val="00B509D2"/>
    <w:rsid w:val="00B51220"/>
    <w:rsid w:val="00B51DDF"/>
    <w:rsid w:val="00B52D49"/>
    <w:rsid w:val="00B53822"/>
    <w:rsid w:val="00B542E8"/>
    <w:rsid w:val="00B54707"/>
    <w:rsid w:val="00B54741"/>
    <w:rsid w:val="00B54B3D"/>
    <w:rsid w:val="00B551A1"/>
    <w:rsid w:val="00B554AF"/>
    <w:rsid w:val="00B5578B"/>
    <w:rsid w:val="00B55863"/>
    <w:rsid w:val="00B559ED"/>
    <w:rsid w:val="00B55B86"/>
    <w:rsid w:val="00B56217"/>
    <w:rsid w:val="00B56C22"/>
    <w:rsid w:val="00B57859"/>
    <w:rsid w:val="00B57F82"/>
    <w:rsid w:val="00B60381"/>
    <w:rsid w:val="00B61397"/>
    <w:rsid w:val="00B62DC6"/>
    <w:rsid w:val="00B63177"/>
    <w:rsid w:val="00B63868"/>
    <w:rsid w:val="00B63E00"/>
    <w:rsid w:val="00B63EF1"/>
    <w:rsid w:val="00B65507"/>
    <w:rsid w:val="00B662E4"/>
    <w:rsid w:val="00B66512"/>
    <w:rsid w:val="00B66A7A"/>
    <w:rsid w:val="00B66B9B"/>
    <w:rsid w:val="00B66DB0"/>
    <w:rsid w:val="00B673C1"/>
    <w:rsid w:val="00B676AA"/>
    <w:rsid w:val="00B677FD"/>
    <w:rsid w:val="00B703CD"/>
    <w:rsid w:val="00B7089E"/>
    <w:rsid w:val="00B709BD"/>
    <w:rsid w:val="00B70C05"/>
    <w:rsid w:val="00B70E73"/>
    <w:rsid w:val="00B735D8"/>
    <w:rsid w:val="00B73A42"/>
    <w:rsid w:val="00B73B41"/>
    <w:rsid w:val="00B73BED"/>
    <w:rsid w:val="00B74382"/>
    <w:rsid w:val="00B746F1"/>
    <w:rsid w:val="00B7472A"/>
    <w:rsid w:val="00B75EF7"/>
    <w:rsid w:val="00B76485"/>
    <w:rsid w:val="00B76528"/>
    <w:rsid w:val="00B76880"/>
    <w:rsid w:val="00B80293"/>
    <w:rsid w:val="00B803CF"/>
    <w:rsid w:val="00B80C24"/>
    <w:rsid w:val="00B81469"/>
    <w:rsid w:val="00B81CD3"/>
    <w:rsid w:val="00B81D9C"/>
    <w:rsid w:val="00B8247A"/>
    <w:rsid w:val="00B82B9A"/>
    <w:rsid w:val="00B83B8A"/>
    <w:rsid w:val="00B840DD"/>
    <w:rsid w:val="00B84C4F"/>
    <w:rsid w:val="00B84EEA"/>
    <w:rsid w:val="00B8512B"/>
    <w:rsid w:val="00B859BE"/>
    <w:rsid w:val="00B85F53"/>
    <w:rsid w:val="00B8697A"/>
    <w:rsid w:val="00B86DA9"/>
    <w:rsid w:val="00B870A6"/>
    <w:rsid w:val="00B8736B"/>
    <w:rsid w:val="00B87CC1"/>
    <w:rsid w:val="00B9004C"/>
    <w:rsid w:val="00B90CAC"/>
    <w:rsid w:val="00B9218A"/>
    <w:rsid w:val="00B9256E"/>
    <w:rsid w:val="00B92922"/>
    <w:rsid w:val="00B93084"/>
    <w:rsid w:val="00B932F8"/>
    <w:rsid w:val="00B9337F"/>
    <w:rsid w:val="00B9372D"/>
    <w:rsid w:val="00B93AFA"/>
    <w:rsid w:val="00B9480A"/>
    <w:rsid w:val="00B948E6"/>
    <w:rsid w:val="00B9526B"/>
    <w:rsid w:val="00B95774"/>
    <w:rsid w:val="00B959AA"/>
    <w:rsid w:val="00B9619E"/>
    <w:rsid w:val="00B9653A"/>
    <w:rsid w:val="00B96604"/>
    <w:rsid w:val="00B96B9E"/>
    <w:rsid w:val="00B96F6B"/>
    <w:rsid w:val="00B9779C"/>
    <w:rsid w:val="00BA1D18"/>
    <w:rsid w:val="00BA2B81"/>
    <w:rsid w:val="00BA2E2D"/>
    <w:rsid w:val="00BA2FBC"/>
    <w:rsid w:val="00BA33FC"/>
    <w:rsid w:val="00BA362A"/>
    <w:rsid w:val="00BA3C3E"/>
    <w:rsid w:val="00BA3E27"/>
    <w:rsid w:val="00BA4C22"/>
    <w:rsid w:val="00BA55EA"/>
    <w:rsid w:val="00BA565F"/>
    <w:rsid w:val="00BA5888"/>
    <w:rsid w:val="00BA5BC3"/>
    <w:rsid w:val="00BA7AA0"/>
    <w:rsid w:val="00BB0458"/>
    <w:rsid w:val="00BB07F0"/>
    <w:rsid w:val="00BB08E8"/>
    <w:rsid w:val="00BB0B2B"/>
    <w:rsid w:val="00BB0CDA"/>
    <w:rsid w:val="00BB0FA8"/>
    <w:rsid w:val="00BB147C"/>
    <w:rsid w:val="00BB1504"/>
    <w:rsid w:val="00BB2B00"/>
    <w:rsid w:val="00BB360A"/>
    <w:rsid w:val="00BB3A19"/>
    <w:rsid w:val="00BB3D6B"/>
    <w:rsid w:val="00BB3F39"/>
    <w:rsid w:val="00BB492D"/>
    <w:rsid w:val="00BB4934"/>
    <w:rsid w:val="00BB49E2"/>
    <w:rsid w:val="00BB4A8F"/>
    <w:rsid w:val="00BB5184"/>
    <w:rsid w:val="00BB5911"/>
    <w:rsid w:val="00BB670E"/>
    <w:rsid w:val="00BB6785"/>
    <w:rsid w:val="00BB730D"/>
    <w:rsid w:val="00BB748E"/>
    <w:rsid w:val="00BB782A"/>
    <w:rsid w:val="00BB7947"/>
    <w:rsid w:val="00BC027C"/>
    <w:rsid w:val="00BC0537"/>
    <w:rsid w:val="00BC058D"/>
    <w:rsid w:val="00BC06FA"/>
    <w:rsid w:val="00BC0869"/>
    <w:rsid w:val="00BC0CB8"/>
    <w:rsid w:val="00BC1D2B"/>
    <w:rsid w:val="00BC228D"/>
    <w:rsid w:val="00BC2BA2"/>
    <w:rsid w:val="00BC2BD8"/>
    <w:rsid w:val="00BC32F8"/>
    <w:rsid w:val="00BC3D53"/>
    <w:rsid w:val="00BC4470"/>
    <w:rsid w:val="00BC4636"/>
    <w:rsid w:val="00BC4875"/>
    <w:rsid w:val="00BC4B67"/>
    <w:rsid w:val="00BC5C93"/>
    <w:rsid w:val="00BC5CA3"/>
    <w:rsid w:val="00BC63EE"/>
    <w:rsid w:val="00BC6B82"/>
    <w:rsid w:val="00BC7274"/>
    <w:rsid w:val="00BC7DCA"/>
    <w:rsid w:val="00BC7E19"/>
    <w:rsid w:val="00BD0C68"/>
    <w:rsid w:val="00BD0F9A"/>
    <w:rsid w:val="00BD1BF0"/>
    <w:rsid w:val="00BD1C9E"/>
    <w:rsid w:val="00BD27CF"/>
    <w:rsid w:val="00BD2E73"/>
    <w:rsid w:val="00BD3204"/>
    <w:rsid w:val="00BD36FD"/>
    <w:rsid w:val="00BD3839"/>
    <w:rsid w:val="00BD388B"/>
    <w:rsid w:val="00BD4920"/>
    <w:rsid w:val="00BD50BE"/>
    <w:rsid w:val="00BD50E1"/>
    <w:rsid w:val="00BD56CD"/>
    <w:rsid w:val="00BD582F"/>
    <w:rsid w:val="00BD5C12"/>
    <w:rsid w:val="00BD5E2D"/>
    <w:rsid w:val="00BD63B5"/>
    <w:rsid w:val="00BD7167"/>
    <w:rsid w:val="00BD77F0"/>
    <w:rsid w:val="00BE0AD2"/>
    <w:rsid w:val="00BE0C04"/>
    <w:rsid w:val="00BE1232"/>
    <w:rsid w:val="00BE236A"/>
    <w:rsid w:val="00BE24CF"/>
    <w:rsid w:val="00BE2542"/>
    <w:rsid w:val="00BE2968"/>
    <w:rsid w:val="00BE2ACB"/>
    <w:rsid w:val="00BE2B36"/>
    <w:rsid w:val="00BE2CDF"/>
    <w:rsid w:val="00BE37B4"/>
    <w:rsid w:val="00BE3D3B"/>
    <w:rsid w:val="00BE4410"/>
    <w:rsid w:val="00BE47A2"/>
    <w:rsid w:val="00BE4870"/>
    <w:rsid w:val="00BE4E43"/>
    <w:rsid w:val="00BE5535"/>
    <w:rsid w:val="00BE580D"/>
    <w:rsid w:val="00BE6578"/>
    <w:rsid w:val="00BE66EB"/>
    <w:rsid w:val="00BE6B49"/>
    <w:rsid w:val="00BE6CF5"/>
    <w:rsid w:val="00BE712F"/>
    <w:rsid w:val="00BE73F8"/>
    <w:rsid w:val="00BE7A01"/>
    <w:rsid w:val="00BF09B3"/>
    <w:rsid w:val="00BF0DB3"/>
    <w:rsid w:val="00BF12F0"/>
    <w:rsid w:val="00BF1E82"/>
    <w:rsid w:val="00BF30A3"/>
    <w:rsid w:val="00BF341F"/>
    <w:rsid w:val="00BF3988"/>
    <w:rsid w:val="00BF3D31"/>
    <w:rsid w:val="00BF3DF1"/>
    <w:rsid w:val="00BF42C4"/>
    <w:rsid w:val="00BF4985"/>
    <w:rsid w:val="00BF4CA7"/>
    <w:rsid w:val="00BF4D86"/>
    <w:rsid w:val="00BF5065"/>
    <w:rsid w:val="00BF5224"/>
    <w:rsid w:val="00BF5247"/>
    <w:rsid w:val="00BF57D2"/>
    <w:rsid w:val="00BF5F7C"/>
    <w:rsid w:val="00BF676D"/>
    <w:rsid w:val="00BF700D"/>
    <w:rsid w:val="00BF73ED"/>
    <w:rsid w:val="00BF77BD"/>
    <w:rsid w:val="00BF7A44"/>
    <w:rsid w:val="00C00783"/>
    <w:rsid w:val="00C00A84"/>
    <w:rsid w:val="00C01D80"/>
    <w:rsid w:val="00C02017"/>
    <w:rsid w:val="00C0281B"/>
    <w:rsid w:val="00C02A9A"/>
    <w:rsid w:val="00C02C69"/>
    <w:rsid w:val="00C02CC6"/>
    <w:rsid w:val="00C0375D"/>
    <w:rsid w:val="00C0380E"/>
    <w:rsid w:val="00C03D96"/>
    <w:rsid w:val="00C03DE1"/>
    <w:rsid w:val="00C03DE5"/>
    <w:rsid w:val="00C04937"/>
    <w:rsid w:val="00C0502A"/>
    <w:rsid w:val="00C05B75"/>
    <w:rsid w:val="00C05B77"/>
    <w:rsid w:val="00C05CD4"/>
    <w:rsid w:val="00C05EA1"/>
    <w:rsid w:val="00C062D7"/>
    <w:rsid w:val="00C069F4"/>
    <w:rsid w:val="00C07781"/>
    <w:rsid w:val="00C07F7A"/>
    <w:rsid w:val="00C10A7F"/>
    <w:rsid w:val="00C11635"/>
    <w:rsid w:val="00C117A9"/>
    <w:rsid w:val="00C11885"/>
    <w:rsid w:val="00C118E0"/>
    <w:rsid w:val="00C11ADA"/>
    <w:rsid w:val="00C11BE2"/>
    <w:rsid w:val="00C11DD4"/>
    <w:rsid w:val="00C11DDC"/>
    <w:rsid w:val="00C1212C"/>
    <w:rsid w:val="00C126B9"/>
    <w:rsid w:val="00C12CCA"/>
    <w:rsid w:val="00C1304B"/>
    <w:rsid w:val="00C132AA"/>
    <w:rsid w:val="00C133CF"/>
    <w:rsid w:val="00C13681"/>
    <w:rsid w:val="00C14C05"/>
    <w:rsid w:val="00C14F8E"/>
    <w:rsid w:val="00C150CF"/>
    <w:rsid w:val="00C15215"/>
    <w:rsid w:val="00C16337"/>
    <w:rsid w:val="00C16705"/>
    <w:rsid w:val="00C16F28"/>
    <w:rsid w:val="00C176ED"/>
    <w:rsid w:val="00C17BB1"/>
    <w:rsid w:val="00C200CF"/>
    <w:rsid w:val="00C2054D"/>
    <w:rsid w:val="00C20585"/>
    <w:rsid w:val="00C205B7"/>
    <w:rsid w:val="00C205D3"/>
    <w:rsid w:val="00C20A3D"/>
    <w:rsid w:val="00C20B8F"/>
    <w:rsid w:val="00C2151B"/>
    <w:rsid w:val="00C21C2C"/>
    <w:rsid w:val="00C21F10"/>
    <w:rsid w:val="00C21FD3"/>
    <w:rsid w:val="00C220F0"/>
    <w:rsid w:val="00C22169"/>
    <w:rsid w:val="00C2307F"/>
    <w:rsid w:val="00C234E2"/>
    <w:rsid w:val="00C24C2B"/>
    <w:rsid w:val="00C2585C"/>
    <w:rsid w:val="00C25AA8"/>
    <w:rsid w:val="00C25C3A"/>
    <w:rsid w:val="00C25C53"/>
    <w:rsid w:val="00C266E6"/>
    <w:rsid w:val="00C26D08"/>
    <w:rsid w:val="00C27949"/>
    <w:rsid w:val="00C27F0F"/>
    <w:rsid w:val="00C300EB"/>
    <w:rsid w:val="00C311FB"/>
    <w:rsid w:val="00C31455"/>
    <w:rsid w:val="00C31FB0"/>
    <w:rsid w:val="00C32031"/>
    <w:rsid w:val="00C3253F"/>
    <w:rsid w:val="00C32769"/>
    <w:rsid w:val="00C32795"/>
    <w:rsid w:val="00C329D6"/>
    <w:rsid w:val="00C33B25"/>
    <w:rsid w:val="00C3419D"/>
    <w:rsid w:val="00C347EC"/>
    <w:rsid w:val="00C348DA"/>
    <w:rsid w:val="00C349E7"/>
    <w:rsid w:val="00C34B47"/>
    <w:rsid w:val="00C3535E"/>
    <w:rsid w:val="00C35363"/>
    <w:rsid w:val="00C35A7D"/>
    <w:rsid w:val="00C35AF9"/>
    <w:rsid w:val="00C36206"/>
    <w:rsid w:val="00C36435"/>
    <w:rsid w:val="00C36C20"/>
    <w:rsid w:val="00C374D0"/>
    <w:rsid w:val="00C37A42"/>
    <w:rsid w:val="00C37D8B"/>
    <w:rsid w:val="00C40716"/>
    <w:rsid w:val="00C40762"/>
    <w:rsid w:val="00C40ABE"/>
    <w:rsid w:val="00C40AEE"/>
    <w:rsid w:val="00C40CE8"/>
    <w:rsid w:val="00C40FF4"/>
    <w:rsid w:val="00C412B4"/>
    <w:rsid w:val="00C415AA"/>
    <w:rsid w:val="00C41B3A"/>
    <w:rsid w:val="00C42140"/>
    <w:rsid w:val="00C4294B"/>
    <w:rsid w:val="00C43119"/>
    <w:rsid w:val="00C434A5"/>
    <w:rsid w:val="00C43AC0"/>
    <w:rsid w:val="00C43D03"/>
    <w:rsid w:val="00C43DCC"/>
    <w:rsid w:val="00C443E9"/>
    <w:rsid w:val="00C44664"/>
    <w:rsid w:val="00C453B9"/>
    <w:rsid w:val="00C458C2"/>
    <w:rsid w:val="00C45DBB"/>
    <w:rsid w:val="00C45F65"/>
    <w:rsid w:val="00C468A8"/>
    <w:rsid w:val="00C46A14"/>
    <w:rsid w:val="00C46BA3"/>
    <w:rsid w:val="00C46FEE"/>
    <w:rsid w:val="00C47BBC"/>
    <w:rsid w:val="00C47BFA"/>
    <w:rsid w:val="00C47E38"/>
    <w:rsid w:val="00C50983"/>
    <w:rsid w:val="00C50BF6"/>
    <w:rsid w:val="00C50F8B"/>
    <w:rsid w:val="00C51003"/>
    <w:rsid w:val="00C510F6"/>
    <w:rsid w:val="00C51114"/>
    <w:rsid w:val="00C51178"/>
    <w:rsid w:val="00C512D1"/>
    <w:rsid w:val="00C51357"/>
    <w:rsid w:val="00C515B4"/>
    <w:rsid w:val="00C520FC"/>
    <w:rsid w:val="00C52302"/>
    <w:rsid w:val="00C52443"/>
    <w:rsid w:val="00C52674"/>
    <w:rsid w:val="00C52D38"/>
    <w:rsid w:val="00C52F1F"/>
    <w:rsid w:val="00C531AA"/>
    <w:rsid w:val="00C53382"/>
    <w:rsid w:val="00C533F8"/>
    <w:rsid w:val="00C53B2A"/>
    <w:rsid w:val="00C53F48"/>
    <w:rsid w:val="00C53FF7"/>
    <w:rsid w:val="00C5492B"/>
    <w:rsid w:val="00C54E28"/>
    <w:rsid w:val="00C550C5"/>
    <w:rsid w:val="00C550D3"/>
    <w:rsid w:val="00C55A74"/>
    <w:rsid w:val="00C55D8C"/>
    <w:rsid w:val="00C55ED5"/>
    <w:rsid w:val="00C56180"/>
    <w:rsid w:val="00C561FE"/>
    <w:rsid w:val="00C5686C"/>
    <w:rsid w:val="00C56985"/>
    <w:rsid w:val="00C574C7"/>
    <w:rsid w:val="00C57CBE"/>
    <w:rsid w:val="00C57E22"/>
    <w:rsid w:val="00C60355"/>
    <w:rsid w:val="00C6037A"/>
    <w:rsid w:val="00C6039D"/>
    <w:rsid w:val="00C60992"/>
    <w:rsid w:val="00C60C00"/>
    <w:rsid w:val="00C61319"/>
    <w:rsid w:val="00C61727"/>
    <w:rsid w:val="00C61958"/>
    <w:rsid w:val="00C619EA"/>
    <w:rsid w:val="00C63462"/>
    <w:rsid w:val="00C634AA"/>
    <w:rsid w:val="00C63514"/>
    <w:rsid w:val="00C638EA"/>
    <w:rsid w:val="00C639DD"/>
    <w:rsid w:val="00C639E9"/>
    <w:rsid w:val="00C64028"/>
    <w:rsid w:val="00C649ED"/>
    <w:rsid w:val="00C654A5"/>
    <w:rsid w:val="00C65556"/>
    <w:rsid w:val="00C65D95"/>
    <w:rsid w:val="00C65E08"/>
    <w:rsid w:val="00C65E48"/>
    <w:rsid w:val="00C6651E"/>
    <w:rsid w:val="00C707B8"/>
    <w:rsid w:val="00C707E9"/>
    <w:rsid w:val="00C709CA"/>
    <w:rsid w:val="00C70D5E"/>
    <w:rsid w:val="00C70DCB"/>
    <w:rsid w:val="00C70DD2"/>
    <w:rsid w:val="00C70F1D"/>
    <w:rsid w:val="00C715D5"/>
    <w:rsid w:val="00C71850"/>
    <w:rsid w:val="00C71F09"/>
    <w:rsid w:val="00C71FF7"/>
    <w:rsid w:val="00C72A50"/>
    <w:rsid w:val="00C743AE"/>
    <w:rsid w:val="00C74841"/>
    <w:rsid w:val="00C7486F"/>
    <w:rsid w:val="00C74C9D"/>
    <w:rsid w:val="00C75AD9"/>
    <w:rsid w:val="00C764A8"/>
    <w:rsid w:val="00C76A84"/>
    <w:rsid w:val="00C76B19"/>
    <w:rsid w:val="00C76F29"/>
    <w:rsid w:val="00C77160"/>
    <w:rsid w:val="00C7744D"/>
    <w:rsid w:val="00C774DF"/>
    <w:rsid w:val="00C77BBF"/>
    <w:rsid w:val="00C77C0C"/>
    <w:rsid w:val="00C8027B"/>
    <w:rsid w:val="00C8030F"/>
    <w:rsid w:val="00C80E96"/>
    <w:rsid w:val="00C80EB3"/>
    <w:rsid w:val="00C8195E"/>
    <w:rsid w:val="00C81ACE"/>
    <w:rsid w:val="00C81BE8"/>
    <w:rsid w:val="00C82228"/>
    <w:rsid w:val="00C828D6"/>
    <w:rsid w:val="00C829ED"/>
    <w:rsid w:val="00C82C65"/>
    <w:rsid w:val="00C82CD4"/>
    <w:rsid w:val="00C82D73"/>
    <w:rsid w:val="00C82FA5"/>
    <w:rsid w:val="00C82FA8"/>
    <w:rsid w:val="00C83056"/>
    <w:rsid w:val="00C833C5"/>
    <w:rsid w:val="00C83867"/>
    <w:rsid w:val="00C856CB"/>
    <w:rsid w:val="00C859D0"/>
    <w:rsid w:val="00C85A76"/>
    <w:rsid w:val="00C865E9"/>
    <w:rsid w:val="00C8698D"/>
    <w:rsid w:val="00C90A98"/>
    <w:rsid w:val="00C90C26"/>
    <w:rsid w:val="00C917D5"/>
    <w:rsid w:val="00C91EC7"/>
    <w:rsid w:val="00C92057"/>
    <w:rsid w:val="00C9269E"/>
    <w:rsid w:val="00C92702"/>
    <w:rsid w:val="00C928A6"/>
    <w:rsid w:val="00C92B4C"/>
    <w:rsid w:val="00C92FAB"/>
    <w:rsid w:val="00C932B1"/>
    <w:rsid w:val="00C93369"/>
    <w:rsid w:val="00C93B00"/>
    <w:rsid w:val="00C93BE7"/>
    <w:rsid w:val="00C942F3"/>
    <w:rsid w:val="00C948C8"/>
    <w:rsid w:val="00C950A2"/>
    <w:rsid w:val="00C95184"/>
    <w:rsid w:val="00C95D62"/>
    <w:rsid w:val="00C9628D"/>
    <w:rsid w:val="00C9629E"/>
    <w:rsid w:val="00C96399"/>
    <w:rsid w:val="00C96CDC"/>
    <w:rsid w:val="00C96E57"/>
    <w:rsid w:val="00C97607"/>
    <w:rsid w:val="00C97837"/>
    <w:rsid w:val="00C978D4"/>
    <w:rsid w:val="00C97CFA"/>
    <w:rsid w:val="00C97D83"/>
    <w:rsid w:val="00C97FC2"/>
    <w:rsid w:val="00CA05A4"/>
    <w:rsid w:val="00CA0825"/>
    <w:rsid w:val="00CA095A"/>
    <w:rsid w:val="00CA0FD5"/>
    <w:rsid w:val="00CA1174"/>
    <w:rsid w:val="00CA1812"/>
    <w:rsid w:val="00CA1AD3"/>
    <w:rsid w:val="00CA1F93"/>
    <w:rsid w:val="00CA2646"/>
    <w:rsid w:val="00CA30CE"/>
    <w:rsid w:val="00CA3542"/>
    <w:rsid w:val="00CA35C2"/>
    <w:rsid w:val="00CA3DB9"/>
    <w:rsid w:val="00CA447B"/>
    <w:rsid w:val="00CA4482"/>
    <w:rsid w:val="00CA4574"/>
    <w:rsid w:val="00CA4B9D"/>
    <w:rsid w:val="00CA5312"/>
    <w:rsid w:val="00CA5CC6"/>
    <w:rsid w:val="00CA6955"/>
    <w:rsid w:val="00CA6AAA"/>
    <w:rsid w:val="00CA706E"/>
    <w:rsid w:val="00CA7540"/>
    <w:rsid w:val="00CA79B1"/>
    <w:rsid w:val="00CB090E"/>
    <w:rsid w:val="00CB0F15"/>
    <w:rsid w:val="00CB1536"/>
    <w:rsid w:val="00CB158E"/>
    <w:rsid w:val="00CB1762"/>
    <w:rsid w:val="00CB18DB"/>
    <w:rsid w:val="00CB1D09"/>
    <w:rsid w:val="00CB2384"/>
    <w:rsid w:val="00CB2657"/>
    <w:rsid w:val="00CB274E"/>
    <w:rsid w:val="00CB2980"/>
    <w:rsid w:val="00CB2ECA"/>
    <w:rsid w:val="00CB2FC3"/>
    <w:rsid w:val="00CB30F3"/>
    <w:rsid w:val="00CB36C4"/>
    <w:rsid w:val="00CB391C"/>
    <w:rsid w:val="00CB41F9"/>
    <w:rsid w:val="00CB4415"/>
    <w:rsid w:val="00CB4786"/>
    <w:rsid w:val="00CB49A5"/>
    <w:rsid w:val="00CB4E52"/>
    <w:rsid w:val="00CB5285"/>
    <w:rsid w:val="00CB565D"/>
    <w:rsid w:val="00CB5C51"/>
    <w:rsid w:val="00CB6014"/>
    <w:rsid w:val="00CB6132"/>
    <w:rsid w:val="00CB6B68"/>
    <w:rsid w:val="00CB6C5F"/>
    <w:rsid w:val="00CB6CF9"/>
    <w:rsid w:val="00CB70DB"/>
    <w:rsid w:val="00CB732A"/>
    <w:rsid w:val="00CB749E"/>
    <w:rsid w:val="00CB758C"/>
    <w:rsid w:val="00CC07B7"/>
    <w:rsid w:val="00CC0967"/>
    <w:rsid w:val="00CC0C84"/>
    <w:rsid w:val="00CC0D37"/>
    <w:rsid w:val="00CC0D53"/>
    <w:rsid w:val="00CC1119"/>
    <w:rsid w:val="00CC116E"/>
    <w:rsid w:val="00CC1E31"/>
    <w:rsid w:val="00CC1EFE"/>
    <w:rsid w:val="00CC2076"/>
    <w:rsid w:val="00CC273B"/>
    <w:rsid w:val="00CC2820"/>
    <w:rsid w:val="00CC3210"/>
    <w:rsid w:val="00CC3465"/>
    <w:rsid w:val="00CC38A3"/>
    <w:rsid w:val="00CC3EDA"/>
    <w:rsid w:val="00CC418E"/>
    <w:rsid w:val="00CC42DD"/>
    <w:rsid w:val="00CC4372"/>
    <w:rsid w:val="00CC4C30"/>
    <w:rsid w:val="00CC5342"/>
    <w:rsid w:val="00CC5442"/>
    <w:rsid w:val="00CC56B4"/>
    <w:rsid w:val="00CC59D2"/>
    <w:rsid w:val="00CC5BB4"/>
    <w:rsid w:val="00CC5C4B"/>
    <w:rsid w:val="00CC5D9F"/>
    <w:rsid w:val="00CC6157"/>
    <w:rsid w:val="00CC6231"/>
    <w:rsid w:val="00CC632A"/>
    <w:rsid w:val="00CC6AA4"/>
    <w:rsid w:val="00CC6CB3"/>
    <w:rsid w:val="00CC76CE"/>
    <w:rsid w:val="00CC7827"/>
    <w:rsid w:val="00CC7E50"/>
    <w:rsid w:val="00CC7E67"/>
    <w:rsid w:val="00CD0396"/>
    <w:rsid w:val="00CD05BC"/>
    <w:rsid w:val="00CD0620"/>
    <w:rsid w:val="00CD062B"/>
    <w:rsid w:val="00CD0986"/>
    <w:rsid w:val="00CD1808"/>
    <w:rsid w:val="00CD1B3F"/>
    <w:rsid w:val="00CD36E7"/>
    <w:rsid w:val="00CD3C20"/>
    <w:rsid w:val="00CD3CD1"/>
    <w:rsid w:val="00CD422D"/>
    <w:rsid w:val="00CD4374"/>
    <w:rsid w:val="00CD61EF"/>
    <w:rsid w:val="00CD663C"/>
    <w:rsid w:val="00CD6AE6"/>
    <w:rsid w:val="00CD7097"/>
    <w:rsid w:val="00CD7311"/>
    <w:rsid w:val="00CD7369"/>
    <w:rsid w:val="00CD74EC"/>
    <w:rsid w:val="00CD7E9B"/>
    <w:rsid w:val="00CE032C"/>
    <w:rsid w:val="00CE08E7"/>
    <w:rsid w:val="00CE0D51"/>
    <w:rsid w:val="00CE0DA2"/>
    <w:rsid w:val="00CE0F81"/>
    <w:rsid w:val="00CE0F8A"/>
    <w:rsid w:val="00CE1117"/>
    <w:rsid w:val="00CE1801"/>
    <w:rsid w:val="00CE1A5D"/>
    <w:rsid w:val="00CE1A76"/>
    <w:rsid w:val="00CE1A88"/>
    <w:rsid w:val="00CE30B1"/>
    <w:rsid w:val="00CE38D3"/>
    <w:rsid w:val="00CE3E9C"/>
    <w:rsid w:val="00CE3EF7"/>
    <w:rsid w:val="00CE4752"/>
    <w:rsid w:val="00CE4944"/>
    <w:rsid w:val="00CE4B22"/>
    <w:rsid w:val="00CE4B95"/>
    <w:rsid w:val="00CE4CE3"/>
    <w:rsid w:val="00CE4F23"/>
    <w:rsid w:val="00CE4F30"/>
    <w:rsid w:val="00CE4F49"/>
    <w:rsid w:val="00CE51BA"/>
    <w:rsid w:val="00CE5331"/>
    <w:rsid w:val="00CE5778"/>
    <w:rsid w:val="00CE592F"/>
    <w:rsid w:val="00CE5DEC"/>
    <w:rsid w:val="00CE6107"/>
    <w:rsid w:val="00CE6116"/>
    <w:rsid w:val="00CE6D35"/>
    <w:rsid w:val="00CE70AA"/>
    <w:rsid w:val="00CE72C2"/>
    <w:rsid w:val="00CE7317"/>
    <w:rsid w:val="00CE7D8F"/>
    <w:rsid w:val="00CE7DAD"/>
    <w:rsid w:val="00CF025E"/>
    <w:rsid w:val="00CF02EB"/>
    <w:rsid w:val="00CF061E"/>
    <w:rsid w:val="00CF0B48"/>
    <w:rsid w:val="00CF0E22"/>
    <w:rsid w:val="00CF1BAD"/>
    <w:rsid w:val="00CF2F7C"/>
    <w:rsid w:val="00CF300A"/>
    <w:rsid w:val="00CF31F5"/>
    <w:rsid w:val="00CF322E"/>
    <w:rsid w:val="00CF37BE"/>
    <w:rsid w:val="00CF46BC"/>
    <w:rsid w:val="00CF4D17"/>
    <w:rsid w:val="00CF4EAD"/>
    <w:rsid w:val="00CF5359"/>
    <w:rsid w:val="00CF6923"/>
    <w:rsid w:val="00CF6A47"/>
    <w:rsid w:val="00CF6E4B"/>
    <w:rsid w:val="00CF6E9C"/>
    <w:rsid w:val="00CF6F15"/>
    <w:rsid w:val="00CF72F8"/>
    <w:rsid w:val="00CF76B8"/>
    <w:rsid w:val="00CF76C7"/>
    <w:rsid w:val="00CF7F79"/>
    <w:rsid w:val="00CF7FED"/>
    <w:rsid w:val="00D001E4"/>
    <w:rsid w:val="00D00246"/>
    <w:rsid w:val="00D002E7"/>
    <w:rsid w:val="00D00364"/>
    <w:rsid w:val="00D00CEA"/>
    <w:rsid w:val="00D020E8"/>
    <w:rsid w:val="00D0224C"/>
    <w:rsid w:val="00D028E1"/>
    <w:rsid w:val="00D0297B"/>
    <w:rsid w:val="00D02D48"/>
    <w:rsid w:val="00D03C9B"/>
    <w:rsid w:val="00D042EC"/>
    <w:rsid w:val="00D043E2"/>
    <w:rsid w:val="00D047B6"/>
    <w:rsid w:val="00D04BD5"/>
    <w:rsid w:val="00D04C98"/>
    <w:rsid w:val="00D04FCA"/>
    <w:rsid w:val="00D05A4F"/>
    <w:rsid w:val="00D06AA0"/>
    <w:rsid w:val="00D06CB5"/>
    <w:rsid w:val="00D06E8D"/>
    <w:rsid w:val="00D0705E"/>
    <w:rsid w:val="00D07131"/>
    <w:rsid w:val="00D072EB"/>
    <w:rsid w:val="00D07366"/>
    <w:rsid w:val="00D0759B"/>
    <w:rsid w:val="00D0788B"/>
    <w:rsid w:val="00D10188"/>
    <w:rsid w:val="00D104C2"/>
    <w:rsid w:val="00D10614"/>
    <w:rsid w:val="00D10874"/>
    <w:rsid w:val="00D10BEB"/>
    <w:rsid w:val="00D10D9E"/>
    <w:rsid w:val="00D11090"/>
    <w:rsid w:val="00D114DF"/>
    <w:rsid w:val="00D11BCC"/>
    <w:rsid w:val="00D11E0D"/>
    <w:rsid w:val="00D12424"/>
    <w:rsid w:val="00D12734"/>
    <w:rsid w:val="00D128C2"/>
    <w:rsid w:val="00D12F84"/>
    <w:rsid w:val="00D1327D"/>
    <w:rsid w:val="00D13B50"/>
    <w:rsid w:val="00D1437A"/>
    <w:rsid w:val="00D14765"/>
    <w:rsid w:val="00D168E5"/>
    <w:rsid w:val="00D1715F"/>
    <w:rsid w:val="00D1755F"/>
    <w:rsid w:val="00D17679"/>
    <w:rsid w:val="00D17DE0"/>
    <w:rsid w:val="00D208D2"/>
    <w:rsid w:val="00D20E85"/>
    <w:rsid w:val="00D216CE"/>
    <w:rsid w:val="00D217DC"/>
    <w:rsid w:val="00D21853"/>
    <w:rsid w:val="00D21D69"/>
    <w:rsid w:val="00D21D78"/>
    <w:rsid w:val="00D21E6C"/>
    <w:rsid w:val="00D22E87"/>
    <w:rsid w:val="00D23139"/>
    <w:rsid w:val="00D231A8"/>
    <w:rsid w:val="00D23543"/>
    <w:rsid w:val="00D24415"/>
    <w:rsid w:val="00D2454B"/>
    <w:rsid w:val="00D246B1"/>
    <w:rsid w:val="00D2496E"/>
    <w:rsid w:val="00D24BE6"/>
    <w:rsid w:val="00D2522F"/>
    <w:rsid w:val="00D2571D"/>
    <w:rsid w:val="00D25FA3"/>
    <w:rsid w:val="00D270F5"/>
    <w:rsid w:val="00D270FD"/>
    <w:rsid w:val="00D2795A"/>
    <w:rsid w:val="00D27AF9"/>
    <w:rsid w:val="00D30746"/>
    <w:rsid w:val="00D319BE"/>
    <w:rsid w:val="00D320D3"/>
    <w:rsid w:val="00D32527"/>
    <w:rsid w:val="00D32CCF"/>
    <w:rsid w:val="00D33009"/>
    <w:rsid w:val="00D33FA7"/>
    <w:rsid w:val="00D341BE"/>
    <w:rsid w:val="00D348EF"/>
    <w:rsid w:val="00D34F30"/>
    <w:rsid w:val="00D35440"/>
    <w:rsid w:val="00D36776"/>
    <w:rsid w:val="00D3703F"/>
    <w:rsid w:val="00D37241"/>
    <w:rsid w:val="00D37315"/>
    <w:rsid w:val="00D37F2B"/>
    <w:rsid w:val="00D400FE"/>
    <w:rsid w:val="00D4027C"/>
    <w:rsid w:val="00D408BD"/>
    <w:rsid w:val="00D40B99"/>
    <w:rsid w:val="00D41798"/>
    <w:rsid w:val="00D41E06"/>
    <w:rsid w:val="00D4298D"/>
    <w:rsid w:val="00D429AE"/>
    <w:rsid w:val="00D42DDB"/>
    <w:rsid w:val="00D432E8"/>
    <w:rsid w:val="00D43398"/>
    <w:rsid w:val="00D434CC"/>
    <w:rsid w:val="00D444D6"/>
    <w:rsid w:val="00D44505"/>
    <w:rsid w:val="00D45B44"/>
    <w:rsid w:val="00D46131"/>
    <w:rsid w:val="00D465BA"/>
    <w:rsid w:val="00D46EDA"/>
    <w:rsid w:val="00D470B8"/>
    <w:rsid w:val="00D4710E"/>
    <w:rsid w:val="00D47145"/>
    <w:rsid w:val="00D4722B"/>
    <w:rsid w:val="00D473F7"/>
    <w:rsid w:val="00D47554"/>
    <w:rsid w:val="00D47656"/>
    <w:rsid w:val="00D47723"/>
    <w:rsid w:val="00D47983"/>
    <w:rsid w:val="00D50069"/>
    <w:rsid w:val="00D50306"/>
    <w:rsid w:val="00D505D0"/>
    <w:rsid w:val="00D505F9"/>
    <w:rsid w:val="00D50787"/>
    <w:rsid w:val="00D510A6"/>
    <w:rsid w:val="00D5166B"/>
    <w:rsid w:val="00D51931"/>
    <w:rsid w:val="00D5213B"/>
    <w:rsid w:val="00D523A9"/>
    <w:rsid w:val="00D526FC"/>
    <w:rsid w:val="00D527AD"/>
    <w:rsid w:val="00D52923"/>
    <w:rsid w:val="00D5316F"/>
    <w:rsid w:val="00D532C3"/>
    <w:rsid w:val="00D535E7"/>
    <w:rsid w:val="00D53950"/>
    <w:rsid w:val="00D53C84"/>
    <w:rsid w:val="00D5403D"/>
    <w:rsid w:val="00D543FA"/>
    <w:rsid w:val="00D544C5"/>
    <w:rsid w:val="00D54F6B"/>
    <w:rsid w:val="00D5521F"/>
    <w:rsid w:val="00D55588"/>
    <w:rsid w:val="00D5560A"/>
    <w:rsid w:val="00D55BFF"/>
    <w:rsid w:val="00D55E20"/>
    <w:rsid w:val="00D56055"/>
    <w:rsid w:val="00D57772"/>
    <w:rsid w:val="00D57AAE"/>
    <w:rsid w:val="00D60154"/>
    <w:rsid w:val="00D6033B"/>
    <w:rsid w:val="00D604A0"/>
    <w:rsid w:val="00D6097F"/>
    <w:rsid w:val="00D6122E"/>
    <w:rsid w:val="00D61908"/>
    <w:rsid w:val="00D623A8"/>
    <w:rsid w:val="00D6338F"/>
    <w:rsid w:val="00D638A1"/>
    <w:rsid w:val="00D640D6"/>
    <w:rsid w:val="00D64C1E"/>
    <w:rsid w:val="00D64D8E"/>
    <w:rsid w:val="00D65274"/>
    <w:rsid w:val="00D65E8B"/>
    <w:rsid w:val="00D65FF1"/>
    <w:rsid w:val="00D660A4"/>
    <w:rsid w:val="00D662D2"/>
    <w:rsid w:val="00D66807"/>
    <w:rsid w:val="00D6722A"/>
    <w:rsid w:val="00D6767A"/>
    <w:rsid w:val="00D67763"/>
    <w:rsid w:val="00D67E81"/>
    <w:rsid w:val="00D70660"/>
    <w:rsid w:val="00D7088B"/>
    <w:rsid w:val="00D70B09"/>
    <w:rsid w:val="00D70F22"/>
    <w:rsid w:val="00D7134D"/>
    <w:rsid w:val="00D7153A"/>
    <w:rsid w:val="00D7158B"/>
    <w:rsid w:val="00D71B93"/>
    <w:rsid w:val="00D71C66"/>
    <w:rsid w:val="00D72060"/>
    <w:rsid w:val="00D726DA"/>
    <w:rsid w:val="00D72C72"/>
    <w:rsid w:val="00D72D03"/>
    <w:rsid w:val="00D72E06"/>
    <w:rsid w:val="00D72F60"/>
    <w:rsid w:val="00D73284"/>
    <w:rsid w:val="00D73AB7"/>
    <w:rsid w:val="00D74237"/>
    <w:rsid w:val="00D74F56"/>
    <w:rsid w:val="00D7528D"/>
    <w:rsid w:val="00D752D9"/>
    <w:rsid w:val="00D75398"/>
    <w:rsid w:val="00D756D3"/>
    <w:rsid w:val="00D75815"/>
    <w:rsid w:val="00D762B5"/>
    <w:rsid w:val="00D7638C"/>
    <w:rsid w:val="00D765A9"/>
    <w:rsid w:val="00D7701D"/>
    <w:rsid w:val="00D77247"/>
    <w:rsid w:val="00D7765A"/>
    <w:rsid w:val="00D779A7"/>
    <w:rsid w:val="00D80861"/>
    <w:rsid w:val="00D81A56"/>
    <w:rsid w:val="00D81BD2"/>
    <w:rsid w:val="00D81F0A"/>
    <w:rsid w:val="00D820EF"/>
    <w:rsid w:val="00D838CE"/>
    <w:rsid w:val="00D83F46"/>
    <w:rsid w:val="00D8435B"/>
    <w:rsid w:val="00D84439"/>
    <w:rsid w:val="00D8454C"/>
    <w:rsid w:val="00D84B49"/>
    <w:rsid w:val="00D84C99"/>
    <w:rsid w:val="00D84F4E"/>
    <w:rsid w:val="00D85167"/>
    <w:rsid w:val="00D8551D"/>
    <w:rsid w:val="00D8556F"/>
    <w:rsid w:val="00D85584"/>
    <w:rsid w:val="00D8591B"/>
    <w:rsid w:val="00D86606"/>
    <w:rsid w:val="00D86DE5"/>
    <w:rsid w:val="00D875E3"/>
    <w:rsid w:val="00D8769D"/>
    <w:rsid w:val="00D87F04"/>
    <w:rsid w:val="00D90164"/>
    <w:rsid w:val="00D9042A"/>
    <w:rsid w:val="00D90589"/>
    <w:rsid w:val="00D9061B"/>
    <w:rsid w:val="00D90826"/>
    <w:rsid w:val="00D90940"/>
    <w:rsid w:val="00D912DF"/>
    <w:rsid w:val="00D914B6"/>
    <w:rsid w:val="00D91872"/>
    <w:rsid w:val="00D91A0E"/>
    <w:rsid w:val="00D91EE1"/>
    <w:rsid w:val="00D92AEE"/>
    <w:rsid w:val="00D92DBE"/>
    <w:rsid w:val="00D9343A"/>
    <w:rsid w:val="00D9345D"/>
    <w:rsid w:val="00D93657"/>
    <w:rsid w:val="00D936BF"/>
    <w:rsid w:val="00D93B2C"/>
    <w:rsid w:val="00D93FA6"/>
    <w:rsid w:val="00D94605"/>
    <w:rsid w:val="00D94B1C"/>
    <w:rsid w:val="00D94E39"/>
    <w:rsid w:val="00D94E8E"/>
    <w:rsid w:val="00D961DA"/>
    <w:rsid w:val="00D96CAA"/>
    <w:rsid w:val="00D9737D"/>
    <w:rsid w:val="00D978BE"/>
    <w:rsid w:val="00D97A22"/>
    <w:rsid w:val="00D97D0B"/>
    <w:rsid w:val="00DA0709"/>
    <w:rsid w:val="00DA0BD8"/>
    <w:rsid w:val="00DA0EB4"/>
    <w:rsid w:val="00DA1308"/>
    <w:rsid w:val="00DA1FEB"/>
    <w:rsid w:val="00DA201E"/>
    <w:rsid w:val="00DA2369"/>
    <w:rsid w:val="00DA2877"/>
    <w:rsid w:val="00DA298B"/>
    <w:rsid w:val="00DA33B6"/>
    <w:rsid w:val="00DA3861"/>
    <w:rsid w:val="00DA3F3C"/>
    <w:rsid w:val="00DA47D2"/>
    <w:rsid w:val="00DA4FFB"/>
    <w:rsid w:val="00DA51FA"/>
    <w:rsid w:val="00DA5888"/>
    <w:rsid w:val="00DA5B12"/>
    <w:rsid w:val="00DA5F09"/>
    <w:rsid w:val="00DA61B1"/>
    <w:rsid w:val="00DA658D"/>
    <w:rsid w:val="00DA6D33"/>
    <w:rsid w:val="00DA70D0"/>
    <w:rsid w:val="00DA70E0"/>
    <w:rsid w:val="00DA74A6"/>
    <w:rsid w:val="00DA7B23"/>
    <w:rsid w:val="00DB06BC"/>
    <w:rsid w:val="00DB0723"/>
    <w:rsid w:val="00DB1894"/>
    <w:rsid w:val="00DB2036"/>
    <w:rsid w:val="00DB2496"/>
    <w:rsid w:val="00DB3301"/>
    <w:rsid w:val="00DB39E6"/>
    <w:rsid w:val="00DB3CDE"/>
    <w:rsid w:val="00DB3DE3"/>
    <w:rsid w:val="00DB3E32"/>
    <w:rsid w:val="00DB4078"/>
    <w:rsid w:val="00DB4106"/>
    <w:rsid w:val="00DB4A64"/>
    <w:rsid w:val="00DB5D77"/>
    <w:rsid w:val="00DB621C"/>
    <w:rsid w:val="00DB7217"/>
    <w:rsid w:val="00DB735C"/>
    <w:rsid w:val="00DB75E4"/>
    <w:rsid w:val="00DB796A"/>
    <w:rsid w:val="00DC0565"/>
    <w:rsid w:val="00DC0594"/>
    <w:rsid w:val="00DC1A7B"/>
    <w:rsid w:val="00DC1C3E"/>
    <w:rsid w:val="00DC1C8A"/>
    <w:rsid w:val="00DC2923"/>
    <w:rsid w:val="00DC2CBE"/>
    <w:rsid w:val="00DC35B7"/>
    <w:rsid w:val="00DC3D27"/>
    <w:rsid w:val="00DC40F0"/>
    <w:rsid w:val="00DC4449"/>
    <w:rsid w:val="00DC4B6E"/>
    <w:rsid w:val="00DC5D43"/>
    <w:rsid w:val="00DC63F7"/>
    <w:rsid w:val="00DC7796"/>
    <w:rsid w:val="00DC7B60"/>
    <w:rsid w:val="00DD0238"/>
    <w:rsid w:val="00DD034C"/>
    <w:rsid w:val="00DD05C6"/>
    <w:rsid w:val="00DD0841"/>
    <w:rsid w:val="00DD0B05"/>
    <w:rsid w:val="00DD0BE3"/>
    <w:rsid w:val="00DD0CBC"/>
    <w:rsid w:val="00DD0E2C"/>
    <w:rsid w:val="00DD2037"/>
    <w:rsid w:val="00DD2386"/>
    <w:rsid w:val="00DD24BC"/>
    <w:rsid w:val="00DD2701"/>
    <w:rsid w:val="00DD2ABB"/>
    <w:rsid w:val="00DD364C"/>
    <w:rsid w:val="00DD371C"/>
    <w:rsid w:val="00DD473E"/>
    <w:rsid w:val="00DD4828"/>
    <w:rsid w:val="00DD4980"/>
    <w:rsid w:val="00DD5912"/>
    <w:rsid w:val="00DD6266"/>
    <w:rsid w:val="00DD7300"/>
    <w:rsid w:val="00DD7EAD"/>
    <w:rsid w:val="00DE0033"/>
    <w:rsid w:val="00DE006F"/>
    <w:rsid w:val="00DE05A5"/>
    <w:rsid w:val="00DE1270"/>
    <w:rsid w:val="00DE1DF4"/>
    <w:rsid w:val="00DE1EEA"/>
    <w:rsid w:val="00DE2012"/>
    <w:rsid w:val="00DE2B86"/>
    <w:rsid w:val="00DE2EB8"/>
    <w:rsid w:val="00DE3824"/>
    <w:rsid w:val="00DE4218"/>
    <w:rsid w:val="00DE5059"/>
    <w:rsid w:val="00DE51D1"/>
    <w:rsid w:val="00DE5465"/>
    <w:rsid w:val="00DE5DC4"/>
    <w:rsid w:val="00DE5EF1"/>
    <w:rsid w:val="00DE62EF"/>
    <w:rsid w:val="00DE6961"/>
    <w:rsid w:val="00DE6970"/>
    <w:rsid w:val="00DE6D48"/>
    <w:rsid w:val="00DE72B2"/>
    <w:rsid w:val="00DE7BB9"/>
    <w:rsid w:val="00DE7E1F"/>
    <w:rsid w:val="00DF013E"/>
    <w:rsid w:val="00DF0AA8"/>
    <w:rsid w:val="00DF113D"/>
    <w:rsid w:val="00DF17FD"/>
    <w:rsid w:val="00DF1FB0"/>
    <w:rsid w:val="00DF217B"/>
    <w:rsid w:val="00DF2811"/>
    <w:rsid w:val="00DF2BDE"/>
    <w:rsid w:val="00DF2EE2"/>
    <w:rsid w:val="00DF3324"/>
    <w:rsid w:val="00DF3A5C"/>
    <w:rsid w:val="00DF3C24"/>
    <w:rsid w:val="00DF410C"/>
    <w:rsid w:val="00DF436E"/>
    <w:rsid w:val="00DF45A2"/>
    <w:rsid w:val="00DF47C4"/>
    <w:rsid w:val="00DF5088"/>
    <w:rsid w:val="00DF54B7"/>
    <w:rsid w:val="00DF59A4"/>
    <w:rsid w:val="00DF5D11"/>
    <w:rsid w:val="00DF66F8"/>
    <w:rsid w:val="00DF6D98"/>
    <w:rsid w:val="00DF7119"/>
    <w:rsid w:val="00DF7D4F"/>
    <w:rsid w:val="00E00370"/>
    <w:rsid w:val="00E009CF"/>
    <w:rsid w:val="00E00B71"/>
    <w:rsid w:val="00E00C1A"/>
    <w:rsid w:val="00E00F51"/>
    <w:rsid w:val="00E010A7"/>
    <w:rsid w:val="00E018D6"/>
    <w:rsid w:val="00E01E24"/>
    <w:rsid w:val="00E02729"/>
    <w:rsid w:val="00E03A94"/>
    <w:rsid w:val="00E03B72"/>
    <w:rsid w:val="00E0435F"/>
    <w:rsid w:val="00E045E6"/>
    <w:rsid w:val="00E049B0"/>
    <w:rsid w:val="00E0510F"/>
    <w:rsid w:val="00E05F37"/>
    <w:rsid w:val="00E0607C"/>
    <w:rsid w:val="00E0607F"/>
    <w:rsid w:val="00E062B6"/>
    <w:rsid w:val="00E06628"/>
    <w:rsid w:val="00E066FD"/>
    <w:rsid w:val="00E06750"/>
    <w:rsid w:val="00E067A1"/>
    <w:rsid w:val="00E06A85"/>
    <w:rsid w:val="00E06F38"/>
    <w:rsid w:val="00E07031"/>
    <w:rsid w:val="00E072F5"/>
    <w:rsid w:val="00E078CB"/>
    <w:rsid w:val="00E07AF4"/>
    <w:rsid w:val="00E07B73"/>
    <w:rsid w:val="00E10197"/>
    <w:rsid w:val="00E10AB3"/>
    <w:rsid w:val="00E11018"/>
    <w:rsid w:val="00E11236"/>
    <w:rsid w:val="00E114CA"/>
    <w:rsid w:val="00E118D5"/>
    <w:rsid w:val="00E12152"/>
    <w:rsid w:val="00E12749"/>
    <w:rsid w:val="00E12824"/>
    <w:rsid w:val="00E12855"/>
    <w:rsid w:val="00E12B58"/>
    <w:rsid w:val="00E13B4B"/>
    <w:rsid w:val="00E13C18"/>
    <w:rsid w:val="00E13D61"/>
    <w:rsid w:val="00E13F43"/>
    <w:rsid w:val="00E14083"/>
    <w:rsid w:val="00E14A70"/>
    <w:rsid w:val="00E1510F"/>
    <w:rsid w:val="00E153B1"/>
    <w:rsid w:val="00E154EA"/>
    <w:rsid w:val="00E158D2"/>
    <w:rsid w:val="00E1722C"/>
    <w:rsid w:val="00E177AF"/>
    <w:rsid w:val="00E17806"/>
    <w:rsid w:val="00E17889"/>
    <w:rsid w:val="00E179A9"/>
    <w:rsid w:val="00E17AA6"/>
    <w:rsid w:val="00E17C62"/>
    <w:rsid w:val="00E2011E"/>
    <w:rsid w:val="00E20201"/>
    <w:rsid w:val="00E2031A"/>
    <w:rsid w:val="00E20B7F"/>
    <w:rsid w:val="00E20EB5"/>
    <w:rsid w:val="00E213CF"/>
    <w:rsid w:val="00E21511"/>
    <w:rsid w:val="00E21DA0"/>
    <w:rsid w:val="00E21E9B"/>
    <w:rsid w:val="00E22D7D"/>
    <w:rsid w:val="00E22DAE"/>
    <w:rsid w:val="00E2328A"/>
    <w:rsid w:val="00E2394F"/>
    <w:rsid w:val="00E239AA"/>
    <w:rsid w:val="00E23D77"/>
    <w:rsid w:val="00E23EDA"/>
    <w:rsid w:val="00E24137"/>
    <w:rsid w:val="00E25B0A"/>
    <w:rsid w:val="00E25CC9"/>
    <w:rsid w:val="00E267D9"/>
    <w:rsid w:val="00E30193"/>
    <w:rsid w:val="00E30FED"/>
    <w:rsid w:val="00E318E3"/>
    <w:rsid w:val="00E3197D"/>
    <w:rsid w:val="00E31DB8"/>
    <w:rsid w:val="00E32238"/>
    <w:rsid w:val="00E328AA"/>
    <w:rsid w:val="00E32BDB"/>
    <w:rsid w:val="00E32F29"/>
    <w:rsid w:val="00E3306F"/>
    <w:rsid w:val="00E334CF"/>
    <w:rsid w:val="00E344EA"/>
    <w:rsid w:val="00E34945"/>
    <w:rsid w:val="00E3494B"/>
    <w:rsid w:val="00E34CCA"/>
    <w:rsid w:val="00E34CD6"/>
    <w:rsid w:val="00E34CEA"/>
    <w:rsid w:val="00E35850"/>
    <w:rsid w:val="00E36309"/>
    <w:rsid w:val="00E36536"/>
    <w:rsid w:val="00E36764"/>
    <w:rsid w:val="00E37980"/>
    <w:rsid w:val="00E40683"/>
    <w:rsid w:val="00E40973"/>
    <w:rsid w:val="00E40E63"/>
    <w:rsid w:val="00E413CF"/>
    <w:rsid w:val="00E4158E"/>
    <w:rsid w:val="00E426B5"/>
    <w:rsid w:val="00E43205"/>
    <w:rsid w:val="00E432D9"/>
    <w:rsid w:val="00E43468"/>
    <w:rsid w:val="00E4393D"/>
    <w:rsid w:val="00E4395D"/>
    <w:rsid w:val="00E43D98"/>
    <w:rsid w:val="00E440F2"/>
    <w:rsid w:val="00E44406"/>
    <w:rsid w:val="00E446F2"/>
    <w:rsid w:val="00E447F2"/>
    <w:rsid w:val="00E44958"/>
    <w:rsid w:val="00E455A6"/>
    <w:rsid w:val="00E45BDE"/>
    <w:rsid w:val="00E45F1F"/>
    <w:rsid w:val="00E46102"/>
    <w:rsid w:val="00E46491"/>
    <w:rsid w:val="00E464A8"/>
    <w:rsid w:val="00E4663F"/>
    <w:rsid w:val="00E46A2E"/>
    <w:rsid w:val="00E46A75"/>
    <w:rsid w:val="00E46C37"/>
    <w:rsid w:val="00E46EA0"/>
    <w:rsid w:val="00E46F8E"/>
    <w:rsid w:val="00E4732D"/>
    <w:rsid w:val="00E47EB1"/>
    <w:rsid w:val="00E47F93"/>
    <w:rsid w:val="00E50C8E"/>
    <w:rsid w:val="00E50DE4"/>
    <w:rsid w:val="00E5159C"/>
    <w:rsid w:val="00E5228D"/>
    <w:rsid w:val="00E52297"/>
    <w:rsid w:val="00E522DF"/>
    <w:rsid w:val="00E52AEA"/>
    <w:rsid w:val="00E52E6B"/>
    <w:rsid w:val="00E53C69"/>
    <w:rsid w:val="00E53D3D"/>
    <w:rsid w:val="00E53DAD"/>
    <w:rsid w:val="00E53DE6"/>
    <w:rsid w:val="00E53E74"/>
    <w:rsid w:val="00E5425A"/>
    <w:rsid w:val="00E54A51"/>
    <w:rsid w:val="00E550DD"/>
    <w:rsid w:val="00E5606D"/>
    <w:rsid w:val="00E57156"/>
    <w:rsid w:val="00E5734D"/>
    <w:rsid w:val="00E5738A"/>
    <w:rsid w:val="00E57C0F"/>
    <w:rsid w:val="00E60130"/>
    <w:rsid w:val="00E60354"/>
    <w:rsid w:val="00E60A15"/>
    <w:rsid w:val="00E60D01"/>
    <w:rsid w:val="00E61105"/>
    <w:rsid w:val="00E612E8"/>
    <w:rsid w:val="00E615C3"/>
    <w:rsid w:val="00E6172F"/>
    <w:rsid w:val="00E61B78"/>
    <w:rsid w:val="00E61B7B"/>
    <w:rsid w:val="00E62508"/>
    <w:rsid w:val="00E62856"/>
    <w:rsid w:val="00E62CC8"/>
    <w:rsid w:val="00E62E83"/>
    <w:rsid w:val="00E631F6"/>
    <w:rsid w:val="00E63669"/>
    <w:rsid w:val="00E63749"/>
    <w:rsid w:val="00E6382F"/>
    <w:rsid w:val="00E63B9C"/>
    <w:rsid w:val="00E63C61"/>
    <w:rsid w:val="00E64105"/>
    <w:rsid w:val="00E64464"/>
    <w:rsid w:val="00E6506D"/>
    <w:rsid w:val="00E657CC"/>
    <w:rsid w:val="00E65E2F"/>
    <w:rsid w:val="00E6633B"/>
    <w:rsid w:val="00E66C7A"/>
    <w:rsid w:val="00E674FC"/>
    <w:rsid w:val="00E67994"/>
    <w:rsid w:val="00E679C5"/>
    <w:rsid w:val="00E702D2"/>
    <w:rsid w:val="00E70464"/>
    <w:rsid w:val="00E706E9"/>
    <w:rsid w:val="00E70DCB"/>
    <w:rsid w:val="00E70DD4"/>
    <w:rsid w:val="00E71BB2"/>
    <w:rsid w:val="00E71CD7"/>
    <w:rsid w:val="00E7234E"/>
    <w:rsid w:val="00E7336A"/>
    <w:rsid w:val="00E7372F"/>
    <w:rsid w:val="00E73B58"/>
    <w:rsid w:val="00E742EC"/>
    <w:rsid w:val="00E74637"/>
    <w:rsid w:val="00E74A19"/>
    <w:rsid w:val="00E75166"/>
    <w:rsid w:val="00E751C5"/>
    <w:rsid w:val="00E75657"/>
    <w:rsid w:val="00E75F33"/>
    <w:rsid w:val="00E760D9"/>
    <w:rsid w:val="00E7629B"/>
    <w:rsid w:val="00E765CE"/>
    <w:rsid w:val="00E76EA7"/>
    <w:rsid w:val="00E77678"/>
    <w:rsid w:val="00E77E5C"/>
    <w:rsid w:val="00E808C0"/>
    <w:rsid w:val="00E81249"/>
    <w:rsid w:val="00E81660"/>
    <w:rsid w:val="00E81753"/>
    <w:rsid w:val="00E817DA"/>
    <w:rsid w:val="00E819F5"/>
    <w:rsid w:val="00E81AF7"/>
    <w:rsid w:val="00E824CF"/>
    <w:rsid w:val="00E82F75"/>
    <w:rsid w:val="00E849B1"/>
    <w:rsid w:val="00E84B61"/>
    <w:rsid w:val="00E84F43"/>
    <w:rsid w:val="00E8573F"/>
    <w:rsid w:val="00E85783"/>
    <w:rsid w:val="00E85915"/>
    <w:rsid w:val="00E865C9"/>
    <w:rsid w:val="00E869F1"/>
    <w:rsid w:val="00E86DFE"/>
    <w:rsid w:val="00E8722F"/>
    <w:rsid w:val="00E8769C"/>
    <w:rsid w:val="00E876C0"/>
    <w:rsid w:val="00E87995"/>
    <w:rsid w:val="00E87AB1"/>
    <w:rsid w:val="00E87FAD"/>
    <w:rsid w:val="00E903A9"/>
    <w:rsid w:val="00E90579"/>
    <w:rsid w:val="00E909D9"/>
    <w:rsid w:val="00E90A3A"/>
    <w:rsid w:val="00E90AE9"/>
    <w:rsid w:val="00E90DBC"/>
    <w:rsid w:val="00E90E8D"/>
    <w:rsid w:val="00E90FEC"/>
    <w:rsid w:val="00E910BD"/>
    <w:rsid w:val="00E912D7"/>
    <w:rsid w:val="00E915E3"/>
    <w:rsid w:val="00E92AA9"/>
    <w:rsid w:val="00E92EAF"/>
    <w:rsid w:val="00E9379D"/>
    <w:rsid w:val="00E95C94"/>
    <w:rsid w:val="00E95DEA"/>
    <w:rsid w:val="00E9613A"/>
    <w:rsid w:val="00E965FD"/>
    <w:rsid w:val="00E9685B"/>
    <w:rsid w:val="00E97446"/>
    <w:rsid w:val="00E97846"/>
    <w:rsid w:val="00E978BF"/>
    <w:rsid w:val="00E97BE2"/>
    <w:rsid w:val="00EA0A2F"/>
    <w:rsid w:val="00EA0B1C"/>
    <w:rsid w:val="00EA0B72"/>
    <w:rsid w:val="00EA0E94"/>
    <w:rsid w:val="00EA1084"/>
    <w:rsid w:val="00EA1AC3"/>
    <w:rsid w:val="00EA1E21"/>
    <w:rsid w:val="00EA23A8"/>
    <w:rsid w:val="00EA242C"/>
    <w:rsid w:val="00EA3C10"/>
    <w:rsid w:val="00EA3C91"/>
    <w:rsid w:val="00EA42F3"/>
    <w:rsid w:val="00EA4B24"/>
    <w:rsid w:val="00EA53E0"/>
    <w:rsid w:val="00EA5959"/>
    <w:rsid w:val="00EA5C4C"/>
    <w:rsid w:val="00EA5CE9"/>
    <w:rsid w:val="00EA5DDE"/>
    <w:rsid w:val="00EA6058"/>
    <w:rsid w:val="00EA6832"/>
    <w:rsid w:val="00EA7207"/>
    <w:rsid w:val="00EA726D"/>
    <w:rsid w:val="00EA72C8"/>
    <w:rsid w:val="00EA7AB3"/>
    <w:rsid w:val="00EA7B06"/>
    <w:rsid w:val="00EA7B0C"/>
    <w:rsid w:val="00EA7E75"/>
    <w:rsid w:val="00EB02BF"/>
    <w:rsid w:val="00EB08E2"/>
    <w:rsid w:val="00EB096F"/>
    <w:rsid w:val="00EB0E63"/>
    <w:rsid w:val="00EB1370"/>
    <w:rsid w:val="00EB1439"/>
    <w:rsid w:val="00EB1762"/>
    <w:rsid w:val="00EB17BD"/>
    <w:rsid w:val="00EB1D9A"/>
    <w:rsid w:val="00EB1F2D"/>
    <w:rsid w:val="00EB2063"/>
    <w:rsid w:val="00EB2677"/>
    <w:rsid w:val="00EB3520"/>
    <w:rsid w:val="00EB3613"/>
    <w:rsid w:val="00EB4247"/>
    <w:rsid w:val="00EB46CB"/>
    <w:rsid w:val="00EB49F9"/>
    <w:rsid w:val="00EB4A0A"/>
    <w:rsid w:val="00EB51BB"/>
    <w:rsid w:val="00EB53F5"/>
    <w:rsid w:val="00EB5749"/>
    <w:rsid w:val="00EB5781"/>
    <w:rsid w:val="00EB59FD"/>
    <w:rsid w:val="00EB5C92"/>
    <w:rsid w:val="00EB5D33"/>
    <w:rsid w:val="00EB615C"/>
    <w:rsid w:val="00EB65A3"/>
    <w:rsid w:val="00EB695C"/>
    <w:rsid w:val="00EB6CD4"/>
    <w:rsid w:val="00EB7087"/>
    <w:rsid w:val="00EB74E9"/>
    <w:rsid w:val="00EB7A55"/>
    <w:rsid w:val="00EB7DE5"/>
    <w:rsid w:val="00EB7F58"/>
    <w:rsid w:val="00EC07A3"/>
    <w:rsid w:val="00EC0B96"/>
    <w:rsid w:val="00EC18AE"/>
    <w:rsid w:val="00EC24BD"/>
    <w:rsid w:val="00EC2882"/>
    <w:rsid w:val="00EC2C1F"/>
    <w:rsid w:val="00EC39E0"/>
    <w:rsid w:val="00EC3C32"/>
    <w:rsid w:val="00EC3D84"/>
    <w:rsid w:val="00EC49F1"/>
    <w:rsid w:val="00EC4BE2"/>
    <w:rsid w:val="00EC6815"/>
    <w:rsid w:val="00EC72CD"/>
    <w:rsid w:val="00ED05B8"/>
    <w:rsid w:val="00ED098B"/>
    <w:rsid w:val="00ED0FD5"/>
    <w:rsid w:val="00ED1423"/>
    <w:rsid w:val="00ED1767"/>
    <w:rsid w:val="00ED18CF"/>
    <w:rsid w:val="00ED2641"/>
    <w:rsid w:val="00ED2BFB"/>
    <w:rsid w:val="00ED2EA0"/>
    <w:rsid w:val="00ED36D8"/>
    <w:rsid w:val="00ED379D"/>
    <w:rsid w:val="00ED3B37"/>
    <w:rsid w:val="00ED3F15"/>
    <w:rsid w:val="00ED507C"/>
    <w:rsid w:val="00ED50C1"/>
    <w:rsid w:val="00ED5D7E"/>
    <w:rsid w:val="00ED606E"/>
    <w:rsid w:val="00ED72AB"/>
    <w:rsid w:val="00ED75F1"/>
    <w:rsid w:val="00ED7899"/>
    <w:rsid w:val="00ED7D0A"/>
    <w:rsid w:val="00ED7E30"/>
    <w:rsid w:val="00EE068D"/>
    <w:rsid w:val="00EE17C6"/>
    <w:rsid w:val="00EE183E"/>
    <w:rsid w:val="00EE1855"/>
    <w:rsid w:val="00EE1A9A"/>
    <w:rsid w:val="00EE1E95"/>
    <w:rsid w:val="00EE224A"/>
    <w:rsid w:val="00EE25EE"/>
    <w:rsid w:val="00EE2AE1"/>
    <w:rsid w:val="00EE2C72"/>
    <w:rsid w:val="00EE3020"/>
    <w:rsid w:val="00EE30BC"/>
    <w:rsid w:val="00EE338B"/>
    <w:rsid w:val="00EE35A3"/>
    <w:rsid w:val="00EE39A5"/>
    <w:rsid w:val="00EE3BD8"/>
    <w:rsid w:val="00EE40C8"/>
    <w:rsid w:val="00EE4354"/>
    <w:rsid w:val="00EE4D4A"/>
    <w:rsid w:val="00EE4D4D"/>
    <w:rsid w:val="00EE4F36"/>
    <w:rsid w:val="00EE55C2"/>
    <w:rsid w:val="00EE5668"/>
    <w:rsid w:val="00EE576E"/>
    <w:rsid w:val="00EE5BFE"/>
    <w:rsid w:val="00EE5D10"/>
    <w:rsid w:val="00EE6588"/>
    <w:rsid w:val="00EE6657"/>
    <w:rsid w:val="00EE672E"/>
    <w:rsid w:val="00EE6CDC"/>
    <w:rsid w:val="00EE6D61"/>
    <w:rsid w:val="00EE6EE9"/>
    <w:rsid w:val="00EE6FA1"/>
    <w:rsid w:val="00EE73D4"/>
    <w:rsid w:val="00EE7DA2"/>
    <w:rsid w:val="00EF00B2"/>
    <w:rsid w:val="00EF012C"/>
    <w:rsid w:val="00EF0259"/>
    <w:rsid w:val="00EF11D4"/>
    <w:rsid w:val="00EF12DA"/>
    <w:rsid w:val="00EF18C1"/>
    <w:rsid w:val="00EF1A10"/>
    <w:rsid w:val="00EF22D6"/>
    <w:rsid w:val="00EF2475"/>
    <w:rsid w:val="00EF2D84"/>
    <w:rsid w:val="00EF2E46"/>
    <w:rsid w:val="00EF316B"/>
    <w:rsid w:val="00EF32B0"/>
    <w:rsid w:val="00EF4394"/>
    <w:rsid w:val="00EF48C8"/>
    <w:rsid w:val="00EF4A6C"/>
    <w:rsid w:val="00EF5480"/>
    <w:rsid w:val="00EF65C6"/>
    <w:rsid w:val="00EF6FF4"/>
    <w:rsid w:val="00EF76EE"/>
    <w:rsid w:val="00F0070B"/>
    <w:rsid w:val="00F0080F"/>
    <w:rsid w:val="00F00DA2"/>
    <w:rsid w:val="00F00E61"/>
    <w:rsid w:val="00F01148"/>
    <w:rsid w:val="00F01157"/>
    <w:rsid w:val="00F01D70"/>
    <w:rsid w:val="00F01F88"/>
    <w:rsid w:val="00F025E6"/>
    <w:rsid w:val="00F02BCF"/>
    <w:rsid w:val="00F03477"/>
    <w:rsid w:val="00F03941"/>
    <w:rsid w:val="00F03D1E"/>
    <w:rsid w:val="00F03D63"/>
    <w:rsid w:val="00F045C5"/>
    <w:rsid w:val="00F04DDB"/>
    <w:rsid w:val="00F05101"/>
    <w:rsid w:val="00F0539C"/>
    <w:rsid w:val="00F054C0"/>
    <w:rsid w:val="00F054D4"/>
    <w:rsid w:val="00F054FD"/>
    <w:rsid w:val="00F0574D"/>
    <w:rsid w:val="00F05EF3"/>
    <w:rsid w:val="00F0635B"/>
    <w:rsid w:val="00F0664F"/>
    <w:rsid w:val="00F0685C"/>
    <w:rsid w:val="00F06E1A"/>
    <w:rsid w:val="00F074E5"/>
    <w:rsid w:val="00F07CE4"/>
    <w:rsid w:val="00F10196"/>
    <w:rsid w:val="00F102FF"/>
    <w:rsid w:val="00F10852"/>
    <w:rsid w:val="00F10D2A"/>
    <w:rsid w:val="00F11014"/>
    <w:rsid w:val="00F11142"/>
    <w:rsid w:val="00F11248"/>
    <w:rsid w:val="00F115E0"/>
    <w:rsid w:val="00F11B73"/>
    <w:rsid w:val="00F11BD7"/>
    <w:rsid w:val="00F11E57"/>
    <w:rsid w:val="00F13239"/>
    <w:rsid w:val="00F13876"/>
    <w:rsid w:val="00F13955"/>
    <w:rsid w:val="00F13C44"/>
    <w:rsid w:val="00F14AFB"/>
    <w:rsid w:val="00F153AE"/>
    <w:rsid w:val="00F15C1B"/>
    <w:rsid w:val="00F1601B"/>
    <w:rsid w:val="00F161B2"/>
    <w:rsid w:val="00F16C8A"/>
    <w:rsid w:val="00F16F09"/>
    <w:rsid w:val="00F176DB"/>
    <w:rsid w:val="00F17F1F"/>
    <w:rsid w:val="00F2030B"/>
    <w:rsid w:val="00F204D4"/>
    <w:rsid w:val="00F20AA4"/>
    <w:rsid w:val="00F21303"/>
    <w:rsid w:val="00F21572"/>
    <w:rsid w:val="00F21AE9"/>
    <w:rsid w:val="00F21DD7"/>
    <w:rsid w:val="00F22419"/>
    <w:rsid w:val="00F22505"/>
    <w:rsid w:val="00F228FC"/>
    <w:rsid w:val="00F22985"/>
    <w:rsid w:val="00F234C7"/>
    <w:rsid w:val="00F237E4"/>
    <w:rsid w:val="00F24F7B"/>
    <w:rsid w:val="00F251F7"/>
    <w:rsid w:val="00F2574F"/>
    <w:rsid w:val="00F258AE"/>
    <w:rsid w:val="00F259D3"/>
    <w:rsid w:val="00F25AB3"/>
    <w:rsid w:val="00F25E40"/>
    <w:rsid w:val="00F26134"/>
    <w:rsid w:val="00F2615E"/>
    <w:rsid w:val="00F27B75"/>
    <w:rsid w:val="00F27FFC"/>
    <w:rsid w:val="00F30036"/>
    <w:rsid w:val="00F30171"/>
    <w:rsid w:val="00F3021D"/>
    <w:rsid w:val="00F30E19"/>
    <w:rsid w:val="00F30EF9"/>
    <w:rsid w:val="00F31035"/>
    <w:rsid w:val="00F31584"/>
    <w:rsid w:val="00F3161E"/>
    <w:rsid w:val="00F31F64"/>
    <w:rsid w:val="00F32084"/>
    <w:rsid w:val="00F3278D"/>
    <w:rsid w:val="00F32B7B"/>
    <w:rsid w:val="00F32E22"/>
    <w:rsid w:val="00F32ED5"/>
    <w:rsid w:val="00F33226"/>
    <w:rsid w:val="00F344BA"/>
    <w:rsid w:val="00F3483D"/>
    <w:rsid w:val="00F34BBA"/>
    <w:rsid w:val="00F35905"/>
    <w:rsid w:val="00F35D19"/>
    <w:rsid w:val="00F362F7"/>
    <w:rsid w:val="00F36875"/>
    <w:rsid w:val="00F36C4B"/>
    <w:rsid w:val="00F36D7E"/>
    <w:rsid w:val="00F373EF"/>
    <w:rsid w:val="00F37406"/>
    <w:rsid w:val="00F405E3"/>
    <w:rsid w:val="00F40D5F"/>
    <w:rsid w:val="00F416B2"/>
    <w:rsid w:val="00F41D16"/>
    <w:rsid w:val="00F41F1D"/>
    <w:rsid w:val="00F42408"/>
    <w:rsid w:val="00F428F3"/>
    <w:rsid w:val="00F42BD7"/>
    <w:rsid w:val="00F43754"/>
    <w:rsid w:val="00F43B33"/>
    <w:rsid w:val="00F43FD6"/>
    <w:rsid w:val="00F441CF"/>
    <w:rsid w:val="00F44648"/>
    <w:rsid w:val="00F45573"/>
    <w:rsid w:val="00F46740"/>
    <w:rsid w:val="00F4699D"/>
    <w:rsid w:val="00F469DE"/>
    <w:rsid w:val="00F46E15"/>
    <w:rsid w:val="00F47107"/>
    <w:rsid w:val="00F475FA"/>
    <w:rsid w:val="00F50558"/>
    <w:rsid w:val="00F50B53"/>
    <w:rsid w:val="00F510EF"/>
    <w:rsid w:val="00F51368"/>
    <w:rsid w:val="00F5141B"/>
    <w:rsid w:val="00F5158A"/>
    <w:rsid w:val="00F516E9"/>
    <w:rsid w:val="00F51E49"/>
    <w:rsid w:val="00F51FD6"/>
    <w:rsid w:val="00F524D9"/>
    <w:rsid w:val="00F52F6B"/>
    <w:rsid w:val="00F537EE"/>
    <w:rsid w:val="00F53A37"/>
    <w:rsid w:val="00F53BC0"/>
    <w:rsid w:val="00F53CEE"/>
    <w:rsid w:val="00F53D8B"/>
    <w:rsid w:val="00F53E5E"/>
    <w:rsid w:val="00F544D8"/>
    <w:rsid w:val="00F546D0"/>
    <w:rsid w:val="00F546E6"/>
    <w:rsid w:val="00F555C9"/>
    <w:rsid w:val="00F555F8"/>
    <w:rsid w:val="00F557A5"/>
    <w:rsid w:val="00F55826"/>
    <w:rsid w:val="00F55A8A"/>
    <w:rsid w:val="00F565FB"/>
    <w:rsid w:val="00F56B89"/>
    <w:rsid w:val="00F571A5"/>
    <w:rsid w:val="00F574A6"/>
    <w:rsid w:val="00F57617"/>
    <w:rsid w:val="00F57937"/>
    <w:rsid w:val="00F60260"/>
    <w:rsid w:val="00F60BF4"/>
    <w:rsid w:val="00F6106C"/>
    <w:rsid w:val="00F62332"/>
    <w:rsid w:val="00F62403"/>
    <w:rsid w:val="00F624B6"/>
    <w:rsid w:val="00F626C3"/>
    <w:rsid w:val="00F62C7A"/>
    <w:rsid w:val="00F62F39"/>
    <w:rsid w:val="00F63412"/>
    <w:rsid w:val="00F635FB"/>
    <w:rsid w:val="00F63962"/>
    <w:rsid w:val="00F63FC6"/>
    <w:rsid w:val="00F64564"/>
    <w:rsid w:val="00F64769"/>
    <w:rsid w:val="00F64983"/>
    <w:rsid w:val="00F64A4F"/>
    <w:rsid w:val="00F64E07"/>
    <w:rsid w:val="00F65D15"/>
    <w:rsid w:val="00F66294"/>
    <w:rsid w:val="00F662C7"/>
    <w:rsid w:val="00F66335"/>
    <w:rsid w:val="00F6650F"/>
    <w:rsid w:val="00F66835"/>
    <w:rsid w:val="00F66B0E"/>
    <w:rsid w:val="00F66D93"/>
    <w:rsid w:val="00F6712C"/>
    <w:rsid w:val="00F677FB"/>
    <w:rsid w:val="00F67B20"/>
    <w:rsid w:val="00F67B57"/>
    <w:rsid w:val="00F67E7B"/>
    <w:rsid w:val="00F67F07"/>
    <w:rsid w:val="00F70A5D"/>
    <w:rsid w:val="00F70F68"/>
    <w:rsid w:val="00F710A4"/>
    <w:rsid w:val="00F710B5"/>
    <w:rsid w:val="00F713CE"/>
    <w:rsid w:val="00F719A0"/>
    <w:rsid w:val="00F719FB"/>
    <w:rsid w:val="00F71A4A"/>
    <w:rsid w:val="00F71B41"/>
    <w:rsid w:val="00F71B80"/>
    <w:rsid w:val="00F71BCD"/>
    <w:rsid w:val="00F71F02"/>
    <w:rsid w:val="00F72F17"/>
    <w:rsid w:val="00F73618"/>
    <w:rsid w:val="00F736BB"/>
    <w:rsid w:val="00F73896"/>
    <w:rsid w:val="00F73B58"/>
    <w:rsid w:val="00F73BE4"/>
    <w:rsid w:val="00F73DE3"/>
    <w:rsid w:val="00F74033"/>
    <w:rsid w:val="00F750BE"/>
    <w:rsid w:val="00F75B64"/>
    <w:rsid w:val="00F75DCC"/>
    <w:rsid w:val="00F76533"/>
    <w:rsid w:val="00F76A70"/>
    <w:rsid w:val="00F76FBB"/>
    <w:rsid w:val="00F77009"/>
    <w:rsid w:val="00F77B79"/>
    <w:rsid w:val="00F77E80"/>
    <w:rsid w:val="00F801EC"/>
    <w:rsid w:val="00F80224"/>
    <w:rsid w:val="00F8116E"/>
    <w:rsid w:val="00F81192"/>
    <w:rsid w:val="00F81214"/>
    <w:rsid w:val="00F8125E"/>
    <w:rsid w:val="00F81B80"/>
    <w:rsid w:val="00F81DDF"/>
    <w:rsid w:val="00F827BD"/>
    <w:rsid w:val="00F82F57"/>
    <w:rsid w:val="00F832F0"/>
    <w:rsid w:val="00F84181"/>
    <w:rsid w:val="00F8425C"/>
    <w:rsid w:val="00F849D9"/>
    <w:rsid w:val="00F84B64"/>
    <w:rsid w:val="00F84FD0"/>
    <w:rsid w:val="00F852F0"/>
    <w:rsid w:val="00F85C3C"/>
    <w:rsid w:val="00F866BC"/>
    <w:rsid w:val="00F867DD"/>
    <w:rsid w:val="00F86B6C"/>
    <w:rsid w:val="00F86F2E"/>
    <w:rsid w:val="00F878DC"/>
    <w:rsid w:val="00F87AAF"/>
    <w:rsid w:val="00F9027E"/>
    <w:rsid w:val="00F90518"/>
    <w:rsid w:val="00F905C8"/>
    <w:rsid w:val="00F91767"/>
    <w:rsid w:val="00F919C3"/>
    <w:rsid w:val="00F924B5"/>
    <w:rsid w:val="00F9291F"/>
    <w:rsid w:val="00F9322D"/>
    <w:rsid w:val="00F935C1"/>
    <w:rsid w:val="00F9363C"/>
    <w:rsid w:val="00F93B9E"/>
    <w:rsid w:val="00F941BD"/>
    <w:rsid w:val="00F94857"/>
    <w:rsid w:val="00F949DB"/>
    <w:rsid w:val="00F94B1E"/>
    <w:rsid w:val="00F968B7"/>
    <w:rsid w:val="00F96ABE"/>
    <w:rsid w:val="00F96BD7"/>
    <w:rsid w:val="00F96DF5"/>
    <w:rsid w:val="00F971FE"/>
    <w:rsid w:val="00F9753D"/>
    <w:rsid w:val="00F97647"/>
    <w:rsid w:val="00F97B1A"/>
    <w:rsid w:val="00FA0710"/>
    <w:rsid w:val="00FA0AE0"/>
    <w:rsid w:val="00FA0E0D"/>
    <w:rsid w:val="00FA1847"/>
    <w:rsid w:val="00FA184A"/>
    <w:rsid w:val="00FA1881"/>
    <w:rsid w:val="00FA2398"/>
    <w:rsid w:val="00FA2654"/>
    <w:rsid w:val="00FA2804"/>
    <w:rsid w:val="00FA2EAB"/>
    <w:rsid w:val="00FA3611"/>
    <w:rsid w:val="00FA36D4"/>
    <w:rsid w:val="00FA3983"/>
    <w:rsid w:val="00FA41ED"/>
    <w:rsid w:val="00FA4B84"/>
    <w:rsid w:val="00FA4D82"/>
    <w:rsid w:val="00FA51C4"/>
    <w:rsid w:val="00FA5813"/>
    <w:rsid w:val="00FA5A1A"/>
    <w:rsid w:val="00FA5A60"/>
    <w:rsid w:val="00FA609D"/>
    <w:rsid w:val="00FA64F1"/>
    <w:rsid w:val="00FA6A09"/>
    <w:rsid w:val="00FA711E"/>
    <w:rsid w:val="00FA73E0"/>
    <w:rsid w:val="00FA7508"/>
    <w:rsid w:val="00FA759B"/>
    <w:rsid w:val="00FB011F"/>
    <w:rsid w:val="00FB0485"/>
    <w:rsid w:val="00FB120F"/>
    <w:rsid w:val="00FB1466"/>
    <w:rsid w:val="00FB14E7"/>
    <w:rsid w:val="00FB16AD"/>
    <w:rsid w:val="00FB1763"/>
    <w:rsid w:val="00FB1A81"/>
    <w:rsid w:val="00FB1AAD"/>
    <w:rsid w:val="00FB1C84"/>
    <w:rsid w:val="00FB20EF"/>
    <w:rsid w:val="00FB282F"/>
    <w:rsid w:val="00FB34E9"/>
    <w:rsid w:val="00FB3700"/>
    <w:rsid w:val="00FB42E3"/>
    <w:rsid w:val="00FB4821"/>
    <w:rsid w:val="00FB4DA7"/>
    <w:rsid w:val="00FB5AA6"/>
    <w:rsid w:val="00FB6A37"/>
    <w:rsid w:val="00FB700A"/>
    <w:rsid w:val="00FB7028"/>
    <w:rsid w:val="00FB734A"/>
    <w:rsid w:val="00FB75DA"/>
    <w:rsid w:val="00FB7EA6"/>
    <w:rsid w:val="00FB7EF5"/>
    <w:rsid w:val="00FC0615"/>
    <w:rsid w:val="00FC14B7"/>
    <w:rsid w:val="00FC1C5F"/>
    <w:rsid w:val="00FC1CA7"/>
    <w:rsid w:val="00FC27C3"/>
    <w:rsid w:val="00FC2AB0"/>
    <w:rsid w:val="00FC2B8F"/>
    <w:rsid w:val="00FC32C3"/>
    <w:rsid w:val="00FC35AA"/>
    <w:rsid w:val="00FC40EB"/>
    <w:rsid w:val="00FC4472"/>
    <w:rsid w:val="00FC459E"/>
    <w:rsid w:val="00FC45E9"/>
    <w:rsid w:val="00FC52EE"/>
    <w:rsid w:val="00FC6359"/>
    <w:rsid w:val="00FC64DD"/>
    <w:rsid w:val="00FC6C6B"/>
    <w:rsid w:val="00FC6E42"/>
    <w:rsid w:val="00FC6EA9"/>
    <w:rsid w:val="00FC6EB8"/>
    <w:rsid w:val="00FD0657"/>
    <w:rsid w:val="00FD0C5D"/>
    <w:rsid w:val="00FD1941"/>
    <w:rsid w:val="00FD1A2B"/>
    <w:rsid w:val="00FD1A51"/>
    <w:rsid w:val="00FD1DFF"/>
    <w:rsid w:val="00FD23F4"/>
    <w:rsid w:val="00FD290F"/>
    <w:rsid w:val="00FD2942"/>
    <w:rsid w:val="00FD29AB"/>
    <w:rsid w:val="00FD312D"/>
    <w:rsid w:val="00FD3317"/>
    <w:rsid w:val="00FD35FD"/>
    <w:rsid w:val="00FD36AE"/>
    <w:rsid w:val="00FD387A"/>
    <w:rsid w:val="00FD42CC"/>
    <w:rsid w:val="00FD45AA"/>
    <w:rsid w:val="00FD47D2"/>
    <w:rsid w:val="00FD49B0"/>
    <w:rsid w:val="00FD4EF3"/>
    <w:rsid w:val="00FD5525"/>
    <w:rsid w:val="00FD58BA"/>
    <w:rsid w:val="00FD5A15"/>
    <w:rsid w:val="00FD666C"/>
    <w:rsid w:val="00FD6D85"/>
    <w:rsid w:val="00FD6E1E"/>
    <w:rsid w:val="00FD6F3E"/>
    <w:rsid w:val="00FD7001"/>
    <w:rsid w:val="00FD7FB1"/>
    <w:rsid w:val="00FE0E69"/>
    <w:rsid w:val="00FE0EBA"/>
    <w:rsid w:val="00FE10DB"/>
    <w:rsid w:val="00FE1AFB"/>
    <w:rsid w:val="00FE2197"/>
    <w:rsid w:val="00FE21A4"/>
    <w:rsid w:val="00FE2830"/>
    <w:rsid w:val="00FE28C6"/>
    <w:rsid w:val="00FE35A3"/>
    <w:rsid w:val="00FE378F"/>
    <w:rsid w:val="00FE3CF0"/>
    <w:rsid w:val="00FE40E2"/>
    <w:rsid w:val="00FE4163"/>
    <w:rsid w:val="00FE4381"/>
    <w:rsid w:val="00FE4F2C"/>
    <w:rsid w:val="00FE52D6"/>
    <w:rsid w:val="00FE559B"/>
    <w:rsid w:val="00FE56F4"/>
    <w:rsid w:val="00FE5945"/>
    <w:rsid w:val="00FE60EA"/>
    <w:rsid w:val="00FE6562"/>
    <w:rsid w:val="00FE703A"/>
    <w:rsid w:val="00FE71B1"/>
    <w:rsid w:val="00FE790F"/>
    <w:rsid w:val="00FE79CB"/>
    <w:rsid w:val="00FE7BFE"/>
    <w:rsid w:val="00FE7CA9"/>
    <w:rsid w:val="00FF0595"/>
    <w:rsid w:val="00FF06F8"/>
    <w:rsid w:val="00FF095A"/>
    <w:rsid w:val="00FF16BF"/>
    <w:rsid w:val="00FF1ADB"/>
    <w:rsid w:val="00FF26DA"/>
    <w:rsid w:val="00FF2728"/>
    <w:rsid w:val="00FF2E04"/>
    <w:rsid w:val="00FF38E9"/>
    <w:rsid w:val="00FF3DB8"/>
    <w:rsid w:val="00FF4377"/>
    <w:rsid w:val="00FF490A"/>
    <w:rsid w:val="00FF4C5A"/>
    <w:rsid w:val="00FF56D5"/>
    <w:rsid w:val="00FF5763"/>
    <w:rsid w:val="00FF5C04"/>
    <w:rsid w:val="00FF5FF5"/>
    <w:rsid w:val="00FF64FF"/>
    <w:rsid w:val="00FF687E"/>
    <w:rsid w:val="00FF6CC3"/>
    <w:rsid w:val="00FF73EE"/>
    <w:rsid w:val="00FF76F8"/>
    <w:rsid w:val="00FF7FD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249FC7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61CD"/>
    <w:rPr>
      <w:rFonts w:ascii="Times New Roman" w:hAnsi="Times New Roman"/>
      <w:lang w:val="en-GB" w:eastAsia="en-GB"/>
    </w:rPr>
  </w:style>
  <w:style w:type="paragraph" w:styleId="Heading1">
    <w:name w:val="heading 1"/>
    <w:basedOn w:val="Normal"/>
    <w:next w:val="Normal"/>
    <w:link w:val="Heading1Char"/>
    <w:uiPriority w:val="9"/>
    <w:qFormat/>
    <w:rsid w:val="00514EBA"/>
    <w:pPr>
      <w:keepNext/>
      <w:keepLines/>
      <w:numPr>
        <w:numId w:val="2"/>
      </w:numPr>
      <w:spacing w:before="480" w:line="360" w:lineRule="auto"/>
      <w:jc w:val="both"/>
      <w:outlineLvl w:val="0"/>
    </w:pPr>
    <w:rPr>
      <w:rFonts w:ascii="Garamond" w:eastAsia="Times New Roman" w:hAnsi="Garamond"/>
      <w:b/>
      <w:bCs/>
      <w:color w:val="365F91"/>
      <w:sz w:val="32"/>
      <w:szCs w:val="28"/>
      <w:lang w:val="it-IT" w:eastAsia="en-US"/>
    </w:rPr>
  </w:style>
  <w:style w:type="paragraph" w:styleId="Heading2">
    <w:name w:val="heading 2"/>
    <w:basedOn w:val="Normal"/>
    <w:next w:val="Normal"/>
    <w:link w:val="Heading2Char"/>
    <w:uiPriority w:val="99"/>
    <w:unhideWhenUsed/>
    <w:qFormat/>
    <w:rsid w:val="00514EBA"/>
    <w:pPr>
      <w:keepNext/>
      <w:keepLines/>
      <w:numPr>
        <w:ilvl w:val="1"/>
        <w:numId w:val="2"/>
      </w:numPr>
      <w:spacing w:before="200" w:line="360" w:lineRule="auto"/>
      <w:jc w:val="both"/>
      <w:outlineLvl w:val="1"/>
    </w:pPr>
    <w:rPr>
      <w:rFonts w:ascii="Garamond" w:eastAsia="Times New Roman" w:hAnsi="Garamond"/>
      <w:b/>
      <w:bCs/>
      <w:color w:val="4F81BD"/>
      <w:sz w:val="26"/>
      <w:szCs w:val="26"/>
      <w:lang w:val="it-IT" w:eastAsia="en-US"/>
    </w:rPr>
  </w:style>
  <w:style w:type="paragraph" w:styleId="Heading3">
    <w:name w:val="heading 3"/>
    <w:aliases w:val="Heading 3 Char"/>
    <w:basedOn w:val="Normal"/>
    <w:next w:val="Normal"/>
    <w:link w:val="Heading3Char1"/>
    <w:uiPriority w:val="99"/>
    <w:unhideWhenUsed/>
    <w:qFormat/>
    <w:rsid w:val="00DB4106"/>
    <w:pPr>
      <w:keepNext/>
      <w:keepLines/>
      <w:numPr>
        <w:ilvl w:val="2"/>
        <w:numId w:val="2"/>
      </w:numPr>
      <w:spacing w:before="200" w:line="360" w:lineRule="auto"/>
      <w:jc w:val="both"/>
      <w:outlineLvl w:val="2"/>
    </w:pPr>
    <w:rPr>
      <w:rFonts w:ascii="Garamond" w:eastAsia="Times New Roman" w:hAnsi="Garamond"/>
      <w:b/>
      <w:bCs/>
      <w:color w:val="4F81BD"/>
      <w:szCs w:val="20"/>
      <w:lang w:val="it-IT" w:eastAsia="en-US"/>
    </w:rPr>
  </w:style>
  <w:style w:type="paragraph" w:styleId="Heading4">
    <w:name w:val="heading 4"/>
    <w:basedOn w:val="Normal"/>
    <w:next w:val="Normal"/>
    <w:link w:val="Heading4Char"/>
    <w:uiPriority w:val="99"/>
    <w:unhideWhenUsed/>
    <w:qFormat/>
    <w:rsid w:val="002A5DE1"/>
    <w:pPr>
      <w:keepNext/>
      <w:keepLines/>
      <w:numPr>
        <w:ilvl w:val="3"/>
        <w:numId w:val="2"/>
      </w:numPr>
      <w:spacing w:before="200" w:line="360" w:lineRule="auto"/>
      <w:jc w:val="both"/>
      <w:outlineLvl w:val="3"/>
    </w:pPr>
    <w:rPr>
      <w:rFonts w:ascii="Garamond" w:eastAsia="Times New Roman" w:hAnsi="Garamond"/>
      <w:b/>
      <w:bCs/>
      <w:i/>
      <w:iCs/>
      <w:color w:val="4F81BD"/>
      <w:szCs w:val="20"/>
      <w:lang w:val="it-IT" w:eastAsia="en-US"/>
    </w:rPr>
  </w:style>
  <w:style w:type="paragraph" w:styleId="Heading5">
    <w:name w:val="heading 5"/>
    <w:basedOn w:val="Normal"/>
    <w:next w:val="Normal"/>
    <w:link w:val="Heading5Char"/>
    <w:uiPriority w:val="9"/>
    <w:semiHidden/>
    <w:unhideWhenUsed/>
    <w:qFormat/>
    <w:rsid w:val="00E072F5"/>
    <w:pPr>
      <w:keepNext/>
      <w:keepLines/>
      <w:suppressAutoHyphens/>
      <w:autoSpaceDN w:val="0"/>
      <w:spacing w:before="200" w:line="360" w:lineRule="auto"/>
      <w:jc w:val="both"/>
      <w:outlineLvl w:val="4"/>
    </w:pPr>
    <w:rPr>
      <w:rFonts w:asciiTheme="majorHAnsi" w:eastAsiaTheme="majorEastAsia" w:hAnsiTheme="majorHAnsi" w:cstheme="majorBidi"/>
      <w:color w:val="243F60" w:themeColor="accent1" w:themeShade="7F"/>
      <w:szCs w:val="22"/>
      <w:lang w:val="it-IT" w:eastAsia="en-US"/>
    </w:rPr>
  </w:style>
  <w:style w:type="paragraph" w:styleId="Heading6">
    <w:name w:val="heading 6"/>
    <w:basedOn w:val="Normal"/>
    <w:next w:val="Normal"/>
    <w:link w:val="Heading6Char"/>
    <w:uiPriority w:val="9"/>
    <w:semiHidden/>
    <w:unhideWhenUsed/>
    <w:qFormat/>
    <w:rsid w:val="004F2867"/>
    <w:pPr>
      <w:numPr>
        <w:ilvl w:val="5"/>
        <w:numId w:val="2"/>
      </w:numPr>
      <w:spacing w:before="240" w:after="60" w:line="360" w:lineRule="auto"/>
      <w:jc w:val="both"/>
      <w:outlineLvl w:val="5"/>
    </w:pPr>
    <w:rPr>
      <w:rFonts w:ascii="Garamond" w:eastAsia="Times New Roman" w:hAnsi="Garamond"/>
      <w:b/>
      <w:bCs/>
      <w:szCs w:val="22"/>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oote,hd,h,Header/Footer,header odd,Hyphen,Even,L1 Header,Even1,hd1,Even2,hd2,Even3,hd3,Even11,hd11,Even21,hd21,Even4,hd4,Even12,hd12,Even22,hd22,intestazione,even,Header_Riga1,Alt Header,ho,headerU,Header (m),*Header,encabezado,ITT i,he"/>
    <w:basedOn w:val="Normal"/>
    <w:link w:val="HeaderChar"/>
    <w:uiPriority w:val="99"/>
    <w:unhideWhenUsed/>
    <w:rsid w:val="004B4DDD"/>
    <w:pPr>
      <w:tabs>
        <w:tab w:val="center" w:pos="4819"/>
        <w:tab w:val="right" w:pos="9638"/>
      </w:tabs>
      <w:spacing w:line="360" w:lineRule="auto"/>
      <w:jc w:val="both"/>
    </w:pPr>
    <w:rPr>
      <w:rFonts w:ascii="Garamond" w:hAnsi="Garamond"/>
      <w:szCs w:val="22"/>
      <w:lang w:val="it-IT" w:eastAsia="en-US"/>
    </w:rPr>
  </w:style>
  <w:style w:type="character" w:customStyle="1" w:styleId="HeaderChar">
    <w:name w:val="Header Char"/>
    <w:aliases w:val="foote Char,hd Char,h Char,Header/Footer Char,header odd Char,Hyphen Char,Even Char,L1 Header Char,Even1 Char,hd1 Char,Even2 Char,hd2 Char,Even3 Char,hd3 Char,Even11 Char,hd11 Char,Even21 Char,hd21 Char,Even4 Char,hd4 Char,Even12 Char,ho Char"/>
    <w:basedOn w:val="DefaultParagraphFont"/>
    <w:link w:val="Header"/>
    <w:uiPriority w:val="99"/>
    <w:rsid w:val="004B4DDD"/>
  </w:style>
  <w:style w:type="paragraph" w:styleId="Footer">
    <w:name w:val="footer"/>
    <w:basedOn w:val="Normal"/>
    <w:link w:val="FooterChar"/>
    <w:uiPriority w:val="99"/>
    <w:unhideWhenUsed/>
    <w:rsid w:val="004B4DDD"/>
    <w:pPr>
      <w:tabs>
        <w:tab w:val="center" w:pos="4819"/>
        <w:tab w:val="right" w:pos="9638"/>
      </w:tabs>
      <w:spacing w:line="360" w:lineRule="auto"/>
      <w:jc w:val="both"/>
    </w:pPr>
    <w:rPr>
      <w:rFonts w:ascii="Garamond" w:hAnsi="Garamond"/>
      <w:szCs w:val="22"/>
      <w:lang w:val="it-IT" w:eastAsia="en-US"/>
    </w:rPr>
  </w:style>
  <w:style w:type="character" w:customStyle="1" w:styleId="FooterChar">
    <w:name w:val="Footer Char"/>
    <w:basedOn w:val="DefaultParagraphFont"/>
    <w:link w:val="Footer"/>
    <w:uiPriority w:val="99"/>
    <w:rsid w:val="004B4DDD"/>
  </w:style>
  <w:style w:type="paragraph" w:styleId="ListParagraph">
    <w:name w:val="List Paragraph"/>
    <w:basedOn w:val="Normal"/>
    <w:link w:val="ListParagraphChar"/>
    <w:uiPriority w:val="34"/>
    <w:qFormat/>
    <w:rsid w:val="004B4DDD"/>
    <w:pPr>
      <w:spacing w:line="360" w:lineRule="auto"/>
      <w:ind w:left="720"/>
      <w:contextualSpacing/>
      <w:jc w:val="both"/>
    </w:pPr>
    <w:rPr>
      <w:rFonts w:ascii="Garamond" w:hAnsi="Garamond"/>
      <w:szCs w:val="22"/>
      <w:lang w:val="it-IT" w:eastAsia="en-US"/>
    </w:rPr>
  </w:style>
  <w:style w:type="character" w:customStyle="1" w:styleId="Heading1Char">
    <w:name w:val="Heading 1 Char"/>
    <w:link w:val="Heading1"/>
    <w:uiPriority w:val="9"/>
    <w:rsid w:val="00514EBA"/>
    <w:rPr>
      <w:rFonts w:ascii="Garamond" w:eastAsia="Times New Roman" w:hAnsi="Garamond"/>
      <w:b/>
      <w:bCs/>
      <w:color w:val="365F91"/>
      <w:sz w:val="32"/>
      <w:szCs w:val="28"/>
      <w:lang w:eastAsia="en-US"/>
    </w:rPr>
  </w:style>
  <w:style w:type="character" w:customStyle="1" w:styleId="Heading2Char">
    <w:name w:val="Heading 2 Char"/>
    <w:link w:val="Heading2"/>
    <w:uiPriority w:val="99"/>
    <w:rsid w:val="00514EBA"/>
    <w:rPr>
      <w:rFonts w:ascii="Garamond" w:eastAsia="Times New Roman" w:hAnsi="Garamond"/>
      <w:b/>
      <w:bCs/>
      <w:color w:val="4F81BD"/>
      <w:sz w:val="26"/>
      <w:szCs w:val="26"/>
      <w:lang w:eastAsia="en-US"/>
    </w:rPr>
  </w:style>
  <w:style w:type="table" w:customStyle="1" w:styleId="Elencochiaro-Colore11">
    <w:name w:val="Elenco chiaro - Colore 11"/>
    <w:basedOn w:val="TableNormal"/>
    <w:uiPriority w:val="61"/>
    <w:rsid w:val="00A66A8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DFDFE1"/>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itle">
    <w:name w:val="Title"/>
    <w:basedOn w:val="Normal"/>
    <w:next w:val="Normal"/>
    <w:link w:val="TitleChar"/>
    <w:uiPriority w:val="10"/>
    <w:qFormat/>
    <w:rsid w:val="00A66A89"/>
    <w:pPr>
      <w:pBdr>
        <w:bottom w:val="single" w:sz="8" w:space="4" w:color="4F81BD"/>
      </w:pBdr>
      <w:spacing w:after="300" w:line="360" w:lineRule="auto"/>
      <w:contextualSpacing/>
      <w:jc w:val="both"/>
    </w:pPr>
    <w:rPr>
      <w:rFonts w:ascii="Cambria" w:eastAsia="Times New Roman" w:hAnsi="Cambria"/>
      <w:color w:val="17365D"/>
      <w:spacing w:val="5"/>
      <w:kern w:val="28"/>
      <w:sz w:val="52"/>
      <w:szCs w:val="52"/>
      <w:lang w:val="it-IT" w:eastAsia="en-US"/>
    </w:rPr>
  </w:style>
  <w:style w:type="character" w:customStyle="1" w:styleId="TitleChar">
    <w:name w:val="Title Char"/>
    <w:link w:val="Title"/>
    <w:uiPriority w:val="10"/>
    <w:rsid w:val="00A66A8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66A89"/>
    <w:pPr>
      <w:numPr>
        <w:ilvl w:val="1"/>
      </w:numPr>
      <w:spacing w:line="360" w:lineRule="auto"/>
      <w:jc w:val="both"/>
    </w:pPr>
    <w:rPr>
      <w:rFonts w:ascii="Cambria" w:eastAsia="Times New Roman" w:hAnsi="Cambria"/>
      <w:i/>
      <w:iCs/>
      <w:color w:val="4F81BD"/>
      <w:spacing w:val="15"/>
      <w:lang w:val="it-IT" w:eastAsia="en-US"/>
    </w:rPr>
  </w:style>
  <w:style w:type="character" w:customStyle="1" w:styleId="SubtitleChar">
    <w:name w:val="Subtitle Char"/>
    <w:link w:val="Subtitle"/>
    <w:uiPriority w:val="11"/>
    <w:rsid w:val="00A66A89"/>
    <w:rPr>
      <w:rFonts w:ascii="Cambria" w:eastAsia="Times New Roman" w:hAnsi="Cambria" w:cs="Times New Roman"/>
      <w:i/>
      <w:iCs/>
      <w:color w:val="4F81BD"/>
      <w:spacing w:val="15"/>
      <w:sz w:val="24"/>
      <w:szCs w:val="24"/>
    </w:rPr>
  </w:style>
  <w:style w:type="table" w:styleId="TableGrid">
    <w:name w:val="Table Grid"/>
    <w:basedOn w:val="TableNormal"/>
    <w:rsid w:val="005C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1AD7"/>
    <w:pPr>
      <w:spacing w:line="360" w:lineRule="auto"/>
      <w:jc w:val="both"/>
    </w:pPr>
    <w:rPr>
      <w:rFonts w:ascii="Tahoma" w:hAnsi="Tahoma"/>
      <w:sz w:val="16"/>
      <w:szCs w:val="16"/>
      <w:lang w:val="it-IT" w:eastAsia="en-US"/>
    </w:rPr>
  </w:style>
  <w:style w:type="character" w:customStyle="1" w:styleId="BalloonTextChar">
    <w:name w:val="Balloon Text Char"/>
    <w:link w:val="BalloonText"/>
    <w:uiPriority w:val="99"/>
    <w:semiHidden/>
    <w:rsid w:val="005C1AD7"/>
    <w:rPr>
      <w:rFonts w:ascii="Tahoma" w:hAnsi="Tahoma" w:cs="Tahoma"/>
      <w:sz w:val="16"/>
      <w:szCs w:val="16"/>
    </w:rPr>
  </w:style>
  <w:style w:type="paragraph" w:customStyle="1" w:styleId="RequisitoUtente">
    <w:name w:val="RequisitoUtente"/>
    <w:basedOn w:val="Normal"/>
    <w:link w:val="RequisitoUtenteCarattere"/>
    <w:qFormat/>
    <w:rsid w:val="00243880"/>
    <w:pPr>
      <w:numPr>
        <w:numId w:val="1"/>
      </w:numPr>
      <w:spacing w:line="360" w:lineRule="auto"/>
      <w:jc w:val="both"/>
    </w:pPr>
    <w:rPr>
      <w:rFonts w:ascii="Garamond" w:hAnsi="Garamond"/>
      <w:b/>
      <w:bCs/>
      <w:sz w:val="20"/>
      <w:szCs w:val="20"/>
      <w:lang w:val="it-IT" w:eastAsia="en-US"/>
    </w:rPr>
  </w:style>
  <w:style w:type="character" w:customStyle="1" w:styleId="RequisitoUtenteCarattere">
    <w:name w:val="RequisitoUtente Carattere"/>
    <w:link w:val="RequisitoUtente"/>
    <w:rsid w:val="00243880"/>
    <w:rPr>
      <w:rFonts w:ascii="Garamond" w:hAnsi="Garamond"/>
      <w:b/>
      <w:bCs/>
      <w:lang w:eastAsia="en-US"/>
    </w:rPr>
  </w:style>
  <w:style w:type="paragraph" w:customStyle="1" w:styleId="Subhead">
    <w:name w:val="Subhead"/>
    <w:basedOn w:val="Header"/>
    <w:autoRedefine/>
    <w:rsid w:val="00151F93"/>
    <w:pPr>
      <w:tabs>
        <w:tab w:val="clear" w:pos="4819"/>
        <w:tab w:val="clear" w:pos="9638"/>
      </w:tabs>
      <w:spacing w:line="240" w:lineRule="exact"/>
      <w:outlineLvl w:val="0"/>
    </w:pPr>
    <w:rPr>
      <w:rFonts w:ascii="Arial" w:eastAsia="Times" w:hAnsi="Arial"/>
      <w:bCs/>
      <w:noProof/>
    </w:rPr>
  </w:style>
  <w:style w:type="paragraph" w:customStyle="1" w:styleId="Specifics">
    <w:name w:val="Specifics"/>
    <w:basedOn w:val="Header"/>
    <w:rsid w:val="00306301"/>
    <w:pPr>
      <w:tabs>
        <w:tab w:val="clear" w:pos="4819"/>
        <w:tab w:val="clear" w:pos="9638"/>
      </w:tabs>
      <w:spacing w:before="40" w:after="40"/>
    </w:pPr>
    <w:rPr>
      <w:rFonts w:ascii="Arial" w:eastAsia="Times" w:hAnsi="Arial"/>
      <w:b/>
      <w:noProof/>
      <w:sz w:val="20"/>
      <w:szCs w:val="20"/>
      <w:lang w:val="en-US"/>
    </w:rPr>
  </w:style>
  <w:style w:type="paragraph" w:customStyle="1" w:styleId="TableText">
    <w:name w:val="TableText"/>
    <w:basedOn w:val="Subhead"/>
    <w:uiPriority w:val="99"/>
    <w:rsid w:val="00306301"/>
    <w:pPr>
      <w:spacing w:before="40" w:after="40"/>
    </w:pPr>
    <w:rPr>
      <w:b/>
      <w:sz w:val="18"/>
    </w:rPr>
  </w:style>
  <w:style w:type="character" w:customStyle="1" w:styleId="Heading4Char">
    <w:name w:val="Heading 4 Char"/>
    <w:link w:val="Heading4"/>
    <w:uiPriority w:val="99"/>
    <w:rsid w:val="002A5DE1"/>
    <w:rPr>
      <w:rFonts w:ascii="Garamond" w:eastAsia="Times New Roman" w:hAnsi="Garamond"/>
      <w:b/>
      <w:bCs/>
      <w:i/>
      <w:iCs/>
      <w:color w:val="4F81BD"/>
      <w:sz w:val="24"/>
      <w:lang w:eastAsia="en-US"/>
    </w:rPr>
  </w:style>
  <w:style w:type="paragraph" w:customStyle="1" w:styleId="Paragrafoelenco2">
    <w:name w:val="Paragrafo elenco2"/>
    <w:basedOn w:val="Normal"/>
    <w:rsid w:val="00FC6EA9"/>
    <w:pPr>
      <w:spacing w:before="200" w:line="360" w:lineRule="auto"/>
      <w:ind w:left="720"/>
      <w:contextualSpacing/>
      <w:jc w:val="both"/>
    </w:pPr>
    <w:rPr>
      <w:rFonts w:eastAsia="Times New Roman"/>
      <w:szCs w:val="20"/>
      <w:lang w:val="it-IT" w:eastAsia="it-IT"/>
    </w:rPr>
  </w:style>
  <w:style w:type="paragraph" w:styleId="NoSpacing">
    <w:name w:val="No Spacing"/>
    <w:uiPriority w:val="1"/>
    <w:qFormat/>
    <w:rsid w:val="006E6666"/>
    <w:rPr>
      <w:sz w:val="22"/>
      <w:szCs w:val="22"/>
      <w:lang w:eastAsia="en-US"/>
    </w:rPr>
  </w:style>
  <w:style w:type="paragraph" w:styleId="IntenseQuote">
    <w:name w:val="Intense Quote"/>
    <w:basedOn w:val="Normal"/>
    <w:next w:val="Normal"/>
    <w:link w:val="IntenseQuoteChar"/>
    <w:uiPriority w:val="30"/>
    <w:qFormat/>
    <w:rsid w:val="006E6666"/>
    <w:pPr>
      <w:pBdr>
        <w:bottom w:val="single" w:sz="4" w:space="4" w:color="4F81BD"/>
      </w:pBdr>
      <w:spacing w:before="200" w:after="280" w:line="360" w:lineRule="auto"/>
      <w:ind w:left="936" w:right="936"/>
      <w:jc w:val="both"/>
    </w:pPr>
    <w:rPr>
      <w:rFonts w:ascii="Garamond" w:hAnsi="Garamond"/>
      <w:b/>
      <w:bCs/>
      <w:i/>
      <w:iCs/>
      <w:color w:val="4F81BD"/>
      <w:sz w:val="20"/>
      <w:szCs w:val="20"/>
      <w:lang w:val="it-IT" w:eastAsia="en-US"/>
    </w:rPr>
  </w:style>
  <w:style w:type="character" w:customStyle="1" w:styleId="IntenseQuoteChar">
    <w:name w:val="Intense Quote Char"/>
    <w:link w:val="IntenseQuote"/>
    <w:uiPriority w:val="30"/>
    <w:rsid w:val="006E6666"/>
    <w:rPr>
      <w:b/>
      <w:bCs/>
      <w:i/>
      <w:iCs/>
      <w:color w:val="4F81BD"/>
    </w:rPr>
  </w:style>
  <w:style w:type="paragraph" w:customStyle="1" w:styleId="Normale1">
    <w:name w:val="Normale1"/>
    <w:basedOn w:val="Normal"/>
    <w:rsid w:val="00323327"/>
    <w:pPr>
      <w:spacing w:after="120" w:line="360" w:lineRule="auto"/>
      <w:jc w:val="both"/>
    </w:pPr>
    <w:rPr>
      <w:rFonts w:eastAsia="Times New Roman"/>
      <w:szCs w:val="20"/>
      <w:lang w:val="it-IT" w:eastAsia="it-IT"/>
    </w:rPr>
  </w:style>
  <w:style w:type="character" w:customStyle="1" w:styleId="WW8Num7z0">
    <w:name w:val="WW8Num7z0"/>
    <w:rsid w:val="00CA4574"/>
    <w:rPr>
      <w:rFonts w:ascii="Symbol" w:hAnsi="Symbol"/>
    </w:rPr>
  </w:style>
  <w:style w:type="paragraph" w:styleId="Caption">
    <w:name w:val="caption"/>
    <w:aliases w:val="figura,Caption - Centre Graphic,cp + Justified,Left:  2,5 cm,First ...,cp,ITT d,Table Title,ref,Fig &amp; Table Title"/>
    <w:basedOn w:val="Normal"/>
    <w:next w:val="Normal"/>
    <w:uiPriority w:val="35"/>
    <w:qFormat/>
    <w:rsid w:val="00CA4574"/>
    <w:pPr>
      <w:suppressAutoHyphens/>
      <w:spacing w:line="360" w:lineRule="auto"/>
      <w:jc w:val="both"/>
    </w:pPr>
    <w:rPr>
      <w:rFonts w:ascii="Verdana" w:eastAsia="Times New Roman" w:hAnsi="Verdana"/>
      <w:b/>
      <w:bCs/>
      <w:sz w:val="20"/>
      <w:szCs w:val="20"/>
      <w:lang w:val="it-IT" w:eastAsia="ar-SA"/>
    </w:rPr>
  </w:style>
  <w:style w:type="paragraph" w:customStyle="1" w:styleId="TableHeadBold">
    <w:name w:val="Table Head Bold"/>
    <w:basedOn w:val="Normal"/>
    <w:rsid w:val="00CA4574"/>
    <w:pPr>
      <w:keepNext/>
      <w:keepLines/>
      <w:overflowPunct w:val="0"/>
      <w:autoSpaceDE w:val="0"/>
      <w:autoSpaceDN w:val="0"/>
      <w:adjustRightInd w:val="0"/>
      <w:spacing w:before="60" w:after="60" w:line="360" w:lineRule="auto"/>
      <w:ind w:left="60" w:right="60"/>
      <w:jc w:val="both"/>
      <w:textAlignment w:val="baseline"/>
    </w:pPr>
    <w:rPr>
      <w:rFonts w:ascii="Helvetica" w:eastAsia="Times New Roman" w:hAnsi="Helvetica"/>
      <w:b/>
      <w:sz w:val="20"/>
      <w:szCs w:val="20"/>
      <w:lang w:val="en-US" w:eastAsia="en-US"/>
    </w:rPr>
  </w:style>
  <w:style w:type="paragraph" w:styleId="TOCHeading">
    <w:name w:val="TOC Heading"/>
    <w:basedOn w:val="Heading1"/>
    <w:next w:val="Normal"/>
    <w:uiPriority w:val="39"/>
    <w:unhideWhenUsed/>
    <w:qFormat/>
    <w:rsid w:val="004E0818"/>
    <w:pPr>
      <w:numPr>
        <w:numId w:val="0"/>
      </w:numPr>
      <w:outlineLvl w:val="9"/>
    </w:pPr>
    <w:rPr>
      <w:rFonts w:ascii="Cambria" w:hAnsi="Cambria"/>
    </w:rPr>
  </w:style>
  <w:style w:type="paragraph" w:styleId="TOC1">
    <w:name w:val="toc 1"/>
    <w:basedOn w:val="Normal"/>
    <w:next w:val="Normal"/>
    <w:autoRedefine/>
    <w:uiPriority w:val="39"/>
    <w:unhideWhenUsed/>
    <w:qFormat/>
    <w:rsid w:val="004E0818"/>
    <w:pPr>
      <w:spacing w:before="120" w:after="120" w:line="360" w:lineRule="auto"/>
      <w:jc w:val="both"/>
    </w:pPr>
    <w:rPr>
      <w:rFonts w:ascii="Garamond" w:hAnsi="Garamond" w:cs="Calibri"/>
      <w:b/>
      <w:bCs/>
      <w:caps/>
      <w:sz w:val="20"/>
      <w:szCs w:val="20"/>
      <w:lang w:val="it-IT" w:eastAsia="en-US"/>
    </w:rPr>
  </w:style>
  <w:style w:type="paragraph" w:styleId="TOC2">
    <w:name w:val="toc 2"/>
    <w:basedOn w:val="Normal"/>
    <w:next w:val="Normal"/>
    <w:autoRedefine/>
    <w:uiPriority w:val="39"/>
    <w:unhideWhenUsed/>
    <w:qFormat/>
    <w:rsid w:val="00F90518"/>
    <w:pPr>
      <w:tabs>
        <w:tab w:val="right" w:leader="dot" w:pos="9628"/>
      </w:tabs>
      <w:spacing w:line="360" w:lineRule="auto"/>
      <w:ind w:left="220"/>
      <w:jc w:val="both"/>
    </w:pPr>
    <w:rPr>
      <w:rFonts w:ascii="Garamond" w:hAnsi="Garamond" w:cs="Calibri"/>
      <w:smallCaps/>
      <w:noProof/>
      <w:color w:val="1F497D"/>
      <w:szCs w:val="20"/>
      <w:lang w:val="it-IT" w:eastAsia="en-US"/>
    </w:rPr>
  </w:style>
  <w:style w:type="character" w:styleId="Hyperlink">
    <w:name w:val="Hyperlink"/>
    <w:uiPriority w:val="99"/>
    <w:unhideWhenUsed/>
    <w:rsid w:val="004E0818"/>
    <w:rPr>
      <w:color w:val="0000FF"/>
      <w:u w:val="single"/>
    </w:rPr>
  </w:style>
  <w:style w:type="character" w:customStyle="1" w:styleId="Heading3Char1">
    <w:name w:val="Heading 3 Char1"/>
    <w:aliases w:val="Heading 3 Char Char"/>
    <w:link w:val="Heading3"/>
    <w:uiPriority w:val="99"/>
    <w:rsid w:val="00DB4106"/>
    <w:rPr>
      <w:rFonts w:ascii="Garamond" w:eastAsia="Times New Roman" w:hAnsi="Garamond"/>
      <w:b/>
      <w:bCs/>
      <w:color w:val="4F81BD"/>
      <w:sz w:val="24"/>
      <w:lang w:eastAsia="en-US"/>
    </w:rPr>
  </w:style>
  <w:style w:type="character" w:styleId="PlaceholderText">
    <w:name w:val="Placeholder Text"/>
    <w:uiPriority w:val="99"/>
    <w:semiHidden/>
    <w:rsid w:val="00BE24CF"/>
    <w:rPr>
      <w:color w:val="808080"/>
    </w:rPr>
  </w:style>
  <w:style w:type="paragraph" w:styleId="TOC3">
    <w:name w:val="toc 3"/>
    <w:basedOn w:val="Normal"/>
    <w:next w:val="Normal"/>
    <w:autoRedefine/>
    <w:uiPriority w:val="39"/>
    <w:unhideWhenUsed/>
    <w:qFormat/>
    <w:rsid w:val="00764175"/>
    <w:pPr>
      <w:spacing w:line="360" w:lineRule="auto"/>
      <w:ind w:left="440"/>
      <w:jc w:val="both"/>
    </w:pPr>
    <w:rPr>
      <w:rFonts w:ascii="Garamond" w:hAnsi="Garamond" w:cs="Calibri"/>
      <w:i/>
      <w:iCs/>
      <w:sz w:val="20"/>
      <w:szCs w:val="20"/>
      <w:lang w:val="it-IT" w:eastAsia="en-US"/>
    </w:rPr>
  </w:style>
  <w:style w:type="character" w:customStyle="1" w:styleId="Heading6Char">
    <w:name w:val="Heading 6 Char"/>
    <w:link w:val="Heading6"/>
    <w:uiPriority w:val="9"/>
    <w:semiHidden/>
    <w:rsid w:val="004F2867"/>
    <w:rPr>
      <w:rFonts w:ascii="Garamond" w:eastAsia="Times New Roman" w:hAnsi="Garamond"/>
      <w:b/>
      <w:bCs/>
      <w:sz w:val="24"/>
      <w:szCs w:val="22"/>
      <w:lang w:eastAsia="en-US"/>
    </w:rPr>
  </w:style>
  <w:style w:type="paragraph" w:styleId="DocumentMap">
    <w:name w:val="Document Map"/>
    <w:basedOn w:val="Normal"/>
    <w:link w:val="DocumentMapChar"/>
    <w:uiPriority w:val="99"/>
    <w:semiHidden/>
    <w:unhideWhenUsed/>
    <w:rsid w:val="00BE0AD2"/>
    <w:pPr>
      <w:spacing w:line="360" w:lineRule="auto"/>
      <w:jc w:val="both"/>
    </w:pPr>
    <w:rPr>
      <w:rFonts w:ascii="Tahoma" w:hAnsi="Tahoma"/>
      <w:sz w:val="16"/>
      <w:szCs w:val="16"/>
      <w:lang w:val="it-IT" w:eastAsia="en-US"/>
    </w:rPr>
  </w:style>
  <w:style w:type="character" w:customStyle="1" w:styleId="DocumentMapChar">
    <w:name w:val="Document Map Char"/>
    <w:link w:val="DocumentMap"/>
    <w:uiPriority w:val="99"/>
    <w:semiHidden/>
    <w:rsid w:val="00BE0AD2"/>
    <w:rPr>
      <w:rFonts w:ascii="Tahoma" w:hAnsi="Tahoma" w:cs="Tahoma"/>
      <w:sz w:val="16"/>
      <w:szCs w:val="16"/>
      <w:lang w:eastAsia="en-US"/>
    </w:rPr>
  </w:style>
  <w:style w:type="paragraph" w:styleId="TOC4">
    <w:name w:val="toc 4"/>
    <w:basedOn w:val="Normal"/>
    <w:next w:val="Normal"/>
    <w:autoRedefine/>
    <w:uiPriority w:val="39"/>
    <w:unhideWhenUsed/>
    <w:rsid w:val="00B47169"/>
    <w:pPr>
      <w:spacing w:line="360" w:lineRule="auto"/>
      <w:ind w:left="660"/>
      <w:jc w:val="both"/>
    </w:pPr>
    <w:rPr>
      <w:rFonts w:ascii="Garamond" w:hAnsi="Garamond" w:cs="Calibri"/>
      <w:sz w:val="18"/>
      <w:szCs w:val="18"/>
      <w:lang w:val="it-IT" w:eastAsia="en-US"/>
    </w:rPr>
  </w:style>
  <w:style w:type="paragraph" w:styleId="TOC5">
    <w:name w:val="toc 5"/>
    <w:basedOn w:val="Normal"/>
    <w:next w:val="Normal"/>
    <w:autoRedefine/>
    <w:uiPriority w:val="39"/>
    <w:unhideWhenUsed/>
    <w:rsid w:val="00B47169"/>
    <w:pPr>
      <w:spacing w:line="360" w:lineRule="auto"/>
      <w:ind w:left="880"/>
      <w:jc w:val="both"/>
    </w:pPr>
    <w:rPr>
      <w:rFonts w:ascii="Garamond" w:hAnsi="Garamond" w:cs="Calibri"/>
      <w:sz w:val="18"/>
      <w:szCs w:val="18"/>
      <w:lang w:val="it-IT" w:eastAsia="en-US"/>
    </w:rPr>
  </w:style>
  <w:style w:type="paragraph" w:styleId="TOC6">
    <w:name w:val="toc 6"/>
    <w:basedOn w:val="Normal"/>
    <w:next w:val="Normal"/>
    <w:autoRedefine/>
    <w:uiPriority w:val="39"/>
    <w:unhideWhenUsed/>
    <w:rsid w:val="00B47169"/>
    <w:pPr>
      <w:spacing w:line="360" w:lineRule="auto"/>
      <w:ind w:left="1100"/>
      <w:jc w:val="both"/>
    </w:pPr>
    <w:rPr>
      <w:rFonts w:ascii="Garamond" w:hAnsi="Garamond" w:cs="Calibri"/>
      <w:sz w:val="18"/>
      <w:szCs w:val="18"/>
      <w:lang w:val="it-IT" w:eastAsia="en-US"/>
    </w:rPr>
  </w:style>
  <w:style w:type="paragraph" w:styleId="TOC7">
    <w:name w:val="toc 7"/>
    <w:basedOn w:val="Normal"/>
    <w:next w:val="Normal"/>
    <w:autoRedefine/>
    <w:uiPriority w:val="39"/>
    <w:unhideWhenUsed/>
    <w:rsid w:val="00B47169"/>
    <w:pPr>
      <w:spacing w:line="360" w:lineRule="auto"/>
      <w:ind w:left="1320"/>
      <w:jc w:val="both"/>
    </w:pPr>
    <w:rPr>
      <w:rFonts w:ascii="Garamond" w:hAnsi="Garamond" w:cs="Calibri"/>
      <w:sz w:val="18"/>
      <w:szCs w:val="18"/>
      <w:lang w:val="it-IT" w:eastAsia="en-US"/>
    </w:rPr>
  </w:style>
  <w:style w:type="paragraph" w:styleId="TOC8">
    <w:name w:val="toc 8"/>
    <w:basedOn w:val="Normal"/>
    <w:next w:val="Normal"/>
    <w:autoRedefine/>
    <w:uiPriority w:val="39"/>
    <w:unhideWhenUsed/>
    <w:rsid w:val="00B47169"/>
    <w:pPr>
      <w:spacing w:line="360" w:lineRule="auto"/>
      <w:ind w:left="1540"/>
      <w:jc w:val="both"/>
    </w:pPr>
    <w:rPr>
      <w:rFonts w:ascii="Garamond" w:hAnsi="Garamond" w:cs="Calibri"/>
      <w:sz w:val="18"/>
      <w:szCs w:val="18"/>
      <w:lang w:val="it-IT" w:eastAsia="en-US"/>
    </w:rPr>
  </w:style>
  <w:style w:type="paragraph" w:styleId="TOC9">
    <w:name w:val="toc 9"/>
    <w:basedOn w:val="Normal"/>
    <w:next w:val="Normal"/>
    <w:autoRedefine/>
    <w:uiPriority w:val="39"/>
    <w:unhideWhenUsed/>
    <w:rsid w:val="00B47169"/>
    <w:pPr>
      <w:spacing w:line="360" w:lineRule="auto"/>
      <w:ind w:left="1760"/>
      <w:jc w:val="both"/>
    </w:pPr>
    <w:rPr>
      <w:rFonts w:ascii="Garamond" w:hAnsi="Garamond" w:cs="Calibri"/>
      <w:sz w:val="18"/>
      <w:szCs w:val="18"/>
      <w:lang w:val="it-IT" w:eastAsia="en-US"/>
    </w:rPr>
  </w:style>
  <w:style w:type="paragraph" w:styleId="Index1">
    <w:name w:val="index 1"/>
    <w:basedOn w:val="Normal"/>
    <w:next w:val="Normal"/>
    <w:autoRedefine/>
    <w:uiPriority w:val="99"/>
    <w:unhideWhenUsed/>
    <w:rsid w:val="00895250"/>
    <w:pPr>
      <w:spacing w:line="360" w:lineRule="auto"/>
      <w:ind w:left="220" w:hanging="220"/>
      <w:jc w:val="both"/>
    </w:pPr>
    <w:rPr>
      <w:rFonts w:ascii="Garamond" w:hAnsi="Garamond" w:cs="Calibri"/>
      <w:sz w:val="20"/>
      <w:szCs w:val="20"/>
      <w:lang w:val="it-IT" w:eastAsia="en-US"/>
    </w:rPr>
  </w:style>
  <w:style w:type="paragraph" w:styleId="Index2">
    <w:name w:val="index 2"/>
    <w:basedOn w:val="Normal"/>
    <w:next w:val="Normal"/>
    <w:autoRedefine/>
    <w:uiPriority w:val="99"/>
    <w:unhideWhenUsed/>
    <w:rsid w:val="00895250"/>
    <w:pPr>
      <w:spacing w:line="360" w:lineRule="auto"/>
      <w:ind w:left="440" w:hanging="220"/>
      <w:jc w:val="both"/>
    </w:pPr>
    <w:rPr>
      <w:rFonts w:ascii="Garamond" w:hAnsi="Garamond" w:cs="Calibri"/>
      <w:sz w:val="20"/>
      <w:szCs w:val="20"/>
      <w:lang w:val="it-IT" w:eastAsia="en-US"/>
    </w:rPr>
  </w:style>
  <w:style w:type="paragraph" w:styleId="Index3">
    <w:name w:val="index 3"/>
    <w:basedOn w:val="Normal"/>
    <w:next w:val="Normal"/>
    <w:autoRedefine/>
    <w:uiPriority w:val="99"/>
    <w:unhideWhenUsed/>
    <w:rsid w:val="00895250"/>
    <w:pPr>
      <w:spacing w:line="360" w:lineRule="auto"/>
      <w:ind w:left="660" w:hanging="220"/>
      <w:jc w:val="both"/>
    </w:pPr>
    <w:rPr>
      <w:rFonts w:ascii="Garamond" w:hAnsi="Garamond" w:cs="Calibri"/>
      <w:sz w:val="20"/>
      <w:szCs w:val="20"/>
      <w:lang w:val="it-IT" w:eastAsia="en-US"/>
    </w:rPr>
  </w:style>
  <w:style w:type="paragraph" w:styleId="Index4">
    <w:name w:val="index 4"/>
    <w:basedOn w:val="Normal"/>
    <w:next w:val="Normal"/>
    <w:autoRedefine/>
    <w:uiPriority w:val="99"/>
    <w:unhideWhenUsed/>
    <w:rsid w:val="00895250"/>
    <w:pPr>
      <w:spacing w:line="360" w:lineRule="auto"/>
      <w:ind w:left="880" w:hanging="220"/>
      <w:jc w:val="both"/>
    </w:pPr>
    <w:rPr>
      <w:rFonts w:ascii="Garamond" w:hAnsi="Garamond" w:cs="Calibri"/>
      <w:sz w:val="20"/>
      <w:szCs w:val="20"/>
      <w:lang w:val="it-IT" w:eastAsia="en-US"/>
    </w:rPr>
  </w:style>
  <w:style w:type="paragraph" w:styleId="Index5">
    <w:name w:val="index 5"/>
    <w:basedOn w:val="Normal"/>
    <w:next w:val="Normal"/>
    <w:autoRedefine/>
    <w:uiPriority w:val="99"/>
    <w:unhideWhenUsed/>
    <w:rsid w:val="00895250"/>
    <w:pPr>
      <w:spacing w:line="360" w:lineRule="auto"/>
      <w:ind w:left="1100" w:hanging="220"/>
      <w:jc w:val="both"/>
    </w:pPr>
    <w:rPr>
      <w:rFonts w:ascii="Garamond" w:hAnsi="Garamond" w:cs="Calibri"/>
      <w:sz w:val="20"/>
      <w:szCs w:val="20"/>
      <w:lang w:val="it-IT" w:eastAsia="en-US"/>
    </w:rPr>
  </w:style>
  <w:style w:type="paragraph" w:styleId="Index6">
    <w:name w:val="index 6"/>
    <w:basedOn w:val="Normal"/>
    <w:next w:val="Normal"/>
    <w:autoRedefine/>
    <w:uiPriority w:val="99"/>
    <w:unhideWhenUsed/>
    <w:rsid w:val="00895250"/>
    <w:pPr>
      <w:spacing w:line="360" w:lineRule="auto"/>
      <w:ind w:left="1320" w:hanging="220"/>
      <w:jc w:val="both"/>
    </w:pPr>
    <w:rPr>
      <w:rFonts w:ascii="Garamond" w:hAnsi="Garamond" w:cs="Calibri"/>
      <w:sz w:val="20"/>
      <w:szCs w:val="20"/>
      <w:lang w:val="it-IT" w:eastAsia="en-US"/>
    </w:rPr>
  </w:style>
  <w:style w:type="paragraph" w:styleId="Index7">
    <w:name w:val="index 7"/>
    <w:basedOn w:val="Normal"/>
    <w:next w:val="Normal"/>
    <w:autoRedefine/>
    <w:uiPriority w:val="99"/>
    <w:unhideWhenUsed/>
    <w:rsid w:val="00895250"/>
    <w:pPr>
      <w:spacing w:line="360" w:lineRule="auto"/>
      <w:ind w:left="1540" w:hanging="220"/>
      <w:jc w:val="both"/>
    </w:pPr>
    <w:rPr>
      <w:rFonts w:ascii="Garamond" w:hAnsi="Garamond" w:cs="Calibri"/>
      <w:sz w:val="20"/>
      <w:szCs w:val="20"/>
      <w:lang w:val="it-IT" w:eastAsia="en-US"/>
    </w:rPr>
  </w:style>
  <w:style w:type="paragraph" w:styleId="Index8">
    <w:name w:val="index 8"/>
    <w:basedOn w:val="Normal"/>
    <w:next w:val="Normal"/>
    <w:autoRedefine/>
    <w:uiPriority w:val="99"/>
    <w:unhideWhenUsed/>
    <w:rsid w:val="00895250"/>
    <w:pPr>
      <w:spacing w:line="360" w:lineRule="auto"/>
      <w:ind w:left="1760" w:hanging="220"/>
      <w:jc w:val="both"/>
    </w:pPr>
    <w:rPr>
      <w:rFonts w:ascii="Garamond" w:hAnsi="Garamond" w:cs="Calibri"/>
      <w:sz w:val="20"/>
      <w:szCs w:val="20"/>
      <w:lang w:val="it-IT" w:eastAsia="en-US"/>
    </w:rPr>
  </w:style>
  <w:style w:type="paragraph" w:styleId="Index9">
    <w:name w:val="index 9"/>
    <w:basedOn w:val="Normal"/>
    <w:next w:val="Normal"/>
    <w:autoRedefine/>
    <w:uiPriority w:val="99"/>
    <w:unhideWhenUsed/>
    <w:rsid w:val="00895250"/>
    <w:pPr>
      <w:spacing w:line="360" w:lineRule="auto"/>
      <w:ind w:left="1980" w:hanging="220"/>
      <w:jc w:val="both"/>
    </w:pPr>
    <w:rPr>
      <w:rFonts w:ascii="Garamond" w:hAnsi="Garamond" w:cs="Calibri"/>
      <w:sz w:val="20"/>
      <w:szCs w:val="20"/>
      <w:lang w:val="it-IT" w:eastAsia="en-US"/>
    </w:rPr>
  </w:style>
  <w:style w:type="paragraph" w:styleId="IndexHeading">
    <w:name w:val="index heading"/>
    <w:basedOn w:val="Normal"/>
    <w:next w:val="Index1"/>
    <w:uiPriority w:val="99"/>
    <w:unhideWhenUsed/>
    <w:rsid w:val="00895250"/>
    <w:pPr>
      <w:spacing w:before="120" w:after="120" w:line="360" w:lineRule="auto"/>
      <w:jc w:val="both"/>
    </w:pPr>
    <w:rPr>
      <w:rFonts w:ascii="Garamond" w:hAnsi="Garamond" w:cs="Calibri"/>
      <w:b/>
      <w:bCs/>
      <w:i/>
      <w:iCs/>
      <w:sz w:val="20"/>
      <w:szCs w:val="20"/>
      <w:lang w:val="it-IT" w:eastAsia="en-US"/>
    </w:rPr>
  </w:style>
  <w:style w:type="character" w:styleId="CommentReference">
    <w:name w:val="annotation reference"/>
    <w:uiPriority w:val="99"/>
    <w:semiHidden/>
    <w:unhideWhenUsed/>
    <w:rsid w:val="00212953"/>
    <w:rPr>
      <w:sz w:val="16"/>
      <w:szCs w:val="16"/>
    </w:rPr>
  </w:style>
  <w:style w:type="paragraph" w:styleId="CommentText">
    <w:name w:val="annotation text"/>
    <w:basedOn w:val="Normal"/>
    <w:link w:val="CommentTextChar"/>
    <w:uiPriority w:val="99"/>
    <w:unhideWhenUsed/>
    <w:rsid w:val="00212953"/>
    <w:pPr>
      <w:spacing w:line="360" w:lineRule="auto"/>
      <w:jc w:val="both"/>
    </w:pPr>
    <w:rPr>
      <w:rFonts w:ascii="Garamond" w:hAnsi="Garamond"/>
      <w:sz w:val="20"/>
      <w:szCs w:val="20"/>
      <w:lang w:val="it-IT" w:eastAsia="en-US"/>
    </w:rPr>
  </w:style>
  <w:style w:type="character" w:customStyle="1" w:styleId="CommentTextChar">
    <w:name w:val="Comment Text Char"/>
    <w:link w:val="CommentText"/>
    <w:uiPriority w:val="99"/>
    <w:rsid w:val="00212953"/>
    <w:rPr>
      <w:lang w:eastAsia="en-US"/>
    </w:rPr>
  </w:style>
  <w:style w:type="paragraph" w:styleId="CommentSubject">
    <w:name w:val="annotation subject"/>
    <w:basedOn w:val="CommentText"/>
    <w:next w:val="CommentText"/>
    <w:link w:val="CommentSubjectChar"/>
    <w:uiPriority w:val="99"/>
    <w:semiHidden/>
    <w:unhideWhenUsed/>
    <w:rsid w:val="00212953"/>
    <w:rPr>
      <w:b/>
      <w:bCs/>
    </w:rPr>
  </w:style>
  <w:style w:type="character" w:customStyle="1" w:styleId="CommentSubjectChar">
    <w:name w:val="Comment Subject Char"/>
    <w:link w:val="CommentSubject"/>
    <w:uiPriority w:val="99"/>
    <w:semiHidden/>
    <w:rsid w:val="00212953"/>
    <w:rPr>
      <w:b/>
      <w:bCs/>
      <w:lang w:eastAsia="en-US"/>
    </w:rPr>
  </w:style>
  <w:style w:type="paragraph" w:styleId="TableofFigures">
    <w:name w:val="table of figures"/>
    <w:basedOn w:val="Normal"/>
    <w:next w:val="Normal"/>
    <w:uiPriority w:val="99"/>
    <w:unhideWhenUsed/>
    <w:rsid w:val="00F42408"/>
    <w:pPr>
      <w:spacing w:line="360" w:lineRule="auto"/>
      <w:jc w:val="both"/>
    </w:pPr>
    <w:rPr>
      <w:rFonts w:ascii="Garamond" w:hAnsi="Garamond"/>
      <w:color w:val="1F497D"/>
      <w:szCs w:val="22"/>
      <w:lang w:val="it-IT" w:eastAsia="en-US"/>
    </w:rPr>
  </w:style>
  <w:style w:type="paragraph" w:customStyle="1" w:styleId="NormaleTab">
    <w:name w:val="Normale Tab"/>
    <w:basedOn w:val="Normal"/>
    <w:rsid w:val="00682114"/>
    <w:pPr>
      <w:suppressAutoHyphens/>
      <w:spacing w:before="80" w:after="80" w:line="360" w:lineRule="auto"/>
      <w:jc w:val="both"/>
    </w:pPr>
    <w:rPr>
      <w:rFonts w:ascii="Garamond" w:eastAsia="Garamond" w:hAnsi="Garamond"/>
      <w:color w:val="000000"/>
      <w:lang w:val="en-US" w:eastAsia="en-US" w:bidi="en-US"/>
    </w:rPr>
  </w:style>
  <w:style w:type="table" w:styleId="MediumShading1-Accent1">
    <w:name w:val="Medium Shading 1 Accent 1"/>
    <w:basedOn w:val="TableNormal"/>
    <w:uiPriority w:val="63"/>
    <w:rsid w:val="00B6386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1232"/>
    <w:rPr>
      <w:color w:val="800080" w:themeColor="followedHyperlink"/>
      <w:u w:val="single"/>
    </w:rPr>
  </w:style>
  <w:style w:type="paragraph" w:styleId="Revision">
    <w:name w:val="Revision"/>
    <w:hidden/>
    <w:uiPriority w:val="99"/>
    <w:semiHidden/>
    <w:rsid w:val="00AC2E1E"/>
    <w:rPr>
      <w:sz w:val="22"/>
      <w:szCs w:val="22"/>
      <w:lang w:eastAsia="en-US"/>
    </w:rPr>
  </w:style>
  <w:style w:type="paragraph" w:styleId="FootnoteText">
    <w:name w:val="footnote text"/>
    <w:basedOn w:val="Normal"/>
    <w:link w:val="FootnoteTextChar"/>
    <w:uiPriority w:val="99"/>
    <w:semiHidden/>
    <w:unhideWhenUsed/>
    <w:rsid w:val="00C7744D"/>
    <w:pPr>
      <w:spacing w:line="360" w:lineRule="auto"/>
      <w:jc w:val="both"/>
    </w:pPr>
    <w:rPr>
      <w:rFonts w:ascii="Garamond" w:hAnsi="Garamond"/>
      <w:sz w:val="20"/>
      <w:szCs w:val="20"/>
      <w:lang w:val="it-IT" w:eastAsia="en-US"/>
    </w:rPr>
  </w:style>
  <w:style w:type="character" w:customStyle="1" w:styleId="FootnoteTextChar">
    <w:name w:val="Footnote Text Char"/>
    <w:basedOn w:val="DefaultParagraphFont"/>
    <w:link w:val="FootnoteText"/>
    <w:uiPriority w:val="99"/>
    <w:semiHidden/>
    <w:rsid w:val="00C7744D"/>
    <w:rPr>
      <w:lang w:eastAsia="en-US"/>
    </w:rPr>
  </w:style>
  <w:style w:type="character" w:styleId="FootnoteReference">
    <w:name w:val="footnote reference"/>
    <w:basedOn w:val="DefaultParagraphFont"/>
    <w:uiPriority w:val="99"/>
    <w:semiHidden/>
    <w:unhideWhenUsed/>
    <w:rsid w:val="00C7744D"/>
    <w:rPr>
      <w:vertAlign w:val="superscript"/>
    </w:rPr>
  </w:style>
  <w:style w:type="character" w:customStyle="1" w:styleId="Heading5Char">
    <w:name w:val="Heading 5 Char"/>
    <w:basedOn w:val="DefaultParagraphFont"/>
    <w:link w:val="Heading5"/>
    <w:uiPriority w:val="9"/>
    <w:semiHidden/>
    <w:rsid w:val="00E072F5"/>
    <w:rPr>
      <w:rFonts w:asciiTheme="majorHAnsi" w:eastAsiaTheme="majorEastAsia" w:hAnsiTheme="majorHAnsi" w:cstheme="majorBidi"/>
      <w:color w:val="243F60" w:themeColor="accent1" w:themeShade="7F"/>
      <w:sz w:val="22"/>
      <w:szCs w:val="22"/>
      <w:lang w:eastAsia="en-US"/>
    </w:rPr>
  </w:style>
  <w:style w:type="table" w:styleId="MediumList1-Accent1">
    <w:name w:val="Medium List 1 Accent 1"/>
    <w:basedOn w:val="TableNormal"/>
    <w:uiPriority w:val="65"/>
    <w:rsid w:val="00AD782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AD782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AD7827"/>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AD782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0906E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575A7E"/>
  </w:style>
  <w:style w:type="character" w:customStyle="1" w:styleId="ListParagraphChar">
    <w:name w:val="List Paragraph Char"/>
    <w:link w:val="ListParagraph"/>
    <w:uiPriority w:val="34"/>
    <w:locked/>
    <w:rsid w:val="00E12824"/>
    <w:rPr>
      <w:rFonts w:ascii="Trebuchet MS" w:hAnsi="Trebuchet MS"/>
      <w:sz w:val="22"/>
      <w:szCs w:val="22"/>
      <w:lang w:eastAsia="en-US"/>
    </w:rPr>
  </w:style>
  <w:style w:type="character" w:styleId="Emphasis">
    <w:name w:val="Emphasis"/>
    <w:basedOn w:val="DefaultParagraphFont"/>
    <w:uiPriority w:val="20"/>
    <w:qFormat/>
    <w:rsid w:val="005A0DAC"/>
    <w:rPr>
      <w:i/>
      <w:iCs/>
    </w:rPr>
  </w:style>
  <w:style w:type="paragraph" w:customStyle="1" w:styleId="Normale2">
    <w:name w:val="Normale2"/>
    <w:basedOn w:val="Normal"/>
    <w:link w:val="Normale2Carattere"/>
    <w:rsid w:val="00906B7E"/>
    <w:pPr>
      <w:spacing w:after="120"/>
      <w:ind w:left="700"/>
      <w:jc w:val="both"/>
    </w:pPr>
    <w:rPr>
      <w:rFonts w:eastAsia="Times New Roman"/>
      <w:szCs w:val="20"/>
      <w:lang w:val="it-IT" w:eastAsia="it-IT"/>
    </w:rPr>
  </w:style>
  <w:style w:type="character" w:customStyle="1" w:styleId="Normale2Carattere">
    <w:name w:val="Normale2 Carattere"/>
    <w:basedOn w:val="DefaultParagraphFont"/>
    <w:link w:val="Normale2"/>
    <w:rsid w:val="00906B7E"/>
    <w:rPr>
      <w:rFonts w:ascii="Times New Roman" w:eastAsia="Times New Roman" w:hAnsi="Times New Roman"/>
      <w:sz w:val="24"/>
    </w:rPr>
  </w:style>
  <w:style w:type="paragraph" w:customStyle="1" w:styleId="TESTO">
    <w:name w:val="TESTO"/>
    <w:rsid w:val="00B22CE1"/>
    <w:pPr>
      <w:widowControl w:val="0"/>
      <w:jc w:val="both"/>
    </w:pPr>
    <w:rPr>
      <w:rFonts w:ascii="Book Antiqua" w:eastAsia="Times New Roman" w:hAnsi="Book Antiqua"/>
      <w:sz w:val="26"/>
    </w:rPr>
  </w:style>
  <w:style w:type="character" w:styleId="PageNumber">
    <w:name w:val="page number"/>
    <w:basedOn w:val="DefaultParagraphFont"/>
    <w:uiPriority w:val="99"/>
    <w:semiHidden/>
    <w:unhideWhenUsed/>
    <w:rsid w:val="00C5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8335">
      <w:bodyDiv w:val="1"/>
      <w:marLeft w:val="0"/>
      <w:marRight w:val="0"/>
      <w:marTop w:val="0"/>
      <w:marBottom w:val="0"/>
      <w:divBdr>
        <w:top w:val="none" w:sz="0" w:space="0" w:color="auto"/>
        <w:left w:val="none" w:sz="0" w:space="0" w:color="auto"/>
        <w:bottom w:val="none" w:sz="0" w:space="0" w:color="auto"/>
        <w:right w:val="none" w:sz="0" w:space="0" w:color="auto"/>
      </w:divBdr>
    </w:div>
    <w:div w:id="33236291">
      <w:bodyDiv w:val="1"/>
      <w:marLeft w:val="0"/>
      <w:marRight w:val="0"/>
      <w:marTop w:val="0"/>
      <w:marBottom w:val="0"/>
      <w:divBdr>
        <w:top w:val="none" w:sz="0" w:space="0" w:color="auto"/>
        <w:left w:val="none" w:sz="0" w:space="0" w:color="auto"/>
        <w:bottom w:val="none" w:sz="0" w:space="0" w:color="auto"/>
        <w:right w:val="none" w:sz="0" w:space="0" w:color="auto"/>
      </w:divBdr>
      <w:divsChild>
        <w:div w:id="566452232">
          <w:marLeft w:val="274"/>
          <w:marRight w:val="0"/>
          <w:marTop w:val="0"/>
          <w:marBottom w:val="0"/>
          <w:divBdr>
            <w:top w:val="none" w:sz="0" w:space="0" w:color="auto"/>
            <w:left w:val="none" w:sz="0" w:space="0" w:color="auto"/>
            <w:bottom w:val="none" w:sz="0" w:space="0" w:color="auto"/>
            <w:right w:val="none" w:sz="0" w:space="0" w:color="auto"/>
          </w:divBdr>
        </w:div>
        <w:div w:id="783958944">
          <w:marLeft w:val="274"/>
          <w:marRight w:val="0"/>
          <w:marTop w:val="0"/>
          <w:marBottom w:val="0"/>
          <w:divBdr>
            <w:top w:val="none" w:sz="0" w:space="0" w:color="auto"/>
            <w:left w:val="none" w:sz="0" w:space="0" w:color="auto"/>
            <w:bottom w:val="none" w:sz="0" w:space="0" w:color="auto"/>
            <w:right w:val="none" w:sz="0" w:space="0" w:color="auto"/>
          </w:divBdr>
        </w:div>
        <w:div w:id="1645432864">
          <w:marLeft w:val="274"/>
          <w:marRight w:val="0"/>
          <w:marTop w:val="0"/>
          <w:marBottom w:val="0"/>
          <w:divBdr>
            <w:top w:val="none" w:sz="0" w:space="0" w:color="auto"/>
            <w:left w:val="none" w:sz="0" w:space="0" w:color="auto"/>
            <w:bottom w:val="none" w:sz="0" w:space="0" w:color="auto"/>
            <w:right w:val="none" w:sz="0" w:space="0" w:color="auto"/>
          </w:divBdr>
        </w:div>
        <w:div w:id="1868517178">
          <w:marLeft w:val="274"/>
          <w:marRight w:val="0"/>
          <w:marTop w:val="0"/>
          <w:marBottom w:val="0"/>
          <w:divBdr>
            <w:top w:val="none" w:sz="0" w:space="0" w:color="auto"/>
            <w:left w:val="none" w:sz="0" w:space="0" w:color="auto"/>
            <w:bottom w:val="none" w:sz="0" w:space="0" w:color="auto"/>
            <w:right w:val="none" w:sz="0" w:space="0" w:color="auto"/>
          </w:divBdr>
        </w:div>
      </w:divsChild>
    </w:div>
    <w:div w:id="36438890">
      <w:bodyDiv w:val="1"/>
      <w:marLeft w:val="0"/>
      <w:marRight w:val="0"/>
      <w:marTop w:val="0"/>
      <w:marBottom w:val="0"/>
      <w:divBdr>
        <w:top w:val="none" w:sz="0" w:space="0" w:color="auto"/>
        <w:left w:val="none" w:sz="0" w:space="0" w:color="auto"/>
        <w:bottom w:val="none" w:sz="0" w:space="0" w:color="auto"/>
        <w:right w:val="none" w:sz="0" w:space="0" w:color="auto"/>
      </w:divBdr>
    </w:div>
    <w:div w:id="40373390">
      <w:bodyDiv w:val="1"/>
      <w:marLeft w:val="0"/>
      <w:marRight w:val="0"/>
      <w:marTop w:val="0"/>
      <w:marBottom w:val="0"/>
      <w:divBdr>
        <w:top w:val="none" w:sz="0" w:space="0" w:color="auto"/>
        <w:left w:val="none" w:sz="0" w:space="0" w:color="auto"/>
        <w:bottom w:val="none" w:sz="0" w:space="0" w:color="auto"/>
        <w:right w:val="none" w:sz="0" w:space="0" w:color="auto"/>
      </w:divBdr>
    </w:div>
    <w:div w:id="61027209">
      <w:bodyDiv w:val="1"/>
      <w:marLeft w:val="0"/>
      <w:marRight w:val="0"/>
      <w:marTop w:val="0"/>
      <w:marBottom w:val="0"/>
      <w:divBdr>
        <w:top w:val="none" w:sz="0" w:space="0" w:color="auto"/>
        <w:left w:val="none" w:sz="0" w:space="0" w:color="auto"/>
        <w:bottom w:val="none" w:sz="0" w:space="0" w:color="auto"/>
        <w:right w:val="none" w:sz="0" w:space="0" w:color="auto"/>
      </w:divBdr>
    </w:div>
    <w:div w:id="63768340">
      <w:bodyDiv w:val="1"/>
      <w:marLeft w:val="0"/>
      <w:marRight w:val="0"/>
      <w:marTop w:val="0"/>
      <w:marBottom w:val="0"/>
      <w:divBdr>
        <w:top w:val="none" w:sz="0" w:space="0" w:color="auto"/>
        <w:left w:val="none" w:sz="0" w:space="0" w:color="auto"/>
        <w:bottom w:val="none" w:sz="0" w:space="0" w:color="auto"/>
        <w:right w:val="none" w:sz="0" w:space="0" w:color="auto"/>
      </w:divBdr>
      <w:divsChild>
        <w:div w:id="1580090409">
          <w:marLeft w:val="274"/>
          <w:marRight w:val="0"/>
          <w:marTop w:val="0"/>
          <w:marBottom w:val="0"/>
          <w:divBdr>
            <w:top w:val="none" w:sz="0" w:space="0" w:color="auto"/>
            <w:left w:val="none" w:sz="0" w:space="0" w:color="auto"/>
            <w:bottom w:val="none" w:sz="0" w:space="0" w:color="auto"/>
            <w:right w:val="none" w:sz="0" w:space="0" w:color="auto"/>
          </w:divBdr>
        </w:div>
        <w:div w:id="2007122768">
          <w:marLeft w:val="274"/>
          <w:marRight w:val="0"/>
          <w:marTop w:val="0"/>
          <w:marBottom w:val="0"/>
          <w:divBdr>
            <w:top w:val="none" w:sz="0" w:space="0" w:color="auto"/>
            <w:left w:val="none" w:sz="0" w:space="0" w:color="auto"/>
            <w:bottom w:val="none" w:sz="0" w:space="0" w:color="auto"/>
            <w:right w:val="none" w:sz="0" w:space="0" w:color="auto"/>
          </w:divBdr>
        </w:div>
        <w:div w:id="2025328177">
          <w:marLeft w:val="274"/>
          <w:marRight w:val="0"/>
          <w:marTop w:val="0"/>
          <w:marBottom w:val="0"/>
          <w:divBdr>
            <w:top w:val="none" w:sz="0" w:space="0" w:color="auto"/>
            <w:left w:val="none" w:sz="0" w:space="0" w:color="auto"/>
            <w:bottom w:val="none" w:sz="0" w:space="0" w:color="auto"/>
            <w:right w:val="none" w:sz="0" w:space="0" w:color="auto"/>
          </w:divBdr>
        </w:div>
        <w:div w:id="2134514750">
          <w:marLeft w:val="274"/>
          <w:marRight w:val="0"/>
          <w:marTop w:val="0"/>
          <w:marBottom w:val="0"/>
          <w:divBdr>
            <w:top w:val="none" w:sz="0" w:space="0" w:color="auto"/>
            <w:left w:val="none" w:sz="0" w:space="0" w:color="auto"/>
            <w:bottom w:val="none" w:sz="0" w:space="0" w:color="auto"/>
            <w:right w:val="none" w:sz="0" w:space="0" w:color="auto"/>
          </w:divBdr>
        </w:div>
      </w:divsChild>
    </w:div>
    <w:div w:id="92479979">
      <w:bodyDiv w:val="1"/>
      <w:marLeft w:val="0"/>
      <w:marRight w:val="0"/>
      <w:marTop w:val="0"/>
      <w:marBottom w:val="0"/>
      <w:divBdr>
        <w:top w:val="none" w:sz="0" w:space="0" w:color="auto"/>
        <w:left w:val="none" w:sz="0" w:space="0" w:color="auto"/>
        <w:bottom w:val="none" w:sz="0" w:space="0" w:color="auto"/>
        <w:right w:val="none" w:sz="0" w:space="0" w:color="auto"/>
      </w:divBdr>
    </w:div>
    <w:div w:id="227033636">
      <w:bodyDiv w:val="1"/>
      <w:marLeft w:val="0"/>
      <w:marRight w:val="0"/>
      <w:marTop w:val="0"/>
      <w:marBottom w:val="0"/>
      <w:divBdr>
        <w:top w:val="none" w:sz="0" w:space="0" w:color="auto"/>
        <w:left w:val="none" w:sz="0" w:space="0" w:color="auto"/>
        <w:bottom w:val="none" w:sz="0" w:space="0" w:color="auto"/>
        <w:right w:val="none" w:sz="0" w:space="0" w:color="auto"/>
      </w:divBdr>
    </w:div>
    <w:div w:id="265815828">
      <w:bodyDiv w:val="1"/>
      <w:marLeft w:val="0"/>
      <w:marRight w:val="0"/>
      <w:marTop w:val="0"/>
      <w:marBottom w:val="0"/>
      <w:divBdr>
        <w:top w:val="none" w:sz="0" w:space="0" w:color="auto"/>
        <w:left w:val="none" w:sz="0" w:space="0" w:color="auto"/>
        <w:bottom w:val="none" w:sz="0" w:space="0" w:color="auto"/>
        <w:right w:val="none" w:sz="0" w:space="0" w:color="auto"/>
      </w:divBdr>
      <w:divsChild>
        <w:div w:id="1540975737">
          <w:marLeft w:val="0"/>
          <w:marRight w:val="0"/>
          <w:marTop w:val="0"/>
          <w:marBottom w:val="0"/>
          <w:divBdr>
            <w:top w:val="none" w:sz="0" w:space="0" w:color="auto"/>
            <w:left w:val="none" w:sz="0" w:space="0" w:color="auto"/>
            <w:bottom w:val="none" w:sz="0" w:space="0" w:color="auto"/>
            <w:right w:val="none" w:sz="0" w:space="0" w:color="auto"/>
          </w:divBdr>
          <w:divsChild>
            <w:div w:id="388185044">
              <w:marLeft w:val="0"/>
              <w:marRight w:val="0"/>
              <w:marTop w:val="55"/>
              <w:marBottom w:val="100"/>
              <w:divBdr>
                <w:top w:val="none" w:sz="0" w:space="0" w:color="auto"/>
                <w:left w:val="none" w:sz="0" w:space="0" w:color="auto"/>
                <w:bottom w:val="none" w:sz="0" w:space="0" w:color="auto"/>
                <w:right w:val="none" w:sz="0" w:space="0" w:color="auto"/>
              </w:divBdr>
            </w:div>
            <w:div w:id="1013151061">
              <w:marLeft w:val="8280"/>
              <w:marRight w:val="0"/>
              <w:marTop w:val="667"/>
              <w:marBottom w:val="100"/>
              <w:divBdr>
                <w:top w:val="none" w:sz="0" w:space="0" w:color="auto"/>
                <w:left w:val="none" w:sz="0" w:space="0" w:color="auto"/>
                <w:bottom w:val="none" w:sz="0" w:space="0" w:color="auto"/>
                <w:right w:val="none" w:sz="0" w:space="0" w:color="auto"/>
              </w:divBdr>
            </w:div>
            <w:div w:id="1901554139">
              <w:marLeft w:val="8280"/>
              <w:marRight w:val="0"/>
              <w:marTop w:val="946"/>
              <w:marBottom w:val="100"/>
              <w:divBdr>
                <w:top w:val="none" w:sz="0" w:space="0" w:color="auto"/>
                <w:left w:val="none" w:sz="0" w:space="0" w:color="auto"/>
                <w:bottom w:val="none" w:sz="0" w:space="0" w:color="auto"/>
                <w:right w:val="none" w:sz="0" w:space="0" w:color="auto"/>
              </w:divBdr>
            </w:div>
          </w:divsChild>
        </w:div>
      </w:divsChild>
    </w:div>
    <w:div w:id="328093904">
      <w:bodyDiv w:val="1"/>
      <w:marLeft w:val="0"/>
      <w:marRight w:val="0"/>
      <w:marTop w:val="0"/>
      <w:marBottom w:val="0"/>
      <w:divBdr>
        <w:top w:val="none" w:sz="0" w:space="0" w:color="auto"/>
        <w:left w:val="none" w:sz="0" w:space="0" w:color="auto"/>
        <w:bottom w:val="none" w:sz="0" w:space="0" w:color="auto"/>
        <w:right w:val="none" w:sz="0" w:space="0" w:color="auto"/>
      </w:divBdr>
    </w:div>
    <w:div w:id="333917045">
      <w:bodyDiv w:val="1"/>
      <w:marLeft w:val="0"/>
      <w:marRight w:val="0"/>
      <w:marTop w:val="0"/>
      <w:marBottom w:val="0"/>
      <w:divBdr>
        <w:top w:val="none" w:sz="0" w:space="0" w:color="auto"/>
        <w:left w:val="none" w:sz="0" w:space="0" w:color="auto"/>
        <w:bottom w:val="none" w:sz="0" w:space="0" w:color="auto"/>
        <w:right w:val="none" w:sz="0" w:space="0" w:color="auto"/>
      </w:divBdr>
    </w:div>
    <w:div w:id="353456381">
      <w:bodyDiv w:val="1"/>
      <w:marLeft w:val="0"/>
      <w:marRight w:val="0"/>
      <w:marTop w:val="0"/>
      <w:marBottom w:val="0"/>
      <w:divBdr>
        <w:top w:val="none" w:sz="0" w:space="0" w:color="auto"/>
        <w:left w:val="none" w:sz="0" w:space="0" w:color="auto"/>
        <w:bottom w:val="none" w:sz="0" w:space="0" w:color="auto"/>
        <w:right w:val="none" w:sz="0" w:space="0" w:color="auto"/>
      </w:divBdr>
    </w:div>
    <w:div w:id="395206763">
      <w:bodyDiv w:val="1"/>
      <w:marLeft w:val="0"/>
      <w:marRight w:val="0"/>
      <w:marTop w:val="0"/>
      <w:marBottom w:val="0"/>
      <w:divBdr>
        <w:top w:val="none" w:sz="0" w:space="0" w:color="auto"/>
        <w:left w:val="none" w:sz="0" w:space="0" w:color="auto"/>
        <w:bottom w:val="none" w:sz="0" w:space="0" w:color="auto"/>
        <w:right w:val="none" w:sz="0" w:space="0" w:color="auto"/>
      </w:divBdr>
    </w:div>
    <w:div w:id="453865040">
      <w:bodyDiv w:val="1"/>
      <w:marLeft w:val="0"/>
      <w:marRight w:val="0"/>
      <w:marTop w:val="0"/>
      <w:marBottom w:val="0"/>
      <w:divBdr>
        <w:top w:val="none" w:sz="0" w:space="0" w:color="auto"/>
        <w:left w:val="none" w:sz="0" w:space="0" w:color="auto"/>
        <w:bottom w:val="none" w:sz="0" w:space="0" w:color="auto"/>
        <w:right w:val="none" w:sz="0" w:space="0" w:color="auto"/>
      </w:divBdr>
    </w:div>
    <w:div w:id="468016946">
      <w:bodyDiv w:val="1"/>
      <w:marLeft w:val="0"/>
      <w:marRight w:val="0"/>
      <w:marTop w:val="0"/>
      <w:marBottom w:val="0"/>
      <w:divBdr>
        <w:top w:val="none" w:sz="0" w:space="0" w:color="auto"/>
        <w:left w:val="none" w:sz="0" w:space="0" w:color="auto"/>
        <w:bottom w:val="none" w:sz="0" w:space="0" w:color="auto"/>
        <w:right w:val="none" w:sz="0" w:space="0" w:color="auto"/>
      </w:divBdr>
    </w:div>
    <w:div w:id="590242406">
      <w:bodyDiv w:val="1"/>
      <w:marLeft w:val="0"/>
      <w:marRight w:val="0"/>
      <w:marTop w:val="0"/>
      <w:marBottom w:val="0"/>
      <w:divBdr>
        <w:top w:val="none" w:sz="0" w:space="0" w:color="auto"/>
        <w:left w:val="none" w:sz="0" w:space="0" w:color="auto"/>
        <w:bottom w:val="none" w:sz="0" w:space="0" w:color="auto"/>
        <w:right w:val="none" w:sz="0" w:space="0" w:color="auto"/>
      </w:divBdr>
      <w:divsChild>
        <w:div w:id="245771986">
          <w:marLeft w:val="576"/>
          <w:marRight w:val="0"/>
          <w:marTop w:val="0"/>
          <w:marBottom w:val="0"/>
          <w:divBdr>
            <w:top w:val="none" w:sz="0" w:space="0" w:color="auto"/>
            <w:left w:val="none" w:sz="0" w:space="0" w:color="auto"/>
            <w:bottom w:val="none" w:sz="0" w:space="0" w:color="auto"/>
            <w:right w:val="none" w:sz="0" w:space="0" w:color="auto"/>
          </w:divBdr>
        </w:div>
        <w:div w:id="884827978">
          <w:marLeft w:val="576"/>
          <w:marRight w:val="0"/>
          <w:marTop w:val="0"/>
          <w:marBottom w:val="0"/>
          <w:divBdr>
            <w:top w:val="none" w:sz="0" w:space="0" w:color="auto"/>
            <w:left w:val="none" w:sz="0" w:space="0" w:color="auto"/>
            <w:bottom w:val="none" w:sz="0" w:space="0" w:color="auto"/>
            <w:right w:val="none" w:sz="0" w:space="0" w:color="auto"/>
          </w:divBdr>
        </w:div>
        <w:div w:id="930970977">
          <w:marLeft w:val="576"/>
          <w:marRight w:val="0"/>
          <w:marTop w:val="0"/>
          <w:marBottom w:val="0"/>
          <w:divBdr>
            <w:top w:val="none" w:sz="0" w:space="0" w:color="auto"/>
            <w:left w:val="none" w:sz="0" w:space="0" w:color="auto"/>
            <w:bottom w:val="none" w:sz="0" w:space="0" w:color="auto"/>
            <w:right w:val="none" w:sz="0" w:space="0" w:color="auto"/>
          </w:divBdr>
        </w:div>
        <w:div w:id="1195193936">
          <w:marLeft w:val="576"/>
          <w:marRight w:val="0"/>
          <w:marTop w:val="0"/>
          <w:marBottom w:val="0"/>
          <w:divBdr>
            <w:top w:val="none" w:sz="0" w:space="0" w:color="auto"/>
            <w:left w:val="none" w:sz="0" w:space="0" w:color="auto"/>
            <w:bottom w:val="none" w:sz="0" w:space="0" w:color="auto"/>
            <w:right w:val="none" w:sz="0" w:space="0" w:color="auto"/>
          </w:divBdr>
        </w:div>
      </w:divsChild>
    </w:div>
    <w:div w:id="617687773">
      <w:bodyDiv w:val="1"/>
      <w:marLeft w:val="0"/>
      <w:marRight w:val="0"/>
      <w:marTop w:val="0"/>
      <w:marBottom w:val="0"/>
      <w:divBdr>
        <w:top w:val="none" w:sz="0" w:space="0" w:color="auto"/>
        <w:left w:val="none" w:sz="0" w:space="0" w:color="auto"/>
        <w:bottom w:val="none" w:sz="0" w:space="0" w:color="auto"/>
        <w:right w:val="none" w:sz="0" w:space="0" w:color="auto"/>
      </w:divBdr>
    </w:div>
    <w:div w:id="638730787">
      <w:bodyDiv w:val="1"/>
      <w:marLeft w:val="0"/>
      <w:marRight w:val="0"/>
      <w:marTop w:val="0"/>
      <w:marBottom w:val="0"/>
      <w:divBdr>
        <w:top w:val="none" w:sz="0" w:space="0" w:color="auto"/>
        <w:left w:val="none" w:sz="0" w:space="0" w:color="auto"/>
        <w:bottom w:val="none" w:sz="0" w:space="0" w:color="auto"/>
        <w:right w:val="none" w:sz="0" w:space="0" w:color="auto"/>
      </w:divBdr>
    </w:div>
    <w:div w:id="686058497">
      <w:bodyDiv w:val="1"/>
      <w:marLeft w:val="0"/>
      <w:marRight w:val="0"/>
      <w:marTop w:val="0"/>
      <w:marBottom w:val="0"/>
      <w:divBdr>
        <w:top w:val="none" w:sz="0" w:space="0" w:color="auto"/>
        <w:left w:val="none" w:sz="0" w:space="0" w:color="auto"/>
        <w:bottom w:val="none" w:sz="0" w:space="0" w:color="auto"/>
        <w:right w:val="none" w:sz="0" w:space="0" w:color="auto"/>
      </w:divBdr>
    </w:div>
    <w:div w:id="732890072">
      <w:bodyDiv w:val="1"/>
      <w:marLeft w:val="0"/>
      <w:marRight w:val="0"/>
      <w:marTop w:val="0"/>
      <w:marBottom w:val="0"/>
      <w:divBdr>
        <w:top w:val="none" w:sz="0" w:space="0" w:color="auto"/>
        <w:left w:val="none" w:sz="0" w:space="0" w:color="auto"/>
        <w:bottom w:val="none" w:sz="0" w:space="0" w:color="auto"/>
        <w:right w:val="none" w:sz="0" w:space="0" w:color="auto"/>
      </w:divBdr>
    </w:div>
    <w:div w:id="737748743">
      <w:bodyDiv w:val="1"/>
      <w:marLeft w:val="0"/>
      <w:marRight w:val="0"/>
      <w:marTop w:val="0"/>
      <w:marBottom w:val="0"/>
      <w:divBdr>
        <w:top w:val="none" w:sz="0" w:space="0" w:color="auto"/>
        <w:left w:val="none" w:sz="0" w:space="0" w:color="auto"/>
        <w:bottom w:val="none" w:sz="0" w:space="0" w:color="auto"/>
        <w:right w:val="none" w:sz="0" w:space="0" w:color="auto"/>
      </w:divBdr>
    </w:div>
    <w:div w:id="808059579">
      <w:bodyDiv w:val="1"/>
      <w:marLeft w:val="0"/>
      <w:marRight w:val="0"/>
      <w:marTop w:val="0"/>
      <w:marBottom w:val="0"/>
      <w:divBdr>
        <w:top w:val="none" w:sz="0" w:space="0" w:color="auto"/>
        <w:left w:val="none" w:sz="0" w:space="0" w:color="auto"/>
        <w:bottom w:val="none" w:sz="0" w:space="0" w:color="auto"/>
        <w:right w:val="none" w:sz="0" w:space="0" w:color="auto"/>
      </w:divBdr>
    </w:div>
    <w:div w:id="824705289">
      <w:bodyDiv w:val="1"/>
      <w:marLeft w:val="0"/>
      <w:marRight w:val="0"/>
      <w:marTop w:val="0"/>
      <w:marBottom w:val="0"/>
      <w:divBdr>
        <w:top w:val="none" w:sz="0" w:space="0" w:color="auto"/>
        <w:left w:val="none" w:sz="0" w:space="0" w:color="auto"/>
        <w:bottom w:val="none" w:sz="0" w:space="0" w:color="auto"/>
        <w:right w:val="none" w:sz="0" w:space="0" w:color="auto"/>
      </w:divBdr>
    </w:div>
    <w:div w:id="954485377">
      <w:bodyDiv w:val="1"/>
      <w:marLeft w:val="0"/>
      <w:marRight w:val="0"/>
      <w:marTop w:val="0"/>
      <w:marBottom w:val="0"/>
      <w:divBdr>
        <w:top w:val="none" w:sz="0" w:space="0" w:color="auto"/>
        <w:left w:val="none" w:sz="0" w:space="0" w:color="auto"/>
        <w:bottom w:val="none" w:sz="0" w:space="0" w:color="auto"/>
        <w:right w:val="none" w:sz="0" w:space="0" w:color="auto"/>
      </w:divBdr>
    </w:div>
    <w:div w:id="954604923">
      <w:bodyDiv w:val="1"/>
      <w:marLeft w:val="0"/>
      <w:marRight w:val="0"/>
      <w:marTop w:val="0"/>
      <w:marBottom w:val="0"/>
      <w:divBdr>
        <w:top w:val="none" w:sz="0" w:space="0" w:color="auto"/>
        <w:left w:val="none" w:sz="0" w:space="0" w:color="auto"/>
        <w:bottom w:val="none" w:sz="0" w:space="0" w:color="auto"/>
        <w:right w:val="none" w:sz="0" w:space="0" w:color="auto"/>
      </w:divBdr>
    </w:div>
    <w:div w:id="973950596">
      <w:bodyDiv w:val="1"/>
      <w:marLeft w:val="0"/>
      <w:marRight w:val="0"/>
      <w:marTop w:val="0"/>
      <w:marBottom w:val="0"/>
      <w:divBdr>
        <w:top w:val="none" w:sz="0" w:space="0" w:color="auto"/>
        <w:left w:val="none" w:sz="0" w:space="0" w:color="auto"/>
        <w:bottom w:val="none" w:sz="0" w:space="0" w:color="auto"/>
        <w:right w:val="none" w:sz="0" w:space="0" w:color="auto"/>
      </w:divBdr>
    </w:div>
    <w:div w:id="1045521566">
      <w:bodyDiv w:val="1"/>
      <w:marLeft w:val="0"/>
      <w:marRight w:val="0"/>
      <w:marTop w:val="0"/>
      <w:marBottom w:val="0"/>
      <w:divBdr>
        <w:top w:val="none" w:sz="0" w:space="0" w:color="auto"/>
        <w:left w:val="none" w:sz="0" w:space="0" w:color="auto"/>
        <w:bottom w:val="none" w:sz="0" w:space="0" w:color="auto"/>
        <w:right w:val="none" w:sz="0" w:space="0" w:color="auto"/>
      </w:divBdr>
    </w:div>
    <w:div w:id="1101876741">
      <w:bodyDiv w:val="1"/>
      <w:marLeft w:val="0"/>
      <w:marRight w:val="0"/>
      <w:marTop w:val="0"/>
      <w:marBottom w:val="0"/>
      <w:divBdr>
        <w:top w:val="none" w:sz="0" w:space="0" w:color="auto"/>
        <w:left w:val="none" w:sz="0" w:space="0" w:color="auto"/>
        <w:bottom w:val="none" w:sz="0" w:space="0" w:color="auto"/>
        <w:right w:val="none" w:sz="0" w:space="0" w:color="auto"/>
      </w:divBdr>
    </w:div>
    <w:div w:id="1180923822">
      <w:bodyDiv w:val="1"/>
      <w:marLeft w:val="0"/>
      <w:marRight w:val="0"/>
      <w:marTop w:val="0"/>
      <w:marBottom w:val="0"/>
      <w:divBdr>
        <w:top w:val="none" w:sz="0" w:space="0" w:color="auto"/>
        <w:left w:val="none" w:sz="0" w:space="0" w:color="auto"/>
        <w:bottom w:val="none" w:sz="0" w:space="0" w:color="auto"/>
        <w:right w:val="none" w:sz="0" w:space="0" w:color="auto"/>
      </w:divBdr>
    </w:div>
    <w:div w:id="1243026188">
      <w:bodyDiv w:val="1"/>
      <w:marLeft w:val="0"/>
      <w:marRight w:val="0"/>
      <w:marTop w:val="0"/>
      <w:marBottom w:val="0"/>
      <w:divBdr>
        <w:top w:val="none" w:sz="0" w:space="0" w:color="auto"/>
        <w:left w:val="none" w:sz="0" w:space="0" w:color="auto"/>
        <w:bottom w:val="none" w:sz="0" w:space="0" w:color="auto"/>
        <w:right w:val="none" w:sz="0" w:space="0" w:color="auto"/>
      </w:divBdr>
    </w:div>
    <w:div w:id="1263345903">
      <w:bodyDiv w:val="1"/>
      <w:marLeft w:val="0"/>
      <w:marRight w:val="0"/>
      <w:marTop w:val="0"/>
      <w:marBottom w:val="0"/>
      <w:divBdr>
        <w:top w:val="none" w:sz="0" w:space="0" w:color="auto"/>
        <w:left w:val="none" w:sz="0" w:space="0" w:color="auto"/>
        <w:bottom w:val="none" w:sz="0" w:space="0" w:color="auto"/>
        <w:right w:val="none" w:sz="0" w:space="0" w:color="auto"/>
      </w:divBdr>
    </w:div>
    <w:div w:id="1283418016">
      <w:bodyDiv w:val="1"/>
      <w:marLeft w:val="0"/>
      <w:marRight w:val="0"/>
      <w:marTop w:val="0"/>
      <w:marBottom w:val="0"/>
      <w:divBdr>
        <w:top w:val="none" w:sz="0" w:space="0" w:color="auto"/>
        <w:left w:val="none" w:sz="0" w:space="0" w:color="auto"/>
        <w:bottom w:val="none" w:sz="0" w:space="0" w:color="auto"/>
        <w:right w:val="none" w:sz="0" w:space="0" w:color="auto"/>
      </w:divBdr>
    </w:div>
    <w:div w:id="1381512203">
      <w:bodyDiv w:val="1"/>
      <w:marLeft w:val="0"/>
      <w:marRight w:val="0"/>
      <w:marTop w:val="0"/>
      <w:marBottom w:val="0"/>
      <w:divBdr>
        <w:top w:val="none" w:sz="0" w:space="0" w:color="auto"/>
        <w:left w:val="none" w:sz="0" w:space="0" w:color="auto"/>
        <w:bottom w:val="none" w:sz="0" w:space="0" w:color="auto"/>
        <w:right w:val="none" w:sz="0" w:space="0" w:color="auto"/>
      </w:divBdr>
    </w:div>
    <w:div w:id="1384870481">
      <w:bodyDiv w:val="1"/>
      <w:marLeft w:val="0"/>
      <w:marRight w:val="0"/>
      <w:marTop w:val="0"/>
      <w:marBottom w:val="0"/>
      <w:divBdr>
        <w:top w:val="none" w:sz="0" w:space="0" w:color="auto"/>
        <w:left w:val="none" w:sz="0" w:space="0" w:color="auto"/>
        <w:bottom w:val="none" w:sz="0" w:space="0" w:color="auto"/>
        <w:right w:val="none" w:sz="0" w:space="0" w:color="auto"/>
      </w:divBdr>
    </w:div>
    <w:div w:id="1396932493">
      <w:bodyDiv w:val="1"/>
      <w:marLeft w:val="0"/>
      <w:marRight w:val="0"/>
      <w:marTop w:val="0"/>
      <w:marBottom w:val="0"/>
      <w:divBdr>
        <w:top w:val="none" w:sz="0" w:space="0" w:color="auto"/>
        <w:left w:val="none" w:sz="0" w:space="0" w:color="auto"/>
        <w:bottom w:val="none" w:sz="0" w:space="0" w:color="auto"/>
        <w:right w:val="none" w:sz="0" w:space="0" w:color="auto"/>
      </w:divBdr>
    </w:div>
    <w:div w:id="1426539011">
      <w:bodyDiv w:val="1"/>
      <w:marLeft w:val="0"/>
      <w:marRight w:val="0"/>
      <w:marTop w:val="0"/>
      <w:marBottom w:val="0"/>
      <w:divBdr>
        <w:top w:val="none" w:sz="0" w:space="0" w:color="auto"/>
        <w:left w:val="none" w:sz="0" w:space="0" w:color="auto"/>
        <w:bottom w:val="none" w:sz="0" w:space="0" w:color="auto"/>
        <w:right w:val="none" w:sz="0" w:space="0" w:color="auto"/>
      </w:divBdr>
      <w:divsChild>
        <w:div w:id="203980722">
          <w:marLeft w:val="576"/>
          <w:marRight w:val="0"/>
          <w:marTop w:val="0"/>
          <w:marBottom w:val="0"/>
          <w:divBdr>
            <w:top w:val="none" w:sz="0" w:space="0" w:color="auto"/>
            <w:left w:val="none" w:sz="0" w:space="0" w:color="auto"/>
            <w:bottom w:val="none" w:sz="0" w:space="0" w:color="auto"/>
            <w:right w:val="none" w:sz="0" w:space="0" w:color="auto"/>
          </w:divBdr>
        </w:div>
        <w:div w:id="482357285">
          <w:marLeft w:val="576"/>
          <w:marRight w:val="0"/>
          <w:marTop w:val="0"/>
          <w:marBottom w:val="0"/>
          <w:divBdr>
            <w:top w:val="none" w:sz="0" w:space="0" w:color="auto"/>
            <w:left w:val="none" w:sz="0" w:space="0" w:color="auto"/>
            <w:bottom w:val="none" w:sz="0" w:space="0" w:color="auto"/>
            <w:right w:val="none" w:sz="0" w:space="0" w:color="auto"/>
          </w:divBdr>
        </w:div>
        <w:div w:id="615213274">
          <w:marLeft w:val="576"/>
          <w:marRight w:val="0"/>
          <w:marTop w:val="0"/>
          <w:marBottom w:val="0"/>
          <w:divBdr>
            <w:top w:val="none" w:sz="0" w:space="0" w:color="auto"/>
            <w:left w:val="none" w:sz="0" w:space="0" w:color="auto"/>
            <w:bottom w:val="none" w:sz="0" w:space="0" w:color="auto"/>
            <w:right w:val="none" w:sz="0" w:space="0" w:color="auto"/>
          </w:divBdr>
        </w:div>
        <w:div w:id="1891725374">
          <w:marLeft w:val="576"/>
          <w:marRight w:val="0"/>
          <w:marTop w:val="0"/>
          <w:marBottom w:val="0"/>
          <w:divBdr>
            <w:top w:val="none" w:sz="0" w:space="0" w:color="auto"/>
            <w:left w:val="none" w:sz="0" w:space="0" w:color="auto"/>
            <w:bottom w:val="none" w:sz="0" w:space="0" w:color="auto"/>
            <w:right w:val="none" w:sz="0" w:space="0" w:color="auto"/>
          </w:divBdr>
        </w:div>
        <w:div w:id="2073693694">
          <w:marLeft w:val="576"/>
          <w:marRight w:val="0"/>
          <w:marTop w:val="0"/>
          <w:marBottom w:val="0"/>
          <w:divBdr>
            <w:top w:val="none" w:sz="0" w:space="0" w:color="auto"/>
            <w:left w:val="none" w:sz="0" w:space="0" w:color="auto"/>
            <w:bottom w:val="none" w:sz="0" w:space="0" w:color="auto"/>
            <w:right w:val="none" w:sz="0" w:space="0" w:color="auto"/>
          </w:divBdr>
        </w:div>
      </w:divsChild>
    </w:div>
    <w:div w:id="1475874823">
      <w:bodyDiv w:val="1"/>
      <w:marLeft w:val="0"/>
      <w:marRight w:val="0"/>
      <w:marTop w:val="0"/>
      <w:marBottom w:val="0"/>
      <w:divBdr>
        <w:top w:val="none" w:sz="0" w:space="0" w:color="auto"/>
        <w:left w:val="none" w:sz="0" w:space="0" w:color="auto"/>
        <w:bottom w:val="none" w:sz="0" w:space="0" w:color="auto"/>
        <w:right w:val="none" w:sz="0" w:space="0" w:color="auto"/>
      </w:divBdr>
    </w:div>
    <w:div w:id="1477724062">
      <w:bodyDiv w:val="1"/>
      <w:marLeft w:val="0"/>
      <w:marRight w:val="0"/>
      <w:marTop w:val="0"/>
      <w:marBottom w:val="0"/>
      <w:divBdr>
        <w:top w:val="none" w:sz="0" w:space="0" w:color="auto"/>
        <w:left w:val="none" w:sz="0" w:space="0" w:color="auto"/>
        <w:bottom w:val="none" w:sz="0" w:space="0" w:color="auto"/>
        <w:right w:val="none" w:sz="0" w:space="0" w:color="auto"/>
      </w:divBdr>
    </w:div>
    <w:div w:id="1490823694">
      <w:bodyDiv w:val="1"/>
      <w:marLeft w:val="0"/>
      <w:marRight w:val="0"/>
      <w:marTop w:val="0"/>
      <w:marBottom w:val="0"/>
      <w:divBdr>
        <w:top w:val="none" w:sz="0" w:space="0" w:color="auto"/>
        <w:left w:val="none" w:sz="0" w:space="0" w:color="auto"/>
        <w:bottom w:val="none" w:sz="0" w:space="0" w:color="auto"/>
        <w:right w:val="none" w:sz="0" w:space="0" w:color="auto"/>
      </w:divBdr>
      <w:divsChild>
        <w:div w:id="1374304065">
          <w:marLeft w:val="0"/>
          <w:marRight w:val="0"/>
          <w:marTop w:val="0"/>
          <w:marBottom w:val="0"/>
          <w:divBdr>
            <w:top w:val="none" w:sz="0" w:space="0" w:color="auto"/>
            <w:left w:val="none" w:sz="0" w:space="0" w:color="auto"/>
            <w:bottom w:val="none" w:sz="0" w:space="0" w:color="auto"/>
            <w:right w:val="none" w:sz="0" w:space="0" w:color="auto"/>
          </w:divBdr>
        </w:div>
      </w:divsChild>
    </w:div>
    <w:div w:id="1522162021">
      <w:bodyDiv w:val="1"/>
      <w:marLeft w:val="0"/>
      <w:marRight w:val="0"/>
      <w:marTop w:val="0"/>
      <w:marBottom w:val="0"/>
      <w:divBdr>
        <w:top w:val="none" w:sz="0" w:space="0" w:color="auto"/>
        <w:left w:val="none" w:sz="0" w:space="0" w:color="auto"/>
        <w:bottom w:val="none" w:sz="0" w:space="0" w:color="auto"/>
        <w:right w:val="none" w:sz="0" w:space="0" w:color="auto"/>
      </w:divBdr>
    </w:div>
    <w:div w:id="1601335606">
      <w:bodyDiv w:val="1"/>
      <w:marLeft w:val="0"/>
      <w:marRight w:val="0"/>
      <w:marTop w:val="0"/>
      <w:marBottom w:val="0"/>
      <w:divBdr>
        <w:top w:val="none" w:sz="0" w:space="0" w:color="auto"/>
        <w:left w:val="none" w:sz="0" w:space="0" w:color="auto"/>
        <w:bottom w:val="none" w:sz="0" w:space="0" w:color="auto"/>
        <w:right w:val="none" w:sz="0" w:space="0" w:color="auto"/>
      </w:divBdr>
    </w:div>
    <w:div w:id="1671834643">
      <w:bodyDiv w:val="1"/>
      <w:marLeft w:val="0"/>
      <w:marRight w:val="0"/>
      <w:marTop w:val="0"/>
      <w:marBottom w:val="0"/>
      <w:divBdr>
        <w:top w:val="none" w:sz="0" w:space="0" w:color="auto"/>
        <w:left w:val="none" w:sz="0" w:space="0" w:color="auto"/>
        <w:bottom w:val="none" w:sz="0" w:space="0" w:color="auto"/>
        <w:right w:val="none" w:sz="0" w:space="0" w:color="auto"/>
      </w:divBdr>
    </w:div>
    <w:div w:id="1683579870">
      <w:bodyDiv w:val="1"/>
      <w:marLeft w:val="0"/>
      <w:marRight w:val="0"/>
      <w:marTop w:val="0"/>
      <w:marBottom w:val="0"/>
      <w:divBdr>
        <w:top w:val="none" w:sz="0" w:space="0" w:color="auto"/>
        <w:left w:val="none" w:sz="0" w:space="0" w:color="auto"/>
        <w:bottom w:val="none" w:sz="0" w:space="0" w:color="auto"/>
        <w:right w:val="none" w:sz="0" w:space="0" w:color="auto"/>
      </w:divBdr>
    </w:div>
    <w:div w:id="1801725248">
      <w:bodyDiv w:val="1"/>
      <w:marLeft w:val="0"/>
      <w:marRight w:val="0"/>
      <w:marTop w:val="0"/>
      <w:marBottom w:val="0"/>
      <w:divBdr>
        <w:top w:val="none" w:sz="0" w:space="0" w:color="auto"/>
        <w:left w:val="none" w:sz="0" w:space="0" w:color="auto"/>
        <w:bottom w:val="none" w:sz="0" w:space="0" w:color="auto"/>
        <w:right w:val="none" w:sz="0" w:space="0" w:color="auto"/>
      </w:divBdr>
    </w:div>
    <w:div w:id="1872567487">
      <w:bodyDiv w:val="1"/>
      <w:marLeft w:val="0"/>
      <w:marRight w:val="0"/>
      <w:marTop w:val="0"/>
      <w:marBottom w:val="0"/>
      <w:divBdr>
        <w:top w:val="none" w:sz="0" w:space="0" w:color="auto"/>
        <w:left w:val="none" w:sz="0" w:space="0" w:color="auto"/>
        <w:bottom w:val="none" w:sz="0" w:space="0" w:color="auto"/>
        <w:right w:val="none" w:sz="0" w:space="0" w:color="auto"/>
      </w:divBdr>
    </w:div>
    <w:div w:id="1879971397">
      <w:bodyDiv w:val="1"/>
      <w:marLeft w:val="0"/>
      <w:marRight w:val="0"/>
      <w:marTop w:val="0"/>
      <w:marBottom w:val="0"/>
      <w:divBdr>
        <w:top w:val="none" w:sz="0" w:space="0" w:color="auto"/>
        <w:left w:val="none" w:sz="0" w:space="0" w:color="auto"/>
        <w:bottom w:val="none" w:sz="0" w:space="0" w:color="auto"/>
        <w:right w:val="none" w:sz="0" w:space="0" w:color="auto"/>
      </w:divBdr>
    </w:div>
    <w:div w:id="1932857821">
      <w:bodyDiv w:val="1"/>
      <w:marLeft w:val="0"/>
      <w:marRight w:val="0"/>
      <w:marTop w:val="0"/>
      <w:marBottom w:val="0"/>
      <w:divBdr>
        <w:top w:val="none" w:sz="0" w:space="0" w:color="auto"/>
        <w:left w:val="none" w:sz="0" w:space="0" w:color="auto"/>
        <w:bottom w:val="none" w:sz="0" w:space="0" w:color="auto"/>
        <w:right w:val="none" w:sz="0" w:space="0" w:color="auto"/>
      </w:divBdr>
    </w:div>
    <w:div w:id="1950505099">
      <w:bodyDiv w:val="1"/>
      <w:marLeft w:val="0"/>
      <w:marRight w:val="0"/>
      <w:marTop w:val="0"/>
      <w:marBottom w:val="0"/>
      <w:divBdr>
        <w:top w:val="none" w:sz="0" w:space="0" w:color="auto"/>
        <w:left w:val="none" w:sz="0" w:space="0" w:color="auto"/>
        <w:bottom w:val="none" w:sz="0" w:space="0" w:color="auto"/>
        <w:right w:val="none" w:sz="0" w:space="0" w:color="auto"/>
      </w:divBdr>
    </w:div>
    <w:div w:id="1992708734">
      <w:bodyDiv w:val="1"/>
      <w:marLeft w:val="0"/>
      <w:marRight w:val="0"/>
      <w:marTop w:val="0"/>
      <w:marBottom w:val="0"/>
      <w:divBdr>
        <w:top w:val="none" w:sz="0" w:space="0" w:color="auto"/>
        <w:left w:val="none" w:sz="0" w:space="0" w:color="auto"/>
        <w:bottom w:val="none" w:sz="0" w:space="0" w:color="auto"/>
        <w:right w:val="none" w:sz="0" w:space="0" w:color="auto"/>
      </w:divBdr>
    </w:div>
    <w:div w:id="1995833950">
      <w:bodyDiv w:val="1"/>
      <w:marLeft w:val="0"/>
      <w:marRight w:val="0"/>
      <w:marTop w:val="0"/>
      <w:marBottom w:val="0"/>
      <w:divBdr>
        <w:top w:val="none" w:sz="0" w:space="0" w:color="auto"/>
        <w:left w:val="none" w:sz="0" w:space="0" w:color="auto"/>
        <w:bottom w:val="none" w:sz="0" w:space="0" w:color="auto"/>
        <w:right w:val="none" w:sz="0" w:space="0" w:color="auto"/>
      </w:divBdr>
    </w:div>
    <w:div w:id="2095928967">
      <w:bodyDiv w:val="1"/>
      <w:marLeft w:val="0"/>
      <w:marRight w:val="0"/>
      <w:marTop w:val="0"/>
      <w:marBottom w:val="0"/>
      <w:divBdr>
        <w:top w:val="none" w:sz="0" w:space="0" w:color="auto"/>
        <w:left w:val="none" w:sz="0" w:space="0" w:color="auto"/>
        <w:bottom w:val="none" w:sz="0" w:space="0" w:color="auto"/>
        <w:right w:val="none" w:sz="0" w:space="0" w:color="auto"/>
      </w:divBdr>
    </w:div>
    <w:div w:id="213328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www.corsidesign.com/doc/unirufa/COORDINATE-RUFA.doc" TargetMode="External"/><Relationship Id="rId14" Type="http://schemas.openxmlformats.org/officeDocument/2006/relationships/hyperlink" Target="http://www.laziodisu.it/default.asp?id=2574"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10DAF-AD7F-6E4B-8A48-0D647B3F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24</Pages>
  <Words>6034</Words>
  <Characters>34395</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User Requirements (UR)</vt:lpstr>
    </vt:vector>
  </TitlesOfParts>
  <Company/>
  <LinksUpToDate>false</LinksUpToDate>
  <CharactersWithSpaces>40349</CharactersWithSpaces>
  <SharedDoc>false</SharedDoc>
  <HyperlinkBase/>
  <HLinks>
    <vt:vector size="252" baseType="variant">
      <vt:variant>
        <vt:i4>1245232</vt:i4>
      </vt:variant>
      <vt:variant>
        <vt:i4>263</vt:i4>
      </vt:variant>
      <vt:variant>
        <vt:i4>0</vt:i4>
      </vt:variant>
      <vt:variant>
        <vt:i4>5</vt:i4>
      </vt:variant>
      <vt:variant>
        <vt:lpwstr/>
      </vt:variant>
      <vt:variant>
        <vt:lpwstr>_Toc317502422</vt:lpwstr>
      </vt:variant>
      <vt:variant>
        <vt:i4>1245232</vt:i4>
      </vt:variant>
      <vt:variant>
        <vt:i4>257</vt:i4>
      </vt:variant>
      <vt:variant>
        <vt:i4>0</vt:i4>
      </vt:variant>
      <vt:variant>
        <vt:i4>5</vt:i4>
      </vt:variant>
      <vt:variant>
        <vt:lpwstr/>
      </vt:variant>
      <vt:variant>
        <vt:lpwstr>_Toc317502421</vt:lpwstr>
      </vt:variant>
      <vt:variant>
        <vt:i4>1245232</vt:i4>
      </vt:variant>
      <vt:variant>
        <vt:i4>251</vt:i4>
      </vt:variant>
      <vt:variant>
        <vt:i4>0</vt:i4>
      </vt:variant>
      <vt:variant>
        <vt:i4>5</vt:i4>
      </vt:variant>
      <vt:variant>
        <vt:lpwstr/>
      </vt:variant>
      <vt:variant>
        <vt:lpwstr>_Toc317502420</vt:lpwstr>
      </vt:variant>
      <vt:variant>
        <vt:i4>1048624</vt:i4>
      </vt:variant>
      <vt:variant>
        <vt:i4>245</vt:i4>
      </vt:variant>
      <vt:variant>
        <vt:i4>0</vt:i4>
      </vt:variant>
      <vt:variant>
        <vt:i4>5</vt:i4>
      </vt:variant>
      <vt:variant>
        <vt:lpwstr/>
      </vt:variant>
      <vt:variant>
        <vt:lpwstr>_Toc317502419</vt:lpwstr>
      </vt:variant>
      <vt:variant>
        <vt:i4>1048624</vt:i4>
      </vt:variant>
      <vt:variant>
        <vt:i4>239</vt:i4>
      </vt:variant>
      <vt:variant>
        <vt:i4>0</vt:i4>
      </vt:variant>
      <vt:variant>
        <vt:i4>5</vt:i4>
      </vt:variant>
      <vt:variant>
        <vt:lpwstr/>
      </vt:variant>
      <vt:variant>
        <vt:lpwstr>_Toc317502418</vt:lpwstr>
      </vt:variant>
      <vt:variant>
        <vt:i4>1048624</vt:i4>
      </vt:variant>
      <vt:variant>
        <vt:i4>233</vt:i4>
      </vt:variant>
      <vt:variant>
        <vt:i4>0</vt:i4>
      </vt:variant>
      <vt:variant>
        <vt:i4>5</vt:i4>
      </vt:variant>
      <vt:variant>
        <vt:lpwstr/>
      </vt:variant>
      <vt:variant>
        <vt:lpwstr>_Toc317502417</vt:lpwstr>
      </vt:variant>
      <vt:variant>
        <vt:i4>1048624</vt:i4>
      </vt:variant>
      <vt:variant>
        <vt:i4>227</vt:i4>
      </vt:variant>
      <vt:variant>
        <vt:i4>0</vt:i4>
      </vt:variant>
      <vt:variant>
        <vt:i4>5</vt:i4>
      </vt:variant>
      <vt:variant>
        <vt:lpwstr/>
      </vt:variant>
      <vt:variant>
        <vt:lpwstr>_Toc317502416</vt:lpwstr>
      </vt:variant>
      <vt:variant>
        <vt:i4>2031671</vt:i4>
      </vt:variant>
      <vt:variant>
        <vt:i4>206</vt:i4>
      </vt:variant>
      <vt:variant>
        <vt:i4>0</vt:i4>
      </vt:variant>
      <vt:variant>
        <vt:i4>5</vt:i4>
      </vt:variant>
      <vt:variant>
        <vt:lpwstr/>
      </vt:variant>
      <vt:variant>
        <vt:lpwstr>_Toc317505396</vt:lpwstr>
      </vt:variant>
      <vt:variant>
        <vt:i4>2031671</vt:i4>
      </vt:variant>
      <vt:variant>
        <vt:i4>200</vt:i4>
      </vt:variant>
      <vt:variant>
        <vt:i4>0</vt:i4>
      </vt:variant>
      <vt:variant>
        <vt:i4>5</vt:i4>
      </vt:variant>
      <vt:variant>
        <vt:lpwstr/>
      </vt:variant>
      <vt:variant>
        <vt:lpwstr>_Toc317505395</vt:lpwstr>
      </vt:variant>
      <vt:variant>
        <vt:i4>2031671</vt:i4>
      </vt:variant>
      <vt:variant>
        <vt:i4>194</vt:i4>
      </vt:variant>
      <vt:variant>
        <vt:i4>0</vt:i4>
      </vt:variant>
      <vt:variant>
        <vt:i4>5</vt:i4>
      </vt:variant>
      <vt:variant>
        <vt:lpwstr/>
      </vt:variant>
      <vt:variant>
        <vt:lpwstr>_Toc317505394</vt:lpwstr>
      </vt:variant>
      <vt:variant>
        <vt:i4>2031671</vt:i4>
      </vt:variant>
      <vt:variant>
        <vt:i4>188</vt:i4>
      </vt:variant>
      <vt:variant>
        <vt:i4>0</vt:i4>
      </vt:variant>
      <vt:variant>
        <vt:i4>5</vt:i4>
      </vt:variant>
      <vt:variant>
        <vt:lpwstr/>
      </vt:variant>
      <vt:variant>
        <vt:lpwstr>_Toc317505393</vt:lpwstr>
      </vt:variant>
      <vt:variant>
        <vt:i4>2031671</vt:i4>
      </vt:variant>
      <vt:variant>
        <vt:i4>182</vt:i4>
      </vt:variant>
      <vt:variant>
        <vt:i4>0</vt:i4>
      </vt:variant>
      <vt:variant>
        <vt:i4>5</vt:i4>
      </vt:variant>
      <vt:variant>
        <vt:lpwstr/>
      </vt:variant>
      <vt:variant>
        <vt:lpwstr>_Toc317505392</vt:lpwstr>
      </vt:variant>
      <vt:variant>
        <vt:i4>2031671</vt:i4>
      </vt:variant>
      <vt:variant>
        <vt:i4>176</vt:i4>
      </vt:variant>
      <vt:variant>
        <vt:i4>0</vt:i4>
      </vt:variant>
      <vt:variant>
        <vt:i4>5</vt:i4>
      </vt:variant>
      <vt:variant>
        <vt:lpwstr/>
      </vt:variant>
      <vt:variant>
        <vt:lpwstr>_Toc317505391</vt:lpwstr>
      </vt:variant>
      <vt:variant>
        <vt:i4>2031671</vt:i4>
      </vt:variant>
      <vt:variant>
        <vt:i4>170</vt:i4>
      </vt:variant>
      <vt:variant>
        <vt:i4>0</vt:i4>
      </vt:variant>
      <vt:variant>
        <vt:i4>5</vt:i4>
      </vt:variant>
      <vt:variant>
        <vt:lpwstr/>
      </vt:variant>
      <vt:variant>
        <vt:lpwstr>_Toc317505390</vt:lpwstr>
      </vt:variant>
      <vt:variant>
        <vt:i4>1966135</vt:i4>
      </vt:variant>
      <vt:variant>
        <vt:i4>164</vt:i4>
      </vt:variant>
      <vt:variant>
        <vt:i4>0</vt:i4>
      </vt:variant>
      <vt:variant>
        <vt:i4>5</vt:i4>
      </vt:variant>
      <vt:variant>
        <vt:lpwstr/>
      </vt:variant>
      <vt:variant>
        <vt:lpwstr>_Toc317505389</vt:lpwstr>
      </vt:variant>
      <vt:variant>
        <vt:i4>1966135</vt:i4>
      </vt:variant>
      <vt:variant>
        <vt:i4>158</vt:i4>
      </vt:variant>
      <vt:variant>
        <vt:i4>0</vt:i4>
      </vt:variant>
      <vt:variant>
        <vt:i4>5</vt:i4>
      </vt:variant>
      <vt:variant>
        <vt:lpwstr/>
      </vt:variant>
      <vt:variant>
        <vt:lpwstr>_Toc317505388</vt:lpwstr>
      </vt:variant>
      <vt:variant>
        <vt:i4>1966135</vt:i4>
      </vt:variant>
      <vt:variant>
        <vt:i4>152</vt:i4>
      </vt:variant>
      <vt:variant>
        <vt:i4>0</vt:i4>
      </vt:variant>
      <vt:variant>
        <vt:i4>5</vt:i4>
      </vt:variant>
      <vt:variant>
        <vt:lpwstr/>
      </vt:variant>
      <vt:variant>
        <vt:lpwstr>_Toc317505387</vt:lpwstr>
      </vt:variant>
      <vt:variant>
        <vt:i4>1966135</vt:i4>
      </vt:variant>
      <vt:variant>
        <vt:i4>146</vt:i4>
      </vt:variant>
      <vt:variant>
        <vt:i4>0</vt:i4>
      </vt:variant>
      <vt:variant>
        <vt:i4>5</vt:i4>
      </vt:variant>
      <vt:variant>
        <vt:lpwstr/>
      </vt:variant>
      <vt:variant>
        <vt:lpwstr>_Toc317505386</vt:lpwstr>
      </vt:variant>
      <vt:variant>
        <vt:i4>1966135</vt:i4>
      </vt:variant>
      <vt:variant>
        <vt:i4>140</vt:i4>
      </vt:variant>
      <vt:variant>
        <vt:i4>0</vt:i4>
      </vt:variant>
      <vt:variant>
        <vt:i4>5</vt:i4>
      </vt:variant>
      <vt:variant>
        <vt:lpwstr/>
      </vt:variant>
      <vt:variant>
        <vt:lpwstr>_Toc317505385</vt:lpwstr>
      </vt:variant>
      <vt:variant>
        <vt:i4>1966135</vt:i4>
      </vt:variant>
      <vt:variant>
        <vt:i4>134</vt:i4>
      </vt:variant>
      <vt:variant>
        <vt:i4>0</vt:i4>
      </vt:variant>
      <vt:variant>
        <vt:i4>5</vt:i4>
      </vt:variant>
      <vt:variant>
        <vt:lpwstr/>
      </vt:variant>
      <vt:variant>
        <vt:lpwstr>_Toc317505384</vt:lpwstr>
      </vt:variant>
      <vt:variant>
        <vt:i4>1966135</vt:i4>
      </vt:variant>
      <vt:variant>
        <vt:i4>128</vt:i4>
      </vt:variant>
      <vt:variant>
        <vt:i4>0</vt:i4>
      </vt:variant>
      <vt:variant>
        <vt:i4>5</vt:i4>
      </vt:variant>
      <vt:variant>
        <vt:lpwstr/>
      </vt:variant>
      <vt:variant>
        <vt:lpwstr>_Toc317505383</vt:lpwstr>
      </vt:variant>
      <vt:variant>
        <vt:i4>1966135</vt:i4>
      </vt:variant>
      <vt:variant>
        <vt:i4>122</vt:i4>
      </vt:variant>
      <vt:variant>
        <vt:i4>0</vt:i4>
      </vt:variant>
      <vt:variant>
        <vt:i4>5</vt:i4>
      </vt:variant>
      <vt:variant>
        <vt:lpwstr/>
      </vt:variant>
      <vt:variant>
        <vt:lpwstr>_Toc317505382</vt:lpwstr>
      </vt:variant>
      <vt:variant>
        <vt:i4>1966135</vt:i4>
      </vt:variant>
      <vt:variant>
        <vt:i4>116</vt:i4>
      </vt:variant>
      <vt:variant>
        <vt:i4>0</vt:i4>
      </vt:variant>
      <vt:variant>
        <vt:i4>5</vt:i4>
      </vt:variant>
      <vt:variant>
        <vt:lpwstr/>
      </vt:variant>
      <vt:variant>
        <vt:lpwstr>_Toc317505381</vt:lpwstr>
      </vt:variant>
      <vt:variant>
        <vt:i4>1966135</vt:i4>
      </vt:variant>
      <vt:variant>
        <vt:i4>110</vt:i4>
      </vt:variant>
      <vt:variant>
        <vt:i4>0</vt:i4>
      </vt:variant>
      <vt:variant>
        <vt:i4>5</vt:i4>
      </vt:variant>
      <vt:variant>
        <vt:lpwstr/>
      </vt:variant>
      <vt:variant>
        <vt:lpwstr>_Toc317505380</vt:lpwstr>
      </vt:variant>
      <vt:variant>
        <vt:i4>1114167</vt:i4>
      </vt:variant>
      <vt:variant>
        <vt:i4>104</vt:i4>
      </vt:variant>
      <vt:variant>
        <vt:i4>0</vt:i4>
      </vt:variant>
      <vt:variant>
        <vt:i4>5</vt:i4>
      </vt:variant>
      <vt:variant>
        <vt:lpwstr/>
      </vt:variant>
      <vt:variant>
        <vt:lpwstr>_Toc317505379</vt:lpwstr>
      </vt:variant>
      <vt:variant>
        <vt:i4>1114167</vt:i4>
      </vt:variant>
      <vt:variant>
        <vt:i4>98</vt:i4>
      </vt:variant>
      <vt:variant>
        <vt:i4>0</vt:i4>
      </vt:variant>
      <vt:variant>
        <vt:i4>5</vt:i4>
      </vt:variant>
      <vt:variant>
        <vt:lpwstr/>
      </vt:variant>
      <vt:variant>
        <vt:lpwstr>_Toc317505378</vt:lpwstr>
      </vt:variant>
      <vt:variant>
        <vt:i4>1114167</vt:i4>
      </vt:variant>
      <vt:variant>
        <vt:i4>92</vt:i4>
      </vt:variant>
      <vt:variant>
        <vt:i4>0</vt:i4>
      </vt:variant>
      <vt:variant>
        <vt:i4>5</vt:i4>
      </vt:variant>
      <vt:variant>
        <vt:lpwstr/>
      </vt:variant>
      <vt:variant>
        <vt:lpwstr>_Toc317505377</vt:lpwstr>
      </vt:variant>
      <vt:variant>
        <vt:i4>1114167</vt:i4>
      </vt:variant>
      <vt:variant>
        <vt:i4>86</vt:i4>
      </vt:variant>
      <vt:variant>
        <vt:i4>0</vt:i4>
      </vt:variant>
      <vt:variant>
        <vt:i4>5</vt:i4>
      </vt:variant>
      <vt:variant>
        <vt:lpwstr/>
      </vt:variant>
      <vt:variant>
        <vt:lpwstr>_Toc317505376</vt:lpwstr>
      </vt:variant>
      <vt:variant>
        <vt:i4>1114167</vt:i4>
      </vt:variant>
      <vt:variant>
        <vt:i4>80</vt:i4>
      </vt:variant>
      <vt:variant>
        <vt:i4>0</vt:i4>
      </vt:variant>
      <vt:variant>
        <vt:i4>5</vt:i4>
      </vt:variant>
      <vt:variant>
        <vt:lpwstr/>
      </vt:variant>
      <vt:variant>
        <vt:lpwstr>_Toc317505375</vt:lpwstr>
      </vt:variant>
      <vt:variant>
        <vt:i4>1114167</vt:i4>
      </vt:variant>
      <vt:variant>
        <vt:i4>74</vt:i4>
      </vt:variant>
      <vt:variant>
        <vt:i4>0</vt:i4>
      </vt:variant>
      <vt:variant>
        <vt:i4>5</vt:i4>
      </vt:variant>
      <vt:variant>
        <vt:lpwstr/>
      </vt:variant>
      <vt:variant>
        <vt:lpwstr>_Toc317505374</vt:lpwstr>
      </vt:variant>
      <vt:variant>
        <vt:i4>1114167</vt:i4>
      </vt:variant>
      <vt:variant>
        <vt:i4>68</vt:i4>
      </vt:variant>
      <vt:variant>
        <vt:i4>0</vt:i4>
      </vt:variant>
      <vt:variant>
        <vt:i4>5</vt:i4>
      </vt:variant>
      <vt:variant>
        <vt:lpwstr/>
      </vt:variant>
      <vt:variant>
        <vt:lpwstr>_Toc317505373</vt:lpwstr>
      </vt:variant>
      <vt:variant>
        <vt:i4>1114167</vt:i4>
      </vt:variant>
      <vt:variant>
        <vt:i4>62</vt:i4>
      </vt:variant>
      <vt:variant>
        <vt:i4>0</vt:i4>
      </vt:variant>
      <vt:variant>
        <vt:i4>5</vt:i4>
      </vt:variant>
      <vt:variant>
        <vt:lpwstr/>
      </vt:variant>
      <vt:variant>
        <vt:lpwstr>_Toc317505372</vt:lpwstr>
      </vt:variant>
      <vt:variant>
        <vt:i4>1114167</vt:i4>
      </vt:variant>
      <vt:variant>
        <vt:i4>56</vt:i4>
      </vt:variant>
      <vt:variant>
        <vt:i4>0</vt:i4>
      </vt:variant>
      <vt:variant>
        <vt:i4>5</vt:i4>
      </vt:variant>
      <vt:variant>
        <vt:lpwstr/>
      </vt:variant>
      <vt:variant>
        <vt:lpwstr>_Toc317505371</vt:lpwstr>
      </vt:variant>
      <vt:variant>
        <vt:i4>1114167</vt:i4>
      </vt:variant>
      <vt:variant>
        <vt:i4>50</vt:i4>
      </vt:variant>
      <vt:variant>
        <vt:i4>0</vt:i4>
      </vt:variant>
      <vt:variant>
        <vt:i4>5</vt:i4>
      </vt:variant>
      <vt:variant>
        <vt:lpwstr/>
      </vt:variant>
      <vt:variant>
        <vt:lpwstr>_Toc317505370</vt:lpwstr>
      </vt:variant>
      <vt:variant>
        <vt:i4>1048631</vt:i4>
      </vt:variant>
      <vt:variant>
        <vt:i4>44</vt:i4>
      </vt:variant>
      <vt:variant>
        <vt:i4>0</vt:i4>
      </vt:variant>
      <vt:variant>
        <vt:i4>5</vt:i4>
      </vt:variant>
      <vt:variant>
        <vt:lpwstr/>
      </vt:variant>
      <vt:variant>
        <vt:lpwstr>_Toc317505369</vt:lpwstr>
      </vt:variant>
      <vt:variant>
        <vt:i4>1048631</vt:i4>
      </vt:variant>
      <vt:variant>
        <vt:i4>38</vt:i4>
      </vt:variant>
      <vt:variant>
        <vt:i4>0</vt:i4>
      </vt:variant>
      <vt:variant>
        <vt:i4>5</vt:i4>
      </vt:variant>
      <vt:variant>
        <vt:lpwstr/>
      </vt:variant>
      <vt:variant>
        <vt:lpwstr>_Toc317505368</vt:lpwstr>
      </vt:variant>
      <vt:variant>
        <vt:i4>1048631</vt:i4>
      </vt:variant>
      <vt:variant>
        <vt:i4>32</vt:i4>
      </vt:variant>
      <vt:variant>
        <vt:i4>0</vt:i4>
      </vt:variant>
      <vt:variant>
        <vt:i4>5</vt:i4>
      </vt:variant>
      <vt:variant>
        <vt:lpwstr/>
      </vt:variant>
      <vt:variant>
        <vt:lpwstr>_Toc317505367</vt:lpwstr>
      </vt:variant>
      <vt:variant>
        <vt:i4>1048631</vt:i4>
      </vt:variant>
      <vt:variant>
        <vt:i4>26</vt:i4>
      </vt:variant>
      <vt:variant>
        <vt:i4>0</vt:i4>
      </vt:variant>
      <vt:variant>
        <vt:i4>5</vt:i4>
      </vt:variant>
      <vt:variant>
        <vt:lpwstr/>
      </vt:variant>
      <vt:variant>
        <vt:lpwstr>_Toc317505366</vt:lpwstr>
      </vt:variant>
      <vt:variant>
        <vt:i4>1048631</vt:i4>
      </vt:variant>
      <vt:variant>
        <vt:i4>20</vt:i4>
      </vt:variant>
      <vt:variant>
        <vt:i4>0</vt:i4>
      </vt:variant>
      <vt:variant>
        <vt:i4>5</vt:i4>
      </vt:variant>
      <vt:variant>
        <vt:lpwstr/>
      </vt:variant>
      <vt:variant>
        <vt:lpwstr>_Toc317505365</vt:lpwstr>
      </vt:variant>
      <vt:variant>
        <vt:i4>1048631</vt:i4>
      </vt:variant>
      <vt:variant>
        <vt:i4>14</vt:i4>
      </vt:variant>
      <vt:variant>
        <vt:i4>0</vt:i4>
      </vt:variant>
      <vt:variant>
        <vt:i4>5</vt:i4>
      </vt:variant>
      <vt:variant>
        <vt:lpwstr/>
      </vt:variant>
      <vt:variant>
        <vt:lpwstr>_Toc317505364</vt:lpwstr>
      </vt:variant>
      <vt:variant>
        <vt:i4>1048631</vt:i4>
      </vt:variant>
      <vt:variant>
        <vt:i4>8</vt:i4>
      </vt:variant>
      <vt:variant>
        <vt:i4>0</vt:i4>
      </vt:variant>
      <vt:variant>
        <vt:i4>5</vt:i4>
      </vt:variant>
      <vt:variant>
        <vt:lpwstr/>
      </vt:variant>
      <vt:variant>
        <vt:lpwstr>_Toc317505363</vt:lpwstr>
      </vt:variant>
      <vt:variant>
        <vt:i4>1048631</vt:i4>
      </vt:variant>
      <vt:variant>
        <vt:i4>2</vt:i4>
      </vt:variant>
      <vt:variant>
        <vt:i4>0</vt:i4>
      </vt:variant>
      <vt:variant>
        <vt:i4>5</vt:i4>
      </vt:variant>
      <vt:variant>
        <vt:lpwstr/>
      </vt:variant>
      <vt:variant>
        <vt:lpwstr>_Toc317505362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(UR)</dc:title>
  <dc:creator>ogi</dc:creator>
  <cp:keywords>documentazione</cp:keywords>
  <cp:lastModifiedBy>Elio</cp:lastModifiedBy>
  <cp:revision>77</cp:revision>
  <cp:lastPrinted>2017-11-13T18:22:00Z</cp:lastPrinted>
  <dcterms:created xsi:type="dcterms:W3CDTF">2017-11-13T18:22:00Z</dcterms:created>
  <dcterms:modified xsi:type="dcterms:W3CDTF">2017-12-13T15:51:00Z</dcterms:modified>
</cp:coreProperties>
</file>