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905C" w14:textId="77777777" w:rsidR="000E60BE" w:rsidRDefault="000E60BE" w:rsidP="000E60BE">
      <w:r>
        <w:t>Kesimpulan</w:t>
      </w:r>
    </w:p>
    <w:p w14:paraId="74A25314" w14:textId="77777777" w:rsidR="000E60BE" w:rsidRDefault="000E60BE" w:rsidP="000E60BE">
      <w:pPr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User-Centered Design (UCD)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PinjamAja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UCD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Understand Context of Use, Specify User Requirements, Design Solutions, dan Evaluate Against Requirements,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. Hasil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filter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rating dan </w:t>
      </w:r>
      <w:proofErr w:type="spellStart"/>
      <w:r>
        <w:t>ulasan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antar-jemput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>.</w:t>
      </w:r>
    </w:p>
    <w:p w14:paraId="43A27DA7" w14:textId="125F7F46" w:rsidR="000E60BE" w:rsidRDefault="000E60BE" w:rsidP="000E60BE">
      <w:pPr>
        <w:jc w:val="bot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heuristic evaluation oleh </w:t>
      </w:r>
      <w:proofErr w:type="spellStart"/>
      <w:r>
        <w:t>empat</w:t>
      </w:r>
      <w:proofErr w:type="spellEnd"/>
      <w:r>
        <w:t xml:space="preserve"> evaluator,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usability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.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optimal.</w:t>
      </w:r>
    </w:p>
    <w:p w14:paraId="6E85C04C" w14:textId="6B394F4F" w:rsidR="0042679B" w:rsidRDefault="000E60BE" w:rsidP="000E60BE">
      <w:p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PinjamAja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digital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estetis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inklusif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di era digital.</w:t>
      </w:r>
    </w:p>
    <w:p w14:paraId="264C294F" w14:textId="77777777" w:rsidR="000E60BE" w:rsidRDefault="000E60BE" w:rsidP="000E60BE">
      <w:pPr>
        <w:jc w:val="both"/>
      </w:pPr>
    </w:p>
    <w:p w14:paraId="5DBEC2A1" w14:textId="19DD443B" w:rsidR="000E60BE" w:rsidRDefault="000E60BE" w:rsidP="000E60BE">
      <w:pPr>
        <w:jc w:val="both"/>
      </w:pPr>
      <w:r>
        <w:t>Saran</w:t>
      </w:r>
    </w:p>
    <w:p w14:paraId="184DC1C1" w14:textId="77777777" w:rsidR="000E60BE" w:rsidRDefault="000E60BE" w:rsidP="000E60BE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saran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guna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PinjamAja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:</w:t>
      </w:r>
    </w:p>
    <w:p w14:paraId="25D68494" w14:textId="77777777" w:rsidR="000E60BE" w:rsidRDefault="000E60BE" w:rsidP="000E60BE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Penyempurnaan</w:t>
      </w:r>
      <w:proofErr w:type="spellEnd"/>
      <w:r>
        <w:t xml:space="preserve"> Aspek Usability</w:t>
      </w:r>
    </w:p>
    <w:p w14:paraId="74BB1216" w14:textId="546047AF" w:rsidR="000E60BE" w:rsidRDefault="000E60BE" w:rsidP="000E60BE">
      <w:pPr>
        <w:pStyle w:val="ListParagraph"/>
        <w:ind w:left="360"/>
        <w:jc w:val="both"/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usability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loading indicator),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informatif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, </w:t>
      </w:r>
      <w:proofErr w:type="spellStart"/>
      <w:r>
        <w:t>kepercayaan</w:t>
      </w:r>
      <w:proofErr w:type="spellEnd"/>
      <w:r>
        <w:t>, dan</w:t>
      </w:r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1C47E73" w14:textId="77777777" w:rsidR="000E60BE" w:rsidRDefault="000E60BE" w:rsidP="000E60BE">
      <w:pPr>
        <w:pStyle w:val="ListParagraph"/>
        <w:ind w:left="360"/>
        <w:jc w:val="both"/>
      </w:pPr>
    </w:p>
    <w:p w14:paraId="6FCE0CFA" w14:textId="77777777" w:rsidR="000E60BE" w:rsidRDefault="000E60BE" w:rsidP="000E60BE">
      <w:pPr>
        <w:pStyle w:val="ListParagraph"/>
        <w:ind w:left="360"/>
        <w:jc w:val="both"/>
      </w:pPr>
    </w:p>
    <w:p w14:paraId="1BE75C86" w14:textId="77777777" w:rsidR="000E60BE" w:rsidRDefault="000E60BE" w:rsidP="000E60BE">
      <w:pPr>
        <w:pStyle w:val="ListParagraph"/>
        <w:ind w:left="360"/>
        <w:jc w:val="both"/>
      </w:pPr>
    </w:p>
    <w:p w14:paraId="7E8F9940" w14:textId="77777777" w:rsidR="000E60BE" w:rsidRDefault="000E60BE" w:rsidP="000E60BE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lastRenderedPageBreak/>
        <w:t>Implementasi</w:t>
      </w:r>
      <w:proofErr w:type="spellEnd"/>
      <w:r>
        <w:t xml:space="preserve"> dan Uji </w:t>
      </w:r>
      <w:proofErr w:type="spellStart"/>
      <w:r>
        <w:t>Lapangan</w:t>
      </w:r>
      <w:proofErr w:type="spellEnd"/>
    </w:p>
    <w:p w14:paraId="1CA3162B" w14:textId="77777777" w:rsidR="000E60BE" w:rsidRDefault="000E60BE" w:rsidP="000E60BE">
      <w:pPr>
        <w:pStyle w:val="ListParagraph"/>
        <w:ind w:left="360"/>
        <w:jc w:val="both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minimum viable product (MVP) dan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kaya dan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17F52EED" w14:textId="77777777" w:rsidR="000E60BE" w:rsidRDefault="000E60BE" w:rsidP="000E60BE">
      <w:pPr>
        <w:pStyle w:val="ListParagraph"/>
        <w:ind w:left="360"/>
        <w:jc w:val="both"/>
      </w:pPr>
    </w:p>
    <w:p w14:paraId="2996D798" w14:textId="77777777" w:rsidR="000E60BE" w:rsidRDefault="000E60BE" w:rsidP="000E60BE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Pengembangan</w:t>
      </w:r>
      <w:proofErr w:type="spellEnd"/>
      <w:r>
        <w:t xml:space="preserve"> Fitur </w:t>
      </w:r>
      <w:proofErr w:type="spellStart"/>
      <w:r>
        <w:t>Lanjutan</w:t>
      </w:r>
      <w:proofErr w:type="spellEnd"/>
      <w:r>
        <w:t xml:space="preserve"> dan </w:t>
      </w:r>
      <w:proofErr w:type="spellStart"/>
      <w:r>
        <w:t>Adaptif</w:t>
      </w:r>
      <w:proofErr w:type="spellEnd"/>
    </w:p>
    <w:p w14:paraId="54C316CD" w14:textId="77777777" w:rsidR="000E60BE" w:rsidRDefault="000E60BE" w:rsidP="000E60BE">
      <w:pPr>
        <w:pStyle w:val="ListParagraph"/>
        <w:ind w:left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personalisasi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dipertimbangkan.</w:t>
      </w:r>
      <w:proofErr w:type="spellEnd"/>
    </w:p>
    <w:p w14:paraId="740B104E" w14:textId="77777777" w:rsidR="000E60BE" w:rsidRDefault="000E60BE" w:rsidP="000E60BE">
      <w:pPr>
        <w:pStyle w:val="ListParagraph"/>
        <w:ind w:left="360"/>
        <w:jc w:val="both"/>
      </w:pPr>
    </w:p>
    <w:p w14:paraId="329BE95A" w14:textId="77777777" w:rsidR="000E60BE" w:rsidRDefault="000E60BE" w:rsidP="000E60BE">
      <w:pPr>
        <w:pStyle w:val="ListParagraph"/>
        <w:numPr>
          <w:ilvl w:val="0"/>
          <w:numId w:val="1"/>
        </w:numPr>
        <w:ind w:left="360"/>
        <w:jc w:val="both"/>
      </w:pPr>
      <w:r>
        <w:t xml:space="preserve">Keamanan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7EFA4FEF" w14:textId="2253F8C4" w:rsidR="000E60BE" w:rsidRDefault="000E60BE" w:rsidP="000E60BE">
      <w:pPr>
        <w:pStyle w:val="ListParagraph"/>
        <w:ind w:left="360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digital. </w:t>
      </w:r>
    </w:p>
    <w:sectPr w:rsidR="000E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04196"/>
    <w:multiLevelType w:val="hybridMultilevel"/>
    <w:tmpl w:val="F0F0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5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BE"/>
    <w:rsid w:val="000E60BE"/>
    <w:rsid w:val="0012099B"/>
    <w:rsid w:val="0042679B"/>
    <w:rsid w:val="004663E7"/>
    <w:rsid w:val="00516116"/>
    <w:rsid w:val="008F793F"/>
    <w:rsid w:val="00CE4E5F"/>
    <w:rsid w:val="00E6448D"/>
    <w:rsid w:val="00F3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0C94"/>
  <w15:chartTrackingRefBased/>
  <w15:docId w15:val="{858C2D9E-B451-4DB0-BFBB-BBB9E8EA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FADHIL FAQIH</dc:creator>
  <cp:keywords/>
  <dc:description/>
  <cp:lastModifiedBy>MUH FADHIL FAQIH</cp:lastModifiedBy>
  <cp:revision>1</cp:revision>
  <dcterms:created xsi:type="dcterms:W3CDTF">2025-05-31T08:57:00Z</dcterms:created>
  <dcterms:modified xsi:type="dcterms:W3CDTF">2025-05-31T09:18:00Z</dcterms:modified>
</cp:coreProperties>
</file>