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01C32" w14:textId="4206901B" w:rsidR="0042679B" w:rsidRPr="004C68EE" w:rsidRDefault="00D845C0" w:rsidP="004854A6">
      <w:pPr>
        <w:jc w:val="both"/>
        <w:rPr>
          <w:b/>
          <w:bCs/>
        </w:rPr>
      </w:pPr>
      <w:r w:rsidRPr="00D845C0">
        <w:rPr>
          <w:b/>
          <w:bCs/>
        </w:rPr>
        <w:t>PENDAHULUAN</w:t>
      </w:r>
    </w:p>
    <w:p w14:paraId="20BB4821" w14:textId="77777777" w:rsidR="004854A6" w:rsidRPr="004854A6" w:rsidRDefault="004854A6" w:rsidP="004854A6">
      <w:pPr>
        <w:jc w:val="both"/>
      </w:pPr>
      <w:proofErr w:type="spellStart"/>
      <w:r w:rsidRPr="004854A6">
        <w:t>Perkembangan</w:t>
      </w:r>
      <w:proofErr w:type="spellEnd"/>
      <w:r w:rsidRPr="004854A6">
        <w:t xml:space="preserve"> </w:t>
      </w:r>
      <w:proofErr w:type="spellStart"/>
      <w:r w:rsidRPr="004854A6">
        <w:t>teknologi</w:t>
      </w:r>
      <w:proofErr w:type="spellEnd"/>
      <w:r w:rsidRPr="004854A6">
        <w:t xml:space="preserve"> digital yang </w:t>
      </w:r>
      <w:proofErr w:type="spellStart"/>
      <w:r w:rsidRPr="004854A6">
        <w:t>pesat</w:t>
      </w:r>
      <w:proofErr w:type="spellEnd"/>
      <w:r w:rsidRPr="004854A6">
        <w:t xml:space="preserve"> </w:t>
      </w:r>
      <w:proofErr w:type="spellStart"/>
      <w:r w:rsidRPr="004854A6">
        <w:t>telah</w:t>
      </w:r>
      <w:proofErr w:type="spellEnd"/>
      <w:r w:rsidRPr="004854A6">
        <w:t xml:space="preserve"> </w:t>
      </w:r>
      <w:proofErr w:type="spellStart"/>
      <w:r w:rsidRPr="004854A6">
        <w:t>mengubah</w:t>
      </w:r>
      <w:proofErr w:type="spellEnd"/>
      <w:r w:rsidRPr="004854A6">
        <w:t xml:space="preserve"> </w:t>
      </w:r>
      <w:proofErr w:type="spellStart"/>
      <w:r w:rsidRPr="004854A6">
        <w:t>cara</w:t>
      </w:r>
      <w:proofErr w:type="spellEnd"/>
      <w:r w:rsidRPr="004854A6">
        <w:t xml:space="preserve"> </w:t>
      </w:r>
      <w:proofErr w:type="spellStart"/>
      <w:r w:rsidRPr="004854A6">
        <w:t>manusia</w:t>
      </w:r>
      <w:proofErr w:type="spellEnd"/>
      <w:r w:rsidRPr="004854A6">
        <w:t xml:space="preserve"> </w:t>
      </w:r>
      <w:proofErr w:type="spellStart"/>
      <w:r w:rsidRPr="004854A6">
        <w:t>memenuhi</w:t>
      </w:r>
      <w:proofErr w:type="spellEnd"/>
      <w:r w:rsidRPr="004854A6">
        <w:t xml:space="preserve"> </w:t>
      </w:r>
      <w:proofErr w:type="spellStart"/>
      <w:r w:rsidRPr="004854A6">
        <w:t>kebutuhan</w:t>
      </w:r>
      <w:proofErr w:type="spellEnd"/>
      <w:r w:rsidRPr="004854A6">
        <w:t xml:space="preserve"> </w:t>
      </w:r>
      <w:proofErr w:type="spellStart"/>
      <w:r w:rsidRPr="004854A6">
        <w:t>sehari-hari</w:t>
      </w:r>
      <w:proofErr w:type="spellEnd"/>
      <w:r w:rsidRPr="004854A6">
        <w:t xml:space="preserve">, </w:t>
      </w:r>
      <w:proofErr w:type="spellStart"/>
      <w:r w:rsidRPr="004854A6">
        <w:t>termasuk</w:t>
      </w:r>
      <w:proofErr w:type="spellEnd"/>
      <w:r w:rsidRPr="004854A6">
        <w:t xml:space="preserve"> </w:t>
      </w:r>
      <w:proofErr w:type="spellStart"/>
      <w:r w:rsidRPr="004854A6">
        <w:t>dalam</w:t>
      </w:r>
      <w:proofErr w:type="spellEnd"/>
      <w:r w:rsidRPr="004854A6">
        <w:t xml:space="preserve"> </w:t>
      </w:r>
      <w:proofErr w:type="spellStart"/>
      <w:r w:rsidRPr="004854A6">
        <w:t>mengakses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dan </w:t>
      </w:r>
      <w:proofErr w:type="spellStart"/>
      <w:r w:rsidRPr="004854A6">
        <w:t>jasa</w:t>
      </w:r>
      <w:proofErr w:type="spellEnd"/>
      <w:r w:rsidRPr="004854A6">
        <w:t xml:space="preserve">. Di </w:t>
      </w:r>
      <w:proofErr w:type="spellStart"/>
      <w:r w:rsidRPr="004854A6">
        <w:t>tengah</w:t>
      </w:r>
      <w:proofErr w:type="spellEnd"/>
      <w:r w:rsidRPr="004854A6">
        <w:t xml:space="preserve"> </w:t>
      </w:r>
      <w:proofErr w:type="spellStart"/>
      <w:r w:rsidRPr="004854A6">
        <w:t>dinamika</w:t>
      </w:r>
      <w:proofErr w:type="spellEnd"/>
      <w:r w:rsidRPr="004854A6">
        <w:t xml:space="preserve"> </w:t>
      </w:r>
      <w:proofErr w:type="spellStart"/>
      <w:r w:rsidRPr="004854A6">
        <w:t>masyarakat</w:t>
      </w:r>
      <w:proofErr w:type="spellEnd"/>
      <w:r w:rsidRPr="004854A6">
        <w:t xml:space="preserve"> urban dan </w:t>
      </w:r>
      <w:proofErr w:type="spellStart"/>
      <w:r w:rsidRPr="004854A6">
        <w:t>gaya</w:t>
      </w:r>
      <w:proofErr w:type="spellEnd"/>
      <w:r w:rsidRPr="004854A6">
        <w:t xml:space="preserve"> </w:t>
      </w:r>
      <w:proofErr w:type="spellStart"/>
      <w:r w:rsidRPr="004854A6">
        <w:t>hidup</w:t>
      </w:r>
      <w:proofErr w:type="spellEnd"/>
      <w:r w:rsidRPr="004854A6">
        <w:t xml:space="preserve"> modern, </w:t>
      </w:r>
      <w:proofErr w:type="spellStart"/>
      <w:r w:rsidRPr="004854A6">
        <w:t>banyak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hanya</w:t>
      </w:r>
      <w:proofErr w:type="spellEnd"/>
      <w:r w:rsidRPr="004854A6">
        <w:t xml:space="preserve"> </w:t>
      </w:r>
      <w:proofErr w:type="spellStart"/>
      <w:r w:rsidRPr="004854A6">
        <w:t>dibutuhkan</w:t>
      </w:r>
      <w:proofErr w:type="spellEnd"/>
      <w:r w:rsidRPr="004854A6">
        <w:t xml:space="preserve"> </w:t>
      </w:r>
      <w:proofErr w:type="spellStart"/>
      <w:r w:rsidRPr="004854A6">
        <w:t>dalam</w:t>
      </w:r>
      <w:proofErr w:type="spellEnd"/>
      <w:r w:rsidRPr="004854A6">
        <w:t xml:space="preserve"> </w:t>
      </w:r>
      <w:proofErr w:type="spellStart"/>
      <w:r w:rsidRPr="004854A6">
        <w:t>jangka</w:t>
      </w:r>
      <w:proofErr w:type="spellEnd"/>
      <w:r w:rsidRPr="004854A6">
        <w:t xml:space="preserve"> </w:t>
      </w:r>
      <w:proofErr w:type="spellStart"/>
      <w:r w:rsidRPr="004854A6">
        <w:t>pendek</w:t>
      </w:r>
      <w:proofErr w:type="spellEnd"/>
      <w:r w:rsidRPr="004854A6">
        <w:t xml:space="preserve"> dan </w:t>
      </w:r>
      <w:proofErr w:type="spellStart"/>
      <w:r w:rsidRPr="004854A6">
        <w:t>tidak</w:t>
      </w:r>
      <w:proofErr w:type="spellEnd"/>
      <w:r w:rsidRPr="004854A6">
        <w:t xml:space="preserve"> </w:t>
      </w:r>
      <w:proofErr w:type="spellStart"/>
      <w:r w:rsidRPr="004854A6">
        <w:t>digunakan</w:t>
      </w:r>
      <w:proofErr w:type="spellEnd"/>
      <w:r w:rsidRPr="004854A6">
        <w:t xml:space="preserve"> </w:t>
      </w:r>
      <w:proofErr w:type="spellStart"/>
      <w:r w:rsidRPr="004854A6">
        <w:t>secara</w:t>
      </w:r>
      <w:proofErr w:type="spellEnd"/>
      <w:r w:rsidRPr="004854A6">
        <w:t xml:space="preserve"> </w:t>
      </w:r>
      <w:proofErr w:type="spellStart"/>
      <w:r w:rsidRPr="004854A6">
        <w:t>berkelanjutan</w:t>
      </w:r>
      <w:proofErr w:type="spellEnd"/>
      <w:r w:rsidRPr="004854A6">
        <w:t xml:space="preserve">. </w:t>
      </w:r>
      <w:proofErr w:type="spellStart"/>
      <w:r w:rsidRPr="004854A6">
        <w:t>Aktivitas</w:t>
      </w:r>
      <w:proofErr w:type="spellEnd"/>
      <w:r w:rsidRPr="004854A6">
        <w:t xml:space="preserve"> </w:t>
      </w:r>
      <w:proofErr w:type="spellStart"/>
      <w:r w:rsidRPr="004854A6">
        <w:t>pembelian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pemakaian</w:t>
      </w:r>
      <w:proofErr w:type="spellEnd"/>
      <w:r w:rsidRPr="004854A6">
        <w:t xml:space="preserve"> </w:t>
      </w:r>
      <w:proofErr w:type="spellStart"/>
      <w:r w:rsidRPr="004854A6">
        <w:t>sesaat</w:t>
      </w:r>
      <w:proofErr w:type="spellEnd"/>
      <w:r w:rsidRPr="004854A6">
        <w:t xml:space="preserve"> </w:t>
      </w:r>
      <w:proofErr w:type="spellStart"/>
      <w:r w:rsidRPr="004854A6">
        <w:t>sering</w:t>
      </w:r>
      <w:proofErr w:type="spellEnd"/>
      <w:r w:rsidRPr="004854A6">
        <w:t xml:space="preserve"> kali </w:t>
      </w:r>
      <w:proofErr w:type="spellStart"/>
      <w:r w:rsidRPr="004854A6">
        <w:t>dinilai</w:t>
      </w:r>
      <w:proofErr w:type="spellEnd"/>
      <w:r w:rsidRPr="004854A6">
        <w:t xml:space="preserve"> </w:t>
      </w:r>
      <w:proofErr w:type="spellStart"/>
      <w:r w:rsidRPr="004854A6">
        <w:t>tidak</w:t>
      </w:r>
      <w:proofErr w:type="spellEnd"/>
      <w:r w:rsidRPr="004854A6">
        <w:t xml:space="preserve"> </w:t>
      </w:r>
      <w:proofErr w:type="spellStart"/>
      <w:r w:rsidRPr="004854A6">
        <w:t>efisien</w:t>
      </w:r>
      <w:proofErr w:type="spellEnd"/>
      <w:r w:rsidRPr="004854A6">
        <w:t xml:space="preserve">, </w:t>
      </w:r>
      <w:proofErr w:type="spellStart"/>
      <w:r w:rsidRPr="004854A6">
        <w:t>baik</w:t>
      </w:r>
      <w:proofErr w:type="spellEnd"/>
      <w:r w:rsidRPr="004854A6">
        <w:t xml:space="preserve"> </w:t>
      </w:r>
      <w:proofErr w:type="spellStart"/>
      <w:r w:rsidRPr="004854A6">
        <w:t>dari</w:t>
      </w:r>
      <w:proofErr w:type="spellEnd"/>
      <w:r w:rsidRPr="004854A6">
        <w:t xml:space="preserve"> </w:t>
      </w:r>
      <w:proofErr w:type="spellStart"/>
      <w:r w:rsidRPr="004854A6">
        <w:t>sisi</w:t>
      </w:r>
      <w:proofErr w:type="spellEnd"/>
      <w:r w:rsidRPr="004854A6">
        <w:t xml:space="preserve"> </w:t>
      </w:r>
      <w:proofErr w:type="spellStart"/>
      <w:r w:rsidRPr="004854A6">
        <w:t>ekonomi</w:t>
      </w:r>
      <w:proofErr w:type="spellEnd"/>
      <w:r w:rsidRPr="004854A6">
        <w:t xml:space="preserve"> </w:t>
      </w:r>
      <w:proofErr w:type="spellStart"/>
      <w:r w:rsidRPr="004854A6">
        <w:t>maupun</w:t>
      </w:r>
      <w:proofErr w:type="spellEnd"/>
      <w:r w:rsidRPr="004854A6">
        <w:t xml:space="preserve"> </w:t>
      </w:r>
      <w:proofErr w:type="spellStart"/>
      <w:r w:rsidRPr="004854A6">
        <w:t>penggunaan</w:t>
      </w:r>
      <w:proofErr w:type="spellEnd"/>
      <w:r w:rsidRPr="004854A6">
        <w:t xml:space="preserve"> </w:t>
      </w:r>
      <w:proofErr w:type="spellStart"/>
      <w:r w:rsidRPr="004854A6">
        <w:t>sumber</w:t>
      </w:r>
      <w:proofErr w:type="spellEnd"/>
      <w:r w:rsidRPr="004854A6">
        <w:t xml:space="preserve"> </w:t>
      </w:r>
      <w:proofErr w:type="spellStart"/>
      <w:r w:rsidRPr="004854A6">
        <w:t>daya</w:t>
      </w:r>
      <w:proofErr w:type="spellEnd"/>
      <w:r w:rsidRPr="004854A6">
        <w:t xml:space="preserve">. </w:t>
      </w:r>
      <w:proofErr w:type="spellStart"/>
      <w:r w:rsidRPr="004854A6">
        <w:t>Sementara</w:t>
      </w:r>
      <w:proofErr w:type="spellEnd"/>
      <w:r w:rsidRPr="004854A6">
        <w:t xml:space="preserve"> </w:t>
      </w:r>
      <w:proofErr w:type="spellStart"/>
      <w:r w:rsidRPr="004854A6">
        <w:t>itu</w:t>
      </w:r>
      <w:proofErr w:type="spellEnd"/>
      <w:r w:rsidRPr="004854A6">
        <w:t xml:space="preserve">, </w:t>
      </w:r>
      <w:proofErr w:type="spellStart"/>
      <w:r w:rsidRPr="004854A6">
        <w:t>banyak</w:t>
      </w:r>
      <w:proofErr w:type="spellEnd"/>
      <w:r w:rsidRPr="004854A6">
        <w:t xml:space="preserve"> </w:t>
      </w:r>
      <w:proofErr w:type="spellStart"/>
      <w:r w:rsidRPr="004854A6">
        <w:t>individu</w:t>
      </w:r>
      <w:proofErr w:type="spellEnd"/>
      <w:r w:rsidRPr="004854A6">
        <w:t xml:space="preserve"> </w:t>
      </w:r>
      <w:proofErr w:type="spellStart"/>
      <w:r w:rsidRPr="004854A6">
        <w:t>menyimpan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yang </w:t>
      </w:r>
      <w:proofErr w:type="spellStart"/>
      <w:r w:rsidRPr="004854A6">
        <w:t>jarang</w:t>
      </w:r>
      <w:proofErr w:type="spellEnd"/>
      <w:r w:rsidRPr="004854A6">
        <w:t xml:space="preserve"> </w:t>
      </w:r>
      <w:proofErr w:type="spellStart"/>
      <w:r w:rsidRPr="004854A6">
        <w:t>atau</w:t>
      </w:r>
      <w:proofErr w:type="spellEnd"/>
      <w:r w:rsidRPr="004854A6">
        <w:t xml:space="preserve"> </w:t>
      </w:r>
      <w:proofErr w:type="spellStart"/>
      <w:r w:rsidRPr="004854A6">
        <w:t>tidak</w:t>
      </w:r>
      <w:proofErr w:type="spellEnd"/>
      <w:r w:rsidRPr="004854A6">
        <w:t xml:space="preserve"> </w:t>
      </w:r>
      <w:proofErr w:type="spellStart"/>
      <w:r w:rsidRPr="004854A6">
        <w:t>pernah</w:t>
      </w:r>
      <w:proofErr w:type="spellEnd"/>
      <w:r w:rsidRPr="004854A6">
        <w:t xml:space="preserve"> </w:t>
      </w:r>
      <w:proofErr w:type="spellStart"/>
      <w:r w:rsidRPr="004854A6">
        <w:t>digunakan</w:t>
      </w:r>
      <w:proofErr w:type="spellEnd"/>
      <w:r w:rsidRPr="004854A6">
        <w:t xml:space="preserve">, </w:t>
      </w:r>
      <w:proofErr w:type="spellStart"/>
      <w:r w:rsidRPr="004854A6">
        <w:t>sehingga</w:t>
      </w:r>
      <w:proofErr w:type="spellEnd"/>
      <w:r w:rsidRPr="004854A6">
        <w:t xml:space="preserve"> </w:t>
      </w:r>
      <w:proofErr w:type="spellStart"/>
      <w:r w:rsidRPr="004854A6">
        <w:t>menciptakan</w:t>
      </w:r>
      <w:proofErr w:type="spellEnd"/>
      <w:r w:rsidRPr="004854A6">
        <w:t xml:space="preserve"> </w:t>
      </w:r>
      <w:proofErr w:type="spellStart"/>
      <w:r w:rsidRPr="004854A6">
        <w:t>ketimpangan</w:t>
      </w:r>
      <w:proofErr w:type="spellEnd"/>
      <w:r w:rsidRPr="004854A6">
        <w:t xml:space="preserve"> </w:t>
      </w:r>
      <w:proofErr w:type="spellStart"/>
      <w:r w:rsidRPr="004854A6">
        <w:t>antara</w:t>
      </w:r>
      <w:proofErr w:type="spellEnd"/>
      <w:r w:rsidRPr="004854A6">
        <w:t xml:space="preserve"> </w:t>
      </w:r>
      <w:proofErr w:type="spellStart"/>
      <w:r w:rsidRPr="004854A6">
        <w:t>kebutuhan</w:t>
      </w:r>
      <w:proofErr w:type="spellEnd"/>
      <w:r w:rsidRPr="004854A6">
        <w:t xml:space="preserve"> </w:t>
      </w:r>
      <w:proofErr w:type="spellStart"/>
      <w:r w:rsidRPr="004854A6">
        <w:t>jangka</w:t>
      </w:r>
      <w:proofErr w:type="spellEnd"/>
      <w:r w:rsidRPr="004854A6">
        <w:t xml:space="preserve"> </w:t>
      </w:r>
      <w:proofErr w:type="spellStart"/>
      <w:r w:rsidRPr="004854A6">
        <w:t>pendek</w:t>
      </w:r>
      <w:proofErr w:type="spellEnd"/>
      <w:r w:rsidRPr="004854A6">
        <w:t xml:space="preserve"> dan </w:t>
      </w:r>
      <w:proofErr w:type="spellStart"/>
      <w:r w:rsidRPr="004854A6">
        <w:t>keberadaan</w:t>
      </w:r>
      <w:proofErr w:type="spellEnd"/>
      <w:r w:rsidRPr="004854A6">
        <w:t xml:space="preserve"> </w:t>
      </w:r>
      <w:proofErr w:type="spellStart"/>
      <w:r w:rsidRPr="004854A6">
        <w:t>aset</w:t>
      </w:r>
      <w:proofErr w:type="spellEnd"/>
      <w:r w:rsidRPr="004854A6">
        <w:t xml:space="preserve"> yang </w:t>
      </w:r>
      <w:proofErr w:type="spellStart"/>
      <w:r w:rsidRPr="004854A6">
        <w:t>tidak</w:t>
      </w:r>
      <w:proofErr w:type="spellEnd"/>
      <w:r w:rsidRPr="004854A6">
        <w:t xml:space="preserve"> </w:t>
      </w:r>
      <w:proofErr w:type="spellStart"/>
      <w:r w:rsidRPr="004854A6">
        <w:t>terpakai</w:t>
      </w:r>
      <w:proofErr w:type="spellEnd"/>
      <w:r w:rsidRPr="004854A6">
        <w:t>.</w:t>
      </w:r>
    </w:p>
    <w:p w14:paraId="4BCAE85D" w14:textId="77777777" w:rsidR="004854A6" w:rsidRPr="004854A6" w:rsidRDefault="004854A6" w:rsidP="004854A6">
      <w:pPr>
        <w:jc w:val="both"/>
      </w:pPr>
      <w:proofErr w:type="spellStart"/>
      <w:r w:rsidRPr="004854A6">
        <w:t>Fenomena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membuka</w:t>
      </w:r>
      <w:proofErr w:type="spellEnd"/>
      <w:r w:rsidRPr="004854A6">
        <w:t xml:space="preserve"> </w:t>
      </w:r>
      <w:proofErr w:type="spellStart"/>
      <w:r w:rsidRPr="004854A6">
        <w:t>peluang</w:t>
      </w:r>
      <w:proofErr w:type="spellEnd"/>
      <w:r w:rsidRPr="004854A6">
        <w:t xml:space="preserve"> </w:t>
      </w:r>
      <w:proofErr w:type="spellStart"/>
      <w:r w:rsidRPr="004854A6">
        <w:t>besar</w:t>
      </w:r>
      <w:proofErr w:type="spellEnd"/>
      <w:r w:rsidRPr="004854A6">
        <w:t xml:space="preserve"> </w:t>
      </w: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mengadopsi</w:t>
      </w:r>
      <w:proofErr w:type="spellEnd"/>
      <w:r w:rsidRPr="004854A6">
        <w:t xml:space="preserve"> </w:t>
      </w:r>
      <w:proofErr w:type="spellStart"/>
      <w:r w:rsidRPr="004854A6">
        <w:t>konsep</w:t>
      </w:r>
      <w:proofErr w:type="spellEnd"/>
      <w:r w:rsidRPr="004854A6">
        <w:t xml:space="preserve"> </w:t>
      </w:r>
      <w:r w:rsidRPr="004854A6">
        <w:rPr>
          <w:i/>
          <w:iCs/>
        </w:rPr>
        <w:t>sharing economy</w:t>
      </w:r>
      <w:r w:rsidRPr="004854A6">
        <w:t xml:space="preserve">, </w:t>
      </w:r>
      <w:proofErr w:type="spellStart"/>
      <w:r w:rsidRPr="004854A6">
        <w:t>yakni</w:t>
      </w:r>
      <w:proofErr w:type="spellEnd"/>
      <w:r w:rsidRPr="004854A6">
        <w:t xml:space="preserve"> </w:t>
      </w:r>
      <w:proofErr w:type="spellStart"/>
      <w:r w:rsidRPr="004854A6">
        <w:t>sistem</w:t>
      </w:r>
      <w:proofErr w:type="spellEnd"/>
      <w:r w:rsidRPr="004854A6">
        <w:t xml:space="preserve"> </w:t>
      </w:r>
      <w:proofErr w:type="spellStart"/>
      <w:r w:rsidRPr="004854A6">
        <w:t>ekonomi</w:t>
      </w:r>
      <w:proofErr w:type="spellEnd"/>
      <w:r w:rsidRPr="004854A6">
        <w:t xml:space="preserve"> </w:t>
      </w:r>
      <w:proofErr w:type="spellStart"/>
      <w:r w:rsidRPr="004854A6">
        <w:t>kolaboratif</w:t>
      </w:r>
      <w:proofErr w:type="spellEnd"/>
      <w:r w:rsidRPr="004854A6">
        <w:t xml:space="preserve"> yang </w:t>
      </w:r>
      <w:proofErr w:type="spellStart"/>
      <w:r w:rsidRPr="004854A6">
        <w:t>memungkinkan</w:t>
      </w:r>
      <w:proofErr w:type="spellEnd"/>
      <w:r w:rsidRPr="004854A6">
        <w:t xml:space="preserve"> </w:t>
      </w:r>
      <w:proofErr w:type="spellStart"/>
      <w:r w:rsidRPr="004854A6">
        <w:t>individu</w:t>
      </w:r>
      <w:proofErr w:type="spellEnd"/>
      <w:r w:rsidRPr="004854A6">
        <w:t xml:space="preserve"> </w:t>
      </w: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berbagi</w:t>
      </w:r>
      <w:proofErr w:type="spellEnd"/>
      <w:r w:rsidRPr="004854A6">
        <w:t xml:space="preserve"> </w:t>
      </w:r>
      <w:proofErr w:type="spellStart"/>
      <w:r w:rsidRPr="004854A6">
        <w:t>atau</w:t>
      </w:r>
      <w:proofErr w:type="spellEnd"/>
      <w:r w:rsidRPr="004854A6">
        <w:t xml:space="preserve"> </w:t>
      </w:r>
      <w:proofErr w:type="spellStart"/>
      <w:r w:rsidRPr="004854A6">
        <w:t>menyewakan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melalui</w:t>
      </w:r>
      <w:proofErr w:type="spellEnd"/>
      <w:r w:rsidRPr="004854A6">
        <w:t xml:space="preserve"> platform digital. </w:t>
      </w:r>
      <w:proofErr w:type="spellStart"/>
      <w:r w:rsidRPr="004854A6">
        <w:t>Menurut</w:t>
      </w:r>
      <w:proofErr w:type="spellEnd"/>
      <w:r w:rsidRPr="004854A6">
        <w:t xml:space="preserve"> Schor dan Vallas (2021), </w:t>
      </w:r>
      <w:r w:rsidRPr="004854A6">
        <w:rPr>
          <w:i/>
          <w:iCs/>
        </w:rPr>
        <w:t>sharing economy</w:t>
      </w:r>
      <w:r w:rsidRPr="004854A6">
        <w:t xml:space="preserve"> </w:t>
      </w:r>
      <w:proofErr w:type="spellStart"/>
      <w:r w:rsidRPr="004854A6">
        <w:t>menawarkan</w:t>
      </w:r>
      <w:proofErr w:type="spellEnd"/>
      <w:r w:rsidRPr="004854A6">
        <w:t xml:space="preserve"> </w:t>
      </w:r>
      <w:proofErr w:type="spellStart"/>
      <w:r w:rsidRPr="004854A6">
        <w:t>transformasi</w:t>
      </w:r>
      <w:proofErr w:type="spellEnd"/>
      <w:r w:rsidRPr="004854A6">
        <w:t xml:space="preserve"> </w:t>
      </w:r>
      <w:proofErr w:type="spellStart"/>
      <w:r w:rsidRPr="004854A6">
        <w:t>ekonomi</w:t>
      </w:r>
      <w:proofErr w:type="spellEnd"/>
      <w:r w:rsidRPr="004854A6">
        <w:t xml:space="preserve">, </w:t>
      </w:r>
      <w:proofErr w:type="spellStart"/>
      <w:r w:rsidRPr="004854A6">
        <w:t>sosial</w:t>
      </w:r>
      <w:proofErr w:type="spellEnd"/>
      <w:r w:rsidRPr="004854A6">
        <w:t xml:space="preserve">, dan </w:t>
      </w:r>
      <w:proofErr w:type="spellStart"/>
      <w:r w:rsidRPr="004854A6">
        <w:t>lingkungan</w:t>
      </w:r>
      <w:proofErr w:type="spellEnd"/>
      <w:r w:rsidRPr="004854A6">
        <w:t xml:space="preserve">, </w:t>
      </w:r>
      <w:proofErr w:type="spellStart"/>
      <w:r w:rsidRPr="004854A6">
        <w:t>meskipun</w:t>
      </w:r>
      <w:proofErr w:type="spellEnd"/>
      <w:r w:rsidRPr="004854A6">
        <w:t xml:space="preserve"> </w:t>
      </w:r>
      <w:proofErr w:type="spellStart"/>
      <w:r w:rsidRPr="004854A6">
        <w:t>implementasinya</w:t>
      </w:r>
      <w:proofErr w:type="spellEnd"/>
      <w:r w:rsidRPr="004854A6">
        <w:t xml:space="preserve"> </w:t>
      </w:r>
      <w:proofErr w:type="spellStart"/>
      <w:r w:rsidRPr="004854A6">
        <w:t>menghadapi</w:t>
      </w:r>
      <w:proofErr w:type="spellEnd"/>
      <w:r w:rsidRPr="004854A6">
        <w:t xml:space="preserve"> </w:t>
      </w:r>
      <w:proofErr w:type="spellStart"/>
      <w:r w:rsidRPr="004854A6">
        <w:t>tantangan</w:t>
      </w:r>
      <w:proofErr w:type="spellEnd"/>
      <w:r w:rsidRPr="004854A6">
        <w:t xml:space="preserve"> </w:t>
      </w:r>
      <w:proofErr w:type="spellStart"/>
      <w:r w:rsidRPr="004854A6">
        <w:t>seperti</w:t>
      </w:r>
      <w:proofErr w:type="spellEnd"/>
      <w:r w:rsidRPr="004854A6">
        <w:t xml:space="preserve"> </w:t>
      </w:r>
      <w:proofErr w:type="spellStart"/>
      <w:r w:rsidRPr="004854A6">
        <w:t>kepercayaan</w:t>
      </w:r>
      <w:proofErr w:type="spellEnd"/>
      <w:r w:rsidRPr="004854A6">
        <w:t xml:space="preserve"> digital, </w:t>
      </w:r>
      <w:proofErr w:type="spellStart"/>
      <w:r w:rsidRPr="004854A6">
        <w:t>ketimpangan</w:t>
      </w:r>
      <w:proofErr w:type="spellEnd"/>
      <w:r w:rsidRPr="004854A6">
        <w:t xml:space="preserve"> </w:t>
      </w:r>
      <w:proofErr w:type="spellStart"/>
      <w:r w:rsidRPr="004854A6">
        <w:t>akses</w:t>
      </w:r>
      <w:proofErr w:type="spellEnd"/>
      <w:r w:rsidRPr="004854A6">
        <w:t xml:space="preserve">, dan </w:t>
      </w:r>
      <w:proofErr w:type="spellStart"/>
      <w:r w:rsidRPr="004854A6">
        <w:t>kapitalisasi</w:t>
      </w:r>
      <w:proofErr w:type="spellEnd"/>
      <w:r w:rsidRPr="004854A6">
        <w:t xml:space="preserve"> pasar. Di Indonesia </w:t>
      </w:r>
      <w:proofErr w:type="spellStart"/>
      <w:r w:rsidRPr="004854A6">
        <w:t>sendiri</w:t>
      </w:r>
      <w:proofErr w:type="spellEnd"/>
      <w:r w:rsidRPr="004854A6">
        <w:t xml:space="preserve">, </w:t>
      </w:r>
      <w:proofErr w:type="spellStart"/>
      <w:r w:rsidRPr="004854A6">
        <w:t>pertumbuhan</w:t>
      </w:r>
      <w:proofErr w:type="spellEnd"/>
      <w:r w:rsidRPr="004854A6">
        <w:t xml:space="preserve"> </w:t>
      </w:r>
      <w:proofErr w:type="spellStart"/>
      <w:r w:rsidRPr="004854A6">
        <w:t>ekonomi</w:t>
      </w:r>
      <w:proofErr w:type="spellEnd"/>
      <w:r w:rsidRPr="004854A6">
        <w:t xml:space="preserve"> digital </w:t>
      </w:r>
      <w:proofErr w:type="spellStart"/>
      <w:r w:rsidRPr="004854A6">
        <w:t>cukup</w:t>
      </w:r>
      <w:proofErr w:type="spellEnd"/>
      <w:r w:rsidRPr="004854A6">
        <w:t xml:space="preserve"> </w:t>
      </w:r>
      <w:proofErr w:type="spellStart"/>
      <w:r w:rsidRPr="004854A6">
        <w:t>signifikan</w:t>
      </w:r>
      <w:proofErr w:type="spellEnd"/>
      <w:r w:rsidRPr="004854A6">
        <w:t xml:space="preserve">, </w:t>
      </w:r>
      <w:proofErr w:type="spellStart"/>
      <w:r w:rsidRPr="004854A6">
        <w:t>dengan</w:t>
      </w:r>
      <w:proofErr w:type="spellEnd"/>
      <w:r w:rsidRPr="004854A6">
        <w:t xml:space="preserve"> </w:t>
      </w:r>
      <w:proofErr w:type="spellStart"/>
      <w:r w:rsidRPr="004854A6">
        <w:t>nilai</w:t>
      </w:r>
      <w:proofErr w:type="spellEnd"/>
      <w:r w:rsidRPr="004854A6">
        <w:t xml:space="preserve"> </w:t>
      </w:r>
      <w:proofErr w:type="spellStart"/>
      <w:r w:rsidRPr="004854A6">
        <w:t>mencapai</w:t>
      </w:r>
      <w:proofErr w:type="spellEnd"/>
      <w:r w:rsidRPr="004854A6">
        <w:t xml:space="preserve"> USD 82 </w:t>
      </w:r>
      <w:proofErr w:type="spellStart"/>
      <w:r w:rsidRPr="004854A6">
        <w:t>miliar</w:t>
      </w:r>
      <w:proofErr w:type="spellEnd"/>
      <w:r w:rsidRPr="004854A6">
        <w:t xml:space="preserve"> pada </w:t>
      </w:r>
      <w:proofErr w:type="spellStart"/>
      <w:r w:rsidRPr="004854A6">
        <w:t>tahun</w:t>
      </w:r>
      <w:proofErr w:type="spellEnd"/>
      <w:r w:rsidRPr="004854A6">
        <w:t xml:space="preserve"> 2023 dan </w:t>
      </w:r>
      <w:proofErr w:type="spellStart"/>
      <w:r w:rsidRPr="004854A6">
        <w:t>diprediksi</w:t>
      </w:r>
      <w:proofErr w:type="spellEnd"/>
      <w:r w:rsidRPr="004854A6">
        <w:t xml:space="preserve"> </w:t>
      </w:r>
      <w:proofErr w:type="spellStart"/>
      <w:r w:rsidRPr="004854A6">
        <w:t>terus</w:t>
      </w:r>
      <w:proofErr w:type="spellEnd"/>
      <w:r w:rsidRPr="004854A6">
        <w:t xml:space="preserve"> </w:t>
      </w:r>
      <w:proofErr w:type="spellStart"/>
      <w:r w:rsidRPr="004854A6">
        <w:t>meningkat</w:t>
      </w:r>
      <w:proofErr w:type="spellEnd"/>
      <w:r w:rsidRPr="004854A6">
        <w:t xml:space="preserve"> (</w:t>
      </w:r>
      <w:proofErr w:type="spellStart"/>
      <w:r w:rsidRPr="004854A6">
        <w:t>Kemenparekraf</w:t>
      </w:r>
      <w:proofErr w:type="spellEnd"/>
      <w:r w:rsidRPr="004854A6">
        <w:t xml:space="preserve">, 2024). Hal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menunjukkan</w:t>
      </w:r>
      <w:proofErr w:type="spellEnd"/>
      <w:r w:rsidRPr="004854A6">
        <w:t xml:space="preserve"> </w:t>
      </w:r>
      <w:proofErr w:type="spellStart"/>
      <w:r w:rsidRPr="004854A6">
        <w:t>adanya</w:t>
      </w:r>
      <w:proofErr w:type="spellEnd"/>
      <w:r w:rsidRPr="004854A6">
        <w:t xml:space="preserve"> </w:t>
      </w:r>
      <w:proofErr w:type="spellStart"/>
      <w:r w:rsidRPr="004854A6">
        <w:t>peningkatan</w:t>
      </w:r>
      <w:proofErr w:type="spellEnd"/>
      <w:r w:rsidRPr="004854A6">
        <w:t xml:space="preserve"> </w:t>
      </w:r>
      <w:proofErr w:type="spellStart"/>
      <w:r w:rsidRPr="004854A6">
        <w:t>adopsi</w:t>
      </w:r>
      <w:proofErr w:type="spellEnd"/>
      <w:r w:rsidRPr="004854A6">
        <w:t xml:space="preserve"> </w:t>
      </w:r>
      <w:proofErr w:type="spellStart"/>
      <w:r w:rsidRPr="004854A6">
        <w:t>layanan</w:t>
      </w:r>
      <w:proofErr w:type="spellEnd"/>
      <w:r w:rsidRPr="004854A6">
        <w:t xml:space="preserve"> digital oleh </w:t>
      </w:r>
      <w:proofErr w:type="spellStart"/>
      <w:r w:rsidRPr="004854A6">
        <w:t>masyarakat</w:t>
      </w:r>
      <w:proofErr w:type="spellEnd"/>
      <w:r w:rsidRPr="004854A6">
        <w:t xml:space="preserve">, </w:t>
      </w:r>
      <w:proofErr w:type="spellStart"/>
      <w:r w:rsidRPr="004854A6">
        <w:t>termasuk</w:t>
      </w:r>
      <w:proofErr w:type="spellEnd"/>
      <w:r w:rsidRPr="004854A6">
        <w:t xml:space="preserve"> platform </w:t>
      </w:r>
      <w:proofErr w:type="spellStart"/>
      <w:r w:rsidRPr="004854A6">
        <w:t>berbasis</w:t>
      </w:r>
      <w:proofErr w:type="spellEnd"/>
      <w:r w:rsidRPr="004854A6">
        <w:t xml:space="preserve"> </w:t>
      </w:r>
      <w:proofErr w:type="spellStart"/>
      <w:r w:rsidRPr="004854A6">
        <w:t>ekonomi</w:t>
      </w:r>
      <w:proofErr w:type="spellEnd"/>
      <w:r w:rsidRPr="004854A6">
        <w:t xml:space="preserve"> </w:t>
      </w:r>
      <w:proofErr w:type="spellStart"/>
      <w:r w:rsidRPr="004854A6">
        <w:t>berbagi</w:t>
      </w:r>
      <w:proofErr w:type="spellEnd"/>
      <w:r w:rsidRPr="004854A6">
        <w:t>.</w:t>
      </w:r>
    </w:p>
    <w:p w14:paraId="1EBAB381" w14:textId="77777777" w:rsidR="004854A6" w:rsidRPr="004854A6" w:rsidRDefault="004854A6" w:rsidP="004854A6">
      <w:pPr>
        <w:jc w:val="both"/>
      </w:pPr>
      <w:r w:rsidRPr="004854A6">
        <w:t xml:space="preserve">Lebih </w:t>
      </w:r>
      <w:proofErr w:type="spellStart"/>
      <w:r w:rsidRPr="004854A6">
        <w:t>lanjut</w:t>
      </w:r>
      <w:proofErr w:type="spellEnd"/>
      <w:r w:rsidRPr="004854A6">
        <w:t xml:space="preserve">, data </w:t>
      </w:r>
      <w:proofErr w:type="spellStart"/>
      <w:r w:rsidRPr="004854A6">
        <w:t>dari</w:t>
      </w:r>
      <w:proofErr w:type="spellEnd"/>
      <w:r w:rsidRPr="004854A6">
        <w:t xml:space="preserve"> </w:t>
      </w:r>
      <w:proofErr w:type="spellStart"/>
      <w:r w:rsidRPr="004854A6">
        <w:t>Asosiasi</w:t>
      </w:r>
      <w:proofErr w:type="spellEnd"/>
      <w:r w:rsidRPr="004854A6">
        <w:t xml:space="preserve"> </w:t>
      </w:r>
      <w:proofErr w:type="spellStart"/>
      <w:r w:rsidRPr="004854A6">
        <w:t>Penyelenggara</w:t>
      </w:r>
      <w:proofErr w:type="spellEnd"/>
      <w:r w:rsidRPr="004854A6">
        <w:t xml:space="preserve"> Jasa Internet Indonesia (APJII) </w:t>
      </w:r>
      <w:proofErr w:type="spellStart"/>
      <w:r w:rsidRPr="004854A6">
        <w:t>menunjukkan</w:t>
      </w:r>
      <w:proofErr w:type="spellEnd"/>
      <w:r w:rsidRPr="004854A6">
        <w:t xml:space="preserve"> </w:t>
      </w:r>
      <w:proofErr w:type="spellStart"/>
      <w:r w:rsidRPr="004854A6">
        <w:t>bahwa</w:t>
      </w:r>
      <w:proofErr w:type="spellEnd"/>
      <w:r w:rsidRPr="004854A6">
        <w:t xml:space="preserve"> </w:t>
      </w:r>
      <w:proofErr w:type="spellStart"/>
      <w:r w:rsidRPr="004854A6">
        <w:t>jumlah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 internet di Indonesia </w:t>
      </w:r>
      <w:proofErr w:type="spellStart"/>
      <w:r w:rsidRPr="004854A6">
        <w:t>mencapai</w:t>
      </w:r>
      <w:proofErr w:type="spellEnd"/>
      <w:r w:rsidRPr="004854A6">
        <w:t xml:space="preserve"> 221 </w:t>
      </w:r>
      <w:proofErr w:type="spellStart"/>
      <w:r w:rsidRPr="004854A6">
        <w:t>juta</w:t>
      </w:r>
      <w:proofErr w:type="spellEnd"/>
      <w:r w:rsidRPr="004854A6">
        <w:t xml:space="preserve"> orang pada </w:t>
      </w:r>
      <w:proofErr w:type="spellStart"/>
      <w:r w:rsidRPr="004854A6">
        <w:t>tahun</w:t>
      </w:r>
      <w:proofErr w:type="spellEnd"/>
      <w:r w:rsidRPr="004854A6">
        <w:t xml:space="preserve"> 2024. </w:t>
      </w:r>
      <w:proofErr w:type="spellStart"/>
      <w:r w:rsidRPr="004854A6">
        <w:t>Capaian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memperkuat</w:t>
      </w:r>
      <w:proofErr w:type="spellEnd"/>
      <w:r w:rsidRPr="004854A6">
        <w:t xml:space="preserve"> </w:t>
      </w:r>
      <w:proofErr w:type="spellStart"/>
      <w:r w:rsidRPr="004854A6">
        <w:t>peluang</w:t>
      </w:r>
      <w:proofErr w:type="spellEnd"/>
      <w:r w:rsidRPr="004854A6">
        <w:t xml:space="preserve"> </w:t>
      </w:r>
      <w:proofErr w:type="spellStart"/>
      <w:r w:rsidRPr="004854A6">
        <w:t>pengembangan</w:t>
      </w:r>
      <w:proofErr w:type="spellEnd"/>
      <w:r w:rsidRPr="004854A6">
        <w:t xml:space="preserve"> </w:t>
      </w:r>
      <w:proofErr w:type="spellStart"/>
      <w:r w:rsidRPr="004854A6">
        <w:t>layanan</w:t>
      </w:r>
      <w:proofErr w:type="spellEnd"/>
      <w:r w:rsidRPr="004854A6">
        <w:t xml:space="preserve"> digital yang </w:t>
      </w:r>
      <w:proofErr w:type="spellStart"/>
      <w:r w:rsidRPr="004854A6">
        <w:t>bersifat</w:t>
      </w:r>
      <w:proofErr w:type="spellEnd"/>
      <w:r w:rsidRPr="004854A6">
        <w:t xml:space="preserve"> </w:t>
      </w:r>
      <w:proofErr w:type="spellStart"/>
      <w:r w:rsidRPr="004854A6">
        <w:t>kolaboratif</w:t>
      </w:r>
      <w:proofErr w:type="spellEnd"/>
      <w:r w:rsidRPr="004854A6">
        <w:t xml:space="preserve"> dan </w:t>
      </w:r>
      <w:proofErr w:type="spellStart"/>
      <w:r w:rsidRPr="004854A6">
        <w:t>terdesentralisasi</w:t>
      </w:r>
      <w:proofErr w:type="spellEnd"/>
      <w:r w:rsidRPr="004854A6">
        <w:t xml:space="preserve">. Salah </w:t>
      </w:r>
      <w:proofErr w:type="spellStart"/>
      <w:r w:rsidRPr="004854A6">
        <w:t>satu</w:t>
      </w:r>
      <w:proofErr w:type="spellEnd"/>
      <w:r w:rsidRPr="004854A6">
        <w:t xml:space="preserve"> </w:t>
      </w:r>
      <w:proofErr w:type="spellStart"/>
      <w:r w:rsidRPr="004854A6">
        <w:t>bentuk</w:t>
      </w:r>
      <w:proofErr w:type="spellEnd"/>
      <w:r w:rsidRPr="004854A6">
        <w:t xml:space="preserve"> </w:t>
      </w:r>
      <w:proofErr w:type="spellStart"/>
      <w:r w:rsidRPr="004854A6">
        <w:t>nyata</w:t>
      </w:r>
      <w:proofErr w:type="spellEnd"/>
      <w:r w:rsidRPr="004854A6">
        <w:t xml:space="preserve"> </w:t>
      </w:r>
      <w:proofErr w:type="spellStart"/>
      <w:r w:rsidRPr="004854A6">
        <w:t>dari</w:t>
      </w:r>
      <w:proofErr w:type="spellEnd"/>
      <w:r w:rsidRPr="004854A6">
        <w:t xml:space="preserve"> </w:t>
      </w:r>
      <w:proofErr w:type="spellStart"/>
      <w:r w:rsidRPr="004854A6">
        <w:t>peluang</w:t>
      </w:r>
      <w:proofErr w:type="spellEnd"/>
      <w:r w:rsidRPr="004854A6">
        <w:t xml:space="preserve"> </w:t>
      </w:r>
      <w:proofErr w:type="spellStart"/>
      <w:r w:rsidRPr="004854A6">
        <w:t>tersebut</w:t>
      </w:r>
      <w:proofErr w:type="spellEnd"/>
      <w:r w:rsidRPr="004854A6">
        <w:t xml:space="preserve"> </w:t>
      </w:r>
      <w:proofErr w:type="spellStart"/>
      <w:r w:rsidRPr="004854A6">
        <w:t>adalah</w:t>
      </w:r>
      <w:proofErr w:type="spellEnd"/>
      <w:r w:rsidRPr="004854A6">
        <w:t xml:space="preserve"> </w:t>
      </w:r>
      <w:proofErr w:type="spellStart"/>
      <w:r w:rsidRPr="004854A6">
        <w:t>munculnya</w:t>
      </w:r>
      <w:proofErr w:type="spellEnd"/>
      <w:r w:rsidRPr="004854A6">
        <w:t xml:space="preserve"> platform </w:t>
      </w:r>
      <w:proofErr w:type="spellStart"/>
      <w:r w:rsidRPr="004854A6">
        <w:t>sewa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berbasis</w:t>
      </w:r>
      <w:proofErr w:type="spellEnd"/>
      <w:r w:rsidRPr="004854A6">
        <w:t xml:space="preserve"> </w:t>
      </w:r>
      <w:proofErr w:type="spellStart"/>
      <w:r w:rsidRPr="004854A6">
        <w:t>aplikasi</w:t>
      </w:r>
      <w:proofErr w:type="spellEnd"/>
      <w:r w:rsidRPr="004854A6">
        <w:t xml:space="preserve">. </w:t>
      </w:r>
      <w:proofErr w:type="spellStart"/>
      <w:r w:rsidRPr="004854A6">
        <w:t>Sebagai</w:t>
      </w:r>
      <w:proofErr w:type="spellEnd"/>
      <w:r w:rsidRPr="004854A6">
        <w:t xml:space="preserve"> </w:t>
      </w:r>
      <w:proofErr w:type="spellStart"/>
      <w:r w:rsidRPr="004854A6">
        <w:t>contoh</w:t>
      </w:r>
      <w:proofErr w:type="spellEnd"/>
      <w:r w:rsidRPr="004854A6">
        <w:t xml:space="preserve">, platform </w:t>
      </w:r>
      <w:proofErr w:type="spellStart"/>
      <w:r w:rsidRPr="004854A6">
        <w:rPr>
          <w:i/>
          <w:iCs/>
        </w:rPr>
        <w:t>Raggam</w:t>
      </w:r>
      <w:proofErr w:type="spellEnd"/>
      <w:r w:rsidRPr="004854A6">
        <w:t xml:space="preserve"> </w:t>
      </w:r>
      <w:proofErr w:type="spellStart"/>
      <w:r w:rsidRPr="004854A6">
        <w:t>melaporkan</w:t>
      </w:r>
      <w:proofErr w:type="spellEnd"/>
      <w:r w:rsidRPr="004854A6">
        <w:t xml:space="preserve"> </w:t>
      </w:r>
      <w:proofErr w:type="spellStart"/>
      <w:r w:rsidRPr="004854A6">
        <w:t>peningkatan</w:t>
      </w:r>
      <w:proofErr w:type="spellEnd"/>
      <w:r w:rsidRPr="004854A6">
        <w:t xml:space="preserve"> </w:t>
      </w:r>
      <w:proofErr w:type="spellStart"/>
      <w:r w:rsidRPr="004854A6">
        <w:t>jumlah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 </w:t>
      </w:r>
      <w:proofErr w:type="spellStart"/>
      <w:r w:rsidRPr="004854A6">
        <w:t>dari</w:t>
      </w:r>
      <w:proofErr w:type="spellEnd"/>
      <w:r w:rsidRPr="004854A6">
        <w:t xml:space="preserve"> 500 pada </w:t>
      </w:r>
      <w:proofErr w:type="spellStart"/>
      <w:r w:rsidRPr="004854A6">
        <w:t>tahun</w:t>
      </w:r>
      <w:proofErr w:type="spellEnd"/>
      <w:r w:rsidRPr="004854A6">
        <w:t xml:space="preserve"> 2021 </w:t>
      </w:r>
      <w:proofErr w:type="spellStart"/>
      <w:r w:rsidRPr="004854A6">
        <w:t>menjadi</w:t>
      </w:r>
      <w:proofErr w:type="spellEnd"/>
      <w:r w:rsidRPr="004854A6">
        <w:t xml:space="preserve"> 7.000 </w:t>
      </w:r>
      <w:proofErr w:type="spellStart"/>
      <w:r w:rsidRPr="004854A6">
        <w:t>pengguna</w:t>
      </w:r>
      <w:proofErr w:type="spellEnd"/>
      <w:r w:rsidRPr="004854A6">
        <w:t xml:space="preserve"> pada </w:t>
      </w:r>
      <w:proofErr w:type="spellStart"/>
      <w:r w:rsidRPr="004854A6">
        <w:t>tahun</w:t>
      </w:r>
      <w:proofErr w:type="spellEnd"/>
      <w:r w:rsidRPr="004854A6">
        <w:t xml:space="preserve"> 2023, yang </w:t>
      </w:r>
      <w:proofErr w:type="spellStart"/>
      <w:r w:rsidRPr="004854A6">
        <w:t>mencerminkan</w:t>
      </w:r>
      <w:proofErr w:type="spellEnd"/>
      <w:r w:rsidRPr="004854A6">
        <w:t xml:space="preserve"> </w:t>
      </w:r>
      <w:proofErr w:type="spellStart"/>
      <w:r w:rsidRPr="004854A6">
        <w:t>meningkatnya</w:t>
      </w:r>
      <w:proofErr w:type="spellEnd"/>
      <w:r w:rsidRPr="004854A6">
        <w:t xml:space="preserve"> </w:t>
      </w:r>
      <w:proofErr w:type="spellStart"/>
      <w:r w:rsidRPr="004854A6">
        <w:t>minat</w:t>
      </w:r>
      <w:proofErr w:type="spellEnd"/>
      <w:r w:rsidRPr="004854A6">
        <w:t xml:space="preserve"> </w:t>
      </w:r>
      <w:proofErr w:type="spellStart"/>
      <w:r w:rsidRPr="004854A6">
        <w:t>masyarakat</w:t>
      </w:r>
      <w:proofErr w:type="spellEnd"/>
      <w:r w:rsidRPr="004854A6">
        <w:t xml:space="preserve"> </w:t>
      </w:r>
      <w:proofErr w:type="spellStart"/>
      <w:r w:rsidRPr="004854A6">
        <w:t>terhadap</w:t>
      </w:r>
      <w:proofErr w:type="spellEnd"/>
      <w:r w:rsidRPr="004854A6">
        <w:t xml:space="preserve"> </w:t>
      </w:r>
      <w:proofErr w:type="spellStart"/>
      <w:r w:rsidRPr="004854A6">
        <w:t>layanan</w:t>
      </w:r>
      <w:proofErr w:type="spellEnd"/>
      <w:r w:rsidRPr="004854A6">
        <w:t xml:space="preserve"> </w:t>
      </w:r>
      <w:proofErr w:type="spellStart"/>
      <w:r w:rsidRPr="004854A6">
        <w:t>sewa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digital (Kompas, 2023).</w:t>
      </w:r>
    </w:p>
    <w:p w14:paraId="7B8520A5" w14:textId="77777777" w:rsidR="004854A6" w:rsidRPr="004854A6" w:rsidRDefault="004854A6" w:rsidP="004854A6">
      <w:pPr>
        <w:jc w:val="both"/>
      </w:pPr>
      <w:proofErr w:type="spellStart"/>
      <w:r w:rsidRPr="004854A6">
        <w:t>Sejalan</w:t>
      </w:r>
      <w:proofErr w:type="spellEnd"/>
      <w:r w:rsidRPr="004854A6">
        <w:t xml:space="preserve"> </w:t>
      </w:r>
      <w:proofErr w:type="spellStart"/>
      <w:r w:rsidRPr="004854A6">
        <w:t>dengan</w:t>
      </w:r>
      <w:proofErr w:type="spellEnd"/>
      <w:r w:rsidRPr="004854A6">
        <w:t xml:space="preserve"> </w:t>
      </w:r>
      <w:proofErr w:type="spellStart"/>
      <w:r w:rsidRPr="004854A6">
        <w:t>tren</w:t>
      </w:r>
      <w:proofErr w:type="spellEnd"/>
      <w:r w:rsidRPr="004854A6">
        <w:t xml:space="preserve"> </w:t>
      </w:r>
      <w:proofErr w:type="spellStart"/>
      <w:r w:rsidRPr="004854A6">
        <w:t>tersebut</w:t>
      </w:r>
      <w:proofErr w:type="spellEnd"/>
      <w:r w:rsidRPr="004854A6">
        <w:t xml:space="preserve">, </w:t>
      </w:r>
      <w:proofErr w:type="spellStart"/>
      <w:r w:rsidRPr="004854A6">
        <w:t>penelitian</w:t>
      </w:r>
      <w:proofErr w:type="spellEnd"/>
      <w:r w:rsidRPr="004854A6">
        <w:t xml:space="preserve"> </w:t>
      </w:r>
      <w:proofErr w:type="spellStart"/>
      <w:r w:rsidRPr="004854A6">
        <w:t>Pandawana</w:t>
      </w:r>
      <w:proofErr w:type="spellEnd"/>
      <w:r w:rsidRPr="004854A6">
        <w:t xml:space="preserve"> et al. (2022) </w:t>
      </w:r>
      <w:proofErr w:type="spellStart"/>
      <w:r w:rsidRPr="004854A6">
        <w:t>menekankan</w:t>
      </w:r>
      <w:proofErr w:type="spellEnd"/>
      <w:r w:rsidRPr="004854A6">
        <w:t xml:space="preserve"> </w:t>
      </w:r>
      <w:proofErr w:type="spellStart"/>
      <w:r w:rsidRPr="004854A6">
        <w:t>pentingnya</w:t>
      </w:r>
      <w:proofErr w:type="spellEnd"/>
      <w:r w:rsidRPr="004854A6">
        <w:t xml:space="preserve"> </w:t>
      </w:r>
      <w:proofErr w:type="spellStart"/>
      <w:r w:rsidRPr="004854A6">
        <w:t>fitur</w:t>
      </w:r>
      <w:proofErr w:type="spellEnd"/>
      <w:r w:rsidRPr="004854A6">
        <w:t xml:space="preserve"> </w:t>
      </w:r>
      <w:proofErr w:type="spellStart"/>
      <w:r w:rsidRPr="004854A6">
        <w:t>seperti</w:t>
      </w:r>
      <w:proofErr w:type="spellEnd"/>
      <w:r w:rsidRPr="004854A6">
        <w:t xml:space="preserve"> </w:t>
      </w:r>
      <w:proofErr w:type="spellStart"/>
      <w:r w:rsidRPr="004854A6">
        <w:t>sistem</w:t>
      </w:r>
      <w:proofErr w:type="spellEnd"/>
      <w:r w:rsidRPr="004854A6">
        <w:t xml:space="preserve"> </w:t>
      </w:r>
      <w:proofErr w:type="spellStart"/>
      <w:r w:rsidRPr="004854A6">
        <w:t>pencarian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, </w:t>
      </w:r>
      <w:proofErr w:type="spellStart"/>
      <w:r w:rsidRPr="004854A6">
        <w:t>riwayat</w:t>
      </w:r>
      <w:proofErr w:type="spellEnd"/>
      <w:r w:rsidRPr="004854A6">
        <w:t xml:space="preserve"> </w:t>
      </w:r>
      <w:proofErr w:type="spellStart"/>
      <w:r w:rsidRPr="004854A6">
        <w:t>aktivitas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, </w:t>
      </w:r>
      <w:proofErr w:type="spellStart"/>
      <w:r w:rsidRPr="004854A6">
        <w:t>serta</w:t>
      </w:r>
      <w:proofErr w:type="spellEnd"/>
      <w:r w:rsidRPr="004854A6">
        <w:t xml:space="preserve"> </w:t>
      </w:r>
      <w:proofErr w:type="spellStart"/>
      <w:r w:rsidRPr="004854A6">
        <w:t>pengalaman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 yang </w:t>
      </w:r>
      <w:proofErr w:type="spellStart"/>
      <w:r w:rsidRPr="004854A6">
        <w:t>intuitif</w:t>
      </w:r>
      <w:proofErr w:type="spellEnd"/>
      <w:r w:rsidRPr="004854A6">
        <w:t xml:space="preserve"> </w:t>
      </w:r>
      <w:proofErr w:type="spellStart"/>
      <w:r w:rsidRPr="004854A6">
        <w:t>dalam</w:t>
      </w:r>
      <w:proofErr w:type="spellEnd"/>
      <w:r w:rsidRPr="004854A6">
        <w:t xml:space="preserve"> </w:t>
      </w:r>
      <w:proofErr w:type="spellStart"/>
      <w:r w:rsidRPr="004854A6">
        <w:t>meningkatkan</w:t>
      </w:r>
      <w:proofErr w:type="spellEnd"/>
      <w:r w:rsidRPr="004854A6">
        <w:t xml:space="preserve"> </w:t>
      </w:r>
      <w:proofErr w:type="spellStart"/>
      <w:r w:rsidRPr="004854A6">
        <w:t>efisiensi</w:t>
      </w:r>
      <w:proofErr w:type="spellEnd"/>
      <w:r w:rsidRPr="004854A6">
        <w:t xml:space="preserve"> proses </w:t>
      </w:r>
      <w:proofErr w:type="spellStart"/>
      <w:r w:rsidRPr="004854A6">
        <w:t>sewa-menyewa</w:t>
      </w:r>
      <w:proofErr w:type="spellEnd"/>
      <w:r w:rsidRPr="004854A6">
        <w:t xml:space="preserve"> pada </w:t>
      </w:r>
      <w:proofErr w:type="spellStart"/>
      <w:r w:rsidRPr="004854A6">
        <w:t>aplikasi</w:t>
      </w:r>
      <w:proofErr w:type="spellEnd"/>
      <w:r w:rsidRPr="004854A6">
        <w:t xml:space="preserve"> mobile. </w:t>
      </w:r>
      <w:proofErr w:type="spellStart"/>
      <w:r w:rsidRPr="004854A6">
        <w:t>Namun</w:t>
      </w:r>
      <w:proofErr w:type="spellEnd"/>
      <w:r w:rsidRPr="004854A6">
        <w:t xml:space="preserve"> </w:t>
      </w:r>
      <w:proofErr w:type="spellStart"/>
      <w:r w:rsidRPr="004854A6">
        <w:t>demikian</w:t>
      </w:r>
      <w:proofErr w:type="spellEnd"/>
      <w:r w:rsidRPr="004854A6">
        <w:t xml:space="preserve">, </w:t>
      </w:r>
      <w:proofErr w:type="spellStart"/>
      <w:r w:rsidRPr="004854A6">
        <w:t>keberhasilan</w:t>
      </w:r>
      <w:proofErr w:type="spellEnd"/>
      <w:r w:rsidRPr="004854A6">
        <w:t xml:space="preserve"> </w:t>
      </w:r>
      <w:proofErr w:type="spellStart"/>
      <w:r w:rsidRPr="004854A6">
        <w:t>layanan</w:t>
      </w:r>
      <w:proofErr w:type="spellEnd"/>
      <w:r w:rsidRPr="004854A6">
        <w:t xml:space="preserve"> </w:t>
      </w:r>
      <w:proofErr w:type="spellStart"/>
      <w:r w:rsidRPr="004854A6">
        <w:t>seperti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tidak</w:t>
      </w:r>
      <w:proofErr w:type="spellEnd"/>
      <w:r w:rsidRPr="004854A6">
        <w:t xml:space="preserve"> </w:t>
      </w:r>
      <w:proofErr w:type="spellStart"/>
      <w:r w:rsidRPr="004854A6">
        <w:t>hanya</w:t>
      </w:r>
      <w:proofErr w:type="spellEnd"/>
      <w:r w:rsidRPr="004854A6">
        <w:t xml:space="preserve"> </w:t>
      </w:r>
      <w:proofErr w:type="spellStart"/>
      <w:r w:rsidRPr="004854A6">
        <w:t>bergantung</w:t>
      </w:r>
      <w:proofErr w:type="spellEnd"/>
      <w:r w:rsidRPr="004854A6">
        <w:t xml:space="preserve"> pada </w:t>
      </w:r>
      <w:proofErr w:type="spellStart"/>
      <w:r w:rsidRPr="004854A6">
        <w:t>ketersediaan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atau</w:t>
      </w:r>
      <w:proofErr w:type="spellEnd"/>
      <w:r w:rsidRPr="004854A6">
        <w:t xml:space="preserve"> </w:t>
      </w:r>
      <w:proofErr w:type="spellStart"/>
      <w:r w:rsidRPr="004854A6">
        <w:t>fitur</w:t>
      </w:r>
      <w:proofErr w:type="spellEnd"/>
      <w:r w:rsidRPr="004854A6">
        <w:t xml:space="preserve"> </w:t>
      </w:r>
      <w:proofErr w:type="spellStart"/>
      <w:r w:rsidRPr="004854A6">
        <w:t>semata</w:t>
      </w:r>
      <w:proofErr w:type="spellEnd"/>
      <w:r w:rsidRPr="004854A6">
        <w:t xml:space="preserve">, </w:t>
      </w:r>
      <w:proofErr w:type="spellStart"/>
      <w:r w:rsidRPr="004854A6">
        <w:t>melainkan</w:t>
      </w:r>
      <w:proofErr w:type="spellEnd"/>
      <w:r w:rsidRPr="004854A6">
        <w:t xml:space="preserve"> juga pada </w:t>
      </w:r>
      <w:proofErr w:type="spellStart"/>
      <w:r w:rsidRPr="004854A6">
        <w:t>sejauh</w:t>
      </w:r>
      <w:proofErr w:type="spellEnd"/>
      <w:r w:rsidRPr="004854A6">
        <w:t xml:space="preserve"> mana </w:t>
      </w:r>
      <w:proofErr w:type="spellStart"/>
      <w:r w:rsidRPr="004854A6">
        <w:t>aplikasi</w:t>
      </w:r>
      <w:proofErr w:type="spellEnd"/>
      <w:r w:rsidRPr="004854A6">
        <w:t xml:space="preserve"> </w:t>
      </w:r>
      <w:proofErr w:type="spellStart"/>
      <w:r w:rsidRPr="004854A6">
        <w:t>mampu</w:t>
      </w:r>
      <w:proofErr w:type="spellEnd"/>
      <w:r w:rsidRPr="004854A6">
        <w:t xml:space="preserve"> </w:t>
      </w:r>
      <w:proofErr w:type="spellStart"/>
      <w:r w:rsidRPr="004854A6">
        <w:t>menghadirkan</w:t>
      </w:r>
      <w:proofErr w:type="spellEnd"/>
      <w:r w:rsidRPr="004854A6">
        <w:t xml:space="preserve"> </w:t>
      </w:r>
      <w:proofErr w:type="spellStart"/>
      <w:r w:rsidRPr="004854A6">
        <w:t>pengalaman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 yang </w:t>
      </w:r>
      <w:proofErr w:type="spellStart"/>
      <w:r w:rsidRPr="004854A6">
        <w:t>nyaman</w:t>
      </w:r>
      <w:proofErr w:type="spellEnd"/>
      <w:r w:rsidRPr="004854A6">
        <w:t xml:space="preserve">, </w:t>
      </w:r>
      <w:proofErr w:type="spellStart"/>
      <w:r w:rsidRPr="004854A6">
        <w:t>aman</w:t>
      </w:r>
      <w:proofErr w:type="spellEnd"/>
      <w:r w:rsidRPr="004854A6">
        <w:t xml:space="preserve">, dan </w:t>
      </w:r>
      <w:proofErr w:type="spellStart"/>
      <w:r w:rsidRPr="004854A6">
        <w:t>efisien</w:t>
      </w:r>
      <w:proofErr w:type="spellEnd"/>
      <w:r w:rsidRPr="004854A6">
        <w:t>.</w:t>
      </w:r>
    </w:p>
    <w:p w14:paraId="7BBD4315" w14:textId="77777777" w:rsidR="004854A6" w:rsidRPr="004854A6" w:rsidRDefault="004854A6" w:rsidP="004854A6">
      <w:pPr>
        <w:jc w:val="both"/>
      </w:pPr>
      <w:proofErr w:type="spellStart"/>
      <w:r w:rsidRPr="004854A6">
        <w:t>Aplikasi</w:t>
      </w:r>
      <w:proofErr w:type="spellEnd"/>
      <w:r w:rsidRPr="004854A6">
        <w:t xml:space="preserve"> </w:t>
      </w:r>
      <w:r w:rsidRPr="004854A6">
        <w:rPr>
          <w:i/>
          <w:iCs/>
        </w:rPr>
        <w:t>PinjamAja</w:t>
      </w:r>
      <w:r w:rsidRPr="004854A6">
        <w:t xml:space="preserve"> </w:t>
      </w:r>
      <w:proofErr w:type="spellStart"/>
      <w:r w:rsidRPr="004854A6">
        <w:t>dikembangkan</w:t>
      </w:r>
      <w:proofErr w:type="spellEnd"/>
      <w:r w:rsidRPr="004854A6">
        <w:t xml:space="preserve"> </w:t>
      </w:r>
      <w:proofErr w:type="spellStart"/>
      <w:r w:rsidRPr="004854A6">
        <w:t>sebagai</w:t>
      </w:r>
      <w:proofErr w:type="spellEnd"/>
      <w:r w:rsidRPr="004854A6">
        <w:t xml:space="preserve"> </w:t>
      </w:r>
      <w:proofErr w:type="spellStart"/>
      <w:r w:rsidRPr="004854A6">
        <w:t>solusi</w:t>
      </w:r>
      <w:proofErr w:type="spellEnd"/>
      <w:r w:rsidRPr="004854A6">
        <w:t xml:space="preserve"> digital yang </w:t>
      </w:r>
      <w:proofErr w:type="spellStart"/>
      <w:r w:rsidRPr="004854A6">
        <w:t>memungkinkan</w:t>
      </w:r>
      <w:proofErr w:type="spellEnd"/>
      <w:r w:rsidRPr="004854A6">
        <w:t xml:space="preserve"> </w:t>
      </w:r>
      <w:proofErr w:type="spellStart"/>
      <w:r w:rsidRPr="004854A6">
        <w:t>masyarakat</w:t>
      </w:r>
      <w:proofErr w:type="spellEnd"/>
      <w:r w:rsidRPr="004854A6">
        <w:t xml:space="preserve"> </w:t>
      </w: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saling</w:t>
      </w:r>
      <w:proofErr w:type="spellEnd"/>
      <w:r w:rsidRPr="004854A6">
        <w:t xml:space="preserve"> </w:t>
      </w:r>
      <w:proofErr w:type="spellStart"/>
      <w:r w:rsidRPr="004854A6">
        <w:t>meminjamkan</w:t>
      </w:r>
      <w:proofErr w:type="spellEnd"/>
      <w:r w:rsidRPr="004854A6">
        <w:t xml:space="preserve"> </w:t>
      </w:r>
      <w:proofErr w:type="spellStart"/>
      <w:r w:rsidRPr="004854A6">
        <w:t>atau</w:t>
      </w:r>
      <w:proofErr w:type="spellEnd"/>
      <w:r w:rsidRPr="004854A6">
        <w:t xml:space="preserve"> </w:t>
      </w:r>
      <w:proofErr w:type="spellStart"/>
      <w:r w:rsidRPr="004854A6">
        <w:t>menyewa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dengan</w:t>
      </w:r>
      <w:proofErr w:type="spellEnd"/>
      <w:r w:rsidRPr="004854A6">
        <w:t xml:space="preserve"> </w:t>
      </w:r>
      <w:proofErr w:type="spellStart"/>
      <w:r w:rsidRPr="004854A6">
        <w:t>aman</w:t>
      </w:r>
      <w:proofErr w:type="spellEnd"/>
      <w:r w:rsidRPr="004854A6">
        <w:t xml:space="preserve">, </w:t>
      </w:r>
      <w:proofErr w:type="spellStart"/>
      <w:r w:rsidRPr="004854A6">
        <w:t>mudah</w:t>
      </w:r>
      <w:proofErr w:type="spellEnd"/>
      <w:r w:rsidRPr="004854A6">
        <w:t xml:space="preserve">, dan </w:t>
      </w:r>
      <w:proofErr w:type="spellStart"/>
      <w:r w:rsidRPr="004854A6">
        <w:t>ekonomis</w:t>
      </w:r>
      <w:proofErr w:type="spellEnd"/>
      <w:r w:rsidRPr="004854A6">
        <w:t xml:space="preserve">. </w:t>
      </w:r>
      <w:proofErr w:type="spellStart"/>
      <w:r w:rsidRPr="004854A6">
        <w:t>Kehadiran</w:t>
      </w:r>
      <w:proofErr w:type="spellEnd"/>
      <w:r w:rsidRPr="004854A6">
        <w:t xml:space="preserve"> </w:t>
      </w:r>
      <w:proofErr w:type="spellStart"/>
      <w:r w:rsidRPr="004854A6">
        <w:t>aplikasi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bertujuan</w:t>
      </w:r>
      <w:proofErr w:type="spellEnd"/>
      <w:r w:rsidRPr="004854A6">
        <w:t xml:space="preserve"> </w:t>
      </w: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mengoptimalkan</w:t>
      </w:r>
      <w:proofErr w:type="spellEnd"/>
      <w:r w:rsidRPr="004854A6">
        <w:t xml:space="preserve"> </w:t>
      </w:r>
      <w:proofErr w:type="spellStart"/>
      <w:r w:rsidRPr="004854A6">
        <w:t>pemanfaatan</w:t>
      </w:r>
      <w:proofErr w:type="spellEnd"/>
      <w:r w:rsidRPr="004854A6">
        <w:t xml:space="preserve"> </w:t>
      </w:r>
      <w:proofErr w:type="spellStart"/>
      <w:r w:rsidRPr="004854A6">
        <w:t>aset</w:t>
      </w:r>
      <w:proofErr w:type="spellEnd"/>
      <w:r w:rsidRPr="004854A6">
        <w:t xml:space="preserve"> yang </w:t>
      </w:r>
      <w:proofErr w:type="spellStart"/>
      <w:r w:rsidRPr="004854A6">
        <w:t>tidak</w:t>
      </w:r>
      <w:proofErr w:type="spellEnd"/>
      <w:r w:rsidRPr="004854A6">
        <w:t xml:space="preserve"> </w:t>
      </w:r>
      <w:proofErr w:type="spellStart"/>
      <w:r w:rsidRPr="004854A6">
        <w:lastRenderedPageBreak/>
        <w:t>terpakai</w:t>
      </w:r>
      <w:proofErr w:type="spellEnd"/>
      <w:r w:rsidRPr="004854A6">
        <w:t xml:space="preserve">, </w:t>
      </w:r>
      <w:proofErr w:type="spellStart"/>
      <w:r w:rsidRPr="004854A6">
        <w:t>serta</w:t>
      </w:r>
      <w:proofErr w:type="spellEnd"/>
      <w:r w:rsidRPr="004854A6">
        <w:t xml:space="preserve"> </w:t>
      </w:r>
      <w:proofErr w:type="spellStart"/>
      <w:r w:rsidRPr="004854A6">
        <w:t>memberikan</w:t>
      </w:r>
      <w:proofErr w:type="spellEnd"/>
      <w:r w:rsidRPr="004854A6">
        <w:t xml:space="preserve"> </w:t>
      </w:r>
      <w:proofErr w:type="spellStart"/>
      <w:r w:rsidRPr="004854A6">
        <w:t>alternatif</w:t>
      </w:r>
      <w:proofErr w:type="spellEnd"/>
      <w:r w:rsidRPr="004854A6">
        <w:t xml:space="preserve"> yang </w:t>
      </w:r>
      <w:proofErr w:type="spellStart"/>
      <w:r w:rsidRPr="004854A6">
        <w:t>terjangkau</w:t>
      </w:r>
      <w:proofErr w:type="spellEnd"/>
      <w:r w:rsidRPr="004854A6">
        <w:t xml:space="preserve"> </w:t>
      </w:r>
      <w:proofErr w:type="spellStart"/>
      <w:r w:rsidRPr="004854A6">
        <w:t>bagi</w:t>
      </w:r>
      <w:proofErr w:type="spellEnd"/>
      <w:r w:rsidRPr="004854A6">
        <w:t xml:space="preserve"> </w:t>
      </w:r>
      <w:proofErr w:type="spellStart"/>
      <w:r w:rsidRPr="004854A6">
        <w:t>masyarakat</w:t>
      </w:r>
      <w:proofErr w:type="spellEnd"/>
      <w:r w:rsidRPr="004854A6">
        <w:t xml:space="preserve"> yang </w:t>
      </w:r>
      <w:proofErr w:type="spellStart"/>
      <w:r w:rsidRPr="004854A6">
        <w:t>membutuhkan</w:t>
      </w:r>
      <w:proofErr w:type="spellEnd"/>
      <w:r w:rsidRPr="004854A6">
        <w:t xml:space="preserve"> </w:t>
      </w:r>
      <w:proofErr w:type="spellStart"/>
      <w:r w:rsidRPr="004854A6">
        <w:t>barang</w:t>
      </w:r>
      <w:proofErr w:type="spellEnd"/>
      <w:r w:rsidRPr="004854A6">
        <w:t xml:space="preserve"> </w:t>
      </w:r>
      <w:proofErr w:type="spellStart"/>
      <w:r w:rsidRPr="004854A6">
        <w:t>dalam</w:t>
      </w:r>
      <w:proofErr w:type="spellEnd"/>
      <w:r w:rsidRPr="004854A6">
        <w:t xml:space="preserve"> </w:t>
      </w:r>
      <w:proofErr w:type="spellStart"/>
      <w:r w:rsidRPr="004854A6">
        <w:t>waktu</w:t>
      </w:r>
      <w:proofErr w:type="spellEnd"/>
      <w:r w:rsidRPr="004854A6">
        <w:t xml:space="preserve"> </w:t>
      </w:r>
      <w:proofErr w:type="spellStart"/>
      <w:r w:rsidRPr="004854A6">
        <w:t>terbatas</w:t>
      </w:r>
      <w:proofErr w:type="spellEnd"/>
      <w:r w:rsidRPr="004854A6">
        <w:t xml:space="preserve">. </w:t>
      </w: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mewujudkan</w:t>
      </w:r>
      <w:proofErr w:type="spellEnd"/>
      <w:r w:rsidRPr="004854A6">
        <w:t xml:space="preserve"> </w:t>
      </w:r>
      <w:proofErr w:type="spellStart"/>
      <w:r w:rsidRPr="004854A6">
        <w:t>tujuan</w:t>
      </w:r>
      <w:proofErr w:type="spellEnd"/>
      <w:r w:rsidRPr="004854A6">
        <w:t xml:space="preserve"> </w:t>
      </w:r>
      <w:proofErr w:type="spellStart"/>
      <w:r w:rsidRPr="004854A6">
        <w:t>tersebut</w:t>
      </w:r>
      <w:proofErr w:type="spellEnd"/>
      <w:r w:rsidRPr="004854A6">
        <w:t xml:space="preserve">, </w:t>
      </w:r>
      <w:proofErr w:type="spellStart"/>
      <w:r w:rsidRPr="004854A6">
        <w:t>diperlukan</w:t>
      </w:r>
      <w:proofErr w:type="spellEnd"/>
      <w:r w:rsidRPr="004854A6">
        <w:t xml:space="preserve"> </w:t>
      </w:r>
      <w:proofErr w:type="spellStart"/>
      <w:r w:rsidRPr="004854A6">
        <w:t>desain</w:t>
      </w:r>
      <w:proofErr w:type="spellEnd"/>
      <w:r w:rsidRPr="004854A6">
        <w:t xml:space="preserve"> User Interface (UI) dan User Experience (UX) yang </w:t>
      </w:r>
      <w:proofErr w:type="spellStart"/>
      <w:r w:rsidRPr="004854A6">
        <w:t>mampu</w:t>
      </w:r>
      <w:proofErr w:type="spellEnd"/>
      <w:r w:rsidRPr="004854A6">
        <w:t xml:space="preserve"> </w:t>
      </w:r>
      <w:proofErr w:type="spellStart"/>
      <w:r w:rsidRPr="004854A6">
        <w:t>menghadirkan</w:t>
      </w:r>
      <w:proofErr w:type="spellEnd"/>
      <w:r w:rsidRPr="004854A6">
        <w:t xml:space="preserve"> </w:t>
      </w:r>
      <w:proofErr w:type="spellStart"/>
      <w:r w:rsidRPr="004854A6">
        <w:t>interaksi</w:t>
      </w:r>
      <w:proofErr w:type="spellEnd"/>
      <w:r w:rsidRPr="004854A6">
        <w:t xml:space="preserve"> yang </w:t>
      </w:r>
      <w:proofErr w:type="spellStart"/>
      <w:r w:rsidRPr="004854A6">
        <w:t>nyaman</w:t>
      </w:r>
      <w:proofErr w:type="spellEnd"/>
      <w:r w:rsidRPr="004854A6">
        <w:t xml:space="preserve"> dan </w:t>
      </w:r>
      <w:proofErr w:type="spellStart"/>
      <w:r w:rsidRPr="004854A6">
        <w:t>efisien</w:t>
      </w:r>
      <w:proofErr w:type="spellEnd"/>
      <w:r w:rsidRPr="004854A6">
        <w:t xml:space="preserve"> </w:t>
      </w:r>
      <w:proofErr w:type="spellStart"/>
      <w:r w:rsidRPr="004854A6">
        <w:t>bagi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. Oleh </w:t>
      </w:r>
      <w:proofErr w:type="spellStart"/>
      <w:r w:rsidRPr="004854A6">
        <w:t>karena</w:t>
      </w:r>
      <w:proofErr w:type="spellEnd"/>
      <w:r w:rsidRPr="004854A6">
        <w:t xml:space="preserve"> </w:t>
      </w:r>
      <w:proofErr w:type="spellStart"/>
      <w:r w:rsidRPr="004854A6">
        <w:t>itu</w:t>
      </w:r>
      <w:proofErr w:type="spellEnd"/>
      <w:r w:rsidRPr="004854A6">
        <w:t xml:space="preserve">, </w:t>
      </w:r>
      <w:proofErr w:type="spellStart"/>
      <w:r w:rsidRPr="004854A6">
        <w:t>pendekatan</w:t>
      </w:r>
      <w:proofErr w:type="spellEnd"/>
      <w:r w:rsidRPr="004854A6">
        <w:t xml:space="preserve"> User-Centered Design (UCD) </w:t>
      </w:r>
      <w:proofErr w:type="spellStart"/>
      <w:r w:rsidRPr="004854A6">
        <w:t>dipilih</w:t>
      </w:r>
      <w:proofErr w:type="spellEnd"/>
      <w:r w:rsidRPr="004854A6">
        <w:t xml:space="preserve"> </w:t>
      </w:r>
      <w:proofErr w:type="spellStart"/>
      <w:r w:rsidRPr="004854A6">
        <w:t>karena</w:t>
      </w:r>
      <w:proofErr w:type="spellEnd"/>
      <w:r w:rsidRPr="004854A6">
        <w:t xml:space="preserve"> </w:t>
      </w:r>
      <w:proofErr w:type="spellStart"/>
      <w:r w:rsidRPr="004854A6">
        <w:t>berfokus</w:t>
      </w:r>
      <w:proofErr w:type="spellEnd"/>
      <w:r w:rsidRPr="004854A6">
        <w:t xml:space="preserve"> pada </w:t>
      </w:r>
      <w:proofErr w:type="spellStart"/>
      <w:r w:rsidRPr="004854A6">
        <w:t>pemahaman</w:t>
      </w:r>
      <w:proofErr w:type="spellEnd"/>
      <w:r w:rsidRPr="004854A6">
        <w:t xml:space="preserve"> </w:t>
      </w:r>
      <w:proofErr w:type="spellStart"/>
      <w:r w:rsidRPr="004854A6">
        <w:t>mendalam</w:t>
      </w:r>
      <w:proofErr w:type="spellEnd"/>
      <w:r w:rsidRPr="004854A6">
        <w:t xml:space="preserve"> </w:t>
      </w:r>
      <w:proofErr w:type="spellStart"/>
      <w:r w:rsidRPr="004854A6">
        <w:t>terhadap</w:t>
      </w:r>
      <w:proofErr w:type="spellEnd"/>
      <w:r w:rsidRPr="004854A6">
        <w:t xml:space="preserve"> </w:t>
      </w:r>
      <w:proofErr w:type="spellStart"/>
      <w:r w:rsidRPr="004854A6">
        <w:t>kebutuhan</w:t>
      </w:r>
      <w:proofErr w:type="spellEnd"/>
      <w:r w:rsidRPr="004854A6">
        <w:t xml:space="preserve">, </w:t>
      </w:r>
      <w:proofErr w:type="spellStart"/>
      <w:r w:rsidRPr="004854A6">
        <w:t>konteks</w:t>
      </w:r>
      <w:proofErr w:type="spellEnd"/>
      <w:r w:rsidRPr="004854A6">
        <w:t xml:space="preserve">, </w:t>
      </w:r>
      <w:proofErr w:type="spellStart"/>
      <w:r w:rsidRPr="004854A6">
        <w:t>serta</w:t>
      </w:r>
      <w:proofErr w:type="spellEnd"/>
      <w:r w:rsidRPr="004854A6">
        <w:t xml:space="preserve"> </w:t>
      </w:r>
      <w:proofErr w:type="spellStart"/>
      <w:r w:rsidRPr="004854A6">
        <w:t>karakteristik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 </w:t>
      </w:r>
      <w:proofErr w:type="spellStart"/>
      <w:r w:rsidRPr="004854A6">
        <w:t>sebagai</w:t>
      </w:r>
      <w:proofErr w:type="spellEnd"/>
      <w:r w:rsidRPr="004854A6">
        <w:t xml:space="preserve"> </w:t>
      </w:r>
      <w:proofErr w:type="spellStart"/>
      <w:r w:rsidRPr="004854A6">
        <w:t>dasar</w:t>
      </w:r>
      <w:proofErr w:type="spellEnd"/>
      <w:r w:rsidRPr="004854A6">
        <w:t xml:space="preserve"> </w:t>
      </w:r>
      <w:proofErr w:type="spellStart"/>
      <w:r w:rsidRPr="004854A6">
        <w:t>dalam</w:t>
      </w:r>
      <w:proofErr w:type="spellEnd"/>
      <w:r w:rsidRPr="004854A6">
        <w:t xml:space="preserve"> proses </w:t>
      </w:r>
      <w:proofErr w:type="spellStart"/>
      <w:r w:rsidRPr="004854A6">
        <w:t>perancangan</w:t>
      </w:r>
      <w:proofErr w:type="spellEnd"/>
      <w:r w:rsidRPr="004854A6">
        <w:t xml:space="preserve"> </w:t>
      </w:r>
      <w:proofErr w:type="spellStart"/>
      <w:r w:rsidRPr="004854A6">
        <w:t>antarmuka</w:t>
      </w:r>
      <w:proofErr w:type="spellEnd"/>
      <w:r w:rsidRPr="004854A6">
        <w:t>.</w:t>
      </w:r>
    </w:p>
    <w:p w14:paraId="26C367DA" w14:textId="77777777" w:rsidR="004854A6" w:rsidRPr="004854A6" w:rsidRDefault="004854A6" w:rsidP="004854A6">
      <w:pPr>
        <w:jc w:val="both"/>
      </w:pPr>
      <w:proofErr w:type="spellStart"/>
      <w:r w:rsidRPr="004854A6">
        <w:t>Sejumlah</w:t>
      </w:r>
      <w:proofErr w:type="spellEnd"/>
      <w:r w:rsidRPr="004854A6">
        <w:t xml:space="preserve"> </w:t>
      </w:r>
      <w:proofErr w:type="spellStart"/>
      <w:r w:rsidRPr="004854A6">
        <w:t>penelitian</w:t>
      </w:r>
      <w:proofErr w:type="spellEnd"/>
      <w:r w:rsidRPr="004854A6">
        <w:t xml:space="preserve"> </w:t>
      </w:r>
      <w:proofErr w:type="spellStart"/>
      <w:r w:rsidRPr="004854A6">
        <w:t>mendukung</w:t>
      </w:r>
      <w:proofErr w:type="spellEnd"/>
      <w:r w:rsidRPr="004854A6">
        <w:t xml:space="preserve"> </w:t>
      </w:r>
      <w:proofErr w:type="spellStart"/>
      <w:r w:rsidRPr="004854A6">
        <w:t>efektivitas</w:t>
      </w:r>
      <w:proofErr w:type="spellEnd"/>
      <w:r w:rsidRPr="004854A6">
        <w:t xml:space="preserve"> </w:t>
      </w:r>
      <w:proofErr w:type="spellStart"/>
      <w:r w:rsidRPr="004854A6">
        <w:t>pendekatan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. Arifin et al. (2019) </w:t>
      </w:r>
      <w:proofErr w:type="spellStart"/>
      <w:r w:rsidRPr="004854A6">
        <w:t>menunjukkan</w:t>
      </w:r>
      <w:proofErr w:type="spellEnd"/>
      <w:r w:rsidRPr="004854A6">
        <w:t xml:space="preserve"> </w:t>
      </w:r>
      <w:proofErr w:type="spellStart"/>
      <w:r w:rsidRPr="004854A6">
        <w:t>bahwa</w:t>
      </w:r>
      <w:proofErr w:type="spellEnd"/>
      <w:r w:rsidRPr="004854A6">
        <w:t xml:space="preserve"> </w:t>
      </w:r>
      <w:proofErr w:type="spellStart"/>
      <w:r w:rsidRPr="004854A6">
        <w:t>pendekatan</w:t>
      </w:r>
      <w:proofErr w:type="spellEnd"/>
      <w:r w:rsidRPr="004854A6">
        <w:t xml:space="preserve"> yang </w:t>
      </w:r>
      <w:proofErr w:type="spellStart"/>
      <w:r w:rsidRPr="004854A6">
        <w:t>menekankan</w:t>
      </w:r>
      <w:proofErr w:type="spellEnd"/>
      <w:r w:rsidRPr="004854A6">
        <w:t xml:space="preserve"> </w:t>
      </w:r>
      <w:proofErr w:type="spellStart"/>
      <w:r w:rsidRPr="004854A6">
        <w:t>evaluasi</w:t>
      </w:r>
      <w:proofErr w:type="spellEnd"/>
      <w:r w:rsidRPr="004854A6">
        <w:t xml:space="preserve"> </w:t>
      </w:r>
      <w:proofErr w:type="spellStart"/>
      <w:r w:rsidRPr="004854A6">
        <w:t>antarmuka</w:t>
      </w:r>
      <w:proofErr w:type="spellEnd"/>
      <w:r w:rsidRPr="004854A6">
        <w:t xml:space="preserve"> </w:t>
      </w:r>
      <w:proofErr w:type="spellStart"/>
      <w:r w:rsidRPr="004854A6">
        <w:t>secara</w:t>
      </w:r>
      <w:proofErr w:type="spellEnd"/>
      <w:r w:rsidRPr="004854A6">
        <w:t xml:space="preserve"> </w:t>
      </w:r>
      <w:proofErr w:type="spellStart"/>
      <w:r w:rsidRPr="004854A6">
        <w:t>sistematis</w:t>
      </w:r>
      <w:proofErr w:type="spellEnd"/>
      <w:r w:rsidRPr="004854A6">
        <w:t xml:space="preserve"> </w:t>
      </w:r>
      <w:proofErr w:type="spellStart"/>
      <w:r w:rsidRPr="004854A6">
        <w:t>mampu</w:t>
      </w:r>
      <w:proofErr w:type="spellEnd"/>
      <w:r w:rsidRPr="004854A6">
        <w:t xml:space="preserve"> </w:t>
      </w:r>
      <w:proofErr w:type="spellStart"/>
      <w:r w:rsidRPr="004854A6">
        <w:t>meningkatkan</w:t>
      </w:r>
      <w:proofErr w:type="spellEnd"/>
      <w:r w:rsidRPr="004854A6">
        <w:t xml:space="preserve"> </w:t>
      </w:r>
      <w:r w:rsidRPr="004854A6">
        <w:rPr>
          <w:i/>
          <w:iCs/>
        </w:rPr>
        <w:t>usability</w:t>
      </w:r>
      <w:r w:rsidRPr="004854A6">
        <w:t xml:space="preserve"> </w:t>
      </w:r>
      <w:proofErr w:type="spellStart"/>
      <w:r w:rsidRPr="004854A6">
        <w:t>aplikasi</w:t>
      </w:r>
      <w:proofErr w:type="spellEnd"/>
      <w:r w:rsidRPr="004854A6">
        <w:t xml:space="preserve"> </w:t>
      </w:r>
      <w:proofErr w:type="spellStart"/>
      <w:r w:rsidRPr="004854A6">
        <w:t>pendidikan</w:t>
      </w:r>
      <w:proofErr w:type="spellEnd"/>
      <w:r w:rsidRPr="004854A6">
        <w:t xml:space="preserve">. </w:t>
      </w:r>
      <w:proofErr w:type="spellStart"/>
      <w:r w:rsidRPr="004854A6">
        <w:t>Sementara</w:t>
      </w:r>
      <w:proofErr w:type="spellEnd"/>
      <w:r w:rsidRPr="004854A6">
        <w:t xml:space="preserve"> </w:t>
      </w:r>
      <w:proofErr w:type="spellStart"/>
      <w:r w:rsidRPr="004854A6">
        <w:t>itu</w:t>
      </w:r>
      <w:proofErr w:type="spellEnd"/>
      <w:r w:rsidRPr="004854A6">
        <w:t xml:space="preserve">, </w:t>
      </w:r>
      <w:proofErr w:type="spellStart"/>
      <w:r w:rsidRPr="004854A6">
        <w:t>Tamariska</w:t>
      </w:r>
      <w:proofErr w:type="spellEnd"/>
      <w:r w:rsidRPr="004854A6">
        <w:t xml:space="preserve"> dan </w:t>
      </w:r>
      <w:proofErr w:type="spellStart"/>
      <w:r w:rsidRPr="004854A6">
        <w:t>Hadiwiyanti</w:t>
      </w:r>
      <w:proofErr w:type="spellEnd"/>
      <w:r w:rsidRPr="004854A6">
        <w:t xml:space="preserve"> (2023) juga </w:t>
      </w:r>
      <w:proofErr w:type="spellStart"/>
      <w:r w:rsidRPr="004854A6">
        <w:t>membuktikan</w:t>
      </w:r>
      <w:proofErr w:type="spellEnd"/>
      <w:r w:rsidRPr="004854A6">
        <w:t xml:space="preserve"> </w:t>
      </w:r>
      <w:proofErr w:type="spellStart"/>
      <w:r w:rsidRPr="004854A6">
        <w:t>bahwa</w:t>
      </w:r>
      <w:proofErr w:type="spellEnd"/>
      <w:r w:rsidRPr="004854A6">
        <w:t xml:space="preserve"> </w:t>
      </w:r>
      <w:proofErr w:type="spellStart"/>
      <w:r w:rsidRPr="004854A6">
        <w:t>penerapan</w:t>
      </w:r>
      <w:proofErr w:type="spellEnd"/>
      <w:r w:rsidRPr="004854A6">
        <w:t xml:space="preserve"> UCD </w:t>
      </w:r>
      <w:proofErr w:type="spellStart"/>
      <w:r w:rsidRPr="004854A6">
        <w:t>berhasil</w:t>
      </w:r>
      <w:proofErr w:type="spellEnd"/>
      <w:r w:rsidRPr="004854A6">
        <w:t xml:space="preserve"> </w:t>
      </w:r>
      <w:proofErr w:type="spellStart"/>
      <w:r w:rsidRPr="004854A6">
        <w:t>menciptakan</w:t>
      </w:r>
      <w:proofErr w:type="spellEnd"/>
      <w:r w:rsidRPr="004854A6">
        <w:t xml:space="preserve"> </w:t>
      </w:r>
      <w:proofErr w:type="spellStart"/>
      <w:r w:rsidRPr="004854A6">
        <w:t>desain</w:t>
      </w:r>
      <w:proofErr w:type="spellEnd"/>
      <w:r w:rsidRPr="004854A6">
        <w:t xml:space="preserve"> </w:t>
      </w:r>
      <w:proofErr w:type="spellStart"/>
      <w:r w:rsidRPr="004854A6">
        <w:t>antarmuka</w:t>
      </w:r>
      <w:proofErr w:type="spellEnd"/>
      <w:r w:rsidRPr="004854A6">
        <w:t xml:space="preserve"> yang </w:t>
      </w:r>
      <w:proofErr w:type="spellStart"/>
      <w:r w:rsidRPr="004854A6">
        <w:t>lebih</w:t>
      </w:r>
      <w:proofErr w:type="spellEnd"/>
      <w:r w:rsidRPr="004854A6">
        <w:t xml:space="preserve"> </w:t>
      </w:r>
      <w:proofErr w:type="spellStart"/>
      <w:r w:rsidRPr="004854A6">
        <w:t>adaptif</w:t>
      </w:r>
      <w:proofErr w:type="spellEnd"/>
      <w:r w:rsidRPr="004854A6">
        <w:t xml:space="preserve"> dan </w:t>
      </w:r>
      <w:proofErr w:type="spellStart"/>
      <w:r w:rsidRPr="004854A6">
        <w:t>efisien</w:t>
      </w:r>
      <w:proofErr w:type="spellEnd"/>
      <w:r w:rsidRPr="004854A6">
        <w:t xml:space="preserve"> pada </w:t>
      </w:r>
      <w:proofErr w:type="spellStart"/>
      <w:r w:rsidRPr="004854A6">
        <w:t>aplikasi</w:t>
      </w:r>
      <w:proofErr w:type="spellEnd"/>
      <w:r w:rsidRPr="004854A6">
        <w:t xml:space="preserve"> </w:t>
      </w:r>
      <w:proofErr w:type="spellStart"/>
      <w:r w:rsidRPr="004854A6">
        <w:t>pemesanan</w:t>
      </w:r>
      <w:proofErr w:type="spellEnd"/>
      <w:r w:rsidRPr="004854A6">
        <w:t xml:space="preserve"> </w:t>
      </w:r>
      <w:proofErr w:type="spellStart"/>
      <w:r w:rsidRPr="004854A6">
        <w:t>ruang</w:t>
      </w:r>
      <w:proofErr w:type="spellEnd"/>
      <w:r w:rsidRPr="004854A6">
        <w:t xml:space="preserve"> </w:t>
      </w:r>
      <w:proofErr w:type="spellStart"/>
      <w:r w:rsidRPr="004854A6">
        <w:t>kerja</w:t>
      </w:r>
      <w:proofErr w:type="spellEnd"/>
      <w:r w:rsidRPr="004854A6">
        <w:t xml:space="preserve"> </w:t>
      </w:r>
      <w:proofErr w:type="spellStart"/>
      <w:r w:rsidRPr="004854A6">
        <w:t>bersama</w:t>
      </w:r>
      <w:proofErr w:type="spellEnd"/>
      <w:r w:rsidRPr="004854A6">
        <w:t>.</w:t>
      </w:r>
    </w:p>
    <w:p w14:paraId="4EC1AFB8" w14:textId="77777777" w:rsidR="004854A6" w:rsidRPr="004854A6" w:rsidRDefault="004854A6" w:rsidP="004854A6">
      <w:pPr>
        <w:jc w:val="both"/>
      </w:pPr>
      <w:proofErr w:type="spellStart"/>
      <w:r w:rsidRPr="004854A6">
        <w:t>Berdasarkan</w:t>
      </w:r>
      <w:proofErr w:type="spellEnd"/>
      <w:r w:rsidRPr="004854A6">
        <w:t xml:space="preserve"> </w:t>
      </w:r>
      <w:proofErr w:type="spellStart"/>
      <w:r w:rsidRPr="004854A6">
        <w:t>latar</w:t>
      </w:r>
      <w:proofErr w:type="spellEnd"/>
      <w:r w:rsidRPr="004854A6">
        <w:t xml:space="preserve"> </w:t>
      </w:r>
      <w:proofErr w:type="spellStart"/>
      <w:r w:rsidRPr="004854A6">
        <w:t>belakang</w:t>
      </w:r>
      <w:proofErr w:type="spellEnd"/>
      <w:r w:rsidRPr="004854A6">
        <w:t xml:space="preserve"> </w:t>
      </w:r>
      <w:proofErr w:type="spellStart"/>
      <w:r w:rsidRPr="004854A6">
        <w:t>tersebut</w:t>
      </w:r>
      <w:proofErr w:type="spellEnd"/>
      <w:r w:rsidRPr="004854A6">
        <w:t xml:space="preserve">, </w:t>
      </w:r>
      <w:proofErr w:type="spellStart"/>
      <w:r w:rsidRPr="004854A6">
        <w:t>permasalahan</w:t>
      </w:r>
      <w:proofErr w:type="spellEnd"/>
      <w:r w:rsidRPr="004854A6">
        <w:t xml:space="preserve"> </w:t>
      </w:r>
      <w:proofErr w:type="spellStart"/>
      <w:r w:rsidRPr="004854A6">
        <w:t>dalam</w:t>
      </w:r>
      <w:proofErr w:type="spellEnd"/>
      <w:r w:rsidRPr="004854A6">
        <w:t xml:space="preserve"> </w:t>
      </w:r>
      <w:proofErr w:type="spellStart"/>
      <w:r w:rsidRPr="004854A6">
        <w:t>penelitian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dirumuskan</w:t>
      </w:r>
      <w:proofErr w:type="spellEnd"/>
      <w:r w:rsidRPr="004854A6">
        <w:t xml:space="preserve"> </w:t>
      </w:r>
      <w:proofErr w:type="spellStart"/>
      <w:r w:rsidRPr="004854A6">
        <w:t>sebagai</w:t>
      </w:r>
      <w:proofErr w:type="spellEnd"/>
      <w:r w:rsidRPr="004854A6">
        <w:t xml:space="preserve"> </w:t>
      </w:r>
      <w:proofErr w:type="spellStart"/>
      <w:r w:rsidRPr="004854A6">
        <w:t>berikut</w:t>
      </w:r>
      <w:proofErr w:type="spellEnd"/>
      <w:r w:rsidRPr="004854A6">
        <w:t xml:space="preserve">: </w:t>
      </w:r>
      <w:proofErr w:type="spellStart"/>
      <w:r w:rsidRPr="004854A6">
        <w:t>Bagaimana</w:t>
      </w:r>
      <w:proofErr w:type="spellEnd"/>
      <w:r w:rsidRPr="004854A6">
        <w:t xml:space="preserve"> </w:t>
      </w:r>
      <w:proofErr w:type="spellStart"/>
      <w:r w:rsidRPr="004854A6">
        <w:t>merancang</w:t>
      </w:r>
      <w:proofErr w:type="spellEnd"/>
      <w:r w:rsidRPr="004854A6">
        <w:t xml:space="preserve"> dan </w:t>
      </w:r>
      <w:proofErr w:type="spellStart"/>
      <w:r w:rsidRPr="004854A6">
        <w:t>mengevaluasi</w:t>
      </w:r>
      <w:proofErr w:type="spellEnd"/>
      <w:r w:rsidRPr="004854A6">
        <w:t xml:space="preserve"> User Interface (UI) dan User Experience (UX) </w:t>
      </w:r>
      <w:proofErr w:type="spellStart"/>
      <w:r w:rsidRPr="004854A6">
        <w:t>aplikasi</w:t>
      </w:r>
      <w:proofErr w:type="spellEnd"/>
      <w:r w:rsidRPr="004854A6">
        <w:t xml:space="preserve"> </w:t>
      </w:r>
      <w:proofErr w:type="spellStart"/>
      <w:r w:rsidRPr="004854A6">
        <w:rPr>
          <w:i/>
          <w:iCs/>
        </w:rPr>
        <w:t>PinjamAja</w:t>
      </w:r>
      <w:proofErr w:type="spellEnd"/>
      <w:r w:rsidRPr="004854A6">
        <w:t xml:space="preserve"> </w:t>
      </w:r>
      <w:proofErr w:type="spellStart"/>
      <w:r w:rsidRPr="004854A6">
        <w:t>dengan</w:t>
      </w:r>
      <w:proofErr w:type="spellEnd"/>
      <w:r w:rsidRPr="004854A6">
        <w:t xml:space="preserve"> </w:t>
      </w:r>
      <w:proofErr w:type="spellStart"/>
      <w:r w:rsidRPr="004854A6">
        <w:t>menggunakan</w:t>
      </w:r>
      <w:proofErr w:type="spellEnd"/>
      <w:r w:rsidRPr="004854A6">
        <w:t xml:space="preserve"> </w:t>
      </w:r>
      <w:proofErr w:type="spellStart"/>
      <w:r w:rsidRPr="004854A6">
        <w:t>pendekatan</w:t>
      </w:r>
      <w:proofErr w:type="spellEnd"/>
      <w:r w:rsidRPr="004854A6">
        <w:t xml:space="preserve"> User-Centered Design agar </w:t>
      </w:r>
      <w:proofErr w:type="spellStart"/>
      <w:r w:rsidRPr="004854A6">
        <w:t>mampu</w:t>
      </w:r>
      <w:proofErr w:type="spellEnd"/>
      <w:r w:rsidRPr="004854A6">
        <w:t xml:space="preserve"> </w:t>
      </w:r>
      <w:proofErr w:type="spellStart"/>
      <w:r w:rsidRPr="004854A6">
        <w:t>memberikan</w:t>
      </w:r>
      <w:proofErr w:type="spellEnd"/>
      <w:r w:rsidRPr="004854A6">
        <w:t xml:space="preserve"> </w:t>
      </w:r>
      <w:proofErr w:type="spellStart"/>
      <w:r w:rsidRPr="004854A6">
        <w:t>pengalaman</w:t>
      </w:r>
      <w:proofErr w:type="spellEnd"/>
      <w:r w:rsidRPr="004854A6">
        <w:t xml:space="preserve"> </w:t>
      </w:r>
      <w:proofErr w:type="spellStart"/>
      <w:r w:rsidRPr="004854A6">
        <w:t>pengguna</w:t>
      </w:r>
      <w:proofErr w:type="spellEnd"/>
      <w:r w:rsidRPr="004854A6">
        <w:t xml:space="preserve"> yang </w:t>
      </w:r>
      <w:proofErr w:type="spellStart"/>
      <w:r w:rsidRPr="004854A6">
        <w:t>efektif</w:t>
      </w:r>
      <w:proofErr w:type="spellEnd"/>
      <w:r w:rsidRPr="004854A6">
        <w:t xml:space="preserve">, </w:t>
      </w:r>
      <w:proofErr w:type="spellStart"/>
      <w:r w:rsidRPr="004854A6">
        <w:t>efisien</w:t>
      </w:r>
      <w:proofErr w:type="spellEnd"/>
      <w:r w:rsidRPr="004854A6">
        <w:t xml:space="preserve">, dan </w:t>
      </w:r>
      <w:proofErr w:type="spellStart"/>
      <w:r w:rsidRPr="004854A6">
        <w:t>menyenangkan</w:t>
      </w:r>
      <w:proofErr w:type="spellEnd"/>
      <w:r w:rsidRPr="004854A6">
        <w:t>?</w:t>
      </w:r>
    </w:p>
    <w:p w14:paraId="777EF351" w14:textId="77777777" w:rsidR="004854A6" w:rsidRPr="004854A6" w:rsidRDefault="004854A6" w:rsidP="004854A6">
      <w:pPr>
        <w:jc w:val="both"/>
      </w:pPr>
      <w:proofErr w:type="spellStart"/>
      <w:r w:rsidRPr="004854A6">
        <w:t>Untuk</w:t>
      </w:r>
      <w:proofErr w:type="spellEnd"/>
      <w:r w:rsidRPr="004854A6">
        <w:t xml:space="preserve"> </w:t>
      </w:r>
      <w:proofErr w:type="spellStart"/>
      <w:r w:rsidRPr="004854A6">
        <w:t>menjawab</w:t>
      </w:r>
      <w:proofErr w:type="spellEnd"/>
      <w:r w:rsidRPr="004854A6">
        <w:t xml:space="preserve"> </w:t>
      </w:r>
      <w:proofErr w:type="spellStart"/>
      <w:r w:rsidRPr="004854A6">
        <w:t>permasalahan</w:t>
      </w:r>
      <w:proofErr w:type="spellEnd"/>
      <w:r w:rsidRPr="004854A6">
        <w:t xml:space="preserve"> </w:t>
      </w:r>
      <w:proofErr w:type="spellStart"/>
      <w:r w:rsidRPr="004854A6">
        <w:t>tersebut</w:t>
      </w:r>
      <w:proofErr w:type="spellEnd"/>
      <w:r w:rsidRPr="004854A6">
        <w:t xml:space="preserve">, </w:t>
      </w:r>
      <w:proofErr w:type="spellStart"/>
      <w:r w:rsidRPr="004854A6">
        <w:t>penelitian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bertujuan</w:t>
      </w:r>
      <w:proofErr w:type="spellEnd"/>
      <w:r w:rsidRPr="004854A6">
        <w:t xml:space="preserve"> </w:t>
      </w:r>
      <w:proofErr w:type="spellStart"/>
      <w:r w:rsidRPr="004854A6">
        <w:t>menghasilkan</w:t>
      </w:r>
      <w:proofErr w:type="spellEnd"/>
      <w:r w:rsidRPr="004854A6">
        <w:t xml:space="preserve"> </w:t>
      </w:r>
      <w:proofErr w:type="spellStart"/>
      <w:r w:rsidRPr="004854A6">
        <w:t>rancangan</w:t>
      </w:r>
      <w:proofErr w:type="spellEnd"/>
      <w:r w:rsidRPr="004854A6">
        <w:t xml:space="preserve"> User Interface (UI) dan User Experience (UX) </w:t>
      </w:r>
      <w:proofErr w:type="spellStart"/>
      <w:r w:rsidRPr="004854A6">
        <w:t>aplikasi</w:t>
      </w:r>
      <w:proofErr w:type="spellEnd"/>
      <w:r w:rsidRPr="004854A6">
        <w:t xml:space="preserve"> </w:t>
      </w:r>
      <w:proofErr w:type="spellStart"/>
      <w:r w:rsidRPr="004854A6">
        <w:rPr>
          <w:i/>
          <w:iCs/>
        </w:rPr>
        <w:t>PinjamAja</w:t>
      </w:r>
      <w:proofErr w:type="spellEnd"/>
      <w:r w:rsidRPr="004854A6">
        <w:t xml:space="preserve"> yang </w:t>
      </w:r>
      <w:proofErr w:type="spellStart"/>
      <w:r w:rsidRPr="004854A6">
        <w:t>fungsional</w:t>
      </w:r>
      <w:proofErr w:type="spellEnd"/>
      <w:r w:rsidRPr="004854A6">
        <w:t xml:space="preserve">, </w:t>
      </w:r>
      <w:proofErr w:type="spellStart"/>
      <w:r w:rsidRPr="004854A6">
        <w:t>intuitif</w:t>
      </w:r>
      <w:proofErr w:type="spellEnd"/>
      <w:r w:rsidRPr="004854A6">
        <w:t xml:space="preserve">, dan </w:t>
      </w:r>
      <w:r w:rsidRPr="004854A6">
        <w:rPr>
          <w:i/>
          <w:iCs/>
        </w:rPr>
        <w:t>user-friendly</w:t>
      </w:r>
      <w:r w:rsidRPr="004854A6">
        <w:t xml:space="preserve"> </w:t>
      </w:r>
      <w:proofErr w:type="spellStart"/>
      <w:r w:rsidRPr="004854A6">
        <w:t>berdasarkan</w:t>
      </w:r>
      <w:proofErr w:type="spellEnd"/>
      <w:r w:rsidRPr="004854A6">
        <w:t xml:space="preserve"> </w:t>
      </w:r>
      <w:proofErr w:type="spellStart"/>
      <w:r w:rsidRPr="004854A6">
        <w:t>prinsip-prinsip</w:t>
      </w:r>
      <w:proofErr w:type="spellEnd"/>
      <w:r w:rsidRPr="004854A6">
        <w:t xml:space="preserve"> UCD. Selain </w:t>
      </w:r>
      <w:proofErr w:type="spellStart"/>
      <w:r w:rsidRPr="004854A6">
        <w:t>itu</w:t>
      </w:r>
      <w:proofErr w:type="spellEnd"/>
      <w:r w:rsidRPr="004854A6">
        <w:t xml:space="preserve">, </w:t>
      </w:r>
      <w:proofErr w:type="spellStart"/>
      <w:r w:rsidRPr="004854A6">
        <w:t>rancangan</w:t>
      </w:r>
      <w:proofErr w:type="spellEnd"/>
      <w:r w:rsidRPr="004854A6">
        <w:t xml:space="preserve"> </w:t>
      </w:r>
      <w:proofErr w:type="spellStart"/>
      <w:r w:rsidRPr="004854A6">
        <w:t>ini</w:t>
      </w:r>
      <w:proofErr w:type="spellEnd"/>
      <w:r w:rsidRPr="004854A6">
        <w:t xml:space="preserve"> </w:t>
      </w:r>
      <w:proofErr w:type="spellStart"/>
      <w:r w:rsidRPr="004854A6">
        <w:t>diharapkan</w:t>
      </w:r>
      <w:proofErr w:type="spellEnd"/>
      <w:r w:rsidRPr="004854A6">
        <w:t xml:space="preserve"> </w:t>
      </w:r>
      <w:proofErr w:type="spellStart"/>
      <w:r w:rsidRPr="004854A6">
        <w:t>dapat</w:t>
      </w:r>
      <w:proofErr w:type="spellEnd"/>
      <w:r w:rsidRPr="004854A6">
        <w:t xml:space="preserve"> </w:t>
      </w:r>
      <w:proofErr w:type="spellStart"/>
      <w:r w:rsidRPr="004854A6">
        <w:t>mendukung</w:t>
      </w:r>
      <w:proofErr w:type="spellEnd"/>
      <w:r w:rsidRPr="004854A6">
        <w:t xml:space="preserve"> </w:t>
      </w:r>
      <w:proofErr w:type="spellStart"/>
      <w:r w:rsidRPr="004854A6">
        <w:t>pengembangan</w:t>
      </w:r>
      <w:proofErr w:type="spellEnd"/>
      <w:r w:rsidRPr="004854A6">
        <w:t xml:space="preserve"> </w:t>
      </w:r>
      <w:proofErr w:type="spellStart"/>
      <w:r w:rsidRPr="004854A6">
        <w:t>ekosistem</w:t>
      </w:r>
      <w:proofErr w:type="spellEnd"/>
      <w:r w:rsidRPr="004854A6">
        <w:t xml:space="preserve"> </w:t>
      </w:r>
      <w:proofErr w:type="spellStart"/>
      <w:r w:rsidRPr="004854A6">
        <w:t>ekonomi</w:t>
      </w:r>
      <w:proofErr w:type="spellEnd"/>
      <w:r w:rsidRPr="004854A6">
        <w:t xml:space="preserve"> </w:t>
      </w:r>
      <w:proofErr w:type="spellStart"/>
      <w:r w:rsidRPr="004854A6">
        <w:t>berbagi</w:t>
      </w:r>
      <w:proofErr w:type="spellEnd"/>
      <w:r w:rsidRPr="004854A6">
        <w:t xml:space="preserve"> yang </w:t>
      </w:r>
      <w:proofErr w:type="spellStart"/>
      <w:r w:rsidRPr="004854A6">
        <w:t>inklusif</w:t>
      </w:r>
      <w:proofErr w:type="spellEnd"/>
      <w:r w:rsidRPr="004854A6">
        <w:t xml:space="preserve"> dan </w:t>
      </w:r>
      <w:proofErr w:type="spellStart"/>
      <w:r w:rsidRPr="004854A6">
        <w:t>berkelanjutan</w:t>
      </w:r>
      <w:proofErr w:type="spellEnd"/>
      <w:r w:rsidRPr="004854A6">
        <w:t xml:space="preserve"> di Indonesia.</w:t>
      </w:r>
    </w:p>
    <w:p w14:paraId="49275DE4" w14:textId="77777777" w:rsidR="004854A6" w:rsidRPr="00D845C0" w:rsidRDefault="004854A6" w:rsidP="004854A6">
      <w:pPr>
        <w:jc w:val="both"/>
      </w:pPr>
    </w:p>
    <w:p w14:paraId="4A70B0D3" w14:textId="77777777" w:rsidR="004854A6" w:rsidRDefault="004854A6" w:rsidP="004854A6">
      <w:pPr>
        <w:jc w:val="both"/>
      </w:pPr>
      <w:r w:rsidRPr="00D845C0">
        <w:t xml:space="preserve">Arifin, I. N., Tolle, H., &amp; </w:t>
      </w:r>
      <w:proofErr w:type="spellStart"/>
      <w:r w:rsidRPr="00D845C0">
        <w:t>Rokhmawati</w:t>
      </w:r>
      <w:proofErr w:type="spellEnd"/>
      <w:r w:rsidRPr="00D845C0">
        <w:t xml:space="preserve">, R. I. (2019). Evaluasi dan </w:t>
      </w:r>
      <w:proofErr w:type="spellStart"/>
      <w:r w:rsidRPr="00D845C0">
        <w:t>perancangan</w:t>
      </w:r>
      <w:proofErr w:type="spellEnd"/>
      <w:r w:rsidRPr="00D845C0">
        <w:t xml:space="preserve"> UI </w:t>
      </w:r>
      <w:proofErr w:type="spellStart"/>
      <w:r w:rsidRPr="00D845C0">
        <w:t>untuk</w:t>
      </w:r>
      <w:proofErr w:type="spellEnd"/>
      <w:r w:rsidRPr="00D845C0">
        <w:t xml:space="preserve"> </w:t>
      </w:r>
      <w:proofErr w:type="spellStart"/>
      <w:r w:rsidRPr="00D845C0">
        <w:t>meningkatkan</w:t>
      </w:r>
      <w:proofErr w:type="spellEnd"/>
      <w:r w:rsidRPr="00D845C0">
        <w:t xml:space="preserve"> UX pada </w:t>
      </w:r>
      <w:proofErr w:type="spellStart"/>
      <w:r w:rsidRPr="00D845C0">
        <w:t>aplikasi</w:t>
      </w:r>
      <w:proofErr w:type="spellEnd"/>
      <w:r w:rsidRPr="00D845C0">
        <w:t xml:space="preserve"> </w:t>
      </w:r>
      <w:proofErr w:type="spellStart"/>
      <w:r w:rsidRPr="00D845C0">
        <w:t>Ezyschool</w:t>
      </w:r>
      <w:proofErr w:type="spellEnd"/>
      <w:r w:rsidRPr="00D845C0">
        <w:t xml:space="preserve">. </w:t>
      </w:r>
      <w:proofErr w:type="spellStart"/>
      <w:r w:rsidRPr="00D845C0">
        <w:rPr>
          <w:i/>
          <w:iCs/>
        </w:rPr>
        <w:t>Jurnal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Pengembangan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Teknologi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Informasi</w:t>
      </w:r>
      <w:proofErr w:type="spellEnd"/>
      <w:r w:rsidRPr="00D845C0">
        <w:rPr>
          <w:i/>
          <w:iCs/>
        </w:rPr>
        <w:t xml:space="preserve"> dan </w:t>
      </w:r>
      <w:proofErr w:type="spellStart"/>
      <w:r w:rsidRPr="00D845C0">
        <w:rPr>
          <w:i/>
          <w:iCs/>
        </w:rPr>
        <w:t>Ilmu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Komputer</w:t>
      </w:r>
      <w:proofErr w:type="spellEnd"/>
      <w:r w:rsidRPr="00D845C0">
        <w:t xml:space="preserve">, </w:t>
      </w:r>
      <w:r w:rsidRPr="00D845C0">
        <w:rPr>
          <w:i/>
          <w:iCs/>
        </w:rPr>
        <w:t>3</w:t>
      </w:r>
      <w:r w:rsidRPr="00D845C0">
        <w:t xml:space="preserve">(5). </w:t>
      </w:r>
      <w:hyperlink r:id="rId4" w:tgtFrame="_new" w:history="1">
        <w:r w:rsidRPr="00D845C0">
          <w:rPr>
            <w:rStyle w:val="Hyperlink"/>
          </w:rPr>
          <w:t>http://j-ptiik.ub.ac.id/index.php/j-ptiik/article/view/4556</w:t>
        </w:r>
      </w:hyperlink>
    </w:p>
    <w:p w14:paraId="603C66C5" w14:textId="77777777" w:rsidR="004854A6" w:rsidRPr="00731344" w:rsidRDefault="004854A6" w:rsidP="004854A6">
      <w:pPr>
        <w:jc w:val="both"/>
      </w:pPr>
      <w:r w:rsidRPr="00731344">
        <w:t xml:space="preserve">Asosiasi Penyelenggara Jasa Internet Indonesia. (2024). </w:t>
      </w:r>
      <w:proofErr w:type="spellStart"/>
      <w:r w:rsidRPr="00731344">
        <w:rPr>
          <w:i/>
          <w:iCs/>
        </w:rPr>
        <w:t>Survei</w:t>
      </w:r>
      <w:proofErr w:type="spellEnd"/>
      <w:r w:rsidRPr="00731344">
        <w:rPr>
          <w:i/>
          <w:iCs/>
        </w:rPr>
        <w:t xml:space="preserve"> Internet APJII 2024</w:t>
      </w:r>
      <w:r w:rsidRPr="00731344">
        <w:t xml:space="preserve">. </w:t>
      </w:r>
      <w:proofErr w:type="spellStart"/>
      <w:r w:rsidRPr="00731344">
        <w:t>Diakses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hyperlink r:id="rId5" w:history="1">
        <w:r w:rsidRPr="00731344">
          <w:rPr>
            <w:rStyle w:val="Hyperlink"/>
          </w:rPr>
          <w:t>https://survei.apjii.or.id/survei</w:t>
        </w:r>
      </w:hyperlink>
      <w:r>
        <w:t xml:space="preserve">  </w:t>
      </w:r>
    </w:p>
    <w:p w14:paraId="083F756D" w14:textId="77777777" w:rsidR="004854A6" w:rsidRPr="00731344" w:rsidRDefault="004854A6" w:rsidP="004854A6">
      <w:pPr>
        <w:jc w:val="both"/>
      </w:pPr>
      <w:r w:rsidRPr="00731344">
        <w:t xml:space="preserve">Kementerian </w:t>
      </w:r>
      <w:proofErr w:type="spellStart"/>
      <w:r w:rsidRPr="00731344">
        <w:t>Pariwisata</w:t>
      </w:r>
      <w:proofErr w:type="spellEnd"/>
      <w:r w:rsidRPr="00731344">
        <w:t xml:space="preserve"> dan Ekonomi </w:t>
      </w:r>
      <w:proofErr w:type="spellStart"/>
      <w:r w:rsidRPr="00731344">
        <w:t>Kreatif</w:t>
      </w:r>
      <w:proofErr w:type="spellEnd"/>
      <w:r w:rsidRPr="00731344">
        <w:t xml:space="preserve">. (2024). </w:t>
      </w:r>
      <w:proofErr w:type="spellStart"/>
      <w:r w:rsidRPr="00731344">
        <w:rPr>
          <w:i/>
          <w:iCs/>
        </w:rPr>
        <w:t>Siaran</w:t>
      </w:r>
      <w:proofErr w:type="spellEnd"/>
      <w:r w:rsidRPr="00731344">
        <w:rPr>
          <w:i/>
          <w:iCs/>
        </w:rPr>
        <w:t xml:space="preserve"> Pers: </w:t>
      </w:r>
      <w:proofErr w:type="spellStart"/>
      <w:r w:rsidRPr="00731344">
        <w:rPr>
          <w:i/>
          <w:iCs/>
        </w:rPr>
        <w:t>Menparekraf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Sampaikan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Lanskap</w:t>
      </w:r>
      <w:proofErr w:type="spellEnd"/>
      <w:r w:rsidRPr="00731344">
        <w:rPr>
          <w:i/>
          <w:iCs/>
        </w:rPr>
        <w:t xml:space="preserve"> Ekonomi Digital Indonesia </w:t>
      </w:r>
      <w:proofErr w:type="spellStart"/>
      <w:r w:rsidRPr="00731344">
        <w:rPr>
          <w:i/>
          <w:iCs/>
        </w:rPr>
        <w:t>dalam</w:t>
      </w:r>
      <w:proofErr w:type="spellEnd"/>
      <w:r w:rsidRPr="00731344">
        <w:rPr>
          <w:i/>
          <w:iCs/>
        </w:rPr>
        <w:t xml:space="preserve"> IAF 2024</w:t>
      </w:r>
      <w:r w:rsidRPr="00731344">
        <w:t xml:space="preserve">. </w:t>
      </w:r>
      <w:proofErr w:type="spellStart"/>
      <w:r w:rsidRPr="00731344">
        <w:t>Diakses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hyperlink r:id="rId6" w:history="1">
        <w:r w:rsidRPr="00731344">
          <w:rPr>
            <w:rStyle w:val="Hyperlink"/>
          </w:rPr>
          <w:t>https://kemenparekraf.go.id/kebijakan/siaran-pers-menparekraf-sampaikan-lanskap-ekonomi-digital-indonesia-dalam-iaf-2024</w:t>
        </w:r>
      </w:hyperlink>
      <w:r>
        <w:t xml:space="preserve"> </w:t>
      </w:r>
    </w:p>
    <w:p w14:paraId="636D7DD4" w14:textId="22865ED2" w:rsidR="004854A6" w:rsidRPr="00D845C0" w:rsidRDefault="004854A6" w:rsidP="004854A6">
      <w:pPr>
        <w:jc w:val="both"/>
      </w:pPr>
      <w:r w:rsidRPr="00731344">
        <w:t xml:space="preserve">Kompas. (2023). </w:t>
      </w:r>
      <w:r w:rsidRPr="00731344">
        <w:rPr>
          <w:i/>
          <w:iCs/>
        </w:rPr>
        <w:t xml:space="preserve">Tak Cuma Hemat, </w:t>
      </w:r>
      <w:proofErr w:type="spellStart"/>
      <w:r w:rsidRPr="00731344">
        <w:rPr>
          <w:i/>
          <w:iCs/>
        </w:rPr>
        <w:t>Berikut</w:t>
      </w:r>
      <w:proofErr w:type="spellEnd"/>
      <w:r w:rsidRPr="00731344">
        <w:rPr>
          <w:i/>
          <w:iCs/>
        </w:rPr>
        <w:t xml:space="preserve"> 4 </w:t>
      </w:r>
      <w:proofErr w:type="spellStart"/>
      <w:r w:rsidRPr="00731344">
        <w:rPr>
          <w:i/>
          <w:iCs/>
        </w:rPr>
        <w:t>Keuntungan</w:t>
      </w:r>
      <w:proofErr w:type="spellEnd"/>
      <w:r w:rsidRPr="00731344">
        <w:rPr>
          <w:i/>
          <w:iCs/>
        </w:rPr>
        <w:t xml:space="preserve"> Sewa Barang </w:t>
      </w:r>
      <w:proofErr w:type="spellStart"/>
      <w:r w:rsidRPr="00731344">
        <w:rPr>
          <w:i/>
          <w:iCs/>
        </w:rPr>
        <w:t>untuk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Dukung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Operasional</w:t>
      </w:r>
      <w:proofErr w:type="spellEnd"/>
      <w:r w:rsidRPr="00731344">
        <w:rPr>
          <w:i/>
          <w:iCs/>
        </w:rPr>
        <w:t xml:space="preserve"> </w:t>
      </w:r>
      <w:proofErr w:type="spellStart"/>
      <w:r w:rsidRPr="00731344">
        <w:rPr>
          <w:i/>
          <w:iCs/>
        </w:rPr>
        <w:t>Bisnis</w:t>
      </w:r>
      <w:proofErr w:type="spellEnd"/>
      <w:r w:rsidRPr="00731344">
        <w:t xml:space="preserve">. </w:t>
      </w:r>
      <w:proofErr w:type="spellStart"/>
      <w:r w:rsidRPr="00731344">
        <w:t>Diakses</w:t>
      </w:r>
      <w:proofErr w:type="spellEnd"/>
      <w:r w:rsidRPr="00731344">
        <w:t xml:space="preserve"> </w:t>
      </w:r>
      <w:proofErr w:type="spellStart"/>
      <w:r w:rsidRPr="00731344">
        <w:t>dari</w:t>
      </w:r>
      <w:proofErr w:type="spellEnd"/>
      <w:r w:rsidRPr="00731344">
        <w:t xml:space="preserve"> </w:t>
      </w:r>
      <w:hyperlink r:id="rId7" w:history="1">
        <w:r w:rsidRPr="00070324">
          <w:rPr>
            <w:rStyle w:val="Hyperlink"/>
          </w:rPr>
          <w:t>https://money.kompas.com/read/2023/08/30/142100426/tak-cuma-hemat-berikut-4-keuntungan-sewa-barang-untuk-dukung-operasional</w:t>
        </w:r>
      </w:hyperlink>
      <w:r>
        <w:t xml:space="preserve"> </w:t>
      </w:r>
    </w:p>
    <w:p w14:paraId="7A812453" w14:textId="77777777" w:rsidR="004854A6" w:rsidRPr="00D845C0" w:rsidRDefault="004854A6" w:rsidP="004854A6">
      <w:pPr>
        <w:jc w:val="both"/>
      </w:pPr>
      <w:proofErr w:type="spellStart"/>
      <w:r w:rsidRPr="00D845C0">
        <w:t>Pandawana</w:t>
      </w:r>
      <w:proofErr w:type="spellEnd"/>
      <w:r w:rsidRPr="00D845C0">
        <w:t xml:space="preserve">, I. D. G. A., Wibawa, I. M. A., </w:t>
      </w:r>
      <w:proofErr w:type="spellStart"/>
      <w:r w:rsidRPr="00D845C0">
        <w:t>Suryantara</w:t>
      </w:r>
      <w:proofErr w:type="spellEnd"/>
      <w:r w:rsidRPr="00D845C0">
        <w:t xml:space="preserve">, I. P. A., &amp; </w:t>
      </w:r>
      <w:proofErr w:type="spellStart"/>
      <w:r w:rsidRPr="00D845C0">
        <w:t>Suarjaya</w:t>
      </w:r>
      <w:proofErr w:type="spellEnd"/>
      <w:r w:rsidRPr="00D845C0">
        <w:t xml:space="preserve">, A. A. G. (2022). </w:t>
      </w:r>
      <w:proofErr w:type="spellStart"/>
      <w:r w:rsidRPr="00D845C0">
        <w:t>Aplikasi</w:t>
      </w:r>
      <w:proofErr w:type="spellEnd"/>
      <w:r w:rsidRPr="00D845C0">
        <w:t xml:space="preserve"> e-</w:t>
      </w:r>
      <w:proofErr w:type="spellStart"/>
      <w:r w:rsidRPr="00D845C0">
        <w:t>sewa</w:t>
      </w:r>
      <w:proofErr w:type="spellEnd"/>
      <w:r w:rsidRPr="00D845C0">
        <w:t xml:space="preserve"> </w:t>
      </w:r>
      <w:proofErr w:type="spellStart"/>
      <w:r w:rsidRPr="00D845C0">
        <w:t>barang</w:t>
      </w:r>
      <w:proofErr w:type="spellEnd"/>
      <w:r w:rsidRPr="00D845C0">
        <w:t xml:space="preserve"> </w:t>
      </w:r>
      <w:proofErr w:type="spellStart"/>
      <w:r w:rsidRPr="00D845C0">
        <w:t>berbasis</w:t>
      </w:r>
      <w:proofErr w:type="spellEnd"/>
      <w:r w:rsidRPr="00D845C0">
        <w:t xml:space="preserve"> mobile. </w:t>
      </w:r>
      <w:proofErr w:type="spellStart"/>
      <w:r w:rsidRPr="00D845C0">
        <w:rPr>
          <w:i/>
          <w:iCs/>
        </w:rPr>
        <w:t>Jurnal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Krisnadana</w:t>
      </w:r>
      <w:proofErr w:type="spellEnd"/>
      <w:r w:rsidRPr="00D845C0">
        <w:t xml:space="preserve">, </w:t>
      </w:r>
      <w:r w:rsidRPr="00D845C0">
        <w:rPr>
          <w:i/>
          <w:iCs/>
        </w:rPr>
        <w:t>1</w:t>
      </w:r>
      <w:r w:rsidRPr="00D845C0">
        <w:t xml:space="preserve">(3). </w:t>
      </w:r>
      <w:hyperlink r:id="rId8" w:tgtFrame="_new" w:history="1">
        <w:r w:rsidRPr="00D845C0">
          <w:rPr>
            <w:rStyle w:val="Hyperlink"/>
          </w:rPr>
          <w:t>https://doi.org/10.58982/krisnadana.v1i3.190</w:t>
        </w:r>
      </w:hyperlink>
    </w:p>
    <w:p w14:paraId="475B7D16" w14:textId="77777777" w:rsidR="004854A6" w:rsidRPr="00D845C0" w:rsidRDefault="004854A6" w:rsidP="004854A6">
      <w:pPr>
        <w:jc w:val="both"/>
      </w:pPr>
      <w:r w:rsidRPr="00D845C0">
        <w:t xml:space="preserve">Schor, J. B., &amp; Vallas, S. P. (2021). The sharing economy: Rhetoric and reality. </w:t>
      </w:r>
      <w:r w:rsidRPr="00D845C0">
        <w:rPr>
          <w:i/>
          <w:iCs/>
        </w:rPr>
        <w:t>Annual Review of Sociology</w:t>
      </w:r>
      <w:r w:rsidRPr="00D845C0">
        <w:t xml:space="preserve">, </w:t>
      </w:r>
      <w:r w:rsidRPr="00D845C0">
        <w:rPr>
          <w:i/>
          <w:iCs/>
        </w:rPr>
        <w:t>47</w:t>
      </w:r>
      <w:r w:rsidRPr="00D845C0">
        <w:t xml:space="preserve">, 351–373. </w:t>
      </w:r>
      <w:hyperlink r:id="rId9" w:tgtFrame="_new" w:history="1">
        <w:r w:rsidRPr="00D845C0">
          <w:rPr>
            <w:rStyle w:val="Hyperlink"/>
          </w:rPr>
          <w:t>https://doi.org/10.1146/annurev-soc-082620-031411</w:t>
        </w:r>
      </w:hyperlink>
    </w:p>
    <w:p w14:paraId="1BDA956D" w14:textId="77777777" w:rsidR="004854A6" w:rsidRDefault="004854A6" w:rsidP="004854A6">
      <w:pPr>
        <w:jc w:val="both"/>
      </w:pPr>
      <w:proofErr w:type="spellStart"/>
      <w:r w:rsidRPr="00D845C0">
        <w:t>Tamariska</w:t>
      </w:r>
      <w:proofErr w:type="spellEnd"/>
      <w:r w:rsidRPr="00D845C0">
        <w:t xml:space="preserve">, T. L., &amp; </w:t>
      </w:r>
      <w:proofErr w:type="spellStart"/>
      <w:r w:rsidRPr="00D845C0">
        <w:t>Hadiwiyanti</w:t>
      </w:r>
      <w:proofErr w:type="spellEnd"/>
      <w:r w:rsidRPr="00D845C0">
        <w:t xml:space="preserve">, R. (2023). </w:t>
      </w:r>
      <w:proofErr w:type="spellStart"/>
      <w:r w:rsidRPr="00D845C0">
        <w:t>Perancangan</w:t>
      </w:r>
      <w:proofErr w:type="spellEnd"/>
      <w:r w:rsidRPr="00D845C0">
        <w:t xml:space="preserve"> </w:t>
      </w:r>
      <w:proofErr w:type="spellStart"/>
      <w:r w:rsidRPr="00D845C0">
        <w:t>desain</w:t>
      </w:r>
      <w:proofErr w:type="spellEnd"/>
      <w:r w:rsidRPr="00D845C0">
        <w:t xml:space="preserve"> </w:t>
      </w:r>
      <w:proofErr w:type="spellStart"/>
      <w:r w:rsidRPr="00D845C0">
        <w:t>antarmuka</w:t>
      </w:r>
      <w:proofErr w:type="spellEnd"/>
      <w:r w:rsidRPr="00D845C0">
        <w:t xml:space="preserve"> </w:t>
      </w:r>
      <w:proofErr w:type="spellStart"/>
      <w:r w:rsidRPr="00D845C0">
        <w:t>aplikasi</w:t>
      </w:r>
      <w:proofErr w:type="spellEnd"/>
      <w:r w:rsidRPr="00D845C0">
        <w:t xml:space="preserve"> </w:t>
      </w:r>
      <w:proofErr w:type="spellStart"/>
      <w:r w:rsidRPr="00D845C0">
        <w:t>pemesanan</w:t>
      </w:r>
      <w:proofErr w:type="spellEnd"/>
      <w:r w:rsidRPr="00D845C0">
        <w:t xml:space="preserve"> co-working space </w:t>
      </w:r>
      <w:proofErr w:type="spellStart"/>
      <w:r w:rsidRPr="00D845C0">
        <w:t>menggunakan</w:t>
      </w:r>
      <w:proofErr w:type="spellEnd"/>
      <w:r w:rsidRPr="00D845C0">
        <w:t xml:space="preserve"> user centered design. </w:t>
      </w:r>
      <w:proofErr w:type="spellStart"/>
      <w:r w:rsidRPr="00D845C0">
        <w:rPr>
          <w:i/>
          <w:iCs/>
        </w:rPr>
        <w:t>Jurnal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Sistem</w:t>
      </w:r>
      <w:proofErr w:type="spellEnd"/>
      <w:r w:rsidRPr="00D845C0">
        <w:rPr>
          <w:i/>
          <w:iCs/>
        </w:rPr>
        <w:t xml:space="preserve"> </w:t>
      </w:r>
      <w:proofErr w:type="spellStart"/>
      <w:r w:rsidRPr="00D845C0">
        <w:rPr>
          <w:i/>
          <w:iCs/>
        </w:rPr>
        <w:t>Informasi</w:t>
      </w:r>
      <w:proofErr w:type="spellEnd"/>
      <w:r w:rsidRPr="00D845C0">
        <w:rPr>
          <w:i/>
          <w:iCs/>
        </w:rPr>
        <w:t xml:space="preserve"> dan </w:t>
      </w:r>
      <w:proofErr w:type="spellStart"/>
      <w:r w:rsidRPr="00D845C0">
        <w:rPr>
          <w:i/>
          <w:iCs/>
        </w:rPr>
        <w:t>Bisnis</w:t>
      </w:r>
      <w:proofErr w:type="spellEnd"/>
      <w:r w:rsidRPr="00D845C0">
        <w:rPr>
          <w:i/>
          <w:iCs/>
        </w:rPr>
        <w:t xml:space="preserve"> Cerdas</w:t>
      </w:r>
      <w:r w:rsidRPr="00D845C0">
        <w:t xml:space="preserve">, </w:t>
      </w:r>
      <w:r w:rsidRPr="00D845C0">
        <w:rPr>
          <w:i/>
          <w:iCs/>
        </w:rPr>
        <w:t>16</w:t>
      </w:r>
      <w:r w:rsidRPr="00D845C0">
        <w:t xml:space="preserve">(1). </w:t>
      </w:r>
      <w:hyperlink r:id="rId10" w:tgtFrame="_new" w:history="1">
        <w:r w:rsidRPr="00D845C0">
          <w:rPr>
            <w:rStyle w:val="Hyperlink"/>
          </w:rPr>
          <w:t>https://doi.org/10.33005/sibc.v16i1.10</w:t>
        </w:r>
      </w:hyperlink>
    </w:p>
    <w:p w14:paraId="7E8B3696" w14:textId="77777777" w:rsidR="00731344" w:rsidRDefault="00731344" w:rsidP="004854A6">
      <w:pPr>
        <w:jc w:val="both"/>
      </w:pPr>
    </w:p>
    <w:sectPr w:rsidR="0073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67"/>
    <w:rsid w:val="0012099B"/>
    <w:rsid w:val="0042679B"/>
    <w:rsid w:val="004505EC"/>
    <w:rsid w:val="004663E7"/>
    <w:rsid w:val="004854A6"/>
    <w:rsid w:val="004C68EE"/>
    <w:rsid w:val="00516116"/>
    <w:rsid w:val="00577EB7"/>
    <w:rsid w:val="005B3E2E"/>
    <w:rsid w:val="00731344"/>
    <w:rsid w:val="008F793F"/>
    <w:rsid w:val="00964C1E"/>
    <w:rsid w:val="00B93FB8"/>
    <w:rsid w:val="00D845C0"/>
    <w:rsid w:val="00E6448D"/>
    <w:rsid w:val="00F30FF0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9A54"/>
  <w15:chartTrackingRefBased/>
  <w15:docId w15:val="{E7E95F1B-0D50-4B7B-81B0-1063A1D7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E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8982/krisnadana.v1i3.1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ey.kompas.com/read/2023/08/30/142100426/tak-cuma-hemat-berikut-4-keuntungan-sewa-barang-untuk-dukung-operasion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menparekraf.go.id/kebijakan/siaran-pers-menparekraf-sampaikan-lanskap-ekonomi-digital-indonesia-dalam-iaf-2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rvei.apjii.or.id/survei" TargetMode="External"/><Relationship Id="rId10" Type="http://schemas.openxmlformats.org/officeDocument/2006/relationships/hyperlink" Target="https://doi.org/10.33005/sibc.v16i1.10" TargetMode="External"/><Relationship Id="rId4" Type="http://schemas.openxmlformats.org/officeDocument/2006/relationships/hyperlink" Target="http://j-ptiik.ub.ac.id/index.php/j-ptiik/article/view/4556" TargetMode="External"/><Relationship Id="rId9" Type="http://schemas.openxmlformats.org/officeDocument/2006/relationships/hyperlink" Target="https://doi.org/10.1146/annurev-soc-082620-031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FADHIL FAQIH</dc:creator>
  <cp:keywords/>
  <dc:description/>
  <cp:lastModifiedBy>MUH FADHIL FAQIH</cp:lastModifiedBy>
  <cp:revision>2</cp:revision>
  <dcterms:created xsi:type="dcterms:W3CDTF">2025-05-19T17:55:00Z</dcterms:created>
  <dcterms:modified xsi:type="dcterms:W3CDTF">2025-05-19T17:55:00Z</dcterms:modified>
</cp:coreProperties>
</file>