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2E1" w:rsidRPr="00D705DF" w:rsidRDefault="009A15DD" w:rsidP="00C91FB2">
      <w:pPr>
        <w:spacing w:line="360" w:lineRule="auto"/>
        <w:jc w:val="center"/>
        <w:rPr>
          <w:rFonts w:ascii="Times New Roman" w:hAnsi="Times New Roman" w:cs="Times New Roman"/>
          <w:b/>
          <w:sz w:val="26"/>
          <w:szCs w:val="26"/>
        </w:rPr>
      </w:pPr>
      <w:r w:rsidRPr="00D705DF">
        <w:rPr>
          <w:rFonts w:ascii="Times New Roman" w:hAnsi="Times New Roman" w:cs="Times New Roman"/>
          <w:b/>
          <w:sz w:val="26"/>
          <w:szCs w:val="26"/>
        </w:rPr>
        <w:t>USING DATA MINING FOR PREDICTION AND TIME SERIES FORECASTING</w:t>
      </w:r>
      <w:r w:rsidR="009E7D87" w:rsidRPr="00D705DF">
        <w:rPr>
          <w:rFonts w:ascii="Times New Roman" w:hAnsi="Times New Roman" w:cs="Times New Roman"/>
          <w:b/>
          <w:sz w:val="26"/>
          <w:szCs w:val="26"/>
        </w:rPr>
        <w:t xml:space="preserve">: A </w:t>
      </w:r>
      <w:r w:rsidR="00310169" w:rsidRPr="00D705DF">
        <w:rPr>
          <w:rFonts w:ascii="Times New Roman" w:hAnsi="Times New Roman" w:cs="Times New Roman"/>
          <w:b/>
          <w:sz w:val="26"/>
          <w:szCs w:val="26"/>
        </w:rPr>
        <w:t>LITERATURE REVIEW</w:t>
      </w:r>
    </w:p>
    <w:p w:rsidR="004532E1" w:rsidRPr="00D705DF" w:rsidRDefault="00080D40" w:rsidP="00C91FB2">
      <w:pPr>
        <w:pStyle w:val="Heading1"/>
        <w:spacing w:line="360" w:lineRule="auto"/>
        <w:jc w:val="both"/>
        <w:rPr>
          <w:rFonts w:ascii="Times New Roman" w:hAnsi="Times New Roman" w:cs="Times New Roman"/>
          <w:b/>
          <w:color w:val="auto"/>
          <w:sz w:val="26"/>
          <w:szCs w:val="26"/>
        </w:rPr>
      </w:pPr>
      <w:r w:rsidRPr="00D705DF">
        <w:rPr>
          <w:rFonts w:ascii="Times New Roman" w:hAnsi="Times New Roman" w:cs="Times New Roman"/>
          <w:b/>
          <w:color w:val="auto"/>
          <w:sz w:val="26"/>
          <w:szCs w:val="26"/>
        </w:rPr>
        <w:t xml:space="preserve">1. </w:t>
      </w:r>
      <w:r w:rsidR="00DC3CC2" w:rsidRPr="00D705DF">
        <w:rPr>
          <w:rFonts w:ascii="Times New Roman" w:hAnsi="Times New Roman" w:cs="Times New Roman"/>
          <w:b/>
          <w:color w:val="auto"/>
          <w:sz w:val="26"/>
          <w:szCs w:val="26"/>
        </w:rPr>
        <w:t>D</w:t>
      </w:r>
      <w:r w:rsidR="008E0FDF" w:rsidRPr="00D705DF">
        <w:rPr>
          <w:rFonts w:ascii="Times New Roman" w:hAnsi="Times New Roman" w:cs="Times New Roman"/>
          <w:b/>
          <w:color w:val="auto"/>
          <w:sz w:val="26"/>
          <w:szCs w:val="26"/>
        </w:rPr>
        <w:t>ata mining</w:t>
      </w:r>
      <w:r w:rsidR="006F06F2" w:rsidRPr="00D705DF">
        <w:rPr>
          <w:rFonts w:ascii="Times New Roman" w:hAnsi="Times New Roman" w:cs="Times New Roman"/>
          <w:b/>
          <w:color w:val="auto"/>
          <w:sz w:val="26"/>
          <w:szCs w:val="26"/>
        </w:rPr>
        <w:t xml:space="preserve"> trong bài toán dự đoán</w:t>
      </w:r>
    </w:p>
    <w:p w:rsidR="0090599E" w:rsidRPr="00D705DF" w:rsidRDefault="004F2F0A" w:rsidP="00C91FB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Khám phá tri thứ</w:t>
      </w:r>
      <w:r w:rsidR="00460169">
        <w:rPr>
          <w:rFonts w:ascii="Times New Roman" w:hAnsi="Times New Roman" w:cs="Times New Roman"/>
          <w:sz w:val="26"/>
          <w:szCs w:val="26"/>
        </w:rPr>
        <w:t>c (K</w:t>
      </w:r>
      <w:r w:rsidR="00B86586">
        <w:rPr>
          <w:rFonts w:ascii="Times New Roman" w:hAnsi="Times New Roman" w:cs="Times New Roman"/>
          <w:sz w:val="26"/>
          <w:szCs w:val="26"/>
        </w:rPr>
        <w:t xml:space="preserve">nowledge </w:t>
      </w:r>
      <w:r w:rsidR="002354D6">
        <w:rPr>
          <w:rFonts w:ascii="Times New Roman" w:hAnsi="Times New Roman" w:cs="Times New Roman"/>
          <w:sz w:val="26"/>
          <w:szCs w:val="26"/>
        </w:rPr>
        <w:t>d</w:t>
      </w:r>
      <w:r w:rsidR="004F22F2">
        <w:rPr>
          <w:rFonts w:ascii="Times New Roman" w:hAnsi="Times New Roman" w:cs="Times New Roman"/>
          <w:sz w:val="26"/>
          <w:szCs w:val="26"/>
        </w:rPr>
        <w:t xml:space="preserve">iscovery) là </w:t>
      </w:r>
      <w:r w:rsidR="0032490C">
        <w:rPr>
          <w:rFonts w:ascii="Times New Roman" w:hAnsi="Times New Roman" w:cs="Times New Roman"/>
          <w:sz w:val="26"/>
          <w:szCs w:val="26"/>
        </w:rPr>
        <w:t>một quá trình</w:t>
      </w:r>
      <w:r w:rsidR="00C616DA">
        <w:rPr>
          <w:rFonts w:ascii="Times New Roman" w:hAnsi="Times New Roman" w:cs="Times New Roman"/>
          <w:sz w:val="26"/>
          <w:szCs w:val="26"/>
        </w:rPr>
        <w:t xml:space="preserve"> tự động tìm ra những kiến thức tiềm ẩn hữ</w:t>
      </w:r>
      <w:r w:rsidR="008D39B8">
        <w:rPr>
          <w:rFonts w:ascii="Times New Roman" w:hAnsi="Times New Roman" w:cs="Times New Roman"/>
          <w:sz w:val="26"/>
          <w:szCs w:val="26"/>
        </w:rPr>
        <w:t xml:space="preserve">u ích trong các cơ sở dữ liệu </w:t>
      </w:r>
      <w:r w:rsidR="00C616DA">
        <w:rPr>
          <w:rFonts w:ascii="Times New Roman" w:hAnsi="Times New Roman" w:cs="Times New Roman"/>
          <w:sz w:val="26"/>
          <w:szCs w:val="26"/>
        </w:rPr>
        <w:t>lớn</w:t>
      </w:r>
      <w:r w:rsidR="00BB5EA4">
        <w:rPr>
          <w:rFonts w:ascii="Times New Roman" w:hAnsi="Times New Roman" w:cs="Times New Roman"/>
          <w:sz w:val="26"/>
          <w:szCs w:val="26"/>
        </w:rPr>
        <w:t xml:space="preserve"> [7]</w:t>
      </w:r>
      <w:r w:rsidR="00C616DA">
        <w:rPr>
          <w:rFonts w:ascii="Times New Roman" w:hAnsi="Times New Roman" w:cs="Times New Roman"/>
          <w:sz w:val="26"/>
          <w:szCs w:val="26"/>
        </w:rPr>
        <w:t xml:space="preserve">. </w:t>
      </w:r>
      <w:r w:rsidR="001149F5">
        <w:rPr>
          <w:rFonts w:ascii="Times New Roman" w:hAnsi="Times New Roman" w:cs="Times New Roman"/>
          <w:sz w:val="26"/>
          <w:szCs w:val="26"/>
        </w:rPr>
        <w:t xml:space="preserve">Quá trình này gồm các bước </w:t>
      </w:r>
      <w:r w:rsidR="002354D6">
        <w:rPr>
          <w:rFonts w:ascii="Times New Roman" w:hAnsi="Times New Roman" w:cs="Times New Roman"/>
          <w:sz w:val="26"/>
          <w:szCs w:val="26"/>
        </w:rPr>
        <w:t xml:space="preserve">sau: xác định vấn đề và không gian </w:t>
      </w:r>
      <w:r w:rsidR="00162BC6">
        <w:rPr>
          <w:rFonts w:ascii="Times New Roman" w:hAnsi="Times New Roman" w:cs="Times New Roman"/>
          <w:sz w:val="26"/>
          <w:szCs w:val="26"/>
        </w:rPr>
        <w:t xml:space="preserve">dữ liệu của vấn đề </w:t>
      </w:r>
      <w:r w:rsidR="002354D6">
        <w:rPr>
          <w:rFonts w:ascii="Times New Roman" w:hAnsi="Times New Roman" w:cs="Times New Roman"/>
          <w:sz w:val="26"/>
          <w:szCs w:val="26"/>
        </w:rPr>
        <w:t>(</w:t>
      </w:r>
      <w:r w:rsidR="002354D6" w:rsidRPr="002354D6">
        <w:rPr>
          <w:rFonts w:ascii="Times New Roman" w:hAnsi="Times New Roman" w:cs="Times New Roman"/>
          <w:sz w:val="26"/>
          <w:szCs w:val="26"/>
        </w:rPr>
        <w:t>Problem understanding and data understanding</w:t>
      </w:r>
      <w:r w:rsidR="002354D6">
        <w:rPr>
          <w:rFonts w:ascii="Times New Roman" w:hAnsi="Times New Roman" w:cs="Times New Roman"/>
          <w:sz w:val="26"/>
          <w:szCs w:val="26"/>
        </w:rPr>
        <w:t xml:space="preserve">), chuẩn bị dữ liệu (Data Preparation), </w:t>
      </w:r>
      <w:r w:rsidR="00E31C64">
        <w:rPr>
          <w:rFonts w:ascii="Times New Roman" w:hAnsi="Times New Roman" w:cs="Times New Roman"/>
          <w:sz w:val="26"/>
          <w:szCs w:val="26"/>
        </w:rPr>
        <w:t xml:space="preserve">khai thác dữ liệu (Data mining), </w:t>
      </w:r>
      <w:r w:rsidR="00F76355">
        <w:rPr>
          <w:rFonts w:ascii="Times New Roman" w:hAnsi="Times New Roman" w:cs="Times New Roman"/>
          <w:sz w:val="26"/>
          <w:szCs w:val="26"/>
        </w:rPr>
        <w:t>đánh giá (Evaluation), triển khai (Deployment).</w:t>
      </w:r>
      <w:r w:rsidR="003B6E96">
        <w:rPr>
          <w:rFonts w:ascii="Times New Roman" w:hAnsi="Times New Roman" w:cs="Times New Roman"/>
          <w:sz w:val="26"/>
          <w:szCs w:val="26"/>
        </w:rPr>
        <w:t xml:space="preserve"> </w:t>
      </w:r>
      <w:r w:rsidR="00030B49">
        <w:rPr>
          <w:rFonts w:ascii="Times New Roman" w:hAnsi="Times New Roman" w:cs="Times New Roman"/>
          <w:sz w:val="26"/>
          <w:szCs w:val="26"/>
        </w:rPr>
        <w:t xml:space="preserve">Trong đó, khai thác dữ liệu là một bước rất quan trọng của quá trình trên. </w:t>
      </w:r>
      <w:r w:rsidR="00A25723">
        <w:rPr>
          <w:rFonts w:ascii="Times New Roman" w:hAnsi="Times New Roman" w:cs="Times New Roman"/>
          <w:sz w:val="26"/>
          <w:szCs w:val="26"/>
        </w:rPr>
        <w:t xml:space="preserve">Một trong những nhiệm </w:t>
      </w:r>
      <w:r w:rsidR="00030B49">
        <w:rPr>
          <w:rFonts w:ascii="Times New Roman" w:hAnsi="Times New Roman" w:cs="Times New Roman"/>
          <w:sz w:val="26"/>
          <w:szCs w:val="26"/>
        </w:rPr>
        <w:t xml:space="preserve">vụ chính của </w:t>
      </w:r>
      <w:r w:rsidR="003F6241">
        <w:rPr>
          <w:rFonts w:ascii="Times New Roman" w:hAnsi="Times New Roman" w:cs="Times New Roman"/>
          <w:sz w:val="26"/>
          <w:szCs w:val="26"/>
        </w:rPr>
        <w:t>khai thác dữ liệu là dự đoán (predictive)</w:t>
      </w:r>
      <w:r w:rsidR="00A25723">
        <w:rPr>
          <w:rFonts w:ascii="Times New Roman" w:hAnsi="Times New Roman" w:cs="Times New Roman"/>
          <w:sz w:val="26"/>
          <w:szCs w:val="26"/>
        </w:rPr>
        <w:t xml:space="preserve">. </w:t>
      </w:r>
      <w:r w:rsidR="0065260A">
        <w:rPr>
          <w:rFonts w:ascii="Times New Roman" w:hAnsi="Times New Roman" w:cs="Times New Roman"/>
          <w:sz w:val="26"/>
          <w:szCs w:val="26"/>
        </w:rPr>
        <w:t xml:space="preserve">Bài toán dự đoán sẽ sử dụng </w:t>
      </w:r>
      <w:r w:rsidR="0065260A">
        <w:rPr>
          <w:rFonts w:ascii="Times New Roman" w:hAnsi="Times New Roman" w:cs="Times New Roman"/>
          <w:sz w:val="26"/>
          <w:szCs w:val="26"/>
        </w:rPr>
        <w:t xml:space="preserve">một vài thông tin đã biết để </w:t>
      </w:r>
      <w:r w:rsidR="00B619B7">
        <w:rPr>
          <w:rFonts w:ascii="Times New Roman" w:hAnsi="Times New Roman" w:cs="Times New Roman"/>
          <w:sz w:val="26"/>
          <w:szCs w:val="26"/>
        </w:rPr>
        <w:t>dự báo thông tin chưa biết hoặ</w:t>
      </w:r>
      <w:r w:rsidR="00F06AFC">
        <w:rPr>
          <w:rFonts w:ascii="Times New Roman" w:hAnsi="Times New Roman" w:cs="Times New Roman"/>
          <w:sz w:val="26"/>
          <w:szCs w:val="26"/>
        </w:rPr>
        <w:t xml:space="preserve">c thông tin trong tương lai. </w:t>
      </w:r>
      <w:r w:rsidR="00694FF6">
        <w:rPr>
          <w:rFonts w:ascii="Times New Roman" w:hAnsi="Times New Roman" w:cs="Times New Roman"/>
          <w:sz w:val="26"/>
          <w:szCs w:val="26"/>
        </w:rPr>
        <w:t xml:space="preserve">Để giải quyết bài toán này, các nhà nghiên cứu đã áp dụng </w:t>
      </w:r>
      <w:r w:rsidR="00523628">
        <w:rPr>
          <w:rFonts w:ascii="Times New Roman" w:hAnsi="Times New Roman" w:cs="Times New Roman"/>
          <w:sz w:val="26"/>
          <w:szCs w:val="26"/>
        </w:rPr>
        <w:t>nhiều kỹ thuật của data mining như phân lớp (classify), hồi quy (regression), phát hiện sự thay đổi/lạc hướng (</w:t>
      </w:r>
      <w:r w:rsidR="00523628" w:rsidRPr="00523628">
        <w:rPr>
          <w:rFonts w:ascii="Times New Roman" w:hAnsi="Times New Roman" w:cs="Times New Roman"/>
          <w:sz w:val="26"/>
          <w:szCs w:val="26"/>
        </w:rPr>
        <w:t>discriminant analysis</w:t>
      </w:r>
      <w:r w:rsidR="00523628">
        <w:rPr>
          <w:rFonts w:ascii="Times New Roman" w:hAnsi="Times New Roman" w:cs="Times New Roman"/>
          <w:sz w:val="26"/>
          <w:szCs w:val="26"/>
        </w:rPr>
        <w:t>).</w:t>
      </w:r>
      <w:r w:rsidR="0065260A">
        <w:rPr>
          <w:rFonts w:ascii="Times New Roman" w:hAnsi="Times New Roman" w:cs="Times New Roman"/>
          <w:sz w:val="26"/>
          <w:szCs w:val="26"/>
        </w:rPr>
        <w:t xml:space="preserve"> Phần sau sẽ</w:t>
      </w:r>
      <w:r w:rsidR="00CE2DF4">
        <w:rPr>
          <w:rFonts w:ascii="Times New Roman" w:hAnsi="Times New Roman" w:cs="Times New Roman"/>
          <w:sz w:val="26"/>
          <w:szCs w:val="26"/>
        </w:rPr>
        <w:t xml:space="preserve"> trình bày một số </w:t>
      </w:r>
      <w:r w:rsidR="0065260A">
        <w:rPr>
          <w:rFonts w:ascii="Times New Roman" w:hAnsi="Times New Roman" w:cs="Times New Roman"/>
          <w:sz w:val="26"/>
          <w:szCs w:val="26"/>
        </w:rPr>
        <w:t>công trình nghiên cứu</w:t>
      </w:r>
      <w:r w:rsidR="0071153C">
        <w:rPr>
          <w:rFonts w:ascii="Times New Roman" w:hAnsi="Times New Roman" w:cs="Times New Roman"/>
          <w:sz w:val="26"/>
          <w:szCs w:val="26"/>
        </w:rPr>
        <w:t xml:space="preserve"> về bài toán dự</w:t>
      </w:r>
      <w:r w:rsidR="008B238B">
        <w:rPr>
          <w:rFonts w:ascii="Times New Roman" w:hAnsi="Times New Roman" w:cs="Times New Roman"/>
          <w:sz w:val="26"/>
          <w:szCs w:val="26"/>
        </w:rPr>
        <w:t xml:space="preserve"> đoán (prediction</w:t>
      </w:r>
      <w:r w:rsidR="0071153C">
        <w:rPr>
          <w:rFonts w:ascii="Times New Roman" w:hAnsi="Times New Roman" w:cs="Times New Roman"/>
          <w:sz w:val="26"/>
          <w:szCs w:val="26"/>
        </w:rPr>
        <w:t>).</w:t>
      </w:r>
    </w:p>
    <w:p w:rsidR="00254306" w:rsidRPr="00D705DF" w:rsidRDefault="00742238" w:rsidP="00C91FB2">
      <w:pPr>
        <w:pStyle w:val="Heading2"/>
        <w:spacing w:line="360" w:lineRule="auto"/>
        <w:jc w:val="both"/>
        <w:rPr>
          <w:rFonts w:ascii="Times New Roman" w:hAnsi="Times New Roman" w:cs="Times New Roman"/>
          <w:b/>
          <w:color w:val="auto"/>
        </w:rPr>
      </w:pPr>
      <w:r w:rsidRPr="00D705DF">
        <w:rPr>
          <w:rFonts w:ascii="Times New Roman" w:hAnsi="Times New Roman" w:cs="Times New Roman"/>
          <w:b/>
          <w:color w:val="auto"/>
        </w:rPr>
        <w:t xml:space="preserve">1.1. </w:t>
      </w:r>
      <w:r w:rsidR="001C6D06">
        <w:rPr>
          <w:rFonts w:ascii="Times New Roman" w:hAnsi="Times New Roman" w:cs="Times New Roman"/>
          <w:b/>
          <w:color w:val="auto"/>
        </w:rPr>
        <w:t>Các công trình nghiên cứu</w:t>
      </w:r>
      <w:r w:rsidR="00CC5857">
        <w:rPr>
          <w:rFonts w:ascii="Times New Roman" w:hAnsi="Times New Roman" w:cs="Times New Roman"/>
          <w:b/>
          <w:color w:val="auto"/>
        </w:rPr>
        <w:t xml:space="preserve"> đã có</w:t>
      </w:r>
    </w:p>
    <w:p w:rsidR="005B610E" w:rsidRDefault="005A6EA1" w:rsidP="00C91FB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w:t>
      </w:r>
      <w:r w:rsidR="00EC0C32">
        <w:rPr>
          <w:rFonts w:ascii="Times New Roman" w:hAnsi="Times New Roman" w:cs="Times New Roman"/>
          <w:sz w:val="26"/>
          <w:szCs w:val="26"/>
        </w:rPr>
        <w:t xml:space="preserve">ó rất nhiều công trình nghiên cứu về bài toán dự đoán được công bố. Các công trình này chủ yếu tập trung vào xây dựng hệ thống dự báo cho một lĩnh vực cụ thể như y khoa, tài chính,… </w:t>
      </w:r>
      <w:r w:rsidR="00885C86">
        <w:rPr>
          <w:rFonts w:ascii="Times New Roman" w:hAnsi="Times New Roman" w:cs="Times New Roman"/>
          <w:sz w:val="26"/>
          <w:szCs w:val="26"/>
        </w:rPr>
        <w:t xml:space="preserve">Một vài trong số đó tiến hành so sánh các phương pháp dự đoán và đưa ra các nhận xét cho từng phương pháp này. </w:t>
      </w:r>
    </w:p>
    <w:p w:rsidR="00480D82" w:rsidRDefault="007C0180" w:rsidP="00C91FB2">
      <w:pPr>
        <w:spacing w:line="360" w:lineRule="auto"/>
        <w:ind w:firstLine="720"/>
        <w:jc w:val="both"/>
        <w:rPr>
          <w:rFonts w:ascii="Times New Roman" w:hAnsi="Times New Roman" w:cs="Times New Roman"/>
          <w:sz w:val="26"/>
          <w:szCs w:val="26"/>
        </w:rPr>
      </w:pPr>
      <w:r w:rsidRPr="007C0180">
        <w:rPr>
          <w:rFonts w:ascii="Times New Roman" w:hAnsi="Times New Roman" w:cs="Times New Roman"/>
          <w:sz w:val="26"/>
          <w:szCs w:val="26"/>
        </w:rPr>
        <w:t>IC Yeh</w:t>
      </w:r>
      <w:r>
        <w:rPr>
          <w:rFonts w:ascii="Times New Roman" w:hAnsi="Times New Roman" w:cs="Times New Roman"/>
          <w:sz w:val="26"/>
          <w:szCs w:val="26"/>
        </w:rPr>
        <w:t xml:space="preserve"> </w:t>
      </w:r>
      <w:r w:rsidR="006F3217">
        <w:rPr>
          <w:rFonts w:ascii="Times New Roman" w:hAnsi="Times New Roman" w:cs="Times New Roman"/>
          <w:sz w:val="26"/>
          <w:szCs w:val="26"/>
        </w:rPr>
        <w:t xml:space="preserve">et al. </w:t>
      </w:r>
      <w:r w:rsidR="009B3F63">
        <w:rPr>
          <w:rFonts w:ascii="Times New Roman" w:hAnsi="Times New Roman" w:cs="Times New Roman"/>
          <w:sz w:val="26"/>
          <w:szCs w:val="26"/>
        </w:rPr>
        <w:t>(</w:t>
      </w:r>
      <w:r w:rsidR="00F6429D">
        <w:rPr>
          <w:rFonts w:ascii="Times New Roman" w:hAnsi="Times New Roman" w:cs="Times New Roman"/>
          <w:sz w:val="26"/>
          <w:szCs w:val="26"/>
        </w:rPr>
        <w:t>2009</w:t>
      </w:r>
      <w:r w:rsidR="009B3F63">
        <w:rPr>
          <w:rFonts w:ascii="Times New Roman" w:hAnsi="Times New Roman" w:cs="Times New Roman"/>
          <w:sz w:val="26"/>
          <w:szCs w:val="26"/>
        </w:rPr>
        <w:t>)</w:t>
      </w:r>
      <w:r w:rsidR="001338FB">
        <w:rPr>
          <w:rFonts w:ascii="Times New Roman" w:hAnsi="Times New Roman" w:cs="Times New Roman"/>
          <w:sz w:val="26"/>
          <w:szCs w:val="26"/>
        </w:rPr>
        <w:t xml:space="preserve"> [1]</w:t>
      </w:r>
      <w:r w:rsidR="009B3F63">
        <w:rPr>
          <w:rFonts w:ascii="Times New Roman" w:hAnsi="Times New Roman" w:cs="Times New Roman"/>
          <w:sz w:val="26"/>
          <w:szCs w:val="26"/>
        </w:rPr>
        <w:t xml:space="preserve"> </w:t>
      </w:r>
      <w:r w:rsidR="005507DC">
        <w:rPr>
          <w:rFonts w:ascii="Times New Roman" w:hAnsi="Times New Roman" w:cs="Times New Roman"/>
          <w:sz w:val="26"/>
          <w:szCs w:val="26"/>
        </w:rPr>
        <w:t>s</w:t>
      </w:r>
      <w:r w:rsidR="00480D82" w:rsidRPr="00D705DF">
        <w:rPr>
          <w:rFonts w:ascii="Times New Roman" w:hAnsi="Times New Roman" w:cs="Times New Roman"/>
          <w:sz w:val="26"/>
          <w:szCs w:val="26"/>
        </w:rPr>
        <w:t>o sánh 6 kỹ thuật data mining</w:t>
      </w:r>
      <w:r w:rsidR="00480D82">
        <w:rPr>
          <w:rFonts w:ascii="Times New Roman" w:hAnsi="Times New Roman" w:cs="Times New Roman"/>
          <w:sz w:val="26"/>
          <w:szCs w:val="26"/>
        </w:rPr>
        <w:t xml:space="preserve"> (</w:t>
      </w:r>
      <w:r w:rsidR="00480D82" w:rsidRPr="00BB0C2A">
        <w:rPr>
          <w:rFonts w:ascii="Times New Roman" w:hAnsi="Times New Roman" w:cs="Times New Roman"/>
          <w:sz w:val="26"/>
          <w:szCs w:val="26"/>
        </w:rPr>
        <w:t xml:space="preserve">discriminant analysis, logistic regression, Bayes classifier, nearest neighbor, </w:t>
      </w:r>
      <w:r w:rsidR="004909B4">
        <w:rPr>
          <w:rFonts w:ascii="Times New Roman" w:hAnsi="Times New Roman" w:cs="Times New Roman"/>
          <w:sz w:val="26"/>
          <w:szCs w:val="26"/>
        </w:rPr>
        <w:t xml:space="preserve">artificial neural networks, </w:t>
      </w:r>
      <w:r w:rsidR="00480D82" w:rsidRPr="00BB0C2A">
        <w:rPr>
          <w:rFonts w:ascii="Times New Roman" w:hAnsi="Times New Roman" w:cs="Times New Roman"/>
          <w:sz w:val="26"/>
          <w:szCs w:val="26"/>
        </w:rPr>
        <w:t>classification trees</w:t>
      </w:r>
      <w:r w:rsidR="00480D82">
        <w:rPr>
          <w:rFonts w:ascii="Times New Roman" w:hAnsi="Times New Roman" w:cs="Times New Roman"/>
          <w:sz w:val="26"/>
          <w:szCs w:val="26"/>
        </w:rPr>
        <w:t>)</w:t>
      </w:r>
      <w:r w:rsidR="00480D82" w:rsidRPr="00D705DF">
        <w:rPr>
          <w:rFonts w:ascii="Times New Roman" w:hAnsi="Times New Roman" w:cs="Times New Roman"/>
          <w:sz w:val="26"/>
          <w:szCs w:val="26"/>
        </w:rPr>
        <w:t xml:space="preserve"> trong </w:t>
      </w:r>
      <w:r w:rsidR="005507DC">
        <w:rPr>
          <w:rFonts w:ascii="Times New Roman" w:hAnsi="Times New Roman" w:cs="Times New Roman"/>
          <w:sz w:val="26"/>
          <w:szCs w:val="26"/>
        </w:rPr>
        <w:t>dự</w:t>
      </w:r>
      <w:r w:rsidR="006B5012">
        <w:rPr>
          <w:rFonts w:ascii="Times New Roman" w:hAnsi="Times New Roman" w:cs="Times New Roman"/>
          <w:sz w:val="26"/>
          <w:szCs w:val="26"/>
        </w:rPr>
        <w:t xml:space="preserve"> báo </w:t>
      </w:r>
      <w:r w:rsidR="004D3367">
        <w:rPr>
          <w:rFonts w:ascii="Times New Roman" w:hAnsi="Times New Roman" w:cs="Times New Roman"/>
          <w:sz w:val="26"/>
          <w:szCs w:val="26"/>
        </w:rPr>
        <w:t xml:space="preserve">nguy cơ </w:t>
      </w:r>
      <w:r w:rsidR="00480D82" w:rsidRPr="00D705DF">
        <w:rPr>
          <w:rFonts w:ascii="Times New Roman" w:hAnsi="Times New Roman" w:cs="Times New Roman"/>
          <w:sz w:val="26"/>
          <w:szCs w:val="26"/>
        </w:rPr>
        <w:t>vỡ nợ thẻ tín dụng</w:t>
      </w:r>
      <w:r w:rsidR="00CA4B76">
        <w:rPr>
          <w:rFonts w:ascii="Times New Roman" w:hAnsi="Times New Roman" w:cs="Times New Roman"/>
          <w:sz w:val="26"/>
          <w:szCs w:val="26"/>
        </w:rPr>
        <w:t xml:space="preserve">. </w:t>
      </w:r>
      <w:r w:rsidR="0084271E">
        <w:rPr>
          <w:rFonts w:ascii="Times New Roman" w:hAnsi="Times New Roman" w:cs="Times New Roman"/>
          <w:sz w:val="26"/>
          <w:szCs w:val="26"/>
        </w:rPr>
        <w:t>Khi cho vay tín dụng</w:t>
      </w:r>
      <w:r w:rsidR="00480D82">
        <w:rPr>
          <w:rFonts w:ascii="Times New Roman" w:hAnsi="Times New Roman" w:cs="Times New Roman"/>
          <w:sz w:val="26"/>
          <w:szCs w:val="26"/>
        </w:rPr>
        <w:t>, người ta muố</w:t>
      </w:r>
      <w:r w:rsidR="00F7411E">
        <w:rPr>
          <w:rFonts w:ascii="Times New Roman" w:hAnsi="Times New Roman" w:cs="Times New Roman"/>
          <w:sz w:val="26"/>
          <w:szCs w:val="26"/>
        </w:rPr>
        <w:t xml:space="preserve">n dự báo: </w:t>
      </w:r>
      <w:r w:rsidR="00F7411E" w:rsidRPr="008E564A">
        <w:rPr>
          <w:rFonts w:ascii="Times New Roman" w:hAnsi="Times New Roman" w:cs="Times New Roman"/>
          <w:b/>
          <w:sz w:val="26"/>
          <w:szCs w:val="26"/>
        </w:rPr>
        <w:t>1) Nên hoặc không nên cho vay tín dụng? 2) Ước tính xác suất vỡ nợ khi cho vay</w:t>
      </w:r>
      <w:r w:rsidR="00F7411E">
        <w:rPr>
          <w:rFonts w:ascii="Times New Roman" w:hAnsi="Times New Roman" w:cs="Times New Roman"/>
          <w:sz w:val="26"/>
          <w:szCs w:val="26"/>
        </w:rPr>
        <w:t xml:space="preserve">. IC Yeh đã </w:t>
      </w:r>
      <w:r w:rsidR="00480D82">
        <w:rPr>
          <w:rFonts w:ascii="Times New Roman" w:hAnsi="Times New Roman" w:cs="Times New Roman"/>
          <w:sz w:val="26"/>
          <w:szCs w:val="26"/>
        </w:rPr>
        <w:t xml:space="preserve">đề xuất </w:t>
      </w:r>
      <w:r w:rsidR="00F7411E">
        <w:rPr>
          <w:rFonts w:ascii="Times New Roman" w:hAnsi="Times New Roman" w:cs="Times New Roman"/>
          <w:sz w:val="26"/>
          <w:szCs w:val="26"/>
        </w:rPr>
        <w:t xml:space="preserve">phương pháp </w:t>
      </w:r>
      <w:r w:rsidR="00480D82">
        <w:rPr>
          <w:rFonts w:ascii="Times New Roman" w:hAnsi="Times New Roman" w:cs="Times New Roman"/>
          <w:sz w:val="26"/>
          <w:szCs w:val="26"/>
        </w:rPr>
        <w:t xml:space="preserve">“Sorting Smoothing Method” để </w:t>
      </w:r>
      <w:r w:rsidR="008A1DA0">
        <w:rPr>
          <w:rFonts w:ascii="Times New Roman" w:hAnsi="Times New Roman" w:cs="Times New Roman"/>
          <w:sz w:val="26"/>
          <w:szCs w:val="26"/>
        </w:rPr>
        <w:t>dự báo</w:t>
      </w:r>
      <w:r w:rsidR="00480D82">
        <w:rPr>
          <w:rFonts w:ascii="Times New Roman" w:hAnsi="Times New Roman" w:cs="Times New Roman"/>
          <w:sz w:val="26"/>
          <w:szCs w:val="26"/>
        </w:rPr>
        <w:t xml:space="preserve"> và đưa ra các giả</w:t>
      </w:r>
      <w:r w:rsidR="00167E6F">
        <w:rPr>
          <w:rFonts w:ascii="Times New Roman" w:hAnsi="Times New Roman" w:cs="Times New Roman"/>
          <w:sz w:val="26"/>
          <w:szCs w:val="26"/>
        </w:rPr>
        <w:t xml:space="preserve">i pháp cho lĩnh vực trên với </w:t>
      </w:r>
      <w:r w:rsidR="009A299D">
        <w:rPr>
          <w:rFonts w:ascii="Times New Roman" w:hAnsi="Times New Roman" w:cs="Times New Roman"/>
          <w:sz w:val="26"/>
          <w:szCs w:val="26"/>
        </w:rPr>
        <w:t>2</w:t>
      </w:r>
      <w:r w:rsidR="00480D82">
        <w:rPr>
          <w:rFonts w:ascii="Times New Roman" w:hAnsi="Times New Roman" w:cs="Times New Roman"/>
          <w:sz w:val="26"/>
          <w:szCs w:val="26"/>
        </w:rPr>
        <w:t xml:space="preserve"> câu hỏi sau:</w:t>
      </w:r>
    </w:p>
    <w:p w:rsidR="00480D82" w:rsidRDefault="00D73253" w:rsidP="00C91FB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Độ </w:t>
      </w:r>
      <w:r w:rsidR="00480D82">
        <w:rPr>
          <w:rFonts w:ascii="Times New Roman" w:hAnsi="Times New Roman" w:cs="Times New Roman"/>
          <w:sz w:val="26"/>
          <w:szCs w:val="26"/>
        </w:rPr>
        <w:t>chính xác phân lớ</w:t>
      </w:r>
      <w:r>
        <w:rPr>
          <w:rFonts w:ascii="Times New Roman" w:hAnsi="Times New Roman" w:cs="Times New Roman"/>
          <w:sz w:val="26"/>
          <w:szCs w:val="26"/>
        </w:rPr>
        <w:t>p khi áp dụng</w:t>
      </w:r>
      <w:r w:rsidR="00480D82">
        <w:rPr>
          <w:rFonts w:ascii="Times New Roman" w:hAnsi="Times New Roman" w:cs="Times New Roman"/>
          <w:sz w:val="26"/>
          <w:szCs w:val="26"/>
        </w:rPr>
        <w:t xml:space="preserve"> 6 kỹ thuật data mining</w:t>
      </w:r>
      <w:r>
        <w:rPr>
          <w:rFonts w:ascii="Times New Roman" w:hAnsi="Times New Roman" w:cs="Times New Roman"/>
          <w:sz w:val="26"/>
          <w:szCs w:val="26"/>
        </w:rPr>
        <w:t xml:space="preserve"> (trả lời cho câu hỏi 1)</w:t>
      </w:r>
      <w:r w:rsidR="00480D82">
        <w:rPr>
          <w:rFonts w:ascii="Times New Roman" w:hAnsi="Times New Roman" w:cs="Times New Roman"/>
          <w:sz w:val="26"/>
          <w:szCs w:val="26"/>
        </w:rPr>
        <w:t>?</w:t>
      </w:r>
    </w:p>
    <w:p w:rsidR="00480D82" w:rsidRDefault="00480D82" w:rsidP="00C91FB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Có thể ước lượng xác suất vỡ nợ</w:t>
      </w:r>
      <w:r w:rsidR="00343162">
        <w:rPr>
          <w:rFonts w:ascii="Times New Roman" w:hAnsi="Times New Roman" w:cs="Times New Roman"/>
          <w:sz w:val="26"/>
          <w:szCs w:val="26"/>
        </w:rPr>
        <w:t xml:space="preserve"> </w:t>
      </w:r>
      <w:r>
        <w:rPr>
          <w:rFonts w:ascii="Times New Roman" w:hAnsi="Times New Roman" w:cs="Times New Roman"/>
          <w:sz w:val="26"/>
          <w:szCs w:val="26"/>
        </w:rPr>
        <w:t>từ các phương pháp data mining</w:t>
      </w:r>
      <w:r w:rsidR="00343162">
        <w:rPr>
          <w:rFonts w:ascii="Times New Roman" w:hAnsi="Times New Roman" w:cs="Times New Roman"/>
          <w:sz w:val="26"/>
          <w:szCs w:val="26"/>
        </w:rPr>
        <w:t xml:space="preserve"> không? (trả lời câu hỏi 2)</w:t>
      </w:r>
      <w:r>
        <w:rPr>
          <w:rFonts w:ascii="Times New Roman" w:hAnsi="Times New Roman" w:cs="Times New Roman"/>
          <w:sz w:val="26"/>
          <w:szCs w:val="26"/>
        </w:rPr>
        <w:t>.</w:t>
      </w:r>
    </w:p>
    <w:p w:rsidR="00480D82" w:rsidRDefault="009C5A80" w:rsidP="00C91FB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Bài báo dựa vào </w:t>
      </w:r>
      <w:r w:rsidR="00480D82">
        <w:rPr>
          <w:rFonts w:ascii="Times New Roman" w:hAnsi="Times New Roman" w:cs="Times New Roman"/>
          <w:sz w:val="26"/>
          <w:szCs w:val="26"/>
        </w:rPr>
        <w:t>23 thuộc tính X1 – X23</w:t>
      </w:r>
      <w:r>
        <w:rPr>
          <w:rFonts w:ascii="Times New Roman" w:hAnsi="Times New Roman" w:cs="Times New Roman"/>
          <w:sz w:val="26"/>
          <w:szCs w:val="26"/>
        </w:rPr>
        <w:t xml:space="preserve"> [1] và sử dụng 6 kỹ thuật data mining để phân lớp (cho vay hay không cho vay)</w:t>
      </w:r>
      <w:r w:rsidR="00480D82">
        <w:rPr>
          <w:rFonts w:ascii="Times New Roman" w:hAnsi="Times New Roman" w:cs="Times New Roman"/>
          <w:sz w:val="26"/>
          <w:szCs w:val="26"/>
        </w:rPr>
        <w:t xml:space="preserve">. </w:t>
      </w:r>
      <w:r w:rsidR="00630E9F">
        <w:rPr>
          <w:rFonts w:ascii="Times New Roman" w:hAnsi="Times New Roman" w:cs="Times New Roman"/>
          <w:sz w:val="26"/>
          <w:szCs w:val="26"/>
        </w:rPr>
        <w:t>Để ư</w:t>
      </w:r>
      <w:r w:rsidR="00480D82">
        <w:rPr>
          <w:rFonts w:ascii="Times New Roman" w:hAnsi="Times New Roman" w:cs="Times New Roman"/>
          <w:sz w:val="26"/>
          <w:szCs w:val="26"/>
        </w:rPr>
        <w:t xml:space="preserve">ớc lượng xác suất vỡ nợ, </w:t>
      </w:r>
      <w:r w:rsidR="00630E9F">
        <w:rPr>
          <w:rFonts w:ascii="Times New Roman" w:hAnsi="Times New Roman" w:cs="Times New Roman"/>
          <w:sz w:val="26"/>
          <w:szCs w:val="26"/>
        </w:rPr>
        <w:t>phương pháp “Sorting Smoothing M</w:t>
      </w:r>
      <w:r w:rsidR="00480D82">
        <w:rPr>
          <w:rFonts w:ascii="Times New Roman" w:hAnsi="Times New Roman" w:cs="Times New Roman"/>
          <w:sz w:val="26"/>
          <w:szCs w:val="26"/>
        </w:rPr>
        <w:t>ethod (SSM)”</w:t>
      </w:r>
      <w:r w:rsidR="00630E9F">
        <w:rPr>
          <w:rFonts w:ascii="Times New Roman" w:hAnsi="Times New Roman" w:cs="Times New Roman"/>
          <w:sz w:val="26"/>
          <w:szCs w:val="26"/>
        </w:rPr>
        <w:t xml:space="preserve"> được đề xuất với </w:t>
      </w:r>
      <w:r w:rsidR="00480D82">
        <w:rPr>
          <w:rFonts w:ascii="Times New Roman" w:hAnsi="Times New Roman" w:cs="Times New Roman"/>
          <w:sz w:val="26"/>
          <w:szCs w:val="26"/>
        </w:rPr>
        <w:t>công thức ước lượng xác suất</w:t>
      </w:r>
      <w:r w:rsidR="00630E9F">
        <w:rPr>
          <w:rFonts w:ascii="Times New Roman" w:hAnsi="Times New Roman" w:cs="Times New Roman"/>
          <w:sz w:val="26"/>
          <w:szCs w:val="26"/>
        </w:rPr>
        <w:t xml:space="preserve"> như sau</w:t>
      </w:r>
      <w:r w:rsidR="00480D82">
        <w:rPr>
          <w:rFonts w:ascii="Times New Roman" w:hAnsi="Times New Roman" w:cs="Times New Roman"/>
          <w:sz w:val="26"/>
          <w:szCs w:val="26"/>
        </w:rPr>
        <w:t>:</w:t>
      </w:r>
    </w:p>
    <w:p w:rsidR="00480D82" w:rsidRDefault="00480D82" w:rsidP="00C91FB2">
      <w:pPr>
        <w:spacing w:line="360" w:lineRule="auto"/>
        <w:jc w:val="center"/>
        <w:rPr>
          <w:rFonts w:ascii="Times New Roman" w:hAnsi="Times New Roman" w:cs="Times New Roman"/>
          <w:sz w:val="26"/>
          <w:szCs w:val="26"/>
        </w:rPr>
      </w:pPr>
      <w:r>
        <w:rPr>
          <w:noProof/>
        </w:rPr>
        <w:drawing>
          <wp:inline distT="0" distB="0" distL="0" distR="0" wp14:anchorId="178D1DEF" wp14:editId="1BC20CB4">
            <wp:extent cx="52292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476250"/>
                    </a:xfrm>
                    <a:prstGeom prst="rect">
                      <a:avLst/>
                    </a:prstGeom>
                  </pic:spPr>
                </pic:pic>
              </a:graphicData>
            </a:graphic>
          </wp:inline>
        </w:drawing>
      </w:r>
    </w:p>
    <w:p w:rsidR="00480D82" w:rsidRDefault="00480D82" w:rsidP="00C91FB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đó, Pi</w:t>
      </w:r>
      <w:r w:rsidR="00F90BB0">
        <w:rPr>
          <w:rFonts w:ascii="Times New Roman" w:hAnsi="Times New Roman" w:cs="Times New Roman"/>
          <w:sz w:val="26"/>
          <w:szCs w:val="26"/>
        </w:rPr>
        <w:t xml:space="preserve"> là xác suất ước lượng</w:t>
      </w:r>
      <w:r>
        <w:rPr>
          <w:rFonts w:ascii="Times New Roman" w:hAnsi="Times New Roman" w:cs="Times New Roman"/>
          <w:sz w:val="26"/>
          <w:szCs w:val="26"/>
        </w:rPr>
        <w:t>, Yi</w:t>
      </w:r>
      <w:r w:rsidR="00F90BB0">
        <w:rPr>
          <w:rFonts w:ascii="Times New Roman" w:hAnsi="Times New Roman" w:cs="Times New Roman"/>
          <w:sz w:val="26"/>
          <w:szCs w:val="26"/>
        </w:rPr>
        <w:t xml:space="preserve"> là biến nhị phân thể hiện có nguy cơ vỡ nợ hay không (0 – không có nguy cơ, 1 – có nguy cơ)</w:t>
      </w:r>
      <w:r>
        <w:rPr>
          <w:rFonts w:ascii="Times New Roman" w:hAnsi="Times New Roman" w:cs="Times New Roman"/>
          <w:sz w:val="26"/>
          <w:szCs w:val="26"/>
        </w:rPr>
        <w:t>, n là</w:t>
      </w:r>
      <w:r w:rsidR="002444CD">
        <w:rPr>
          <w:rFonts w:ascii="Times New Roman" w:hAnsi="Times New Roman" w:cs="Times New Roman"/>
          <w:sz w:val="26"/>
          <w:szCs w:val="26"/>
        </w:rPr>
        <w:t xml:space="preserve"> số lượng dữ liệu quan sát.</w:t>
      </w:r>
    </w:p>
    <w:p w:rsidR="00480D82" w:rsidRDefault="00480D82" w:rsidP="00C91FB2">
      <w:pPr>
        <w:spacing w:line="360" w:lineRule="auto"/>
        <w:ind w:firstLine="720"/>
        <w:jc w:val="both"/>
        <w:rPr>
          <w:rFonts w:ascii="Times New Roman" w:hAnsi="Times New Roman" w:cs="Times New Roman"/>
          <w:sz w:val="26"/>
          <w:szCs w:val="26"/>
        </w:rPr>
      </w:pPr>
      <w:r w:rsidRPr="00D705DF">
        <w:rPr>
          <w:rFonts w:ascii="Times New Roman" w:hAnsi="Times New Roman" w:cs="Times New Roman"/>
          <w:sz w:val="26"/>
          <w:szCs w:val="26"/>
        </w:rPr>
        <w:t>Một review về hệ thống quản lý khác</w:t>
      </w:r>
      <w:r w:rsidR="00B76504">
        <w:rPr>
          <w:rFonts w:ascii="Times New Roman" w:hAnsi="Times New Roman" w:cs="Times New Roman"/>
          <w:sz w:val="26"/>
          <w:szCs w:val="26"/>
        </w:rPr>
        <w:t>h</w:t>
      </w:r>
      <w:r w:rsidRPr="00D705DF">
        <w:rPr>
          <w:rFonts w:ascii="Times New Roman" w:hAnsi="Times New Roman" w:cs="Times New Roman"/>
          <w:sz w:val="26"/>
          <w:szCs w:val="26"/>
        </w:rPr>
        <w:t xml:space="preserve"> hàng (customer relationship management)</w:t>
      </w:r>
      <w:r w:rsidR="00B76504">
        <w:rPr>
          <w:rFonts w:ascii="Times New Roman" w:hAnsi="Times New Roman" w:cs="Times New Roman"/>
          <w:sz w:val="26"/>
          <w:szCs w:val="26"/>
        </w:rPr>
        <w:t xml:space="preserve"> </w:t>
      </w:r>
      <w:r w:rsidRPr="00D705DF">
        <w:rPr>
          <w:rFonts w:ascii="Times New Roman" w:hAnsi="Times New Roman" w:cs="Times New Roman"/>
          <w:sz w:val="26"/>
          <w:szCs w:val="26"/>
        </w:rPr>
        <w:t>từ năm 2000 đến 2006</w:t>
      </w:r>
      <w:r w:rsidR="00B76504">
        <w:rPr>
          <w:rFonts w:ascii="Times New Roman" w:hAnsi="Times New Roman" w:cs="Times New Roman"/>
          <w:sz w:val="26"/>
          <w:szCs w:val="26"/>
        </w:rPr>
        <w:t xml:space="preserve"> được trình bày ở công trình [2]</w:t>
      </w:r>
      <w:r w:rsidRPr="00D705DF">
        <w:rPr>
          <w:rFonts w:ascii="Times New Roman" w:hAnsi="Times New Roman" w:cs="Times New Roman"/>
          <w:sz w:val="26"/>
          <w:szCs w:val="26"/>
        </w:rPr>
        <w:t>.</w:t>
      </w:r>
      <w:r>
        <w:rPr>
          <w:rFonts w:ascii="Times New Roman" w:hAnsi="Times New Roman" w:cs="Times New Roman"/>
          <w:sz w:val="26"/>
          <w:szCs w:val="26"/>
        </w:rPr>
        <w:t xml:space="preserve"> Bài báo </w:t>
      </w:r>
      <w:r w:rsidR="00E33946">
        <w:rPr>
          <w:rFonts w:ascii="Times New Roman" w:hAnsi="Times New Roman" w:cs="Times New Roman"/>
          <w:sz w:val="26"/>
          <w:szCs w:val="26"/>
        </w:rPr>
        <w:t>giới thiệu k</w:t>
      </w:r>
      <w:r>
        <w:rPr>
          <w:rFonts w:ascii="Times New Roman" w:hAnsi="Times New Roman" w:cs="Times New Roman"/>
          <w:sz w:val="26"/>
          <w:szCs w:val="26"/>
        </w:rPr>
        <w:t>hái niệm, đặc điểm củ</w:t>
      </w:r>
      <w:r w:rsidR="004F26D5">
        <w:rPr>
          <w:rFonts w:ascii="Times New Roman" w:hAnsi="Times New Roman" w:cs="Times New Roman"/>
          <w:sz w:val="26"/>
          <w:szCs w:val="26"/>
        </w:rPr>
        <w:t>a customer relationship</w:t>
      </w:r>
      <w:r>
        <w:rPr>
          <w:rFonts w:ascii="Times New Roman" w:hAnsi="Times New Roman" w:cs="Times New Roman"/>
          <w:sz w:val="26"/>
          <w:szCs w:val="26"/>
        </w:rPr>
        <w:t xml:space="preserve"> management (CRM)</w:t>
      </w:r>
      <w:r w:rsidR="00986F57">
        <w:rPr>
          <w:rFonts w:ascii="Times New Roman" w:hAnsi="Times New Roman" w:cs="Times New Roman"/>
          <w:sz w:val="26"/>
          <w:szCs w:val="26"/>
        </w:rPr>
        <w:t xml:space="preserve">. </w:t>
      </w:r>
      <w:r w:rsidR="00926552">
        <w:rPr>
          <w:rFonts w:ascii="Times New Roman" w:hAnsi="Times New Roman" w:cs="Times New Roman"/>
          <w:sz w:val="26"/>
          <w:szCs w:val="26"/>
        </w:rPr>
        <w:t xml:space="preserve">Nội dung chính của bài báo là trình bày các công trình nghiên cứu liên quan đến CRM và giới thiệu </w:t>
      </w:r>
      <w:r>
        <w:rPr>
          <w:rFonts w:ascii="Times New Roman" w:hAnsi="Times New Roman" w:cs="Times New Roman"/>
          <w:sz w:val="26"/>
          <w:szCs w:val="26"/>
        </w:rPr>
        <w:t xml:space="preserve">CRM framework </w:t>
      </w:r>
      <w:r w:rsidR="00926552">
        <w:rPr>
          <w:rFonts w:ascii="Times New Roman" w:hAnsi="Times New Roman" w:cs="Times New Roman"/>
          <w:sz w:val="26"/>
          <w:szCs w:val="26"/>
        </w:rPr>
        <w:t xml:space="preserve">– framework </w:t>
      </w:r>
      <w:r>
        <w:rPr>
          <w:rFonts w:ascii="Times New Roman" w:hAnsi="Times New Roman" w:cs="Times New Roman"/>
          <w:sz w:val="26"/>
          <w:szCs w:val="26"/>
        </w:rPr>
        <w:t>hỗ trợ phân tích tính cách và hành vi khách hàng để hỗ trợ cho việc triển khai các chiến lược quả</w:t>
      </w:r>
      <w:r w:rsidR="00505E6C">
        <w:rPr>
          <w:rFonts w:ascii="Times New Roman" w:hAnsi="Times New Roman" w:cs="Times New Roman"/>
          <w:sz w:val="26"/>
          <w:szCs w:val="26"/>
        </w:rPr>
        <w:t xml:space="preserve">n lý khách hàng, </w:t>
      </w:r>
      <w:r>
        <w:rPr>
          <w:rFonts w:ascii="Times New Roman" w:hAnsi="Times New Roman" w:cs="Times New Roman"/>
          <w:sz w:val="26"/>
          <w:szCs w:val="26"/>
        </w:rPr>
        <w:t>tìm ra nhóm khách hàng mang lại lợi ích lớn cho công ty. CRM bao gồm bố</w:t>
      </w:r>
      <w:r w:rsidR="00E162EE">
        <w:rPr>
          <w:rFonts w:ascii="Times New Roman" w:hAnsi="Times New Roman" w:cs="Times New Roman"/>
          <w:sz w:val="26"/>
          <w:szCs w:val="26"/>
        </w:rPr>
        <w:t>n module</w:t>
      </w:r>
      <w:r>
        <w:rPr>
          <w:rFonts w:ascii="Times New Roman" w:hAnsi="Times New Roman" w:cs="Times New Roman"/>
          <w:sz w:val="26"/>
          <w:szCs w:val="26"/>
        </w:rPr>
        <w:t xml:space="preserve">: </w:t>
      </w:r>
      <w:r w:rsidR="00BA3C7A">
        <w:rPr>
          <w:rFonts w:ascii="Times New Roman" w:hAnsi="Times New Roman" w:cs="Times New Roman"/>
          <w:sz w:val="26"/>
          <w:szCs w:val="26"/>
        </w:rPr>
        <w:t>x</w:t>
      </w:r>
      <w:r>
        <w:rPr>
          <w:rFonts w:ascii="Times New Roman" w:hAnsi="Times New Roman" w:cs="Times New Roman"/>
          <w:sz w:val="26"/>
          <w:szCs w:val="26"/>
        </w:rPr>
        <w:t xml:space="preserve">ác định, thu hút, duy trì, phát triển khách hàng. </w:t>
      </w:r>
    </w:p>
    <w:p w:rsidR="001D3CE7" w:rsidRDefault="005746B5" w:rsidP="00C91FB2">
      <w:pPr>
        <w:spacing w:line="360" w:lineRule="auto"/>
        <w:jc w:val="center"/>
        <w:rPr>
          <w:rFonts w:ascii="Times New Roman" w:hAnsi="Times New Roman" w:cs="Times New Roman"/>
          <w:sz w:val="26"/>
          <w:szCs w:val="26"/>
        </w:rPr>
      </w:pPr>
      <w:r w:rsidRPr="005746B5">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429A595E" wp14:editId="36633867">
                <wp:simplePos x="0" y="0"/>
                <wp:positionH relativeFrom="margin">
                  <wp:posOffset>3524250</wp:posOffset>
                </wp:positionH>
                <wp:positionV relativeFrom="paragraph">
                  <wp:posOffset>2887345</wp:posOffset>
                </wp:positionV>
                <wp:extent cx="2543175" cy="7143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714375"/>
                        </a:xfrm>
                        <a:prstGeom prst="rect">
                          <a:avLst/>
                        </a:prstGeom>
                        <a:noFill/>
                        <a:ln w="9525">
                          <a:noFill/>
                          <a:miter lim="800000"/>
                          <a:headEnd/>
                          <a:tailEnd/>
                        </a:ln>
                      </wps:spPr>
                      <wps:txbx>
                        <w:txbxContent>
                          <w:p w:rsidR="005746B5" w:rsidRPr="005746B5" w:rsidRDefault="005746B5" w:rsidP="005746B5">
                            <w:pPr>
                              <w:spacing w:line="360" w:lineRule="auto"/>
                              <w:jc w:val="center"/>
                              <w:rPr>
                                <w:rFonts w:ascii="Times New Roman" w:hAnsi="Times New Roman" w:cs="Times New Roman"/>
                                <w:b/>
                                <w:sz w:val="26"/>
                                <w:szCs w:val="26"/>
                              </w:rPr>
                            </w:pPr>
                            <w:r w:rsidRPr="005746B5">
                              <w:rPr>
                                <w:rFonts w:ascii="Times New Roman" w:hAnsi="Times New Roman" w:cs="Times New Roman"/>
                                <w:b/>
                                <w:sz w:val="26"/>
                                <w:szCs w:val="26"/>
                              </w:rPr>
                              <w:t>Classification framework for data mining techniques in CRM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9A595E" id="_x0000_t202" coordsize="21600,21600" o:spt="202" path="m,l,21600r21600,l21600,xe">
                <v:stroke joinstyle="miter"/>
                <v:path gradientshapeok="t" o:connecttype="rect"/>
              </v:shapetype>
              <v:shape id="Text Box 2" o:spid="_x0000_s1026" type="#_x0000_t202" style="position:absolute;left:0;text-align:left;margin-left:277.5pt;margin-top:227.35pt;width:200.25pt;height:56.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" filled="f" stroked="f">
                <v:textbox>
                  <w:txbxContent>
                    <w:p w:rsidR="005746B5" w:rsidRPr="005746B5" w:rsidRDefault="005746B5" w:rsidP="005746B5">
                      <w:pPr>
                        <w:spacing w:line="360" w:lineRule="auto"/>
                        <w:jc w:val="center"/>
                        <w:rPr>
                          <w:rFonts w:ascii="Times New Roman" w:hAnsi="Times New Roman" w:cs="Times New Roman"/>
                          <w:b/>
                          <w:sz w:val="26"/>
                          <w:szCs w:val="26"/>
                        </w:rPr>
                      </w:pPr>
                      <w:r w:rsidRPr="005746B5">
                        <w:rPr>
                          <w:rFonts w:ascii="Times New Roman" w:hAnsi="Times New Roman" w:cs="Times New Roman"/>
                          <w:b/>
                          <w:sz w:val="26"/>
                          <w:szCs w:val="26"/>
                        </w:rPr>
                        <w:t>Classification framework for data mining techniques in CRM</w:t>
                      </w:r>
                    </w:p>
                  </w:txbxContent>
                </v:textbox>
                <w10:wrap anchorx="margin"/>
              </v:shape>
            </w:pict>
          </mc:Fallback>
        </mc:AlternateContent>
      </w:r>
      <w:r w:rsidR="00480D82">
        <w:rPr>
          <w:noProof/>
        </w:rPr>
        <w:drawing>
          <wp:inline distT="0" distB="0" distL="0" distR="0" wp14:anchorId="7E6E15AD" wp14:editId="60428834">
            <wp:extent cx="46101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028950"/>
                    </a:xfrm>
                    <a:prstGeom prst="rect">
                      <a:avLst/>
                    </a:prstGeom>
                  </pic:spPr>
                </pic:pic>
              </a:graphicData>
            </a:graphic>
          </wp:inline>
        </w:drawing>
      </w:r>
    </w:p>
    <w:p w:rsidR="00480D82" w:rsidRPr="00D705DF" w:rsidRDefault="000E28CF" w:rsidP="00C91FB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Một ứng dụng phổ biến của bài toán prediction là d</w:t>
      </w:r>
      <w:r w:rsidR="00480D82" w:rsidRPr="00D705DF">
        <w:rPr>
          <w:rFonts w:ascii="Times New Roman" w:hAnsi="Times New Roman" w:cs="Times New Roman"/>
          <w:sz w:val="26"/>
          <w:szCs w:val="26"/>
        </w:rPr>
        <w:t>ự đoán khả năng sống sót của bệ</w:t>
      </w:r>
      <w:r w:rsidR="00A27AED">
        <w:rPr>
          <w:rFonts w:ascii="Times New Roman" w:hAnsi="Times New Roman" w:cs="Times New Roman"/>
          <w:sz w:val="26"/>
          <w:szCs w:val="26"/>
        </w:rPr>
        <w:t xml:space="preserve">nh nhân ung thư vú được trình bày ở công trình [3]. </w:t>
      </w:r>
      <w:r w:rsidR="004768DD">
        <w:rPr>
          <w:rFonts w:ascii="Times New Roman" w:hAnsi="Times New Roman" w:cs="Times New Roman"/>
          <w:sz w:val="26"/>
          <w:szCs w:val="26"/>
        </w:rPr>
        <w:t xml:space="preserve">Ở công trình bày, nhóm tác giả </w:t>
      </w:r>
      <w:r w:rsidR="004768DD" w:rsidRPr="004768DD">
        <w:rPr>
          <w:rFonts w:ascii="Times New Roman" w:hAnsi="Times New Roman" w:cs="Times New Roman"/>
          <w:sz w:val="26"/>
          <w:szCs w:val="26"/>
        </w:rPr>
        <w:t>Abdelghani Bellaachia</w:t>
      </w:r>
      <w:r w:rsidR="00C34B58">
        <w:rPr>
          <w:rFonts w:ascii="Times New Roman" w:hAnsi="Times New Roman" w:cs="Times New Roman"/>
          <w:sz w:val="26"/>
          <w:szCs w:val="26"/>
        </w:rPr>
        <w:t xml:space="preserve"> </w:t>
      </w:r>
      <w:r w:rsidR="004768DD">
        <w:rPr>
          <w:rFonts w:ascii="Times New Roman" w:hAnsi="Times New Roman" w:cs="Times New Roman"/>
          <w:sz w:val="26"/>
          <w:szCs w:val="26"/>
        </w:rPr>
        <w:t>sử dụng 3 kỹ thuật là mô hình xác suất (</w:t>
      </w:r>
      <w:r w:rsidR="00480D82" w:rsidRPr="00D705DF">
        <w:rPr>
          <w:rFonts w:ascii="Times New Roman" w:hAnsi="Times New Roman" w:cs="Times New Roman"/>
          <w:sz w:val="26"/>
          <w:szCs w:val="26"/>
        </w:rPr>
        <w:t>Naïve bayes</w:t>
      </w:r>
      <w:r w:rsidR="004768DD">
        <w:rPr>
          <w:rFonts w:ascii="Times New Roman" w:hAnsi="Times New Roman" w:cs="Times New Roman"/>
          <w:sz w:val="26"/>
          <w:szCs w:val="26"/>
        </w:rPr>
        <w:t>)</w:t>
      </w:r>
      <w:r w:rsidR="00480D82" w:rsidRPr="00D705DF">
        <w:rPr>
          <w:rFonts w:ascii="Times New Roman" w:hAnsi="Times New Roman" w:cs="Times New Roman"/>
          <w:sz w:val="26"/>
          <w:szCs w:val="26"/>
        </w:rPr>
        <w:t xml:space="preserve">, </w:t>
      </w:r>
      <w:r w:rsidR="004768DD">
        <w:rPr>
          <w:rFonts w:ascii="Times New Roman" w:hAnsi="Times New Roman" w:cs="Times New Roman"/>
          <w:sz w:val="26"/>
          <w:szCs w:val="26"/>
        </w:rPr>
        <w:t>mạng neural lan truyền ngược (</w:t>
      </w:r>
      <w:r w:rsidR="00480D82" w:rsidRPr="00D705DF">
        <w:rPr>
          <w:rFonts w:ascii="Times New Roman" w:hAnsi="Times New Roman" w:cs="Times New Roman"/>
          <w:sz w:val="26"/>
          <w:szCs w:val="26"/>
        </w:rPr>
        <w:t>back-propagated neural network</w:t>
      </w:r>
      <w:r w:rsidR="004768DD">
        <w:rPr>
          <w:rFonts w:ascii="Times New Roman" w:hAnsi="Times New Roman" w:cs="Times New Roman"/>
          <w:sz w:val="26"/>
          <w:szCs w:val="26"/>
        </w:rPr>
        <w:t>)</w:t>
      </w:r>
      <w:r w:rsidR="00480D82" w:rsidRPr="00D705DF">
        <w:rPr>
          <w:rFonts w:ascii="Times New Roman" w:hAnsi="Times New Roman" w:cs="Times New Roman"/>
          <w:sz w:val="26"/>
          <w:szCs w:val="26"/>
        </w:rPr>
        <w:t xml:space="preserve">, </w:t>
      </w:r>
      <w:r w:rsidR="004768DD">
        <w:rPr>
          <w:rFonts w:ascii="Times New Roman" w:hAnsi="Times New Roman" w:cs="Times New Roman"/>
          <w:sz w:val="26"/>
          <w:szCs w:val="26"/>
        </w:rPr>
        <w:t>cây quyết định (</w:t>
      </w:r>
      <w:r w:rsidR="00480D82" w:rsidRPr="00D705DF">
        <w:rPr>
          <w:rFonts w:ascii="Times New Roman" w:hAnsi="Times New Roman" w:cs="Times New Roman"/>
          <w:sz w:val="26"/>
          <w:szCs w:val="26"/>
        </w:rPr>
        <w:t>C4.5 decision tree</w:t>
      </w:r>
      <w:r w:rsidR="004768DD">
        <w:rPr>
          <w:rFonts w:ascii="Times New Roman" w:hAnsi="Times New Roman" w:cs="Times New Roman"/>
          <w:sz w:val="26"/>
          <w:szCs w:val="26"/>
        </w:rPr>
        <w:t>)</w:t>
      </w:r>
      <w:r w:rsidR="00B504C2">
        <w:rPr>
          <w:rFonts w:ascii="Times New Roman" w:hAnsi="Times New Roman" w:cs="Times New Roman"/>
          <w:sz w:val="26"/>
          <w:szCs w:val="26"/>
        </w:rPr>
        <w:t xml:space="preserve"> để xây dựng mô hình dự báo</w:t>
      </w:r>
      <w:r w:rsidR="00480D82" w:rsidRPr="00D705DF">
        <w:rPr>
          <w:rFonts w:ascii="Times New Roman" w:hAnsi="Times New Roman" w:cs="Times New Roman"/>
          <w:sz w:val="26"/>
          <w:szCs w:val="26"/>
        </w:rPr>
        <w:t>.</w:t>
      </w:r>
      <w:r w:rsidR="00480D82">
        <w:rPr>
          <w:rFonts w:ascii="Times New Roman" w:hAnsi="Times New Roman" w:cs="Times New Roman"/>
          <w:sz w:val="26"/>
          <w:szCs w:val="26"/>
        </w:rPr>
        <w:t xml:space="preserve"> </w:t>
      </w:r>
      <w:r w:rsidR="00A60C4F">
        <w:rPr>
          <w:rFonts w:ascii="Times New Roman" w:hAnsi="Times New Roman" w:cs="Times New Roman"/>
          <w:sz w:val="26"/>
          <w:szCs w:val="26"/>
        </w:rPr>
        <w:t>Sau thực nghiệm với dataset SEER</w:t>
      </w:r>
      <w:r w:rsidR="0082208D">
        <w:rPr>
          <w:rStyle w:val="FootnoteReference"/>
          <w:rFonts w:ascii="Times New Roman" w:hAnsi="Times New Roman" w:cs="Times New Roman"/>
          <w:sz w:val="26"/>
          <w:szCs w:val="26"/>
        </w:rPr>
        <w:footnoteReference w:id="1"/>
      </w:r>
      <w:r w:rsidR="00A60C4F">
        <w:rPr>
          <w:rFonts w:ascii="Times New Roman" w:hAnsi="Times New Roman" w:cs="Times New Roman"/>
          <w:sz w:val="26"/>
          <w:szCs w:val="26"/>
        </w:rPr>
        <w:t>, kỹ thuậ</w:t>
      </w:r>
      <w:r w:rsidR="004E5FDD">
        <w:rPr>
          <w:rFonts w:ascii="Times New Roman" w:hAnsi="Times New Roman" w:cs="Times New Roman"/>
          <w:sz w:val="26"/>
          <w:szCs w:val="26"/>
        </w:rPr>
        <w:t xml:space="preserve">t </w:t>
      </w:r>
      <w:r w:rsidR="00480D82">
        <w:rPr>
          <w:rFonts w:ascii="Times New Roman" w:hAnsi="Times New Roman" w:cs="Times New Roman"/>
          <w:sz w:val="26"/>
          <w:szCs w:val="26"/>
        </w:rPr>
        <w:t>C4.5 cho</w:t>
      </w:r>
      <w:r w:rsidR="004E5FDD">
        <w:rPr>
          <w:rFonts w:ascii="Times New Roman" w:hAnsi="Times New Roman" w:cs="Times New Roman"/>
          <w:sz w:val="26"/>
          <w:szCs w:val="26"/>
        </w:rPr>
        <w:t xml:space="preserve"> dự báo đạt độ chính xác cao nhất</w:t>
      </w:r>
      <w:r w:rsidR="00DA01F2">
        <w:rPr>
          <w:rFonts w:ascii="Times New Roman" w:hAnsi="Times New Roman" w:cs="Times New Roman"/>
          <w:sz w:val="26"/>
          <w:szCs w:val="26"/>
        </w:rPr>
        <w:t xml:space="preserve">. </w:t>
      </w:r>
      <w:r w:rsidR="005229D7">
        <w:rPr>
          <w:rFonts w:ascii="Times New Roman" w:hAnsi="Times New Roman" w:cs="Times New Roman"/>
          <w:sz w:val="26"/>
          <w:szCs w:val="26"/>
        </w:rPr>
        <w:t xml:space="preserve"> Trước đó, </w:t>
      </w:r>
      <w:r w:rsidR="005229D7" w:rsidRPr="005229D7">
        <w:rPr>
          <w:rFonts w:ascii="Times New Roman" w:hAnsi="Times New Roman" w:cs="Times New Roman"/>
          <w:sz w:val="26"/>
          <w:szCs w:val="26"/>
        </w:rPr>
        <w:t xml:space="preserve">Dursun Delen </w:t>
      </w:r>
      <w:r w:rsidR="005229D7">
        <w:rPr>
          <w:rFonts w:ascii="Times New Roman" w:hAnsi="Times New Roman" w:cs="Times New Roman"/>
          <w:sz w:val="26"/>
          <w:szCs w:val="26"/>
        </w:rPr>
        <w:t xml:space="preserve">et al. (2004) </w:t>
      </w:r>
      <w:r w:rsidR="00792A7C">
        <w:rPr>
          <w:rFonts w:ascii="Times New Roman" w:hAnsi="Times New Roman" w:cs="Times New Roman"/>
          <w:sz w:val="26"/>
          <w:szCs w:val="26"/>
        </w:rPr>
        <w:t xml:space="preserve">[5] </w:t>
      </w:r>
      <w:r w:rsidR="005229D7">
        <w:rPr>
          <w:rFonts w:ascii="Times New Roman" w:hAnsi="Times New Roman" w:cs="Times New Roman"/>
          <w:sz w:val="26"/>
          <w:szCs w:val="26"/>
        </w:rPr>
        <w:t xml:space="preserve">thực hiện một so sánh </w:t>
      </w:r>
      <w:r w:rsidR="00480D82" w:rsidRPr="00D705DF">
        <w:rPr>
          <w:rFonts w:ascii="Times New Roman" w:hAnsi="Times New Roman" w:cs="Times New Roman"/>
          <w:sz w:val="26"/>
          <w:szCs w:val="26"/>
        </w:rPr>
        <w:t>3 kỹ thuật data mining</w:t>
      </w:r>
      <w:r w:rsidR="005229D7">
        <w:rPr>
          <w:rFonts w:ascii="Times New Roman" w:hAnsi="Times New Roman" w:cs="Times New Roman"/>
          <w:sz w:val="26"/>
          <w:szCs w:val="26"/>
        </w:rPr>
        <w:t xml:space="preserve"> là cây quyết định (C5), mạng neural (neural network), chuỗi hồi quy (logistic regression) trong </w:t>
      </w:r>
      <w:r w:rsidR="00480D82" w:rsidRPr="00D705DF">
        <w:rPr>
          <w:rFonts w:ascii="Times New Roman" w:hAnsi="Times New Roman" w:cs="Times New Roman"/>
          <w:sz w:val="26"/>
          <w:szCs w:val="26"/>
        </w:rPr>
        <w:t>dự đoán khả năng sống sót của bệ</w:t>
      </w:r>
      <w:r w:rsidR="005C2036">
        <w:rPr>
          <w:rFonts w:ascii="Times New Roman" w:hAnsi="Times New Roman" w:cs="Times New Roman"/>
          <w:sz w:val="26"/>
          <w:szCs w:val="26"/>
        </w:rPr>
        <w:t xml:space="preserve">nh nhân ung thư vú. </w:t>
      </w:r>
      <w:r w:rsidR="00480D82">
        <w:rPr>
          <w:rFonts w:ascii="Times New Roman" w:hAnsi="Times New Roman" w:cs="Times New Roman"/>
          <w:sz w:val="26"/>
          <w:szCs w:val="26"/>
        </w:rPr>
        <w:t xml:space="preserve">Kết quả </w:t>
      </w:r>
      <w:r w:rsidR="00D472ED">
        <w:rPr>
          <w:rFonts w:ascii="Times New Roman" w:hAnsi="Times New Roman" w:cs="Times New Roman"/>
          <w:sz w:val="26"/>
          <w:szCs w:val="26"/>
        </w:rPr>
        <w:t>thực nghiệm trên dữ liệu SEER (từ năm 1973 – 2000)</w:t>
      </w:r>
      <w:r w:rsidR="00CB1C2F">
        <w:rPr>
          <w:rFonts w:ascii="Times New Roman" w:hAnsi="Times New Roman" w:cs="Times New Roman"/>
          <w:sz w:val="26"/>
          <w:szCs w:val="26"/>
        </w:rPr>
        <w:t xml:space="preserve"> </w:t>
      </w:r>
      <w:r w:rsidR="00480D82">
        <w:rPr>
          <w:rFonts w:ascii="Times New Roman" w:hAnsi="Times New Roman" w:cs="Times New Roman"/>
          <w:sz w:val="26"/>
          <w:szCs w:val="26"/>
        </w:rPr>
        <w:t xml:space="preserve">cho thấy C5 cho kết quả tốt nhất </w:t>
      </w:r>
      <w:r w:rsidR="00783429">
        <w:rPr>
          <w:rFonts w:ascii="Times New Roman" w:hAnsi="Times New Roman" w:cs="Times New Roman"/>
          <w:sz w:val="26"/>
          <w:szCs w:val="26"/>
        </w:rPr>
        <w:t xml:space="preserve">đạt </w:t>
      </w:r>
      <w:r w:rsidR="00480D82">
        <w:rPr>
          <w:rFonts w:ascii="Times New Roman" w:hAnsi="Times New Roman" w:cs="Times New Roman"/>
          <w:sz w:val="26"/>
          <w:szCs w:val="26"/>
        </w:rPr>
        <w:t>93.6%</w:t>
      </w:r>
      <w:r w:rsidR="00783429">
        <w:rPr>
          <w:rFonts w:ascii="Times New Roman" w:hAnsi="Times New Roman" w:cs="Times New Roman"/>
          <w:sz w:val="26"/>
          <w:szCs w:val="26"/>
        </w:rPr>
        <w:t xml:space="preserve">, mạng neural với độ chính xác 91.2% và logistic regression là 89.2%. </w:t>
      </w:r>
      <w:r w:rsidR="00A27617">
        <w:rPr>
          <w:rFonts w:ascii="Times New Roman" w:hAnsi="Times New Roman" w:cs="Times New Roman"/>
          <w:sz w:val="26"/>
          <w:szCs w:val="26"/>
        </w:rPr>
        <w:t>Ở thực nghiệm này, nhóm tác giả s</w:t>
      </w:r>
      <w:r w:rsidR="00480D82">
        <w:rPr>
          <w:rFonts w:ascii="Times New Roman" w:hAnsi="Times New Roman" w:cs="Times New Roman"/>
          <w:sz w:val="26"/>
          <w:szCs w:val="26"/>
        </w:rPr>
        <w:t>ử dụng kỹ thuậ</w:t>
      </w:r>
      <w:r w:rsidR="0058053E">
        <w:rPr>
          <w:rFonts w:ascii="Times New Roman" w:hAnsi="Times New Roman" w:cs="Times New Roman"/>
          <w:sz w:val="26"/>
          <w:szCs w:val="26"/>
        </w:rPr>
        <w:t>t 10</w:t>
      </w:r>
      <w:r w:rsidR="00480D82">
        <w:rPr>
          <w:rFonts w:ascii="Times New Roman" w:hAnsi="Times New Roman" w:cs="Times New Roman"/>
          <w:sz w:val="26"/>
          <w:szCs w:val="26"/>
        </w:rPr>
        <w:t xml:space="preserve">-fold cross-validation </w:t>
      </w:r>
      <w:r w:rsidR="00A27617">
        <w:rPr>
          <w:rFonts w:ascii="Times New Roman" w:hAnsi="Times New Roman" w:cs="Times New Roman"/>
          <w:sz w:val="26"/>
          <w:szCs w:val="26"/>
        </w:rPr>
        <w:t>(</w:t>
      </w:r>
      <w:r w:rsidR="0039568E">
        <w:rPr>
          <w:rFonts w:ascii="Times New Roman" w:hAnsi="Times New Roman" w:cs="Times New Roman"/>
          <w:sz w:val="26"/>
          <w:szCs w:val="26"/>
        </w:rPr>
        <w:t xml:space="preserve">chia dataset thành 10 phần và </w:t>
      </w:r>
      <w:r w:rsidR="00A27617">
        <w:rPr>
          <w:rFonts w:ascii="Times New Roman" w:hAnsi="Times New Roman" w:cs="Times New Roman"/>
          <w:sz w:val="26"/>
          <w:szCs w:val="26"/>
        </w:rPr>
        <w:t xml:space="preserve">đánh giá chéo) </w:t>
      </w:r>
      <w:r w:rsidR="00480D82">
        <w:rPr>
          <w:rFonts w:ascii="Times New Roman" w:hAnsi="Times New Roman" w:cs="Times New Roman"/>
          <w:sz w:val="26"/>
          <w:szCs w:val="26"/>
        </w:rPr>
        <w:t xml:space="preserve">để đánh giá mô hình. </w:t>
      </w:r>
    </w:p>
    <w:p w:rsidR="00480D82" w:rsidRPr="00D705DF" w:rsidRDefault="00766DA2" w:rsidP="00C91FB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Một ứng dụng của bài toán dự báo trong lĩnh vực y khoa nữa được </w:t>
      </w:r>
      <w:r w:rsidRPr="00766DA2">
        <w:rPr>
          <w:rFonts w:ascii="Times New Roman" w:hAnsi="Times New Roman" w:cs="Times New Roman"/>
          <w:sz w:val="26"/>
          <w:szCs w:val="26"/>
        </w:rPr>
        <w:t>Sellappan Palaniappan</w:t>
      </w:r>
      <w:r>
        <w:rPr>
          <w:rFonts w:ascii="Times New Roman" w:hAnsi="Times New Roman" w:cs="Times New Roman"/>
          <w:sz w:val="26"/>
          <w:szCs w:val="26"/>
        </w:rPr>
        <w:t>i et al. (2008</w:t>
      </w:r>
      <w:r w:rsidR="000A7CF0">
        <w:rPr>
          <w:rFonts w:ascii="Times New Roman" w:hAnsi="Times New Roman" w:cs="Times New Roman"/>
          <w:sz w:val="26"/>
          <w:szCs w:val="26"/>
        </w:rPr>
        <w:t>)</w:t>
      </w:r>
      <w:r w:rsidR="004B145D">
        <w:rPr>
          <w:rFonts w:ascii="Times New Roman" w:hAnsi="Times New Roman" w:cs="Times New Roman"/>
          <w:sz w:val="26"/>
          <w:szCs w:val="26"/>
        </w:rPr>
        <w:t xml:space="preserve"> [6]</w:t>
      </w:r>
      <w:r w:rsidR="000A7CF0">
        <w:rPr>
          <w:rFonts w:ascii="Times New Roman" w:hAnsi="Times New Roman" w:cs="Times New Roman"/>
          <w:sz w:val="26"/>
          <w:szCs w:val="26"/>
        </w:rPr>
        <w:t xml:space="preserve"> </w:t>
      </w:r>
      <w:r>
        <w:rPr>
          <w:rFonts w:ascii="Times New Roman" w:hAnsi="Times New Roman" w:cs="Times New Roman"/>
          <w:sz w:val="26"/>
          <w:szCs w:val="26"/>
        </w:rPr>
        <w:t xml:space="preserve">giới thiệu </w:t>
      </w:r>
      <w:r w:rsidR="00816860">
        <w:rPr>
          <w:rFonts w:ascii="Times New Roman" w:hAnsi="Times New Roman" w:cs="Times New Roman"/>
          <w:sz w:val="26"/>
          <w:szCs w:val="26"/>
        </w:rPr>
        <w:t xml:space="preserve">là </w:t>
      </w:r>
      <w:r w:rsidR="00480D82" w:rsidRPr="00D705DF">
        <w:rPr>
          <w:rFonts w:ascii="Times New Roman" w:hAnsi="Times New Roman" w:cs="Times New Roman"/>
          <w:sz w:val="26"/>
          <w:szCs w:val="26"/>
        </w:rPr>
        <w:t xml:space="preserve">hệ thống dự đoán bệnh tim </w:t>
      </w:r>
      <w:r w:rsidR="00480D82">
        <w:rPr>
          <w:rFonts w:ascii="Times New Roman" w:hAnsi="Times New Roman" w:cs="Times New Roman"/>
          <w:sz w:val="26"/>
          <w:szCs w:val="26"/>
        </w:rPr>
        <w:t xml:space="preserve">thông minh </w:t>
      </w:r>
      <w:r w:rsidR="00816860">
        <w:rPr>
          <w:rFonts w:ascii="Times New Roman" w:hAnsi="Times New Roman" w:cs="Times New Roman"/>
          <w:sz w:val="26"/>
          <w:szCs w:val="26"/>
        </w:rPr>
        <w:t>(</w:t>
      </w:r>
      <w:r w:rsidR="00816860" w:rsidRPr="00D705DF">
        <w:rPr>
          <w:rFonts w:ascii="Times New Roman" w:hAnsi="Times New Roman" w:cs="Times New Roman"/>
          <w:sz w:val="26"/>
          <w:szCs w:val="26"/>
        </w:rPr>
        <w:t xml:space="preserve">Intelligent </w:t>
      </w:r>
      <w:r w:rsidR="00816860">
        <w:rPr>
          <w:rFonts w:ascii="Times New Roman" w:hAnsi="Times New Roman" w:cs="Times New Roman"/>
          <w:sz w:val="26"/>
          <w:szCs w:val="26"/>
        </w:rPr>
        <w:t>Heart Disease Prediction System)</w:t>
      </w:r>
      <w:r w:rsidR="00017286">
        <w:rPr>
          <w:rFonts w:ascii="Times New Roman" w:hAnsi="Times New Roman" w:cs="Times New Roman"/>
          <w:sz w:val="26"/>
          <w:szCs w:val="26"/>
        </w:rPr>
        <w:t xml:space="preserve">. </w:t>
      </w:r>
      <w:r w:rsidR="00206242" w:rsidRPr="00D705DF">
        <w:rPr>
          <w:rFonts w:ascii="Times New Roman" w:hAnsi="Times New Roman" w:cs="Times New Roman"/>
          <w:sz w:val="26"/>
          <w:szCs w:val="26"/>
        </w:rPr>
        <w:t xml:space="preserve">Intelligent </w:t>
      </w:r>
      <w:r w:rsidR="00206242">
        <w:rPr>
          <w:rFonts w:ascii="Times New Roman" w:hAnsi="Times New Roman" w:cs="Times New Roman"/>
          <w:sz w:val="26"/>
          <w:szCs w:val="26"/>
        </w:rPr>
        <w:t>Heart Disease Prediction System</w:t>
      </w:r>
      <w:r w:rsidR="00206242" w:rsidRPr="009C40AD">
        <w:rPr>
          <w:rFonts w:ascii="Times New Roman" w:hAnsi="Times New Roman" w:cs="Times New Roman"/>
          <w:sz w:val="26"/>
          <w:szCs w:val="26"/>
        </w:rPr>
        <w:t xml:space="preserve"> </w:t>
      </w:r>
      <w:r w:rsidR="00206242">
        <w:rPr>
          <w:rFonts w:ascii="Times New Roman" w:hAnsi="Times New Roman" w:cs="Times New Roman"/>
          <w:sz w:val="26"/>
          <w:szCs w:val="26"/>
        </w:rPr>
        <w:t xml:space="preserve">(IHDPS) </w:t>
      </w:r>
      <w:r w:rsidR="00480D82">
        <w:rPr>
          <w:rFonts w:ascii="Times New Roman" w:hAnsi="Times New Roman" w:cs="Times New Roman"/>
          <w:sz w:val="26"/>
          <w:szCs w:val="26"/>
        </w:rPr>
        <w:t xml:space="preserve">sử dụng phương pháp </w:t>
      </w:r>
      <w:r w:rsidR="00480D82" w:rsidRPr="009C40AD">
        <w:rPr>
          <w:rFonts w:ascii="Times New Roman" w:hAnsi="Times New Roman" w:cs="Times New Roman"/>
          <w:sz w:val="26"/>
          <w:szCs w:val="26"/>
        </w:rPr>
        <w:t>CR</w:t>
      </w:r>
      <w:r w:rsidR="00480D82">
        <w:rPr>
          <w:rFonts w:ascii="Times New Roman" w:hAnsi="Times New Roman" w:cs="Times New Roman"/>
          <w:sz w:val="26"/>
          <w:szCs w:val="26"/>
        </w:rPr>
        <w:t>ISP-DM</w:t>
      </w:r>
      <w:r w:rsidR="00480E7B">
        <w:rPr>
          <w:rStyle w:val="FootnoteReference"/>
          <w:rFonts w:ascii="Times New Roman" w:hAnsi="Times New Roman" w:cs="Times New Roman"/>
          <w:sz w:val="26"/>
          <w:szCs w:val="26"/>
        </w:rPr>
        <w:footnoteReference w:id="2"/>
      </w:r>
      <w:r w:rsidR="00480D82">
        <w:rPr>
          <w:rFonts w:ascii="Times New Roman" w:hAnsi="Times New Roman" w:cs="Times New Roman"/>
          <w:sz w:val="26"/>
          <w:szCs w:val="26"/>
        </w:rPr>
        <w:t xml:space="preserve"> để xây dựng mô hình khai thác dữ liệu. Hệ thống này bao gồm 6 </w:t>
      </w:r>
      <w:r w:rsidR="006946A0">
        <w:rPr>
          <w:rFonts w:ascii="Times New Roman" w:hAnsi="Times New Roman" w:cs="Times New Roman"/>
          <w:sz w:val="26"/>
          <w:szCs w:val="26"/>
        </w:rPr>
        <w:t>bước</w:t>
      </w:r>
      <w:r w:rsidR="00480D82">
        <w:rPr>
          <w:rFonts w:ascii="Times New Roman" w:hAnsi="Times New Roman" w:cs="Times New Roman"/>
          <w:sz w:val="26"/>
          <w:szCs w:val="26"/>
        </w:rPr>
        <w:t xml:space="preserve">: </w:t>
      </w:r>
      <w:r w:rsidR="00073755">
        <w:rPr>
          <w:rFonts w:ascii="Times New Roman" w:hAnsi="Times New Roman" w:cs="Times New Roman"/>
          <w:sz w:val="26"/>
          <w:szCs w:val="26"/>
        </w:rPr>
        <w:t>xác định vấn đề (</w:t>
      </w:r>
      <w:r w:rsidR="00480D82">
        <w:rPr>
          <w:rFonts w:ascii="Times New Roman" w:hAnsi="Times New Roman" w:cs="Times New Roman"/>
          <w:sz w:val="26"/>
          <w:szCs w:val="26"/>
        </w:rPr>
        <w:t xml:space="preserve">business </w:t>
      </w:r>
      <w:r w:rsidR="00480D82" w:rsidRPr="009B7B2A">
        <w:rPr>
          <w:rFonts w:ascii="Times New Roman" w:hAnsi="Times New Roman" w:cs="Times New Roman"/>
          <w:sz w:val="26"/>
          <w:szCs w:val="26"/>
        </w:rPr>
        <w:t>understanding</w:t>
      </w:r>
      <w:r w:rsidR="00073755">
        <w:rPr>
          <w:rFonts w:ascii="Times New Roman" w:hAnsi="Times New Roman" w:cs="Times New Roman"/>
          <w:sz w:val="26"/>
          <w:szCs w:val="26"/>
        </w:rPr>
        <w:t>)</w:t>
      </w:r>
      <w:r w:rsidR="00480D82" w:rsidRPr="009B7B2A">
        <w:rPr>
          <w:rFonts w:ascii="Times New Roman" w:hAnsi="Times New Roman" w:cs="Times New Roman"/>
          <w:sz w:val="26"/>
          <w:szCs w:val="26"/>
        </w:rPr>
        <w:t xml:space="preserve">, </w:t>
      </w:r>
      <w:r w:rsidR="00073755">
        <w:rPr>
          <w:rFonts w:ascii="Times New Roman" w:hAnsi="Times New Roman" w:cs="Times New Roman"/>
          <w:sz w:val="26"/>
          <w:szCs w:val="26"/>
        </w:rPr>
        <w:t>xác định dữ liệu (</w:t>
      </w:r>
      <w:r w:rsidR="00480D82" w:rsidRPr="009B7B2A">
        <w:rPr>
          <w:rFonts w:ascii="Times New Roman" w:hAnsi="Times New Roman" w:cs="Times New Roman"/>
          <w:sz w:val="26"/>
          <w:szCs w:val="26"/>
        </w:rPr>
        <w:t>data u</w:t>
      </w:r>
      <w:r w:rsidR="00480D82">
        <w:rPr>
          <w:rFonts w:ascii="Times New Roman" w:hAnsi="Times New Roman" w:cs="Times New Roman"/>
          <w:sz w:val="26"/>
          <w:szCs w:val="26"/>
        </w:rPr>
        <w:t>nderstanding</w:t>
      </w:r>
      <w:r w:rsidR="00073755">
        <w:rPr>
          <w:rFonts w:ascii="Times New Roman" w:hAnsi="Times New Roman" w:cs="Times New Roman"/>
          <w:sz w:val="26"/>
          <w:szCs w:val="26"/>
        </w:rPr>
        <w:t>)</w:t>
      </w:r>
      <w:r w:rsidR="00480D82">
        <w:rPr>
          <w:rFonts w:ascii="Times New Roman" w:hAnsi="Times New Roman" w:cs="Times New Roman"/>
          <w:sz w:val="26"/>
          <w:szCs w:val="26"/>
        </w:rPr>
        <w:t xml:space="preserve">, </w:t>
      </w:r>
      <w:r w:rsidR="00073755">
        <w:rPr>
          <w:rFonts w:ascii="Times New Roman" w:hAnsi="Times New Roman" w:cs="Times New Roman"/>
          <w:sz w:val="26"/>
          <w:szCs w:val="26"/>
        </w:rPr>
        <w:t>chuẩn bị dữ liệu (</w:t>
      </w:r>
      <w:r w:rsidR="00480D82">
        <w:rPr>
          <w:rFonts w:ascii="Times New Roman" w:hAnsi="Times New Roman" w:cs="Times New Roman"/>
          <w:sz w:val="26"/>
          <w:szCs w:val="26"/>
        </w:rPr>
        <w:t>data preparation</w:t>
      </w:r>
      <w:r w:rsidR="00073755">
        <w:rPr>
          <w:rFonts w:ascii="Times New Roman" w:hAnsi="Times New Roman" w:cs="Times New Roman"/>
          <w:sz w:val="26"/>
          <w:szCs w:val="26"/>
        </w:rPr>
        <w:t>)</w:t>
      </w:r>
      <w:r w:rsidR="00480D82">
        <w:rPr>
          <w:rFonts w:ascii="Times New Roman" w:hAnsi="Times New Roman" w:cs="Times New Roman"/>
          <w:sz w:val="26"/>
          <w:szCs w:val="26"/>
        </w:rPr>
        <w:t xml:space="preserve">, </w:t>
      </w:r>
      <w:r w:rsidR="00073755">
        <w:rPr>
          <w:rFonts w:ascii="Times New Roman" w:hAnsi="Times New Roman" w:cs="Times New Roman"/>
          <w:sz w:val="26"/>
          <w:szCs w:val="26"/>
        </w:rPr>
        <w:t>xây dựng mô hình dự báo (</w:t>
      </w:r>
      <w:r w:rsidR="00C327D1">
        <w:rPr>
          <w:rFonts w:ascii="Times New Roman" w:hAnsi="Times New Roman" w:cs="Times New Roman"/>
          <w:sz w:val="26"/>
          <w:szCs w:val="26"/>
        </w:rPr>
        <w:t>modeling</w:t>
      </w:r>
      <w:r w:rsidR="00073755">
        <w:rPr>
          <w:rFonts w:ascii="Times New Roman" w:hAnsi="Times New Roman" w:cs="Times New Roman"/>
          <w:sz w:val="26"/>
          <w:szCs w:val="26"/>
        </w:rPr>
        <w:t>)</w:t>
      </w:r>
      <w:r w:rsidR="00C327D1">
        <w:rPr>
          <w:rFonts w:ascii="Times New Roman" w:hAnsi="Times New Roman" w:cs="Times New Roman"/>
          <w:sz w:val="26"/>
          <w:szCs w:val="26"/>
        </w:rPr>
        <w:t xml:space="preserve">, </w:t>
      </w:r>
      <w:r w:rsidR="00073755">
        <w:rPr>
          <w:rFonts w:ascii="Times New Roman" w:hAnsi="Times New Roman" w:cs="Times New Roman"/>
          <w:sz w:val="26"/>
          <w:szCs w:val="26"/>
        </w:rPr>
        <w:t>đánh giá mô hình (</w:t>
      </w:r>
      <w:r w:rsidR="00C327D1">
        <w:rPr>
          <w:rFonts w:ascii="Times New Roman" w:hAnsi="Times New Roman" w:cs="Times New Roman"/>
          <w:sz w:val="26"/>
          <w:szCs w:val="26"/>
        </w:rPr>
        <w:t>evaluation</w:t>
      </w:r>
      <w:r w:rsidR="00073755">
        <w:rPr>
          <w:rFonts w:ascii="Times New Roman" w:hAnsi="Times New Roman" w:cs="Times New Roman"/>
          <w:sz w:val="26"/>
          <w:szCs w:val="26"/>
        </w:rPr>
        <w:t>), triển khai ứng dụng (</w:t>
      </w:r>
      <w:r w:rsidR="00480D82" w:rsidRPr="009B7B2A">
        <w:rPr>
          <w:rFonts w:ascii="Times New Roman" w:hAnsi="Times New Roman" w:cs="Times New Roman"/>
          <w:sz w:val="26"/>
          <w:szCs w:val="26"/>
        </w:rPr>
        <w:t>deployment</w:t>
      </w:r>
      <w:r w:rsidR="00073755">
        <w:rPr>
          <w:rFonts w:ascii="Times New Roman" w:hAnsi="Times New Roman" w:cs="Times New Roman"/>
          <w:sz w:val="26"/>
          <w:szCs w:val="26"/>
        </w:rPr>
        <w:t>)</w:t>
      </w:r>
      <w:r w:rsidR="00480D82">
        <w:rPr>
          <w:rFonts w:ascii="Times New Roman" w:hAnsi="Times New Roman" w:cs="Times New Roman"/>
          <w:sz w:val="26"/>
          <w:szCs w:val="26"/>
        </w:rPr>
        <w:t>.</w:t>
      </w:r>
      <w:r w:rsidR="009F7FE0">
        <w:rPr>
          <w:rFonts w:ascii="Times New Roman" w:hAnsi="Times New Roman" w:cs="Times New Roman"/>
          <w:sz w:val="26"/>
          <w:szCs w:val="26"/>
        </w:rPr>
        <w:t xml:space="preserve"> Mô hình dự báo trong hệ thống này được xây dựng với 3 kỹ thuật là Naïve bayes, mạng neural, cây quyết định</w:t>
      </w:r>
      <w:r w:rsidR="00C1212F">
        <w:rPr>
          <w:rFonts w:ascii="Times New Roman" w:hAnsi="Times New Roman" w:cs="Times New Roman"/>
          <w:sz w:val="26"/>
          <w:szCs w:val="26"/>
        </w:rPr>
        <w:t>.</w:t>
      </w:r>
    </w:p>
    <w:p w:rsidR="00B10FAA" w:rsidRDefault="008A1A07" w:rsidP="00C91FB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w:t>
      </w:r>
      <w:r w:rsidR="0074271E">
        <w:rPr>
          <w:rFonts w:ascii="Times New Roman" w:hAnsi="Times New Roman" w:cs="Times New Roman"/>
          <w:sz w:val="26"/>
          <w:szCs w:val="26"/>
        </w:rPr>
        <w:t xml:space="preserve">goài những hệ thống </w:t>
      </w:r>
      <w:r>
        <w:rPr>
          <w:rFonts w:ascii="Times New Roman" w:hAnsi="Times New Roman" w:cs="Times New Roman"/>
          <w:sz w:val="26"/>
          <w:szCs w:val="26"/>
        </w:rPr>
        <w:t xml:space="preserve">dự báo </w:t>
      </w:r>
      <w:r w:rsidR="0074271E">
        <w:rPr>
          <w:rFonts w:ascii="Times New Roman" w:hAnsi="Times New Roman" w:cs="Times New Roman"/>
          <w:sz w:val="26"/>
          <w:szCs w:val="26"/>
        </w:rPr>
        <w:t xml:space="preserve">mới được xây dựng, các nhà nghiên cứu cũng thường xuyên review các phương pháp, kỹ thuật đã sử dụng. </w:t>
      </w:r>
      <w:r w:rsidR="00510ABE" w:rsidRPr="00D503C2">
        <w:rPr>
          <w:rFonts w:ascii="Times New Roman" w:hAnsi="Times New Roman" w:cs="Times New Roman"/>
          <w:sz w:val="26"/>
          <w:szCs w:val="26"/>
        </w:rPr>
        <w:t xml:space="preserve">Công trình </w:t>
      </w:r>
      <w:r w:rsidR="00480D82" w:rsidRPr="00D503C2">
        <w:rPr>
          <w:rFonts w:ascii="Times New Roman" w:hAnsi="Times New Roman" w:cs="Times New Roman"/>
          <w:sz w:val="26"/>
          <w:szCs w:val="26"/>
        </w:rPr>
        <w:t xml:space="preserve">[8] </w:t>
      </w:r>
      <w:r w:rsidR="00510ABE" w:rsidRPr="00D503C2">
        <w:rPr>
          <w:rFonts w:ascii="Times New Roman" w:hAnsi="Times New Roman" w:cs="Times New Roman"/>
          <w:sz w:val="26"/>
          <w:szCs w:val="26"/>
        </w:rPr>
        <w:t>là m</w:t>
      </w:r>
      <w:r w:rsidR="00510ABE">
        <w:rPr>
          <w:rFonts w:ascii="Times New Roman" w:hAnsi="Times New Roman" w:cs="Times New Roman"/>
          <w:sz w:val="26"/>
          <w:szCs w:val="26"/>
        </w:rPr>
        <w:t xml:space="preserve">ột </w:t>
      </w:r>
      <w:r w:rsidR="00480D82" w:rsidRPr="00D705DF">
        <w:rPr>
          <w:rFonts w:ascii="Times New Roman" w:hAnsi="Times New Roman" w:cs="Times New Roman"/>
          <w:sz w:val="26"/>
          <w:szCs w:val="26"/>
        </w:rPr>
        <w:t xml:space="preserve">bài review </w:t>
      </w:r>
      <w:r w:rsidR="005E0E7D">
        <w:rPr>
          <w:rFonts w:ascii="Times New Roman" w:hAnsi="Times New Roman" w:cs="Times New Roman"/>
          <w:sz w:val="26"/>
          <w:szCs w:val="26"/>
        </w:rPr>
        <w:t>như vậy</w:t>
      </w:r>
      <w:r w:rsidR="00510ABE">
        <w:rPr>
          <w:rFonts w:ascii="Times New Roman" w:hAnsi="Times New Roman" w:cs="Times New Roman"/>
          <w:sz w:val="26"/>
          <w:szCs w:val="26"/>
        </w:rPr>
        <w:t xml:space="preserve">. Bài báo này trình bày những vấn đề và một số hướng nghiên cứu trong tương lai về </w:t>
      </w:r>
      <w:r w:rsidR="00480D82" w:rsidRPr="00D705DF">
        <w:rPr>
          <w:rFonts w:ascii="Times New Roman" w:hAnsi="Times New Roman" w:cs="Times New Roman"/>
          <w:sz w:val="26"/>
          <w:szCs w:val="26"/>
        </w:rPr>
        <w:t>dự đoán trong y học lâm sàng (chuẩn đoán bệnh</w:t>
      </w:r>
      <w:r w:rsidR="007E4963">
        <w:rPr>
          <w:rFonts w:ascii="Times New Roman" w:hAnsi="Times New Roman" w:cs="Times New Roman"/>
          <w:sz w:val="26"/>
          <w:szCs w:val="26"/>
        </w:rPr>
        <w:t xml:space="preserve">). </w:t>
      </w:r>
    </w:p>
    <w:p w:rsidR="00360AFB" w:rsidRDefault="00992B52" w:rsidP="00C91FB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Tại hội nghị nghiên cứu củ</w:t>
      </w:r>
      <w:r w:rsidR="00FA01D1">
        <w:rPr>
          <w:rFonts w:ascii="Times New Roman" w:hAnsi="Times New Roman" w:cs="Times New Roman"/>
          <w:sz w:val="26"/>
          <w:szCs w:val="26"/>
        </w:rPr>
        <w:t xml:space="preserve">a đại học </w:t>
      </w:r>
      <w:r w:rsidRPr="00992B52">
        <w:rPr>
          <w:rFonts w:ascii="Times New Roman" w:hAnsi="Times New Roman" w:cs="Times New Roman"/>
          <w:sz w:val="26"/>
          <w:szCs w:val="26"/>
        </w:rPr>
        <w:t>De La Salle</w:t>
      </w:r>
      <w:r w:rsidR="000415F5">
        <w:rPr>
          <w:rFonts w:ascii="Times New Roman" w:hAnsi="Times New Roman" w:cs="Times New Roman"/>
          <w:sz w:val="26"/>
          <w:szCs w:val="26"/>
        </w:rPr>
        <w:t xml:space="preserve"> (Phi</w:t>
      </w:r>
      <w:r w:rsidR="002B4E69">
        <w:rPr>
          <w:rFonts w:ascii="Times New Roman" w:hAnsi="Times New Roman" w:cs="Times New Roman"/>
          <w:sz w:val="26"/>
          <w:szCs w:val="26"/>
        </w:rPr>
        <w:t>lip</w:t>
      </w:r>
      <w:r w:rsidR="000415F5">
        <w:rPr>
          <w:rFonts w:ascii="Times New Roman" w:hAnsi="Times New Roman" w:cs="Times New Roman"/>
          <w:sz w:val="26"/>
          <w:szCs w:val="26"/>
        </w:rPr>
        <w:t>p</w:t>
      </w:r>
      <w:r w:rsidR="002B4E69">
        <w:rPr>
          <w:rFonts w:ascii="Times New Roman" w:hAnsi="Times New Roman" w:cs="Times New Roman"/>
          <w:sz w:val="26"/>
          <w:szCs w:val="26"/>
        </w:rPr>
        <w:t>ine)</w:t>
      </w:r>
      <w:r w:rsidR="007F14C9">
        <w:rPr>
          <w:rFonts w:ascii="Times New Roman" w:hAnsi="Times New Roman" w:cs="Times New Roman"/>
          <w:sz w:val="26"/>
          <w:szCs w:val="26"/>
        </w:rPr>
        <w:t xml:space="preserve">, </w:t>
      </w:r>
      <w:r w:rsidR="00C73795">
        <w:rPr>
          <w:rFonts w:ascii="Times New Roman" w:hAnsi="Times New Roman" w:cs="Times New Roman"/>
          <w:sz w:val="26"/>
          <w:szCs w:val="26"/>
        </w:rPr>
        <w:t xml:space="preserve">hệ thống phân loại âm nhạc được trình bày [10]. </w:t>
      </w:r>
      <w:r w:rsidR="00F352A4">
        <w:rPr>
          <w:rFonts w:ascii="Times New Roman" w:hAnsi="Times New Roman" w:cs="Times New Roman"/>
          <w:sz w:val="26"/>
          <w:szCs w:val="26"/>
        </w:rPr>
        <w:t>Các tác giả s</w:t>
      </w:r>
      <w:r w:rsidR="00480D82" w:rsidRPr="00D705DF">
        <w:rPr>
          <w:rFonts w:ascii="Times New Roman" w:hAnsi="Times New Roman" w:cs="Times New Roman"/>
          <w:sz w:val="26"/>
          <w:szCs w:val="26"/>
        </w:rPr>
        <w:t>ử dụng data mining và SQL</w:t>
      </w:r>
      <w:r w:rsidR="00F20A55">
        <w:rPr>
          <w:rFonts w:ascii="Times New Roman" w:hAnsi="Times New Roman" w:cs="Times New Roman"/>
          <w:sz w:val="26"/>
          <w:szCs w:val="26"/>
        </w:rPr>
        <w:t xml:space="preserve"> (</w:t>
      </w:r>
      <w:r w:rsidR="00F20A55" w:rsidRPr="00F20A55">
        <w:rPr>
          <w:rFonts w:ascii="Times New Roman" w:hAnsi="Times New Roman" w:cs="Times New Roman"/>
          <w:sz w:val="26"/>
          <w:szCs w:val="26"/>
        </w:rPr>
        <w:t>Standard Query Language</w:t>
      </w:r>
      <w:r w:rsidR="00F20A55">
        <w:rPr>
          <w:rFonts w:ascii="Times New Roman" w:hAnsi="Times New Roman" w:cs="Times New Roman"/>
          <w:sz w:val="26"/>
          <w:szCs w:val="26"/>
        </w:rPr>
        <w:t xml:space="preserve">) </w:t>
      </w:r>
      <w:r w:rsidR="00480D82" w:rsidRPr="00D705DF">
        <w:rPr>
          <w:rFonts w:ascii="Times New Roman" w:hAnsi="Times New Roman" w:cs="Times New Roman"/>
          <w:sz w:val="26"/>
          <w:szCs w:val="26"/>
        </w:rPr>
        <w:t>để phân tích dự đoán</w:t>
      </w:r>
      <w:r w:rsidR="00FB5BC7">
        <w:rPr>
          <w:rFonts w:ascii="Times New Roman" w:hAnsi="Times New Roman" w:cs="Times New Roman"/>
          <w:sz w:val="26"/>
          <w:szCs w:val="26"/>
        </w:rPr>
        <w:t xml:space="preserve">. </w:t>
      </w:r>
      <w:r w:rsidR="008B74AA">
        <w:rPr>
          <w:rFonts w:ascii="Times New Roman" w:hAnsi="Times New Roman" w:cs="Times New Roman"/>
          <w:sz w:val="26"/>
          <w:szCs w:val="26"/>
        </w:rPr>
        <w:t xml:space="preserve">Thuật toán J48, BFTree, Random Tree được lựa chọn để xây dựng mô hình dự đoán. </w:t>
      </w:r>
      <w:r w:rsidR="00593707">
        <w:rPr>
          <w:rFonts w:ascii="Times New Roman" w:hAnsi="Times New Roman" w:cs="Times New Roman"/>
          <w:sz w:val="26"/>
          <w:szCs w:val="26"/>
        </w:rPr>
        <w:t xml:space="preserve">Kết quả thực nghiệm cho thấy, </w:t>
      </w:r>
      <w:r w:rsidR="00480D82">
        <w:rPr>
          <w:rFonts w:ascii="Times New Roman" w:hAnsi="Times New Roman" w:cs="Times New Roman"/>
          <w:sz w:val="26"/>
          <w:szCs w:val="26"/>
        </w:rPr>
        <w:t xml:space="preserve">thuật toán </w:t>
      </w:r>
      <w:r w:rsidR="00480D82" w:rsidRPr="00977A08">
        <w:rPr>
          <w:rFonts w:ascii="Times New Roman" w:hAnsi="Times New Roman" w:cs="Times New Roman"/>
          <w:sz w:val="26"/>
          <w:szCs w:val="26"/>
        </w:rPr>
        <w:t xml:space="preserve">J48 </w:t>
      </w:r>
      <w:r w:rsidR="00480D82">
        <w:rPr>
          <w:rFonts w:ascii="Times New Roman" w:hAnsi="Times New Roman" w:cs="Times New Roman"/>
          <w:sz w:val="26"/>
          <w:szCs w:val="26"/>
        </w:rPr>
        <w:t>có độ chính xác dự đoán cao nhất</w:t>
      </w:r>
      <w:r w:rsidR="00BA16F5">
        <w:rPr>
          <w:rFonts w:ascii="Times New Roman" w:hAnsi="Times New Roman" w:cs="Times New Roman"/>
          <w:sz w:val="26"/>
          <w:szCs w:val="26"/>
        </w:rPr>
        <w:t xml:space="preserve">. </w:t>
      </w:r>
      <w:r w:rsidR="00480D82">
        <w:rPr>
          <w:rFonts w:ascii="Times New Roman" w:hAnsi="Times New Roman" w:cs="Times New Roman"/>
          <w:sz w:val="26"/>
          <w:szCs w:val="26"/>
        </w:rPr>
        <w:t>J48 là thuật toán tố</w:t>
      </w:r>
      <w:r w:rsidR="00BA16F5">
        <w:rPr>
          <w:rFonts w:ascii="Times New Roman" w:hAnsi="Times New Roman" w:cs="Times New Roman"/>
          <w:sz w:val="26"/>
          <w:szCs w:val="26"/>
        </w:rPr>
        <w:t xml:space="preserve">t </w:t>
      </w:r>
      <w:r w:rsidR="00480D82">
        <w:rPr>
          <w:rFonts w:ascii="Times New Roman" w:hAnsi="Times New Roman" w:cs="Times New Roman"/>
          <w:sz w:val="26"/>
          <w:szCs w:val="26"/>
        </w:rPr>
        <w:t>để phân loại âm nhạ</w:t>
      </w:r>
      <w:r w:rsidR="00BA16F5">
        <w:rPr>
          <w:rFonts w:ascii="Times New Roman" w:hAnsi="Times New Roman" w:cs="Times New Roman"/>
          <w:sz w:val="26"/>
          <w:szCs w:val="26"/>
        </w:rPr>
        <w:t xml:space="preserve">c trong thực nghiệm của tác giả. </w:t>
      </w:r>
    </w:p>
    <w:p w:rsidR="00A44529" w:rsidRPr="00D705DF" w:rsidRDefault="003737B1" w:rsidP="00C91FB2">
      <w:pPr>
        <w:pStyle w:val="Heading2"/>
        <w:spacing w:line="360" w:lineRule="auto"/>
        <w:jc w:val="both"/>
        <w:rPr>
          <w:rFonts w:ascii="Times New Roman" w:hAnsi="Times New Roman" w:cs="Times New Roman"/>
          <w:b/>
          <w:color w:val="auto"/>
        </w:rPr>
      </w:pPr>
      <w:r>
        <w:rPr>
          <w:rFonts w:ascii="Times New Roman" w:hAnsi="Times New Roman" w:cs="Times New Roman"/>
          <w:b/>
          <w:color w:val="auto"/>
        </w:rPr>
        <w:t>1.2. Nhận xét</w:t>
      </w:r>
    </w:p>
    <w:p w:rsidR="00367C8A" w:rsidRPr="00D705DF" w:rsidRDefault="00430309" w:rsidP="00C91FB2">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Bài toán dự báo có rất nhiều ứng dụng trong các lĩnh vực khác nhau. Một số kỹ thuật </w:t>
      </w:r>
      <w:r w:rsidR="004D34D1">
        <w:rPr>
          <w:rFonts w:ascii="Times New Roman" w:hAnsi="Times New Roman" w:cs="Times New Roman"/>
          <w:sz w:val="26"/>
          <w:szCs w:val="26"/>
        </w:rPr>
        <w:t xml:space="preserve">data mining </w:t>
      </w:r>
      <w:r>
        <w:rPr>
          <w:rFonts w:ascii="Times New Roman" w:hAnsi="Times New Roman" w:cs="Times New Roman"/>
          <w:sz w:val="26"/>
          <w:szCs w:val="26"/>
        </w:rPr>
        <w:t xml:space="preserve">được sử dụng phổ biến </w:t>
      </w:r>
      <w:r w:rsidR="004D34D1">
        <w:rPr>
          <w:rFonts w:ascii="Times New Roman" w:hAnsi="Times New Roman" w:cs="Times New Roman"/>
          <w:sz w:val="26"/>
          <w:szCs w:val="26"/>
        </w:rPr>
        <w:t xml:space="preserve">trong xây dựng mô hình dự đoán </w:t>
      </w:r>
      <w:r>
        <w:rPr>
          <w:rFonts w:ascii="Times New Roman" w:hAnsi="Times New Roman" w:cs="Times New Roman"/>
          <w:sz w:val="26"/>
          <w:szCs w:val="26"/>
        </w:rPr>
        <w:t>là cây định danh, mô hình xác suất, mô hình hồi quy</w:t>
      </w:r>
      <w:r w:rsidR="004465B5">
        <w:rPr>
          <w:rFonts w:ascii="Times New Roman" w:hAnsi="Times New Roman" w:cs="Times New Roman"/>
          <w:sz w:val="26"/>
          <w:szCs w:val="26"/>
        </w:rPr>
        <w:t>, mạng neural</w:t>
      </w:r>
      <w:r w:rsidR="00E361EE">
        <w:rPr>
          <w:rFonts w:ascii="Times New Roman" w:hAnsi="Times New Roman" w:cs="Times New Roman"/>
          <w:sz w:val="26"/>
          <w:szCs w:val="26"/>
        </w:rPr>
        <w:t xml:space="preserve">. </w:t>
      </w:r>
      <w:r w:rsidR="00ED5301">
        <w:rPr>
          <w:rFonts w:ascii="Times New Roman" w:hAnsi="Times New Roman" w:cs="Times New Roman"/>
          <w:sz w:val="26"/>
          <w:szCs w:val="26"/>
        </w:rPr>
        <w:t>Những bài toán dự báo thông tin chưa biết từ những thông tin đã biết (các thuộc tính đã biết) thường sử dụng thuật toán cây quyết định và đạt độ chính xác cao hơn các thuật toán khác</w:t>
      </w:r>
      <w:r w:rsidR="00792A7C">
        <w:rPr>
          <w:rFonts w:ascii="Times New Roman" w:hAnsi="Times New Roman" w:cs="Times New Roman"/>
          <w:sz w:val="26"/>
          <w:szCs w:val="26"/>
        </w:rPr>
        <w:t xml:space="preserve"> [10] [3] [5]</w:t>
      </w:r>
      <w:r w:rsidR="00E32585">
        <w:rPr>
          <w:rFonts w:ascii="Times New Roman" w:hAnsi="Times New Roman" w:cs="Times New Roman"/>
          <w:sz w:val="26"/>
          <w:szCs w:val="26"/>
        </w:rPr>
        <w:t xml:space="preserve">. </w:t>
      </w:r>
    </w:p>
    <w:p w:rsidR="00B5315C" w:rsidRDefault="001329E1" w:rsidP="00C91FB2">
      <w:pPr>
        <w:pStyle w:val="Heading1"/>
        <w:spacing w:line="360" w:lineRule="auto"/>
        <w:jc w:val="both"/>
        <w:rPr>
          <w:rFonts w:ascii="Times New Roman" w:hAnsi="Times New Roman" w:cs="Times New Roman"/>
          <w:b/>
          <w:color w:val="auto"/>
          <w:sz w:val="26"/>
          <w:szCs w:val="26"/>
        </w:rPr>
      </w:pPr>
      <w:r w:rsidRPr="00D705DF">
        <w:rPr>
          <w:rFonts w:ascii="Times New Roman" w:hAnsi="Times New Roman" w:cs="Times New Roman"/>
          <w:b/>
          <w:color w:val="auto"/>
          <w:sz w:val="26"/>
          <w:szCs w:val="26"/>
        </w:rPr>
        <w:t>2. Các công cụ dự</w:t>
      </w:r>
      <w:r w:rsidR="00703929" w:rsidRPr="00D705DF">
        <w:rPr>
          <w:rFonts w:ascii="Times New Roman" w:hAnsi="Times New Roman" w:cs="Times New Roman"/>
          <w:b/>
          <w:color w:val="auto"/>
          <w:sz w:val="26"/>
          <w:szCs w:val="26"/>
        </w:rPr>
        <w:t xml:space="preserve"> báo trong chuỗi dữ liệ</w:t>
      </w:r>
      <w:r w:rsidR="005A05DE" w:rsidRPr="00D705DF">
        <w:rPr>
          <w:rFonts w:ascii="Times New Roman" w:hAnsi="Times New Roman" w:cs="Times New Roman"/>
          <w:b/>
          <w:color w:val="auto"/>
          <w:sz w:val="26"/>
          <w:szCs w:val="26"/>
        </w:rPr>
        <w:t xml:space="preserve">u </w:t>
      </w:r>
      <w:r w:rsidRPr="00D705DF">
        <w:rPr>
          <w:rFonts w:ascii="Times New Roman" w:hAnsi="Times New Roman" w:cs="Times New Roman"/>
          <w:b/>
          <w:color w:val="auto"/>
          <w:sz w:val="26"/>
          <w:szCs w:val="26"/>
        </w:rPr>
        <w:t>thời gian</w:t>
      </w:r>
    </w:p>
    <w:p w:rsidR="00CF2E56" w:rsidRPr="00CF2E56" w:rsidRDefault="00CF2E56" w:rsidP="008235A9">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Dự báo chuỗi dữ liệu thời gian là một lĩnh vực quan trọng trong bài toán dự đoán. Bài toán này quan sát thêm một yếu tố là thời gian, dự báo thông tin </w:t>
      </w:r>
      <w:r w:rsidR="00C91FB2">
        <w:rPr>
          <w:rFonts w:ascii="Times New Roman" w:hAnsi="Times New Roman" w:cs="Times New Roman"/>
          <w:sz w:val="26"/>
          <w:szCs w:val="26"/>
        </w:rPr>
        <w:t>trong tương lai. Có nghĩa là dựa vào các thông tin đã biết</w:t>
      </w:r>
      <w:r w:rsidR="00451C4D">
        <w:rPr>
          <w:rFonts w:ascii="Times New Roman" w:hAnsi="Times New Roman" w:cs="Times New Roman"/>
          <w:sz w:val="26"/>
          <w:szCs w:val="26"/>
        </w:rPr>
        <w:t xml:space="preserve"> (các giá trị trước đó và hiện tại)</w:t>
      </w:r>
      <w:r w:rsidR="00C91FB2">
        <w:rPr>
          <w:rFonts w:ascii="Times New Roman" w:hAnsi="Times New Roman" w:cs="Times New Roman"/>
          <w:sz w:val="26"/>
          <w:szCs w:val="26"/>
        </w:rPr>
        <w:t>, các nhà nghiên cứu sẽ xây dựng một số mô hình có khả năng dự báo trước các thông tin cần biết ở một thời điểm xác đị</w:t>
      </w:r>
      <w:r w:rsidR="00870E44">
        <w:rPr>
          <w:rFonts w:ascii="Times New Roman" w:hAnsi="Times New Roman" w:cs="Times New Roman"/>
          <w:sz w:val="26"/>
          <w:szCs w:val="26"/>
        </w:rPr>
        <w:t>nh (</w:t>
      </w:r>
      <w:r w:rsidR="00C91FB2">
        <w:rPr>
          <w:rFonts w:ascii="Times New Roman" w:hAnsi="Times New Roman" w:cs="Times New Roman"/>
          <w:sz w:val="26"/>
          <w:szCs w:val="26"/>
        </w:rPr>
        <w:t>t+1, t+2,…</w:t>
      </w:r>
      <w:r w:rsidR="008235A9">
        <w:rPr>
          <w:rFonts w:ascii="Times New Roman" w:hAnsi="Times New Roman" w:cs="Times New Roman"/>
          <w:sz w:val="26"/>
          <w:szCs w:val="26"/>
        </w:rPr>
        <w:t xml:space="preserve">). </w:t>
      </w:r>
      <w:r w:rsidR="00DF7146">
        <w:rPr>
          <w:rFonts w:ascii="Times New Roman" w:hAnsi="Times New Roman" w:cs="Times New Roman"/>
          <w:sz w:val="26"/>
          <w:szCs w:val="26"/>
        </w:rPr>
        <w:t>Phần sau trình bày một số phương pháp dự báo trong chuỗi dữ liệu thời gian của một số nghiên cứu đã được xuất bản.</w:t>
      </w:r>
    </w:p>
    <w:p w:rsidR="000C624D" w:rsidRPr="00EF62EE" w:rsidRDefault="004712F8" w:rsidP="00C91FB2">
      <w:pPr>
        <w:pStyle w:val="Heading2"/>
        <w:spacing w:line="360" w:lineRule="auto"/>
        <w:jc w:val="both"/>
        <w:rPr>
          <w:rFonts w:ascii="Times New Roman" w:hAnsi="Times New Roman" w:cs="Times New Roman"/>
          <w:b/>
          <w:color w:val="auto"/>
        </w:rPr>
      </w:pPr>
      <w:r w:rsidRPr="001467D8">
        <w:rPr>
          <w:rFonts w:ascii="Times New Roman" w:hAnsi="Times New Roman" w:cs="Times New Roman"/>
          <w:b/>
          <w:color w:val="auto"/>
        </w:rPr>
        <w:t xml:space="preserve">2.1. </w:t>
      </w:r>
      <w:r w:rsidR="000D0529">
        <w:rPr>
          <w:rFonts w:ascii="Times New Roman" w:hAnsi="Times New Roman" w:cs="Times New Roman"/>
          <w:b/>
          <w:color w:val="auto"/>
        </w:rPr>
        <w:t>Các công trình nghiên cứu</w:t>
      </w:r>
      <w:r w:rsidR="00CB18CA">
        <w:rPr>
          <w:rFonts w:ascii="Times New Roman" w:hAnsi="Times New Roman" w:cs="Times New Roman"/>
          <w:b/>
          <w:color w:val="auto"/>
        </w:rPr>
        <w:t xml:space="preserve"> đã có</w:t>
      </w:r>
    </w:p>
    <w:p w:rsidR="000C624D" w:rsidRDefault="00D35AFB" w:rsidP="005245F9">
      <w:pPr>
        <w:spacing w:line="360" w:lineRule="auto"/>
        <w:ind w:firstLine="720"/>
        <w:jc w:val="both"/>
        <w:rPr>
          <w:rFonts w:ascii="Times New Roman" w:hAnsi="Times New Roman" w:cs="Times New Roman"/>
          <w:sz w:val="26"/>
          <w:szCs w:val="26"/>
        </w:rPr>
      </w:pPr>
      <w:r w:rsidRPr="00D35AFB">
        <w:rPr>
          <w:rFonts w:ascii="Times New Roman" w:hAnsi="Times New Roman" w:cs="Times New Roman"/>
          <w:sz w:val="26"/>
          <w:szCs w:val="26"/>
        </w:rPr>
        <w:t xml:space="preserve">Antti Sorjamaa </w:t>
      </w:r>
      <w:r>
        <w:rPr>
          <w:rFonts w:ascii="Times New Roman" w:hAnsi="Times New Roman" w:cs="Times New Roman"/>
          <w:sz w:val="26"/>
          <w:szCs w:val="26"/>
        </w:rPr>
        <w:t xml:space="preserve">et al. (2007) </w:t>
      </w:r>
      <w:r w:rsidR="000C624D" w:rsidRPr="00D705DF">
        <w:rPr>
          <w:rFonts w:ascii="Times New Roman" w:hAnsi="Times New Roman" w:cs="Times New Roman"/>
          <w:sz w:val="26"/>
          <w:szCs w:val="26"/>
        </w:rPr>
        <w:t xml:space="preserve">[13] </w:t>
      </w:r>
      <w:r>
        <w:rPr>
          <w:rFonts w:ascii="Times New Roman" w:hAnsi="Times New Roman" w:cs="Times New Roman"/>
          <w:sz w:val="26"/>
          <w:szCs w:val="26"/>
        </w:rPr>
        <w:t>đã đề xuất một phương pháp dự báo dài hạn</w:t>
      </w:r>
      <w:r w:rsidR="004243EC">
        <w:rPr>
          <w:rFonts w:ascii="Times New Roman" w:hAnsi="Times New Roman" w:cs="Times New Roman"/>
          <w:sz w:val="26"/>
          <w:szCs w:val="26"/>
        </w:rPr>
        <w:t xml:space="preserve"> </w:t>
      </w:r>
      <w:r>
        <w:rPr>
          <w:rFonts w:ascii="Times New Roman" w:hAnsi="Times New Roman" w:cs="Times New Roman"/>
          <w:sz w:val="26"/>
          <w:szCs w:val="26"/>
        </w:rPr>
        <w:t>trong chuỗi thờ</w:t>
      </w:r>
      <w:r w:rsidR="004243EC">
        <w:rPr>
          <w:rFonts w:ascii="Times New Roman" w:hAnsi="Times New Roman" w:cs="Times New Roman"/>
          <w:sz w:val="26"/>
          <w:szCs w:val="26"/>
        </w:rPr>
        <w:t xml:space="preserve">i gian </w:t>
      </w:r>
      <w:r w:rsidR="004243EC">
        <w:rPr>
          <w:rFonts w:ascii="Times New Roman" w:hAnsi="Times New Roman" w:cs="Times New Roman"/>
          <w:sz w:val="26"/>
          <w:szCs w:val="26"/>
        </w:rPr>
        <w:t>(long term for time series)</w:t>
      </w:r>
      <w:r w:rsidR="004243EC">
        <w:rPr>
          <w:rFonts w:ascii="Times New Roman" w:hAnsi="Times New Roman" w:cs="Times New Roman"/>
          <w:sz w:val="26"/>
          <w:szCs w:val="26"/>
        </w:rPr>
        <w:t>, có nghĩa là sẽ dự báo ở nhiều mốc thời g</w:t>
      </w:r>
      <w:r w:rsidR="004E3558">
        <w:rPr>
          <w:rFonts w:ascii="Times New Roman" w:hAnsi="Times New Roman" w:cs="Times New Roman"/>
          <w:sz w:val="26"/>
          <w:szCs w:val="26"/>
        </w:rPr>
        <w:t>ian khác nhau trong tương lai</w:t>
      </w:r>
      <w:r w:rsidR="00560AA4">
        <w:rPr>
          <w:rFonts w:ascii="Times New Roman" w:hAnsi="Times New Roman" w:cs="Times New Roman"/>
          <w:sz w:val="26"/>
          <w:szCs w:val="26"/>
        </w:rPr>
        <w:t xml:space="preserve"> (khác với short term là chỉ dự báo một mốc thời gian kế tiếp trong tương lai)</w:t>
      </w:r>
      <w:r w:rsidR="004E3558">
        <w:rPr>
          <w:rFonts w:ascii="Times New Roman" w:hAnsi="Times New Roman" w:cs="Times New Roman"/>
          <w:sz w:val="26"/>
          <w:szCs w:val="26"/>
        </w:rPr>
        <w:t xml:space="preserve">. </w:t>
      </w:r>
      <w:r>
        <w:rPr>
          <w:rFonts w:ascii="Times New Roman" w:hAnsi="Times New Roman" w:cs="Times New Roman"/>
          <w:sz w:val="26"/>
          <w:szCs w:val="26"/>
        </w:rPr>
        <w:t xml:space="preserve">Phương pháp này kết hợp chiến lược dự đoán và lựa chọn </w:t>
      </w:r>
      <w:r w:rsidR="00751D1C">
        <w:rPr>
          <w:rFonts w:ascii="Times New Roman" w:hAnsi="Times New Roman" w:cs="Times New Roman"/>
          <w:sz w:val="26"/>
          <w:szCs w:val="26"/>
        </w:rPr>
        <w:t>input đầu vào</w:t>
      </w:r>
      <w:r w:rsidR="00844D3E">
        <w:rPr>
          <w:rFonts w:ascii="Times New Roman" w:hAnsi="Times New Roman" w:cs="Times New Roman"/>
          <w:sz w:val="26"/>
          <w:szCs w:val="26"/>
        </w:rPr>
        <w:t xml:space="preserve"> với các tiêu chí</w:t>
      </w:r>
      <w:r w:rsidR="00751D1C">
        <w:rPr>
          <w:rFonts w:ascii="Times New Roman" w:hAnsi="Times New Roman" w:cs="Times New Roman"/>
          <w:sz w:val="26"/>
          <w:szCs w:val="26"/>
        </w:rPr>
        <w:t xml:space="preserve">: </w:t>
      </w:r>
      <w:r w:rsidR="005245F9" w:rsidRPr="005245F9">
        <w:rPr>
          <w:rFonts w:ascii="Times New Roman" w:hAnsi="Times New Roman" w:cs="Times New Roman"/>
          <w:sz w:val="26"/>
          <w:szCs w:val="26"/>
        </w:rPr>
        <w:t>k-nearest neighbors approximation me</w:t>
      </w:r>
      <w:r w:rsidR="005245F9">
        <w:rPr>
          <w:rFonts w:ascii="Times New Roman" w:hAnsi="Times New Roman" w:cs="Times New Roman"/>
          <w:sz w:val="26"/>
          <w:szCs w:val="26"/>
        </w:rPr>
        <w:t xml:space="preserve">thod (k-NN), mutual information </w:t>
      </w:r>
      <w:r w:rsidR="00877FD3">
        <w:rPr>
          <w:rFonts w:ascii="Times New Roman" w:hAnsi="Times New Roman" w:cs="Times New Roman"/>
          <w:sz w:val="26"/>
          <w:szCs w:val="26"/>
        </w:rPr>
        <w:t xml:space="preserve">(MI), </w:t>
      </w:r>
      <w:r w:rsidR="005245F9" w:rsidRPr="005245F9">
        <w:rPr>
          <w:rFonts w:ascii="Times New Roman" w:hAnsi="Times New Roman" w:cs="Times New Roman"/>
          <w:sz w:val="26"/>
          <w:szCs w:val="26"/>
        </w:rPr>
        <w:t>nonparametric noise estimation (NNE)</w:t>
      </w:r>
      <w:r w:rsidR="00877FD3">
        <w:rPr>
          <w:rFonts w:ascii="Times New Roman" w:hAnsi="Times New Roman" w:cs="Times New Roman"/>
          <w:sz w:val="26"/>
          <w:szCs w:val="26"/>
        </w:rPr>
        <w:t xml:space="preserve">. </w:t>
      </w:r>
      <w:r w:rsidR="00BD2D06">
        <w:rPr>
          <w:rFonts w:ascii="Times New Roman" w:hAnsi="Times New Roman" w:cs="Times New Roman"/>
          <w:sz w:val="26"/>
          <w:szCs w:val="26"/>
        </w:rPr>
        <w:t>Phương pháp này đã áp dụng thành công trên thực tế với ứng dụng dự báo nguồn điện cầ</w:t>
      </w:r>
      <w:r w:rsidR="00273ADE">
        <w:rPr>
          <w:rFonts w:ascii="Times New Roman" w:hAnsi="Times New Roman" w:cs="Times New Roman"/>
          <w:sz w:val="26"/>
          <w:szCs w:val="26"/>
        </w:rPr>
        <w:t xml:space="preserve">n sử dụng </w:t>
      </w:r>
      <w:r w:rsidR="007E2C78">
        <w:rPr>
          <w:rFonts w:ascii="Times New Roman" w:hAnsi="Times New Roman" w:cs="Times New Roman"/>
          <w:sz w:val="26"/>
          <w:szCs w:val="26"/>
        </w:rPr>
        <w:t>ở</w:t>
      </w:r>
      <w:r w:rsidR="00BD2D06">
        <w:rPr>
          <w:rFonts w:ascii="Times New Roman" w:hAnsi="Times New Roman" w:cs="Times New Roman"/>
          <w:sz w:val="26"/>
          <w:szCs w:val="26"/>
        </w:rPr>
        <w:t xml:space="preserve"> Ba</w:t>
      </w:r>
      <w:r w:rsidR="008E539F">
        <w:rPr>
          <w:rFonts w:ascii="Times New Roman" w:hAnsi="Times New Roman" w:cs="Times New Roman"/>
          <w:sz w:val="26"/>
          <w:szCs w:val="26"/>
        </w:rPr>
        <w:t xml:space="preserve"> </w:t>
      </w:r>
      <w:r w:rsidR="00BD2D06">
        <w:rPr>
          <w:rFonts w:ascii="Times New Roman" w:hAnsi="Times New Roman" w:cs="Times New Roman"/>
          <w:sz w:val="26"/>
          <w:szCs w:val="26"/>
        </w:rPr>
        <w:t xml:space="preserve">Lan. </w:t>
      </w:r>
    </w:p>
    <w:p w:rsidR="00266E28" w:rsidRDefault="00266E28" w:rsidP="005245F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Có 2 chiến lược để dự báo dài hạn trong chuỗi thời gian là chiến lược dự báo đệ quy (recursive prediction strategy) và chiến lược dự báo trực tiếp (direct prediction strategy):</w:t>
      </w:r>
    </w:p>
    <w:p w:rsidR="00266E28" w:rsidRDefault="00266E28" w:rsidP="00266E28">
      <w:pPr>
        <w:pStyle w:val="ListParagraph"/>
        <w:numPr>
          <w:ilvl w:val="0"/>
          <w:numId w:val="3"/>
        </w:numPr>
        <w:spacing w:line="360" w:lineRule="auto"/>
        <w:jc w:val="both"/>
        <w:rPr>
          <w:rFonts w:ascii="Times New Roman" w:hAnsi="Times New Roman" w:cs="Times New Roman"/>
          <w:sz w:val="26"/>
          <w:szCs w:val="26"/>
        </w:rPr>
      </w:pPr>
      <w:r w:rsidRPr="00166ABA">
        <w:rPr>
          <w:b/>
          <w:noProof/>
        </w:rPr>
        <w:drawing>
          <wp:anchor distT="0" distB="0" distL="114300" distR="114300" simplePos="0" relativeHeight="251660288" behindDoc="0" locked="0" layoutInCell="1" allowOverlap="1" wp14:anchorId="6AD4BE94">
            <wp:simplePos x="0" y="0"/>
            <wp:positionH relativeFrom="column">
              <wp:posOffset>2104390</wp:posOffset>
            </wp:positionH>
            <wp:positionV relativeFrom="paragraph">
              <wp:posOffset>392801</wp:posOffset>
            </wp:positionV>
            <wp:extent cx="2667000" cy="438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7000" cy="438150"/>
                    </a:xfrm>
                    <a:prstGeom prst="rect">
                      <a:avLst/>
                    </a:prstGeom>
                  </pic:spPr>
                </pic:pic>
              </a:graphicData>
            </a:graphic>
            <wp14:sizeRelH relativeFrom="page">
              <wp14:pctWidth>0</wp14:pctWidth>
            </wp14:sizeRelH>
            <wp14:sizeRelV relativeFrom="page">
              <wp14:pctHeight>0</wp14:pctHeight>
            </wp14:sizeRelV>
          </wp:anchor>
        </w:drawing>
      </w:r>
      <w:r w:rsidRPr="00166ABA">
        <w:rPr>
          <w:rFonts w:ascii="Times New Roman" w:hAnsi="Times New Roman" w:cs="Times New Roman"/>
          <w:b/>
          <w:sz w:val="26"/>
          <w:szCs w:val="26"/>
        </w:rPr>
        <w:t>Chiến lược dự báo đệ quy</w:t>
      </w:r>
      <w:r>
        <w:rPr>
          <w:rFonts w:ascii="Times New Roman" w:hAnsi="Times New Roman" w:cs="Times New Roman"/>
          <w:sz w:val="26"/>
          <w:szCs w:val="26"/>
        </w:rPr>
        <w:t xml:space="preserve">: việc xây dựng mô hình dự đoán là xây dựng một hàm số có dạng: </w:t>
      </w:r>
    </w:p>
    <w:p w:rsidR="00266E28" w:rsidRDefault="002E7AD4" w:rsidP="00266E28">
      <w:pPr>
        <w:spacing w:line="360" w:lineRule="auto"/>
        <w:ind w:left="1440"/>
        <w:jc w:val="both"/>
        <w:rPr>
          <w:rFonts w:ascii="Times New Roman" w:hAnsi="Times New Roman" w:cs="Times New Roman"/>
          <w:sz w:val="26"/>
          <w:szCs w:val="26"/>
        </w:rPr>
      </w:pPr>
      <w:r>
        <w:rPr>
          <w:noProof/>
        </w:rPr>
        <w:drawing>
          <wp:anchor distT="0" distB="0" distL="114300" distR="114300" simplePos="0" relativeHeight="251661312" behindDoc="0" locked="0" layoutInCell="1" allowOverlap="1" wp14:anchorId="72460AC4">
            <wp:simplePos x="0" y="0"/>
            <wp:positionH relativeFrom="column">
              <wp:posOffset>2035175</wp:posOffset>
            </wp:positionH>
            <wp:positionV relativeFrom="paragraph">
              <wp:posOffset>566684</wp:posOffset>
            </wp:positionV>
            <wp:extent cx="3114675" cy="3810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381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br/>
      </w:r>
      <w:r>
        <w:rPr>
          <w:rFonts w:ascii="Times New Roman" w:hAnsi="Times New Roman" w:cs="Times New Roman"/>
          <w:sz w:val="26"/>
          <w:szCs w:val="26"/>
        </w:rPr>
        <w:br/>
        <w:t>Để dự đoán giá trị tiếp theo, hàm số được sử dụng có dạng:</w:t>
      </w:r>
    </w:p>
    <w:p w:rsidR="002E7AD4" w:rsidRDefault="002E7AD4" w:rsidP="00266E28">
      <w:pPr>
        <w:spacing w:line="360" w:lineRule="auto"/>
        <w:ind w:left="1440"/>
        <w:jc w:val="both"/>
        <w:rPr>
          <w:rFonts w:ascii="Times New Roman" w:hAnsi="Times New Roman" w:cs="Times New Roman"/>
          <w:sz w:val="26"/>
          <w:szCs w:val="26"/>
        </w:rPr>
      </w:pPr>
    </w:p>
    <w:p w:rsidR="00266E28" w:rsidRDefault="002E7AD4" w:rsidP="00266E28">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Có thể thấy</w:t>
      </w:r>
      <w:r w:rsidR="00F53055">
        <w:rPr>
          <w:rFonts w:ascii="Times New Roman" w:hAnsi="Times New Roman" w:cs="Times New Roman"/>
          <w:sz w:val="26"/>
          <w:szCs w:val="26"/>
        </w:rPr>
        <w:t>, để dự đoán được giá trị ở một mốc thời gian nào đó, chiến lược dự đoán này phải tính được giá trị ở mốc thời gian trước đó.</w:t>
      </w:r>
    </w:p>
    <w:p w:rsidR="00166ABA" w:rsidRPr="00166ABA" w:rsidRDefault="00315C9B" w:rsidP="00166ABA">
      <w:pPr>
        <w:pStyle w:val="ListParagraph"/>
        <w:numPr>
          <w:ilvl w:val="0"/>
          <w:numId w:val="3"/>
        </w:numPr>
        <w:spacing w:line="360" w:lineRule="auto"/>
        <w:jc w:val="both"/>
        <w:rPr>
          <w:rFonts w:ascii="Times New Roman" w:hAnsi="Times New Roman" w:cs="Times New Roman"/>
          <w:sz w:val="26"/>
          <w:szCs w:val="26"/>
        </w:rPr>
      </w:pPr>
      <w:r>
        <w:rPr>
          <w:noProof/>
        </w:rPr>
        <w:drawing>
          <wp:anchor distT="0" distB="0" distL="114300" distR="114300" simplePos="0" relativeHeight="251662336" behindDoc="0" locked="0" layoutInCell="1" allowOverlap="1" wp14:anchorId="6181D0EE">
            <wp:simplePos x="0" y="0"/>
            <wp:positionH relativeFrom="column">
              <wp:posOffset>1742536</wp:posOffset>
            </wp:positionH>
            <wp:positionV relativeFrom="paragraph">
              <wp:posOffset>282467</wp:posOffset>
            </wp:positionV>
            <wp:extent cx="4124325" cy="4191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4325" cy="419100"/>
                    </a:xfrm>
                    <a:prstGeom prst="rect">
                      <a:avLst/>
                    </a:prstGeom>
                  </pic:spPr>
                </pic:pic>
              </a:graphicData>
            </a:graphic>
            <wp14:sizeRelH relativeFrom="page">
              <wp14:pctWidth>0</wp14:pctWidth>
            </wp14:sizeRelH>
            <wp14:sizeRelV relativeFrom="page">
              <wp14:pctHeight>0</wp14:pctHeight>
            </wp14:sizeRelV>
          </wp:anchor>
        </w:drawing>
      </w:r>
      <w:r w:rsidR="00166ABA" w:rsidRPr="00166ABA">
        <w:rPr>
          <w:rFonts w:ascii="Times New Roman" w:hAnsi="Times New Roman" w:cs="Times New Roman"/>
          <w:b/>
          <w:sz w:val="26"/>
          <w:szCs w:val="26"/>
        </w:rPr>
        <w:t>Chiến lược dự báo trực tiếp</w:t>
      </w:r>
      <w:r w:rsidR="00166ABA">
        <w:rPr>
          <w:rFonts w:ascii="Times New Roman" w:hAnsi="Times New Roman" w:cs="Times New Roman"/>
          <w:sz w:val="26"/>
          <w:szCs w:val="26"/>
        </w:rPr>
        <w:t xml:space="preserve">: </w:t>
      </w:r>
      <w:r>
        <w:rPr>
          <w:rFonts w:ascii="Times New Roman" w:hAnsi="Times New Roman" w:cs="Times New Roman"/>
          <w:sz w:val="26"/>
          <w:szCs w:val="26"/>
        </w:rPr>
        <w:t xml:space="preserve">Mô hình dự đoán có dạng: </w:t>
      </w:r>
    </w:p>
    <w:p w:rsidR="00315C9B" w:rsidRDefault="00315C9B" w:rsidP="00C91FB2">
      <w:pPr>
        <w:spacing w:line="360" w:lineRule="auto"/>
        <w:jc w:val="both"/>
        <w:rPr>
          <w:rFonts w:ascii="Times New Roman" w:hAnsi="Times New Roman" w:cs="Times New Roman"/>
          <w:sz w:val="26"/>
          <w:szCs w:val="26"/>
        </w:rPr>
      </w:pPr>
    </w:p>
    <w:p w:rsidR="00315C9B" w:rsidRDefault="00315C9B" w:rsidP="00315C9B">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Chiến lược này xây dựng hàm số có thể tính giá trị dự báo trực tiếp tại một mốc thời gian mà không cần phải tính các mốc thời gian trước đó.</w:t>
      </w:r>
    </w:p>
    <w:p w:rsidR="00195B8D" w:rsidRDefault="001D5A13" w:rsidP="00195B8D">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Ở bài báo này, các tác giả sử dụng chiến lược thứ 2 – chiến lược dự báo trực tiếp</w:t>
      </w:r>
      <w:r w:rsidR="00071E50">
        <w:rPr>
          <w:rFonts w:ascii="Times New Roman" w:hAnsi="Times New Roman" w:cs="Times New Roman"/>
          <w:sz w:val="26"/>
          <w:szCs w:val="26"/>
        </w:rPr>
        <w:t xml:space="preserve">. </w:t>
      </w:r>
      <w:r w:rsidR="000F5654">
        <w:rPr>
          <w:rFonts w:ascii="Times New Roman" w:hAnsi="Times New Roman" w:cs="Times New Roman"/>
          <w:sz w:val="26"/>
          <w:szCs w:val="26"/>
        </w:rPr>
        <w:t xml:space="preserve">Để xây dựng các mô hình dự báo, nhóm tác giả cần phải lựa chọn dữ liệu đầu vào thật tốt và dựa vào 3 tiêu chí: </w:t>
      </w:r>
      <w:r w:rsidR="000F5654" w:rsidRPr="00AD1ED2">
        <w:rPr>
          <w:rFonts w:ascii="Times New Roman" w:hAnsi="Times New Roman" w:cs="Times New Roman"/>
          <w:b/>
          <w:sz w:val="26"/>
          <w:szCs w:val="26"/>
        </w:rPr>
        <w:t xml:space="preserve">1) tối thiểu hóa các ước lượng sai số của k-NN 2) tối đa hóa mối quan hệ tương hỗ giữa giá trị input và output 3) </w:t>
      </w:r>
      <w:r w:rsidR="001A1500" w:rsidRPr="00AD1ED2">
        <w:rPr>
          <w:rFonts w:ascii="Times New Roman" w:hAnsi="Times New Roman" w:cs="Times New Roman"/>
          <w:b/>
          <w:sz w:val="26"/>
          <w:szCs w:val="26"/>
        </w:rPr>
        <w:t>tối thiểu hóa độ nhiễu.</w:t>
      </w:r>
      <w:r w:rsidR="00442D50">
        <w:rPr>
          <w:rFonts w:ascii="Times New Roman" w:hAnsi="Times New Roman" w:cs="Times New Roman"/>
          <w:sz w:val="26"/>
          <w:szCs w:val="26"/>
        </w:rPr>
        <w:t xml:space="preserve"> Sau khi chọn ra được các input cần thiết, mô hình dự báo được xây dựng với kỹ thuật LS-SVM</w:t>
      </w:r>
      <w:r w:rsidR="007B686A">
        <w:rPr>
          <w:rStyle w:val="FootnoteReference"/>
          <w:rFonts w:ascii="Times New Roman" w:hAnsi="Times New Roman" w:cs="Times New Roman"/>
          <w:sz w:val="26"/>
          <w:szCs w:val="26"/>
        </w:rPr>
        <w:footnoteReference w:id="3"/>
      </w:r>
      <w:r w:rsidR="00442D50">
        <w:rPr>
          <w:rFonts w:ascii="Times New Roman" w:hAnsi="Times New Roman" w:cs="Times New Roman"/>
          <w:sz w:val="26"/>
          <w:szCs w:val="26"/>
        </w:rPr>
        <w:t xml:space="preserve"> là một mô hình phi tuyến</w:t>
      </w:r>
      <w:r w:rsidR="008773C2">
        <w:rPr>
          <w:rFonts w:ascii="Times New Roman" w:hAnsi="Times New Roman" w:cs="Times New Roman"/>
          <w:sz w:val="26"/>
          <w:szCs w:val="26"/>
        </w:rPr>
        <w:t xml:space="preserve">. </w:t>
      </w:r>
      <w:r w:rsidR="00857DFE">
        <w:rPr>
          <w:rFonts w:ascii="Times New Roman" w:hAnsi="Times New Roman" w:cs="Times New Roman"/>
          <w:sz w:val="26"/>
          <w:szCs w:val="26"/>
        </w:rPr>
        <w:t xml:space="preserve">Kết quả thực nghiệm cho thấy, độ lỗi dự báo MSE khá thấp và độ chính xác dự báo cao. </w:t>
      </w:r>
    </w:p>
    <w:p w:rsidR="008B03D1" w:rsidRDefault="008B22AF" w:rsidP="008B03D1">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Năm 2002, hệ thố</w:t>
      </w:r>
      <w:r w:rsidR="00374E49">
        <w:rPr>
          <w:rFonts w:ascii="Times New Roman" w:hAnsi="Times New Roman" w:cs="Times New Roman"/>
          <w:sz w:val="26"/>
          <w:szCs w:val="26"/>
        </w:rPr>
        <w:t xml:space="preserve">ng suy diễn </w:t>
      </w:r>
      <w:r w:rsidR="00221955">
        <w:rPr>
          <w:rFonts w:ascii="Times New Roman" w:hAnsi="Times New Roman" w:cs="Times New Roman"/>
          <w:sz w:val="26"/>
          <w:szCs w:val="26"/>
        </w:rPr>
        <w:t>mờ</w:t>
      </w:r>
      <w:r w:rsidR="008F1CF1">
        <w:rPr>
          <w:rFonts w:ascii="Times New Roman" w:hAnsi="Times New Roman" w:cs="Times New Roman"/>
          <w:sz w:val="26"/>
          <w:szCs w:val="26"/>
        </w:rPr>
        <w:t xml:space="preserve"> </w:t>
      </w:r>
      <w:bookmarkStart w:id="0" w:name="_GoBack"/>
      <w:bookmarkEnd w:id="0"/>
      <w:r w:rsidR="00374E49">
        <w:rPr>
          <w:rFonts w:ascii="Times New Roman" w:hAnsi="Times New Roman" w:cs="Times New Roman"/>
          <w:sz w:val="26"/>
          <w:szCs w:val="26"/>
        </w:rPr>
        <w:t>với tên là Dynamic e</w:t>
      </w:r>
      <w:r w:rsidR="000C624D" w:rsidRPr="00D705DF">
        <w:rPr>
          <w:rFonts w:ascii="Times New Roman" w:hAnsi="Times New Roman" w:cs="Times New Roman"/>
          <w:sz w:val="26"/>
          <w:szCs w:val="26"/>
        </w:rPr>
        <w:t>volvin</w:t>
      </w:r>
      <w:r w:rsidR="00374E49">
        <w:rPr>
          <w:rFonts w:ascii="Times New Roman" w:hAnsi="Times New Roman" w:cs="Times New Roman"/>
          <w:sz w:val="26"/>
          <w:szCs w:val="26"/>
        </w:rPr>
        <w:t>g network fuzzy inference system (DE</w:t>
      </w:r>
      <w:r w:rsidR="00374E49" w:rsidRPr="00374E49">
        <w:rPr>
          <w:rFonts w:ascii="Times New Roman" w:hAnsi="Times New Roman" w:cs="Times New Roman"/>
          <w:sz w:val="26"/>
          <w:szCs w:val="26"/>
        </w:rPr>
        <w:t>NFIS</w:t>
      </w:r>
      <w:r w:rsidR="00374E49">
        <w:rPr>
          <w:rFonts w:ascii="Times New Roman" w:hAnsi="Times New Roman" w:cs="Times New Roman"/>
          <w:sz w:val="26"/>
          <w:szCs w:val="26"/>
        </w:rPr>
        <w:t>)</w:t>
      </w:r>
      <w:r w:rsidR="0023740B">
        <w:rPr>
          <w:rFonts w:ascii="Times New Roman" w:hAnsi="Times New Roman" w:cs="Times New Roman"/>
          <w:sz w:val="26"/>
          <w:szCs w:val="26"/>
        </w:rPr>
        <w:t xml:space="preserve"> [15]</w:t>
      </w:r>
      <w:r w:rsidR="00374E49">
        <w:rPr>
          <w:rFonts w:ascii="Times New Roman" w:hAnsi="Times New Roman" w:cs="Times New Roman"/>
          <w:sz w:val="26"/>
          <w:szCs w:val="26"/>
        </w:rPr>
        <w:t xml:space="preserve"> được giới thiệu cho bài toán dự báo chuỗi thời gian. </w:t>
      </w:r>
      <w:r w:rsidR="0023740B">
        <w:rPr>
          <w:rFonts w:ascii="Times New Roman" w:hAnsi="Times New Roman" w:cs="Times New Roman"/>
          <w:sz w:val="26"/>
          <w:szCs w:val="26"/>
        </w:rPr>
        <w:t xml:space="preserve">Hệ thống này có đặc điểm rất thông minh là các luật mờ (luật suy diễn) được tạo ra và cập nhật </w:t>
      </w:r>
      <w:r w:rsidR="0023740B">
        <w:rPr>
          <w:rFonts w:ascii="Times New Roman" w:hAnsi="Times New Roman" w:cs="Times New Roman"/>
          <w:sz w:val="26"/>
          <w:szCs w:val="26"/>
        </w:rPr>
        <w:lastRenderedPageBreak/>
        <w:t xml:space="preserve">trong quá trình hoạt động. </w:t>
      </w:r>
      <w:r w:rsidR="00F25BEA">
        <w:rPr>
          <w:rFonts w:ascii="Times New Roman" w:hAnsi="Times New Roman" w:cs="Times New Roman"/>
          <w:sz w:val="26"/>
          <w:szCs w:val="26"/>
        </w:rPr>
        <w:t>Tại mỗi thời điểm dự báo, output của DENFIS được tính toán thông qua hệ thống suy diễn mờ dựa trên tập mờ</w:t>
      </w:r>
      <w:r w:rsidR="00E02EB1">
        <w:rPr>
          <w:rFonts w:ascii="Times New Roman" w:hAnsi="Times New Roman" w:cs="Times New Roman"/>
          <w:sz w:val="26"/>
          <w:szCs w:val="26"/>
        </w:rPr>
        <w:t xml:space="preserve"> (tập luật mờ có thể được cập nhật trong quá trình hoạt động). </w:t>
      </w:r>
      <w:r w:rsidR="00F25BEA">
        <w:rPr>
          <w:rFonts w:ascii="Times New Roman" w:hAnsi="Times New Roman" w:cs="Times New Roman"/>
          <w:sz w:val="26"/>
          <w:szCs w:val="26"/>
        </w:rPr>
        <w:t xml:space="preserve"> </w:t>
      </w:r>
    </w:p>
    <w:p w:rsidR="000C624D" w:rsidRPr="00D705DF" w:rsidRDefault="000C624D" w:rsidP="008B03D1">
      <w:pPr>
        <w:spacing w:line="360" w:lineRule="auto"/>
        <w:ind w:firstLine="720"/>
        <w:jc w:val="both"/>
        <w:rPr>
          <w:rFonts w:ascii="Times New Roman" w:hAnsi="Times New Roman" w:cs="Times New Roman"/>
          <w:sz w:val="26"/>
          <w:szCs w:val="26"/>
        </w:rPr>
      </w:pPr>
      <w:r w:rsidRPr="00D705DF">
        <w:rPr>
          <w:rFonts w:ascii="Times New Roman" w:hAnsi="Times New Roman" w:cs="Times New Roman"/>
          <w:sz w:val="26"/>
          <w:szCs w:val="26"/>
        </w:rPr>
        <w:t>Thuậ</w:t>
      </w:r>
      <w:r w:rsidR="00D53369">
        <w:rPr>
          <w:rFonts w:ascii="Times New Roman" w:hAnsi="Times New Roman" w:cs="Times New Roman"/>
          <w:sz w:val="26"/>
          <w:szCs w:val="26"/>
        </w:rPr>
        <w:t xml:space="preserve">t toán SVM là một mô hình học có giám sát và được sử dụng phổ biến trong các bài toán dự báo chuỗi thời gian. </w:t>
      </w:r>
      <w:r w:rsidR="00CA6B5E" w:rsidRPr="00CA6B5E">
        <w:rPr>
          <w:rFonts w:ascii="Times New Roman" w:hAnsi="Times New Roman" w:cs="Times New Roman"/>
          <w:sz w:val="26"/>
          <w:szCs w:val="26"/>
        </w:rPr>
        <w:t>Francis E.H. Tay</w:t>
      </w:r>
      <w:r w:rsidR="00CA6B5E">
        <w:rPr>
          <w:rFonts w:ascii="Times New Roman" w:hAnsi="Times New Roman" w:cs="Times New Roman"/>
          <w:sz w:val="26"/>
          <w:szCs w:val="26"/>
        </w:rPr>
        <w:t xml:space="preserve"> [16] đã xây dựng hệ thống dự</w:t>
      </w:r>
      <w:r w:rsidR="00B656D1">
        <w:rPr>
          <w:rFonts w:ascii="Times New Roman" w:hAnsi="Times New Roman" w:cs="Times New Roman"/>
          <w:sz w:val="26"/>
          <w:szCs w:val="26"/>
        </w:rPr>
        <w:t xml:space="preserve"> đoán tài chính </w:t>
      </w:r>
      <w:r w:rsidR="00CA6B5E">
        <w:rPr>
          <w:rFonts w:ascii="Times New Roman" w:hAnsi="Times New Roman" w:cs="Times New Roman"/>
          <w:sz w:val="26"/>
          <w:szCs w:val="26"/>
        </w:rPr>
        <w:t xml:space="preserve">với SVM. </w:t>
      </w:r>
      <w:r w:rsidR="0075662F">
        <w:rPr>
          <w:rFonts w:ascii="Times New Roman" w:hAnsi="Times New Roman" w:cs="Times New Roman"/>
          <w:sz w:val="26"/>
          <w:szCs w:val="26"/>
        </w:rPr>
        <w:t xml:space="preserve">Mục tiêu của bài báo là so sánh độ </w:t>
      </w:r>
      <w:r w:rsidR="008E22F9">
        <w:rPr>
          <w:rFonts w:ascii="Times New Roman" w:hAnsi="Times New Roman" w:cs="Times New Roman"/>
          <w:sz w:val="26"/>
          <w:szCs w:val="26"/>
        </w:rPr>
        <w:t>chính xác của hệ thống dự đoán</w:t>
      </w:r>
      <w:r w:rsidR="0075662F">
        <w:rPr>
          <w:rFonts w:ascii="Times New Roman" w:hAnsi="Times New Roman" w:cs="Times New Roman"/>
          <w:sz w:val="26"/>
          <w:szCs w:val="26"/>
        </w:rPr>
        <w:t xml:space="preserve"> SVM với </w:t>
      </w:r>
      <w:r w:rsidR="008E22F9">
        <w:rPr>
          <w:rFonts w:ascii="Times New Roman" w:hAnsi="Times New Roman" w:cs="Times New Roman"/>
          <w:sz w:val="26"/>
          <w:szCs w:val="26"/>
        </w:rPr>
        <w:t xml:space="preserve">mạng neural lan truyền ngược. </w:t>
      </w:r>
      <w:r w:rsidR="0075662F">
        <w:rPr>
          <w:rFonts w:ascii="Times New Roman" w:hAnsi="Times New Roman" w:cs="Times New Roman"/>
          <w:sz w:val="26"/>
          <w:szCs w:val="26"/>
        </w:rPr>
        <w:t xml:space="preserve">Hệ thống được thử nghiệm ở </w:t>
      </w:r>
      <w:r w:rsidR="0075662F" w:rsidRPr="0075662F">
        <w:rPr>
          <w:rFonts w:ascii="Times New Roman" w:hAnsi="Times New Roman" w:cs="Times New Roman"/>
          <w:sz w:val="26"/>
          <w:szCs w:val="26"/>
        </w:rPr>
        <w:t>Chicago Mercantile Market</w:t>
      </w:r>
      <w:r w:rsidR="0075662F">
        <w:rPr>
          <w:rFonts w:ascii="Times New Roman" w:hAnsi="Times New Roman" w:cs="Times New Roman"/>
          <w:sz w:val="26"/>
          <w:szCs w:val="26"/>
        </w:rPr>
        <w:t xml:space="preserve">. Sau thực nghiệm, tác giả nhận thấy hệ thống dự báo với SVM cho độ lỗi ít hợn mạng neural lan truyền ngược. </w:t>
      </w:r>
      <w:r w:rsidR="00FF0723">
        <w:rPr>
          <w:rFonts w:ascii="Times New Roman" w:hAnsi="Times New Roman" w:cs="Times New Roman"/>
          <w:sz w:val="26"/>
          <w:szCs w:val="26"/>
        </w:rPr>
        <w:t xml:space="preserve">Năm 2003, </w:t>
      </w:r>
      <w:r w:rsidR="00FF0723" w:rsidRPr="00FF0723">
        <w:rPr>
          <w:rFonts w:ascii="Times New Roman" w:hAnsi="Times New Roman" w:cs="Times New Roman"/>
          <w:sz w:val="26"/>
          <w:szCs w:val="26"/>
        </w:rPr>
        <w:t>Kyoung-jae Kim</w:t>
      </w:r>
      <w:r w:rsidR="00FF0723">
        <w:rPr>
          <w:rFonts w:ascii="Times New Roman" w:hAnsi="Times New Roman" w:cs="Times New Roman"/>
          <w:sz w:val="26"/>
          <w:szCs w:val="26"/>
        </w:rPr>
        <w:t xml:space="preserve"> [18] cũng đã thực nghiệm tương tự và cũng đạt kết quả tốt với SVM.</w:t>
      </w:r>
    </w:p>
    <w:p w:rsidR="000C624D" w:rsidRDefault="00E14449" w:rsidP="00E10E61">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Một bài toán dự báo liên quan đến kinh tế, đó là dự báo </w:t>
      </w:r>
      <w:r w:rsidR="000C624D" w:rsidRPr="00D705DF">
        <w:rPr>
          <w:rFonts w:ascii="Times New Roman" w:hAnsi="Times New Roman" w:cs="Times New Roman"/>
          <w:sz w:val="26"/>
          <w:szCs w:val="26"/>
        </w:rPr>
        <w:t xml:space="preserve">giá điện </w:t>
      </w:r>
      <w:r>
        <w:rPr>
          <w:rFonts w:ascii="Times New Roman" w:hAnsi="Times New Roman" w:cs="Times New Roman"/>
          <w:sz w:val="26"/>
          <w:szCs w:val="26"/>
        </w:rPr>
        <w:t>hằng ngày được trình bày ở công trình [17]</w:t>
      </w:r>
      <w:r w:rsidR="000C624D" w:rsidRPr="00D705DF">
        <w:rPr>
          <w:rFonts w:ascii="Times New Roman" w:hAnsi="Times New Roman" w:cs="Times New Roman"/>
          <w:sz w:val="26"/>
          <w:szCs w:val="26"/>
        </w:rPr>
        <w:t>.</w:t>
      </w:r>
      <w:r w:rsidR="000C624D">
        <w:rPr>
          <w:rFonts w:ascii="Times New Roman" w:hAnsi="Times New Roman" w:cs="Times New Roman"/>
          <w:sz w:val="26"/>
          <w:szCs w:val="26"/>
        </w:rPr>
        <w:t xml:space="preserve"> </w:t>
      </w:r>
      <w:r>
        <w:rPr>
          <w:rFonts w:ascii="Times New Roman" w:hAnsi="Times New Roman" w:cs="Times New Roman"/>
          <w:sz w:val="26"/>
          <w:szCs w:val="26"/>
        </w:rPr>
        <w:t xml:space="preserve">Việc dự báo giá điện là hết sức cần thiết đối với các nhà sản xuất điện tiêu thụ trong thị trường đầy cạnh tranh. Nó giúp các công ty có thể thực hiện những chiến lược phù hợp để tối ưu hóa lợi ích của mình. Bài báo đề xuất </w:t>
      </w:r>
      <w:r w:rsidR="000C624D">
        <w:rPr>
          <w:rFonts w:ascii="Times New Roman" w:hAnsi="Times New Roman" w:cs="Times New Roman"/>
          <w:sz w:val="26"/>
          <w:szCs w:val="26"/>
        </w:rPr>
        <w:t xml:space="preserve">2 công cụ dự báo </w:t>
      </w:r>
      <w:r>
        <w:rPr>
          <w:rFonts w:ascii="Times New Roman" w:hAnsi="Times New Roman" w:cs="Times New Roman"/>
          <w:sz w:val="26"/>
          <w:szCs w:val="26"/>
        </w:rPr>
        <w:t xml:space="preserve">chuỗi thời gian là </w:t>
      </w:r>
      <w:r w:rsidR="000C624D">
        <w:rPr>
          <w:rFonts w:ascii="Times New Roman" w:hAnsi="Times New Roman" w:cs="Times New Roman"/>
          <w:sz w:val="26"/>
          <w:szCs w:val="26"/>
        </w:rPr>
        <w:t xml:space="preserve">dynamic regression and transfer </w:t>
      </w:r>
      <w:r w:rsidR="000C624D" w:rsidRPr="006E0650">
        <w:rPr>
          <w:rFonts w:ascii="Times New Roman" w:hAnsi="Times New Roman" w:cs="Times New Roman"/>
          <w:sz w:val="26"/>
          <w:szCs w:val="26"/>
        </w:rPr>
        <w:t>function models</w:t>
      </w:r>
      <w:r w:rsidR="000C624D">
        <w:rPr>
          <w:rFonts w:ascii="Times New Roman" w:hAnsi="Times New Roman" w:cs="Times New Roman"/>
          <w:sz w:val="26"/>
          <w:szCs w:val="26"/>
        </w:rPr>
        <w:t>.</w:t>
      </w:r>
    </w:p>
    <w:p w:rsidR="000E1524" w:rsidRDefault="00955AFA" w:rsidP="000E1524">
      <w:pPr>
        <w:pStyle w:val="ListParagraph"/>
        <w:numPr>
          <w:ilvl w:val="0"/>
          <w:numId w:val="3"/>
        </w:numPr>
        <w:spacing w:line="360" w:lineRule="auto"/>
        <w:jc w:val="both"/>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5789A28C">
            <wp:simplePos x="0" y="0"/>
            <wp:positionH relativeFrom="column">
              <wp:posOffset>2286000</wp:posOffset>
            </wp:positionH>
            <wp:positionV relativeFrom="paragraph">
              <wp:posOffset>776976</wp:posOffset>
            </wp:positionV>
            <wp:extent cx="3314700" cy="4051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4700" cy="405130"/>
                    </a:xfrm>
                    <a:prstGeom prst="rect">
                      <a:avLst/>
                    </a:prstGeom>
                  </pic:spPr>
                </pic:pic>
              </a:graphicData>
            </a:graphic>
            <wp14:sizeRelH relativeFrom="page">
              <wp14:pctWidth>0</wp14:pctWidth>
            </wp14:sizeRelH>
            <wp14:sizeRelV relativeFrom="page">
              <wp14:pctHeight>0</wp14:pctHeight>
            </wp14:sizeRelV>
          </wp:anchor>
        </w:drawing>
      </w:r>
      <w:r w:rsidR="000E1524">
        <w:rPr>
          <w:rFonts w:ascii="Times New Roman" w:hAnsi="Times New Roman" w:cs="Times New Roman"/>
          <w:sz w:val="26"/>
          <w:szCs w:val="26"/>
        </w:rPr>
        <w:t xml:space="preserve">Hướng tiếp cận hồi quy động: giá điện tại thời điểm t liên quan đến giá ở các thời điểm trước đó t-1, t-2,… </w:t>
      </w:r>
      <w:r w:rsidR="000E7544">
        <w:rPr>
          <w:rFonts w:ascii="Times New Roman" w:hAnsi="Times New Roman" w:cs="Times New Roman"/>
          <w:sz w:val="26"/>
          <w:szCs w:val="26"/>
        </w:rPr>
        <w:t xml:space="preserve">và nhu cầu tiêu thụ điện ở thời điểm t, t-1 t-2,… </w:t>
      </w:r>
      <w:r w:rsidR="00DD22BB">
        <w:rPr>
          <w:rFonts w:ascii="Times New Roman" w:hAnsi="Times New Roman" w:cs="Times New Roman"/>
          <w:sz w:val="26"/>
          <w:szCs w:val="26"/>
        </w:rPr>
        <w:t>Mô hình dự đoán giá điện ở thời điểm t như sau:</w:t>
      </w:r>
    </w:p>
    <w:p w:rsidR="00DD22BB" w:rsidRDefault="00DD22BB" w:rsidP="00DD22BB">
      <w:pPr>
        <w:pStyle w:val="ListParagraph"/>
        <w:spacing w:line="360" w:lineRule="auto"/>
        <w:ind w:left="1440"/>
        <w:jc w:val="both"/>
        <w:rPr>
          <w:rFonts w:ascii="Times New Roman" w:hAnsi="Times New Roman" w:cs="Times New Roman"/>
          <w:sz w:val="26"/>
          <w:szCs w:val="26"/>
        </w:rPr>
      </w:pPr>
    </w:p>
    <w:p w:rsidR="00DD22BB" w:rsidRDefault="00955AFA" w:rsidP="00DD22BB">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br/>
        <w:t xml:space="preserve">Trong đó, pt là giá điện tại thời điểm t, c là hằng số, dt là nhu cầu tiêu thụ điện tại thời điểm t, </w:t>
      </w:r>
      <w:r>
        <w:rPr>
          <w:noProof/>
        </w:rPr>
        <w:drawing>
          <wp:inline distT="0" distB="0" distL="0" distR="0" wp14:anchorId="60D3FEC1" wp14:editId="30BAAE31">
            <wp:extent cx="57150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 cy="219075"/>
                    </a:xfrm>
                    <a:prstGeom prst="rect">
                      <a:avLst/>
                    </a:prstGeom>
                  </pic:spPr>
                </pic:pic>
              </a:graphicData>
            </a:graphic>
          </wp:inline>
        </w:drawing>
      </w:r>
      <w:r>
        <w:rPr>
          <w:rFonts w:ascii="Times New Roman" w:hAnsi="Times New Roman" w:cs="Times New Roman"/>
          <w:sz w:val="26"/>
          <w:szCs w:val="26"/>
        </w:rPr>
        <w:t xml:space="preserve"> và </w:t>
      </w:r>
      <w:r>
        <w:rPr>
          <w:noProof/>
        </w:rPr>
        <w:drawing>
          <wp:inline distT="0" distB="0" distL="0" distR="0" wp14:anchorId="6DA0C2FB" wp14:editId="3A082FA8">
            <wp:extent cx="57150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 cy="257175"/>
                    </a:xfrm>
                    <a:prstGeom prst="rect">
                      <a:avLst/>
                    </a:prstGeom>
                  </pic:spPr>
                </pic:pic>
              </a:graphicData>
            </a:graphic>
          </wp:inline>
        </w:drawing>
      </w:r>
      <w:r>
        <w:rPr>
          <w:rFonts w:ascii="Times New Roman" w:hAnsi="Times New Roman" w:cs="Times New Roman"/>
          <w:sz w:val="26"/>
          <w:szCs w:val="26"/>
        </w:rPr>
        <w:t xml:space="preserve"> là các hàm đa thức thể hiện mối liên hệ</w:t>
      </w:r>
      <w:r w:rsidR="00B2775E">
        <w:rPr>
          <w:rFonts w:ascii="Times New Roman" w:hAnsi="Times New Roman" w:cs="Times New Roman"/>
          <w:sz w:val="26"/>
          <w:szCs w:val="26"/>
        </w:rPr>
        <w:t xml:space="preserve"> giữa pt, dt, </w:t>
      </w:r>
      <w:r w:rsidR="00B2775E">
        <w:rPr>
          <w:noProof/>
        </w:rPr>
        <w:drawing>
          <wp:inline distT="0" distB="0" distL="0" distR="0" wp14:anchorId="538778E5" wp14:editId="1F08DEBE">
            <wp:extent cx="2095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50" cy="209550"/>
                    </a:xfrm>
                    <a:prstGeom prst="rect">
                      <a:avLst/>
                    </a:prstGeom>
                  </pic:spPr>
                </pic:pic>
              </a:graphicData>
            </a:graphic>
          </wp:inline>
        </w:drawing>
      </w:r>
      <w:r w:rsidR="00B2775E">
        <w:rPr>
          <w:rFonts w:ascii="Times New Roman" w:hAnsi="Times New Roman" w:cs="Times New Roman"/>
          <w:sz w:val="26"/>
          <w:szCs w:val="26"/>
        </w:rPr>
        <w:t>là độ lỗi.</w:t>
      </w:r>
    </w:p>
    <w:p w:rsidR="00DD22BB" w:rsidRDefault="003458F9" w:rsidP="000E152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Hướng tiếp cận dựa trên hàm chuyển đổi: </w:t>
      </w:r>
      <w:r w:rsidR="00C45F2F">
        <w:rPr>
          <w:rFonts w:ascii="Times New Roman" w:hAnsi="Times New Roman" w:cs="Times New Roman"/>
          <w:sz w:val="26"/>
          <w:szCs w:val="26"/>
        </w:rPr>
        <w:t>mô hình hàm chuyển đổi được thể hiện dưới dạng biểu thức sau:</w:t>
      </w:r>
    </w:p>
    <w:p w:rsidR="00C45F2F" w:rsidRPr="000E1524" w:rsidRDefault="00C45F2F" w:rsidP="00C45F2F">
      <w:pPr>
        <w:pStyle w:val="ListParagraph"/>
        <w:spacing w:line="360" w:lineRule="auto"/>
        <w:ind w:left="1440"/>
        <w:jc w:val="both"/>
        <w:rPr>
          <w:rFonts w:ascii="Times New Roman" w:hAnsi="Times New Roman" w:cs="Times New Roman"/>
          <w:sz w:val="26"/>
          <w:szCs w:val="26"/>
        </w:rPr>
      </w:pPr>
      <w:r>
        <w:rPr>
          <w:noProof/>
        </w:rPr>
        <w:drawing>
          <wp:anchor distT="0" distB="0" distL="114300" distR="114300" simplePos="0" relativeHeight="251664384" behindDoc="0" locked="0" layoutInCell="1" allowOverlap="1" wp14:anchorId="041AB143">
            <wp:simplePos x="0" y="0"/>
            <wp:positionH relativeFrom="column">
              <wp:posOffset>2113280</wp:posOffset>
            </wp:positionH>
            <wp:positionV relativeFrom="paragraph">
              <wp:posOffset>0</wp:posOffset>
            </wp:positionV>
            <wp:extent cx="2209800" cy="335915"/>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9800" cy="335915"/>
                    </a:xfrm>
                    <a:prstGeom prst="rect">
                      <a:avLst/>
                    </a:prstGeom>
                  </pic:spPr>
                </pic:pic>
              </a:graphicData>
            </a:graphic>
            <wp14:sizeRelH relativeFrom="page">
              <wp14:pctWidth>0</wp14:pctWidth>
            </wp14:sizeRelH>
            <wp14:sizeRelV relativeFrom="page">
              <wp14:pctHeight>0</wp14:pctHeight>
            </wp14:sizeRelV>
          </wp:anchor>
        </w:drawing>
      </w:r>
    </w:p>
    <w:p w:rsidR="00C45F2F" w:rsidRDefault="00C45F2F" w:rsidP="00C45F2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Trong đó,</w:t>
      </w:r>
      <w:r>
        <w:rPr>
          <w:rFonts w:ascii="Times New Roman" w:hAnsi="Times New Roman" w:cs="Times New Roman"/>
          <w:sz w:val="26"/>
          <w:szCs w:val="26"/>
        </w:rPr>
        <w:tab/>
        <w:t>pt là giá điện tại thời điểm t</w:t>
      </w:r>
    </w:p>
    <w:p w:rsidR="00C45F2F" w:rsidRDefault="00C45F2F" w:rsidP="00C45F2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c là hằng số</w:t>
      </w:r>
    </w:p>
    <w:p w:rsidR="00C45F2F" w:rsidRDefault="00C45F2F" w:rsidP="00C45F2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dt là nhu cầu điện tại thời điểm t</w:t>
      </w:r>
    </w:p>
    <w:p w:rsidR="00C45F2F" w:rsidRDefault="00C45F2F" w:rsidP="00C45F2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noProof/>
        </w:rPr>
        <w:drawing>
          <wp:inline distT="0" distB="0" distL="0" distR="0" wp14:anchorId="5B156474" wp14:editId="6F8CF958">
            <wp:extent cx="17240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025" cy="361950"/>
                    </a:xfrm>
                    <a:prstGeom prst="rect">
                      <a:avLst/>
                    </a:prstGeom>
                  </pic:spPr>
                </pic:pic>
              </a:graphicData>
            </a:graphic>
          </wp:inline>
        </w:drawing>
      </w:r>
      <w:r>
        <w:rPr>
          <w:rFonts w:ascii="Times New Roman" w:hAnsi="Times New Roman" w:cs="Times New Roman"/>
          <w:sz w:val="26"/>
          <w:szCs w:val="26"/>
        </w:rPr>
        <w:t>là hàm số thể hiện mỗi quan hệ dt và pt</w:t>
      </w:r>
    </w:p>
    <w:p w:rsidR="003A0BC2" w:rsidRDefault="00542705" w:rsidP="003A0BC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Bài báo thực nghiệm trên dữ liệu thực tế ở Tây Ban Nha và California. Dựa trên thực nghiệm cho thấy độ lỗi dự báo ở Tây Ban Nha khoảng 5%, California khoảng 3%. </w:t>
      </w:r>
      <w:r w:rsidR="008C54B1">
        <w:rPr>
          <w:rFonts w:ascii="Times New Roman" w:hAnsi="Times New Roman" w:cs="Times New Roman"/>
          <w:sz w:val="26"/>
          <w:szCs w:val="26"/>
        </w:rPr>
        <w:t>Nhìn chung với 2 hướng tiếp cận đề xuất, bài báo cũng đã xây dựng một hệ thống dự</w:t>
      </w:r>
      <w:r w:rsidR="00881BA5">
        <w:rPr>
          <w:rFonts w:ascii="Times New Roman" w:hAnsi="Times New Roman" w:cs="Times New Roman"/>
          <w:sz w:val="26"/>
          <w:szCs w:val="26"/>
        </w:rPr>
        <w:t xml:space="preserve"> báo tiềm năng</w:t>
      </w:r>
      <w:r w:rsidR="008C54B1">
        <w:rPr>
          <w:rFonts w:ascii="Times New Roman" w:hAnsi="Times New Roman" w:cs="Times New Roman"/>
          <w:sz w:val="26"/>
          <w:szCs w:val="26"/>
        </w:rPr>
        <w:t>.</w:t>
      </w:r>
    </w:p>
    <w:p w:rsidR="000C624D" w:rsidRDefault="0097266F" w:rsidP="003A0BC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Năm 2001, tác giả </w:t>
      </w:r>
      <w:r w:rsidRPr="0097266F">
        <w:rPr>
          <w:rFonts w:ascii="Times New Roman" w:hAnsi="Times New Roman" w:cs="Times New Roman"/>
          <w:sz w:val="26"/>
          <w:szCs w:val="26"/>
        </w:rPr>
        <w:t>G. Peter Zhang</w:t>
      </w:r>
      <w:r w:rsidR="00D85881">
        <w:rPr>
          <w:rFonts w:ascii="Times New Roman" w:hAnsi="Times New Roman" w:cs="Times New Roman"/>
          <w:sz w:val="26"/>
          <w:szCs w:val="26"/>
        </w:rPr>
        <w:t xml:space="preserve"> [19] xây dựng </w:t>
      </w:r>
      <w:r w:rsidR="000C624D" w:rsidRPr="00D705DF">
        <w:rPr>
          <w:rFonts w:ascii="Times New Roman" w:hAnsi="Times New Roman" w:cs="Times New Roman"/>
          <w:sz w:val="26"/>
          <w:szCs w:val="26"/>
        </w:rPr>
        <w:t xml:space="preserve">mô hình dự báo </w:t>
      </w:r>
      <w:r w:rsidR="00D85881">
        <w:rPr>
          <w:rFonts w:ascii="Times New Roman" w:hAnsi="Times New Roman" w:cs="Times New Roman"/>
          <w:sz w:val="26"/>
          <w:szCs w:val="26"/>
        </w:rPr>
        <w:t xml:space="preserve">lai (hybrid) dựa trên sự kết hợp mô hình tuyến tính dự báo chuỗi thời gian </w:t>
      </w:r>
      <w:r w:rsidR="00D85881" w:rsidRPr="00D85881">
        <w:rPr>
          <w:rFonts w:ascii="Times New Roman" w:hAnsi="Times New Roman" w:cs="Times New Roman"/>
          <w:sz w:val="26"/>
          <w:szCs w:val="26"/>
        </w:rPr>
        <w:t>Autoregressive integrated moving average</w:t>
      </w:r>
      <w:r w:rsidR="00D85881">
        <w:rPr>
          <w:rFonts w:ascii="Times New Roman" w:hAnsi="Times New Roman" w:cs="Times New Roman"/>
          <w:sz w:val="26"/>
          <w:szCs w:val="26"/>
        </w:rPr>
        <w:t xml:space="preserve"> (</w:t>
      </w:r>
      <w:r w:rsidR="003A0BC2">
        <w:rPr>
          <w:rFonts w:ascii="Times New Roman" w:hAnsi="Times New Roman" w:cs="Times New Roman"/>
          <w:sz w:val="26"/>
          <w:szCs w:val="26"/>
        </w:rPr>
        <w:t>ARIMA</w:t>
      </w:r>
      <w:r w:rsidR="00D85881">
        <w:rPr>
          <w:rFonts w:ascii="Times New Roman" w:hAnsi="Times New Roman" w:cs="Times New Roman"/>
          <w:sz w:val="26"/>
          <w:szCs w:val="26"/>
        </w:rPr>
        <w:t xml:space="preserve">) và mạng </w:t>
      </w:r>
      <w:r w:rsidR="003A0BC2">
        <w:rPr>
          <w:rFonts w:ascii="Times New Roman" w:hAnsi="Times New Roman" w:cs="Times New Roman"/>
          <w:sz w:val="26"/>
          <w:szCs w:val="26"/>
        </w:rPr>
        <w:t xml:space="preserve">neural network </w:t>
      </w:r>
      <w:r w:rsidR="00D85881">
        <w:rPr>
          <w:rFonts w:ascii="Times New Roman" w:hAnsi="Times New Roman" w:cs="Times New Roman"/>
          <w:sz w:val="26"/>
          <w:szCs w:val="26"/>
        </w:rPr>
        <w:t xml:space="preserve">nhân tạo (ANN). </w:t>
      </w:r>
      <w:r w:rsidR="006815B1">
        <w:rPr>
          <w:rFonts w:ascii="Times New Roman" w:hAnsi="Times New Roman" w:cs="Times New Roman"/>
          <w:sz w:val="26"/>
          <w:szCs w:val="26"/>
        </w:rPr>
        <w:t xml:space="preserve">Kết quả thực nghiệm cho thấy sự kết hợp này mang lại hiệu quả dự báo tốt hơn. </w:t>
      </w:r>
    </w:p>
    <w:p w:rsidR="00B01F1C" w:rsidRDefault="008618FC" w:rsidP="00B01F1C">
      <w:pPr>
        <w:pStyle w:val="ListParagraph"/>
        <w:numPr>
          <w:ilvl w:val="0"/>
          <w:numId w:val="3"/>
        </w:numPr>
        <w:spacing w:line="360" w:lineRule="auto"/>
        <w:jc w:val="both"/>
        <w:rPr>
          <w:rFonts w:ascii="Times New Roman" w:hAnsi="Times New Roman" w:cs="Times New Roman"/>
          <w:sz w:val="26"/>
          <w:szCs w:val="26"/>
        </w:rPr>
      </w:pPr>
      <w:r>
        <w:rPr>
          <w:noProof/>
        </w:rPr>
        <w:drawing>
          <wp:anchor distT="0" distB="0" distL="114300" distR="114300" simplePos="0" relativeHeight="251665408" behindDoc="0" locked="0" layoutInCell="1" allowOverlap="1" wp14:anchorId="205385D3">
            <wp:simplePos x="0" y="0"/>
            <wp:positionH relativeFrom="column">
              <wp:posOffset>2053086</wp:posOffset>
            </wp:positionH>
            <wp:positionV relativeFrom="paragraph">
              <wp:posOffset>801298</wp:posOffset>
            </wp:positionV>
            <wp:extent cx="4114800" cy="7905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14800" cy="7905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Mô hình ARIMA: trong mô hình này, giá trị của biến tương lai được giả sử là một hàm tuyến tính của các giá trị đã biết trước đó</w:t>
      </w:r>
      <w:r w:rsidR="00E47450">
        <w:rPr>
          <w:rFonts w:ascii="Times New Roman" w:hAnsi="Times New Roman" w:cs="Times New Roman"/>
          <w:sz w:val="26"/>
          <w:szCs w:val="26"/>
        </w:rPr>
        <w:t xml:space="preserve"> và giá trị lỗi ngẫu nhiên</w:t>
      </w:r>
      <w:r>
        <w:rPr>
          <w:rFonts w:ascii="Times New Roman" w:hAnsi="Times New Roman" w:cs="Times New Roman"/>
          <w:sz w:val="26"/>
          <w:szCs w:val="26"/>
        </w:rPr>
        <w:t>. Mô hình này là một hàm số như sau:</w:t>
      </w:r>
    </w:p>
    <w:p w:rsidR="008618FC" w:rsidRDefault="008618FC" w:rsidP="008618FC">
      <w:pPr>
        <w:spacing w:line="360" w:lineRule="auto"/>
        <w:jc w:val="both"/>
        <w:rPr>
          <w:rFonts w:ascii="Times New Roman" w:hAnsi="Times New Roman" w:cs="Times New Roman"/>
          <w:sz w:val="26"/>
          <w:szCs w:val="26"/>
        </w:rPr>
      </w:pPr>
    </w:p>
    <w:p w:rsidR="008618FC" w:rsidRDefault="008618FC" w:rsidP="008618FC">
      <w:pPr>
        <w:spacing w:line="360" w:lineRule="auto"/>
        <w:jc w:val="both"/>
        <w:rPr>
          <w:rFonts w:ascii="Times New Roman" w:hAnsi="Times New Roman" w:cs="Times New Roman"/>
          <w:sz w:val="26"/>
          <w:szCs w:val="26"/>
        </w:rPr>
      </w:pPr>
    </w:p>
    <w:p w:rsidR="008618FC" w:rsidRDefault="00CA0038" w:rsidP="008618FC">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Với </w:t>
      </w:r>
      <w:r w:rsidR="00027902">
        <w:rPr>
          <w:rFonts w:ascii="Times New Roman" w:hAnsi="Times New Roman" w:cs="Times New Roman"/>
          <w:sz w:val="26"/>
          <w:szCs w:val="26"/>
        </w:rPr>
        <w:t xml:space="preserve">yt và </w:t>
      </w:r>
      <w:r w:rsidR="00027902" w:rsidRPr="00027902">
        <w:rPr>
          <w:rFonts w:ascii="Times New Roman" w:hAnsi="Times New Roman" w:cs="Times New Roman"/>
          <w:sz w:val="26"/>
          <w:szCs w:val="26"/>
        </w:rPr>
        <w:t>ε</w:t>
      </w:r>
      <w:r w:rsidR="00027902">
        <w:rPr>
          <w:rFonts w:ascii="Times New Roman" w:hAnsi="Times New Roman" w:cs="Times New Roman"/>
          <w:sz w:val="26"/>
          <w:szCs w:val="26"/>
        </w:rPr>
        <w:t>t là giá trị</w:t>
      </w:r>
      <w:r w:rsidR="00E47450">
        <w:rPr>
          <w:rFonts w:ascii="Times New Roman" w:hAnsi="Times New Roman" w:cs="Times New Roman"/>
          <w:sz w:val="26"/>
          <w:szCs w:val="26"/>
        </w:rPr>
        <w:t xml:space="preserve"> thực</w:t>
      </w:r>
      <w:r w:rsidR="00027902">
        <w:rPr>
          <w:rFonts w:ascii="Times New Roman" w:hAnsi="Times New Roman" w:cs="Times New Roman"/>
          <w:sz w:val="26"/>
          <w:szCs w:val="26"/>
        </w:rPr>
        <w:t xml:space="preserve"> và độ lỗi </w:t>
      </w:r>
      <w:r w:rsidR="00E47450">
        <w:rPr>
          <w:rFonts w:ascii="Times New Roman" w:hAnsi="Times New Roman" w:cs="Times New Roman"/>
          <w:sz w:val="26"/>
          <w:szCs w:val="26"/>
        </w:rPr>
        <w:t>ngẫu nhiên</w:t>
      </w:r>
      <w:r w:rsidR="00514857">
        <w:rPr>
          <w:rFonts w:ascii="Times New Roman" w:hAnsi="Times New Roman" w:cs="Times New Roman"/>
          <w:sz w:val="26"/>
          <w:szCs w:val="26"/>
        </w:rPr>
        <w:t xml:space="preserve"> tại thời điểm t</w:t>
      </w:r>
    </w:p>
    <w:p w:rsidR="00717A82" w:rsidRPr="008618FC" w:rsidRDefault="00717A82" w:rsidP="008618FC">
      <w:pPr>
        <w:spacing w:line="360" w:lineRule="auto"/>
        <w:ind w:left="1440"/>
        <w:jc w:val="both"/>
        <w:rPr>
          <w:rFonts w:ascii="Times New Roman" w:hAnsi="Times New Roman" w:cs="Times New Roman"/>
          <w:sz w:val="26"/>
          <w:szCs w:val="26"/>
        </w:rPr>
      </w:pPr>
      <w:r>
        <w:rPr>
          <w:noProof/>
        </w:rPr>
        <w:drawing>
          <wp:inline distT="0" distB="0" distL="0" distR="0" wp14:anchorId="32AF678F" wp14:editId="16ABF015">
            <wp:extent cx="4048125" cy="20038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200385"/>
                    </a:xfrm>
                    <a:prstGeom prst="rect">
                      <a:avLst/>
                    </a:prstGeom>
                  </pic:spPr>
                </pic:pic>
              </a:graphicData>
            </a:graphic>
          </wp:inline>
        </w:drawing>
      </w:r>
      <w:r>
        <w:rPr>
          <w:rFonts w:ascii="Times New Roman" w:hAnsi="Times New Roman" w:cs="Times New Roman"/>
          <w:sz w:val="26"/>
          <w:szCs w:val="26"/>
        </w:rPr>
        <w:t xml:space="preserve">là tham số của mô hình và thường có giá trị nguyên. </w:t>
      </w:r>
      <w:r w:rsidR="002E2D00">
        <w:rPr>
          <w:rFonts w:ascii="Times New Roman" w:hAnsi="Times New Roman" w:cs="Times New Roman"/>
          <w:sz w:val="26"/>
          <w:szCs w:val="26"/>
        </w:rPr>
        <w:t>Dựa vào các giá trị lịch sử, thay đổ</w:t>
      </w:r>
      <w:r w:rsidR="00EE4B34">
        <w:rPr>
          <w:rFonts w:ascii="Times New Roman" w:hAnsi="Times New Roman" w:cs="Times New Roman"/>
          <w:sz w:val="26"/>
          <w:szCs w:val="26"/>
        </w:rPr>
        <w:t xml:space="preserve">i tham số </w:t>
      </w:r>
      <w:r w:rsidR="002E2D00">
        <w:rPr>
          <w:rFonts w:ascii="Times New Roman" w:hAnsi="Times New Roman" w:cs="Times New Roman"/>
          <w:sz w:val="26"/>
          <w:szCs w:val="26"/>
        </w:rPr>
        <w:t xml:space="preserve">mô hình sao cho đạt mô hình mong muốn. </w:t>
      </w:r>
    </w:p>
    <w:p w:rsidR="004712F8" w:rsidRPr="00EE3879" w:rsidRDefault="004712F8" w:rsidP="00C91FB2">
      <w:pPr>
        <w:pStyle w:val="Heading2"/>
        <w:spacing w:line="360" w:lineRule="auto"/>
        <w:jc w:val="both"/>
        <w:rPr>
          <w:rFonts w:ascii="Times New Roman" w:hAnsi="Times New Roman" w:cs="Times New Roman"/>
          <w:b/>
          <w:color w:val="auto"/>
        </w:rPr>
      </w:pPr>
      <w:r w:rsidRPr="00EE3879">
        <w:rPr>
          <w:rFonts w:ascii="Times New Roman" w:hAnsi="Times New Roman" w:cs="Times New Roman"/>
          <w:b/>
          <w:color w:val="auto"/>
        </w:rPr>
        <w:t xml:space="preserve">2.2. </w:t>
      </w:r>
      <w:r w:rsidR="000D0529">
        <w:rPr>
          <w:rFonts w:ascii="Times New Roman" w:hAnsi="Times New Roman" w:cs="Times New Roman"/>
          <w:b/>
          <w:color w:val="auto"/>
        </w:rPr>
        <w:t>Nhận xét</w:t>
      </w:r>
    </w:p>
    <w:p w:rsidR="00013C7B" w:rsidRPr="00D705DF" w:rsidRDefault="00250B4D"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ab/>
      </w:r>
      <w:r w:rsidR="005D15BF">
        <w:rPr>
          <w:rFonts w:ascii="Times New Roman" w:hAnsi="Times New Roman" w:cs="Times New Roman"/>
          <w:sz w:val="26"/>
          <w:szCs w:val="26"/>
        </w:rPr>
        <w:t>Bài toán dự báo chuỗi thời gian là mộ</w:t>
      </w:r>
      <w:r w:rsidR="00BD548C">
        <w:rPr>
          <w:rFonts w:ascii="Times New Roman" w:hAnsi="Times New Roman" w:cs="Times New Roman"/>
          <w:sz w:val="26"/>
          <w:szCs w:val="26"/>
        </w:rPr>
        <w:t xml:space="preserve">t bài toán quan trọng và khó khăn trong dự đoán. Các bài toán này tính toán các giá trị tương lai (ở một thời điểm hoặc nhiều thời điểm trong tương lai). </w:t>
      </w:r>
      <w:r w:rsidR="00062990">
        <w:rPr>
          <w:rFonts w:ascii="Times New Roman" w:hAnsi="Times New Roman" w:cs="Times New Roman"/>
          <w:sz w:val="26"/>
          <w:szCs w:val="26"/>
        </w:rPr>
        <w:t xml:space="preserve">Các kỹ thuật được sử dụng phổ biến là thuật toán SVM, SVD, mạng </w:t>
      </w:r>
      <w:r w:rsidR="00062990">
        <w:rPr>
          <w:rFonts w:ascii="Times New Roman" w:hAnsi="Times New Roman" w:cs="Times New Roman"/>
          <w:sz w:val="26"/>
          <w:szCs w:val="26"/>
        </w:rPr>
        <w:lastRenderedPageBreak/>
        <w:t>neural,… Ngoài ra, các hướng tiếp cận lai được chú trọng nghiên cứu trong thời gian gần đây như mạng neural mờ, kết hợp phương pháp ARIMA và mạng neural.</w:t>
      </w:r>
      <w:r w:rsidR="00DD56E6">
        <w:rPr>
          <w:rFonts w:ascii="Times New Roman" w:hAnsi="Times New Roman" w:cs="Times New Roman"/>
          <w:sz w:val="26"/>
          <w:szCs w:val="26"/>
        </w:rPr>
        <w:t xml:space="preserve"> Để đánh giá các mô hình dự báo này, người ta dựa vào các độ đo độ lỗi (giá trị chênh lệch giữa giá trị thực và giá trị dự báo) như MSE, </w:t>
      </w:r>
      <w:r w:rsidR="000C2561">
        <w:rPr>
          <w:rFonts w:ascii="Times New Roman" w:hAnsi="Times New Roman" w:cs="Times New Roman"/>
          <w:sz w:val="26"/>
          <w:szCs w:val="26"/>
        </w:rPr>
        <w:t xml:space="preserve">RMSE, </w:t>
      </w:r>
      <w:r w:rsidR="00DD56E6">
        <w:rPr>
          <w:rFonts w:ascii="Times New Roman" w:hAnsi="Times New Roman" w:cs="Times New Roman"/>
          <w:sz w:val="26"/>
          <w:szCs w:val="26"/>
        </w:rPr>
        <w:t>MAE,…</w:t>
      </w:r>
    </w:p>
    <w:p w:rsidR="001D46B3" w:rsidRPr="00D705DF" w:rsidRDefault="001D46B3" w:rsidP="00C91FB2">
      <w:pPr>
        <w:spacing w:line="360" w:lineRule="auto"/>
        <w:jc w:val="both"/>
        <w:rPr>
          <w:rFonts w:ascii="Times New Roman" w:hAnsi="Times New Roman" w:cs="Times New Roman"/>
          <w:sz w:val="26"/>
          <w:szCs w:val="26"/>
        </w:rPr>
      </w:pPr>
    </w:p>
    <w:p w:rsidR="00AA7F55" w:rsidRPr="00D705DF" w:rsidRDefault="00D515AA" w:rsidP="00C91FB2">
      <w:pPr>
        <w:spacing w:line="360" w:lineRule="auto"/>
        <w:jc w:val="center"/>
        <w:rPr>
          <w:rFonts w:ascii="Times New Roman" w:hAnsi="Times New Roman" w:cs="Times New Roman"/>
          <w:b/>
          <w:sz w:val="26"/>
          <w:szCs w:val="26"/>
        </w:rPr>
      </w:pPr>
      <w:r w:rsidRPr="00D705DF">
        <w:rPr>
          <w:rFonts w:ascii="Times New Roman" w:hAnsi="Times New Roman" w:cs="Times New Roman"/>
          <w:b/>
          <w:sz w:val="26"/>
          <w:szCs w:val="26"/>
        </w:rPr>
        <w:t>TÀI LIỆU THAM KHẢO</w:t>
      </w:r>
    </w:p>
    <w:p w:rsidR="00AA7F55" w:rsidRPr="00D705DF" w:rsidRDefault="00AA7F55"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[1] </w:t>
      </w:r>
      <w:r w:rsidR="00E15F26" w:rsidRPr="00D705DF">
        <w:rPr>
          <w:rFonts w:ascii="Times New Roman" w:hAnsi="Times New Roman" w:cs="Times New Roman"/>
          <w:sz w:val="26"/>
          <w:szCs w:val="26"/>
        </w:rPr>
        <w:t>I-Cheng Yeh, Che-hui Lien (2009), "</w:t>
      </w:r>
      <w:r w:rsidR="00E15F26" w:rsidRPr="00D705DF">
        <w:rPr>
          <w:rFonts w:ascii="Times New Roman" w:hAnsi="Times New Roman" w:cs="Times New Roman"/>
          <w:i/>
          <w:sz w:val="26"/>
          <w:szCs w:val="26"/>
        </w:rPr>
        <w:t>The comparisons of data mining techniques for the predictive accuracy of probability of default of credit card clients</w:t>
      </w:r>
      <w:r w:rsidR="00E15F26" w:rsidRPr="00D705DF">
        <w:rPr>
          <w:rFonts w:ascii="Times New Roman" w:hAnsi="Times New Roman" w:cs="Times New Roman"/>
          <w:sz w:val="26"/>
          <w:szCs w:val="26"/>
        </w:rPr>
        <w:t>". Expert Systems with Applications, Volume 36, Issue 2, Part 1, March 2009, Pages 2473-2480.</w:t>
      </w:r>
    </w:p>
    <w:p w:rsidR="00384BEE" w:rsidRPr="00D705DF" w:rsidRDefault="00E1265C"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[2] </w:t>
      </w:r>
      <w:r w:rsidR="00DE4A13" w:rsidRPr="00D705DF">
        <w:rPr>
          <w:rFonts w:ascii="Times New Roman" w:hAnsi="Times New Roman" w:cs="Times New Roman"/>
          <w:sz w:val="26"/>
          <w:szCs w:val="26"/>
        </w:rPr>
        <w:t>E.W.T. Ngai, Li Xiu, D.C.K. Chau</w:t>
      </w:r>
      <w:r w:rsidR="00162D27" w:rsidRPr="00D705DF">
        <w:rPr>
          <w:rFonts w:ascii="Times New Roman" w:hAnsi="Times New Roman" w:cs="Times New Roman"/>
          <w:sz w:val="26"/>
          <w:szCs w:val="26"/>
        </w:rPr>
        <w:t xml:space="preserve"> </w:t>
      </w:r>
      <w:r w:rsidR="00DE4A13" w:rsidRPr="00D705DF">
        <w:rPr>
          <w:rFonts w:ascii="Times New Roman" w:hAnsi="Times New Roman" w:cs="Times New Roman"/>
          <w:sz w:val="26"/>
          <w:szCs w:val="26"/>
        </w:rPr>
        <w:t>(2009), "</w:t>
      </w:r>
      <w:r w:rsidR="00DE4A13" w:rsidRPr="00D705DF">
        <w:rPr>
          <w:rFonts w:ascii="Times New Roman" w:hAnsi="Times New Roman" w:cs="Times New Roman"/>
          <w:i/>
          <w:sz w:val="26"/>
          <w:szCs w:val="26"/>
        </w:rPr>
        <w:t>Application of data mining techniques in customer relationship management: A literature review and classification</w:t>
      </w:r>
      <w:r w:rsidR="00DE4A13" w:rsidRPr="00D705DF">
        <w:rPr>
          <w:rFonts w:ascii="Times New Roman" w:hAnsi="Times New Roman" w:cs="Times New Roman"/>
          <w:sz w:val="26"/>
          <w:szCs w:val="26"/>
        </w:rPr>
        <w:t>". Expert Systems with Applications, Volume 36, Issue 2, Part 2, March 2009, Pages 2592-2602.</w:t>
      </w:r>
    </w:p>
    <w:p w:rsidR="00640FCC" w:rsidRPr="00D705DF" w:rsidRDefault="00640FCC"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[3] </w:t>
      </w:r>
      <w:r w:rsidR="00900E1B">
        <w:rPr>
          <w:rFonts w:ascii="Times New Roman" w:hAnsi="Times New Roman" w:cs="Times New Roman"/>
          <w:sz w:val="26"/>
          <w:szCs w:val="26"/>
        </w:rPr>
        <w:t>Abdelghani Bellaachia</w:t>
      </w:r>
      <w:r w:rsidR="002D03E1" w:rsidRPr="00D705DF">
        <w:rPr>
          <w:rFonts w:ascii="Times New Roman" w:hAnsi="Times New Roman" w:cs="Times New Roman"/>
          <w:sz w:val="26"/>
          <w:szCs w:val="26"/>
        </w:rPr>
        <w:t>, Erhan Guven (2006), "</w:t>
      </w:r>
      <w:r w:rsidR="002D03E1" w:rsidRPr="00D705DF">
        <w:rPr>
          <w:rFonts w:ascii="Times New Roman" w:hAnsi="Times New Roman" w:cs="Times New Roman"/>
          <w:i/>
          <w:sz w:val="26"/>
          <w:szCs w:val="26"/>
        </w:rPr>
        <w:t>Predicting Breast Cancer Survivability Using Data Mining Techniques</w:t>
      </w:r>
      <w:r w:rsidR="002D03E1" w:rsidRPr="00D705DF">
        <w:rPr>
          <w:rFonts w:ascii="Times New Roman" w:hAnsi="Times New Roman" w:cs="Times New Roman"/>
          <w:sz w:val="26"/>
          <w:szCs w:val="26"/>
        </w:rPr>
        <w:t>". Department of Computer Science, The George Washington University, Washington DC.</w:t>
      </w:r>
    </w:p>
    <w:p w:rsidR="00C004B9" w:rsidRPr="00D705DF" w:rsidRDefault="00C004B9"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[4] </w:t>
      </w:r>
      <w:r w:rsidR="00AE1096" w:rsidRPr="00D705DF">
        <w:rPr>
          <w:rFonts w:ascii="Times New Roman" w:hAnsi="Times New Roman" w:cs="Times New Roman"/>
          <w:sz w:val="26"/>
          <w:szCs w:val="26"/>
        </w:rPr>
        <w:t>Chris Rygielski, Jyun-Cheng Wang, David C. Yen (2002), "</w:t>
      </w:r>
      <w:r w:rsidR="00AE1096" w:rsidRPr="00D705DF">
        <w:rPr>
          <w:rFonts w:ascii="Times New Roman" w:hAnsi="Times New Roman" w:cs="Times New Roman"/>
          <w:i/>
          <w:sz w:val="26"/>
          <w:szCs w:val="26"/>
        </w:rPr>
        <w:t>Data mining techniques for customer relationship management</w:t>
      </w:r>
      <w:r w:rsidR="00AE1096" w:rsidRPr="00D705DF">
        <w:rPr>
          <w:rFonts w:ascii="Times New Roman" w:hAnsi="Times New Roman" w:cs="Times New Roman"/>
          <w:sz w:val="26"/>
          <w:szCs w:val="26"/>
        </w:rPr>
        <w:t>". Technology in Society, Volume 24, Issue 4, November 2002, Pages 483-502.</w:t>
      </w:r>
    </w:p>
    <w:p w:rsidR="000F443D" w:rsidRPr="00D705DF" w:rsidRDefault="000F443D"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[5] </w:t>
      </w:r>
      <w:r w:rsidR="00D75AE3" w:rsidRPr="00D705DF">
        <w:rPr>
          <w:rFonts w:ascii="Times New Roman" w:hAnsi="Times New Roman" w:cs="Times New Roman"/>
          <w:sz w:val="26"/>
          <w:szCs w:val="26"/>
        </w:rPr>
        <w:t>Dursun Delen, Glenn Walker, Amit Kadam (2004), "</w:t>
      </w:r>
      <w:r w:rsidR="00D75AE3" w:rsidRPr="00D705DF">
        <w:rPr>
          <w:rFonts w:ascii="Times New Roman" w:hAnsi="Times New Roman" w:cs="Times New Roman"/>
          <w:i/>
          <w:sz w:val="26"/>
          <w:szCs w:val="26"/>
        </w:rPr>
        <w:t>Predicting breast cancer survivability: a comparison of three data mining methods</w:t>
      </w:r>
      <w:r w:rsidR="00D75AE3" w:rsidRPr="00D705DF">
        <w:rPr>
          <w:rFonts w:ascii="Times New Roman" w:hAnsi="Times New Roman" w:cs="Times New Roman"/>
          <w:sz w:val="26"/>
          <w:szCs w:val="26"/>
        </w:rPr>
        <w:t>". Artificial Intelligence in Medicine, Volume 34, Issue 2, June 2005, Pages 113-127.</w:t>
      </w:r>
    </w:p>
    <w:p w:rsidR="00B32C78" w:rsidRPr="00D705DF" w:rsidRDefault="00B32C78"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[6] </w:t>
      </w:r>
      <w:r w:rsidR="00244BF0" w:rsidRPr="00D705DF">
        <w:rPr>
          <w:rFonts w:ascii="Times New Roman" w:hAnsi="Times New Roman" w:cs="Times New Roman"/>
          <w:sz w:val="26"/>
          <w:szCs w:val="26"/>
        </w:rPr>
        <w:t>Sellappan Palaniappan, Rafiah Awang (2008), "</w:t>
      </w:r>
      <w:r w:rsidR="00244BF0" w:rsidRPr="00D705DF">
        <w:rPr>
          <w:rFonts w:ascii="Times New Roman" w:hAnsi="Times New Roman" w:cs="Times New Roman"/>
          <w:i/>
          <w:sz w:val="26"/>
          <w:szCs w:val="26"/>
        </w:rPr>
        <w:t>Intelligent heart disease prediction system using data mining techniques</w:t>
      </w:r>
      <w:r w:rsidR="00244BF0" w:rsidRPr="00D705DF">
        <w:rPr>
          <w:rFonts w:ascii="Times New Roman" w:hAnsi="Times New Roman" w:cs="Times New Roman"/>
          <w:sz w:val="26"/>
          <w:szCs w:val="26"/>
        </w:rPr>
        <w:t>". International Journal of Computer Science and Network Security, VOL.8 No.8, August 2008.</w:t>
      </w:r>
    </w:p>
    <w:p w:rsidR="00AB0B95" w:rsidRPr="00D705DF" w:rsidRDefault="00AB0B95"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lastRenderedPageBreak/>
        <w:t xml:space="preserve">[7] </w:t>
      </w:r>
      <w:r w:rsidR="00705F59" w:rsidRPr="00D705DF">
        <w:rPr>
          <w:rFonts w:ascii="Times New Roman" w:hAnsi="Times New Roman" w:cs="Times New Roman"/>
          <w:sz w:val="26"/>
          <w:szCs w:val="26"/>
        </w:rPr>
        <w:t>Boris Milovic, Milan Milovic (2012), "</w:t>
      </w:r>
      <w:r w:rsidR="00705F59" w:rsidRPr="00D705DF">
        <w:rPr>
          <w:rFonts w:ascii="Times New Roman" w:hAnsi="Times New Roman" w:cs="Times New Roman"/>
          <w:i/>
          <w:sz w:val="26"/>
          <w:szCs w:val="26"/>
        </w:rPr>
        <w:t>Prediction and Decision Making in Health Care using Data Mining</w:t>
      </w:r>
      <w:r w:rsidR="00705F59" w:rsidRPr="00D705DF">
        <w:rPr>
          <w:rFonts w:ascii="Times New Roman" w:hAnsi="Times New Roman" w:cs="Times New Roman"/>
          <w:sz w:val="26"/>
          <w:szCs w:val="26"/>
        </w:rPr>
        <w:t xml:space="preserve">". International Journal of Public Health Science (IJPHS), Vol. </w:t>
      </w:r>
      <w:r w:rsidR="00457E45" w:rsidRPr="00D705DF">
        <w:rPr>
          <w:rFonts w:ascii="Times New Roman" w:hAnsi="Times New Roman" w:cs="Times New Roman"/>
          <w:sz w:val="26"/>
          <w:szCs w:val="26"/>
        </w:rPr>
        <w:t>1, No. 2, December 2012, pp. 69-</w:t>
      </w:r>
      <w:r w:rsidR="00705F59" w:rsidRPr="00D705DF">
        <w:rPr>
          <w:rFonts w:ascii="Times New Roman" w:hAnsi="Times New Roman" w:cs="Times New Roman"/>
          <w:sz w:val="26"/>
          <w:szCs w:val="26"/>
        </w:rPr>
        <w:t>78.</w:t>
      </w:r>
    </w:p>
    <w:p w:rsidR="005F23CF" w:rsidRPr="00D705DF" w:rsidRDefault="005F23CF"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[8] </w:t>
      </w:r>
      <w:r w:rsidR="003856C6" w:rsidRPr="00D705DF">
        <w:rPr>
          <w:rFonts w:ascii="Times New Roman" w:hAnsi="Times New Roman" w:cs="Times New Roman"/>
          <w:sz w:val="26"/>
          <w:szCs w:val="26"/>
        </w:rPr>
        <w:t>Riccardo Bellazzi, Blaz Zupan (2008), "</w:t>
      </w:r>
      <w:r w:rsidR="003856C6" w:rsidRPr="00D705DF">
        <w:rPr>
          <w:rFonts w:ascii="Times New Roman" w:hAnsi="Times New Roman" w:cs="Times New Roman"/>
          <w:i/>
          <w:sz w:val="26"/>
          <w:szCs w:val="26"/>
        </w:rPr>
        <w:t>Predictive data mining in clinical medicine: Current issues and guidelines</w:t>
      </w:r>
      <w:r w:rsidR="003856C6" w:rsidRPr="00D705DF">
        <w:rPr>
          <w:rFonts w:ascii="Times New Roman" w:hAnsi="Times New Roman" w:cs="Times New Roman"/>
          <w:sz w:val="26"/>
          <w:szCs w:val="26"/>
        </w:rPr>
        <w:t>". International Journal of Medical Informatics, Volume 77, Issue 2, February 2008, Pages 81-97.</w:t>
      </w:r>
    </w:p>
    <w:p w:rsidR="003E58F4" w:rsidRPr="00D705DF" w:rsidRDefault="003E58F4"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[9] </w:t>
      </w:r>
      <w:r w:rsidR="00002846" w:rsidRPr="00D705DF">
        <w:rPr>
          <w:rFonts w:ascii="Times New Roman" w:hAnsi="Times New Roman" w:cs="Times New Roman"/>
          <w:sz w:val="26"/>
          <w:szCs w:val="26"/>
        </w:rPr>
        <w:t>Gio</w:t>
      </w:r>
      <w:r w:rsidR="00FE33C0" w:rsidRPr="00D705DF">
        <w:rPr>
          <w:rFonts w:ascii="Times New Roman" w:hAnsi="Times New Roman" w:cs="Times New Roman"/>
          <w:sz w:val="26"/>
          <w:szCs w:val="26"/>
        </w:rPr>
        <w:t>vanni Seni, John F. Elder</w:t>
      </w:r>
      <w:r w:rsidR="00002846" w:rsidRPr="00D705DF">
        <w:rPr>
          <w:rFonts w:ascii="Times New Roman" w:hAnsi="Times New Roman" w:cs="Times New Roman"/>
          <w:sz w:val="26"/>
          <w:szCs w:val="26"/>
        </w:rPr>
        <w:t xml:space="preserve">, </w:t>
      </w:r>
      <w:r w:rsidR="00002846" w:rsidRPr="00D705DF">
        <w:rPr>
          <w:rFonts w:ascii="Times New Roman" w:hAnsi="Times New Roman" w:cs="Times New Roman"/>
          <w:i/>
          <w:sz w:val="26"/>
          <w:szCs w:val="26"/>
        </w:rPr>
        <w:t>Ensemble Methods in Data Mining: Improving Accuracy Through Combining Predictions</w:t>
      </w:r>
      <w:r w:rsidR="00002846" w:rsidRPr="00D705DF">
        <w:rPr>
          <w:rFonts w:ascii="Times New Roman" w:hAnsi="Times New Roman" w:cs="Times New Roman"/>
          <w:sz w:val="26"/>
          <w:szCs w:val="26"/>
        </w:rPr>
        <w:t>. Synthesis Lectures on Data Mining and Knowledge Discovery</w:t>
      </w:r>
      <w:r w:rsidR="00FE33C0" w:rsidRPr="00D705DF">
        <w:rPr>
          <w:rFonts w:ascii="Times New Roman" w:hAnsi="Times New Roman" w:cs="Times New Roman"/>
          <w:sz w:val="26"/>
          <w:szCs w:val="26"/>
        </w:rPr>
        <w:t>, 2010</w:t>
      </w:r>
      <w:r w:rsidR="00002846" w:rsidRPr="00D705DF">
        <w:rPr>
          <w:rFonts w:ascii="Times New Roman" w:hAnsi="Times New Roman" w:cs="Times New Roman"/>
          <w:sz w:val="26"/>
          <w:szCs w:val="26"/>
        </w:rPr>
        <w:t>.</w:t>
      </w:r>
    </w:p>
    <w:p w:rsidR="00A772B4" w:rsidRPr="00D705DF" w:rsidRDefault="00A772B4"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[10] </w:t>
      </w:r>
      <w:r w:rsidR="007B38C1" w:rsidRPr="00D705DF">
        <w:rPr>
          <w:rFonts w:ascii="Times New Roman" w:hAnsi="Times New Roman" w:cs="Times New Roman"/>
          <w:sz w:val="26"/>
          <w:szCs w:val="26"/>
        </w:rPr>
        <w:t>Remedios de Dios Bulos, Georgio F. Go, Giselle O. Ling, Timothy C. Uy, Lawrence J. Yap (2014), "</w:t>
      </w:r>
      <w:r w:rsidR="007B38C1" w:rsidRPr="00D705DF">
        <w:rPr>
          <w:rFonts w:ascii="Times New Roman" w:hAnsi="Times New Roman" w:cs="Times New Roman"/>
          <w:i/>
          <w:sz w:val="26"/>
          <w:szCs w:val="26"/>
        </w:rPr>
        <w:t>Predictive Analysis Using Data Mining Techniques and SQL</w:t>
      </w:r>
      <w:r w:rsidR="007B38C1" w:rsidRPr="00D705DF">
        <w:rPr>
          <w:rFonts w:ascii="Times New Roman" w:hAnsi="Times New Roman" w:cs="Times New Roman"/>
          <w:sz w:val="26"/>
          <w:szCs w:val="26"/>
        </w:rPr>
        <w:t>". DLSU Research Congress, De La Salle University, Manila, Philippines, March 6-8, 2014.</w:t>
      </w:r>
    </w:p>
    <w:p w:rsidR="00632962" w:rsidRPr="00D705DF" w:rsidRDefault="00632962"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[11] </w:t>
      </w:r>
      <w:r w:rsidR="008254AE" w:rsidRPr="00D705DF">
        <w:rPr>
          <w:rFonts w:ascii="Times New Roman" w:hAnsi="Times New Roman" w:cs="Times New Roman"/>
          <w:sz w:val="26"/>
          <w:szCs w:val="26"/>
        </w:rPr>
        <w:t xml:space="preserve">Ing. Stephen Nabareseh (2017). </w:t>
      </w:r>
      <w:r w:rsidR="008254AE" w:rsidRPr="00D705DF">
        <w:rPr>
          <w:rFonts w:ascii="Times New Roman" w:hAnsi="Times New Roman" w:cs="Times New Roman"/>
          <w:i/>
          <w:sz w:val="26"/>
          <w:szCs w:val="26"/>
        </w:rPr>
        <w:t>Predictive analytics: a data mining technique in customer churn management for decision making</w:t>
      </w:r>
      <w:r w:rsidR="008254AE" w:rsidRPr="00D705DF">
        <w:rPr>
          <w:rFonts w:ascii="Times New Roman" w:hAnsi="Times New Roman" w:cs="Times New Roman"/>
          <w:sz w:val="26"/>
          <w:szCs w:val="26"/>
        </w:rPr>
        <w:t>. Tomas Bata University in Zlín.</w:t>
      </w:r>
    </w:p>
    <w:p w:rsidR="00EA63F7" w:rsidRPr="00D705DF" w:rsidRDefault="00EA63F7"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[12] </w:t>
      </w:r>
      <w:r w:rsidR="009943E0" w:rsidRPr="00D705DF">
        <w:rPr>
          <w:rFonts w:ascii="Times New Roman" w:hAnsi="Times New Roman" w:cs="Times New Roman"/>
          <w:sz w:val="26"/>
          <w:szCs w:val="26"/>
        </w:rPr>
        <w:t xml:space="preserve">Patricia Elizabeth Nalwoga Lutu (2010). </w:t>
      </w:r>
      <w:r w:rsidR="009943E0" w:rsidRPr="00D705DF">
        <w:rPr>
          <w:rFonts w:ascii="Times New Roman" w:hAnsi="Times New Roman" w:cs="Times New Roman"/>
          <w:i/>
          <w:sz w:val="26"/>
          <w:szCs w:val="26"/>
        </w:rPr>
        <w:t>Dataset Selection for Aggregate Model Implementation in Predictive Data Mining</w:t>
      </w:r>
      <w:r w:rsidR="009943E0" w:rsidRPr="00D705DF">
        <w:rPr>
          <w:rFonts w:ascii="Times New Roman" w:hAnsi="Times New Roman" w:cs="Times New Roman"/>
          <w:sz w:val="26"/>
          <w:szCs w:val="26"/>
        </w:rPr>
        <w:t>. The University of Pretoria.</w:t>
      </w:r>
    </w:p>
    <w:p w:rsidR="009943E0" w:rsidRPr="00D705DF" w:rsidRDefault="00217712"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[13] Antti Sorjamaa, Jin Hao, Nima Reyhani, Yongnan Ji, Amaury Lendasse (2007), "</w:t>
      </w:r>
      <w:r w:rsidRPr="00D705DF">
        <w:rPr>
          <w:rFonts w:ascii="Times New Roman" w:hAnsi="Times New Roman" w:cs="Times New Roman"/>
          <w:i/>
          <w:sz w:val="26"/>
          <w:szCs w:val="26"/>
        </w:rPr>
        <w:t>Methodology for long-term prediction of time series</w:t>
      </w:r>
      <w:r w:rsidRPr="00D705DF">
        <w:rPr>
          <w:rFonts w:ascii="Times New Roman" w:hAnsi="Times New Roman" w:cs="Times New Roman"/>
          <w:sz w:val="26"/>
          <w:szCs w:val="26"/>
        </w:rPr>
        <w:t>". Neurocomputing, Volume 70, Issues 16–18, October 2007, Pages 2861-2869.</w:t>
      </w:r>
    </w:p>
    <w:p w:rsidR="003B1B65" w:rsidRPr="00D705DF" w:rsidRDefault="003B1B65"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[14] </w:t>
      </w:r>
      <w:r w:rsidR="00920A5A" w:rsidRPr="00D705DF">
        <w:rPr>
          <w:rFonts w:ascii="Times New Roman" w:hAnsi="Times New Roman" w:cs="Times New Roman"/>
          <w:sz w:val="26"/>
          <w:szCs w:val="26"/>
        </w:rPr>
        <w:t>Cédric Richard, José</w:t>
      </w:r>
      <w:r w:rsidR="00C1771C" w:rsidRPr="00D705DF">
        <w:rPr>
          <w:rFonts w:ascii="Times New Roman" w:hAnsi="Times New Roman" w:cs="Times New Roman"/>
          <w:sz w:val="26"/>
          <w:szCs w:val="26"/>
        </w:rPr>
        <w:t xml:space="preserve"> </w:t>
      </w:r>
      <w:r w:rsidR="00B36D2A" w:rsidRPr="00D705DF">
        <w:rPr>
          <w:rFonts w:ascii="Times New Roman" w:hAnsi="Times New Roman" w:cs="Times New Roman"/>
          <w:sz w:val="26"/>
          <w:szCs w:val="26"/>
        </w:rPr>
        <w:t>Carlos M. Bermudez, Paul Honeine (2009), "Online Prediction of Time Series Data With Kernels". IEEE Transactions on Signal Processing, Volume 57 Issue 3.</w:t>
      </w:r>
    </w:p>
    <w:p w:rsidR="007A03D8" w:rsidRPr="00D705DF" w:rsidRDefault="00B86238"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[15] Nikola K. Kasabov, Qun Song (2002), "DENFIS: Dynamic Evolving Neural-Fuzzy Inference System and Its Application for Time-Series Prediction". IEEE TRANSACTIONS ON FUZZY SYSTEMS, VOL. 10, NO. 2, APRIL 2002.</w:t>
      </w:r>
    </w:p>
    <w:p w:rsidR="008B24A3" w:rsidRPr="00D705DF" w:rsidRDefault="00C9596D"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lastRenderedPageBreak/>
        <w:t xml:space="preserve">[16] </w:t>
      </w:r>
      <w:r w:rsidR="0063264C" w:rsidRPr="00D705DF">
        <w:rPr>
          <w:rFonts w:ascii="Times New Roman" w:hAnsi="Times New Roman" w:cs="Times New Roman"/>
          <w:sz w:val="26"/>
          <w:szCs w:val="26"/>
        </w:rPr>
        <w:t>Francis E.H. Tay, Lijuan Cao (2001), "</w:t>
      </w:r>
      <w:r w:rsidR="0063264C" w:rsidRPr="00D705DF">
        <w:rPr>
          <w:rFonts w:ascii="Times New Roman" w:hAnsi="Times New Roman" w:cs="Times New Roman"/>
          <w:i/>
          <w:sz w:val="26"/>
          <w:szCs w:val="26"/>
        </w:rPr>
        <w:t>Application of support vector machines in financial time series forecasting</w:t>
      </w:r>
      <w:r w:rsidR="0063264C" w:rsidRPr="00D705DF">
        <w:rPr>
          <w:rFonts w:ascii="Times New Roman" w:hAnsi="Times New Roman" w:cs="Times New Roman"/>
          <w:sz w:val="26"/>
          <w:szCs w:val="26"/>
        </w:rPr>
        <w:t>". Omega, Volume 29, Issue 4, August 2001, Pages 309-317</w:t>
      </w:r>
      <w:r w:rsidR="00DD6270" w:rsidRPr="00D705DF">
        <w:rPr>
          <w:rFonts w:ascii="Times New Roman" w:hAnsi="Times New Roman" w:cs="Times New Roman"/>
          <w:sz w:val="26"/>
          <w:szCs w:val="26"/>
        </w:rPr>
        <w:t>.</w:t>
      </w:r>
    </w:p>
    <w:p w:rsidR="00DD6270" w:rsidRPr="00D705DF" w:rsidRDefault="00DD6270"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[17] </w:t>
      </w:r>
      <w:r w:rsidR="001E51DC" w:rsidRPr="00D705DF">
        <w:rPr>
          <w:rFonts w:ascii="Times New Roman" w:hAnsi="Times New Roman" w:cs="Times New Roman"/>
          <w:sz w:val="26"/>
          <w:szCs w:val="26"/>
        </w:rPr>
        <w:t>Francisco J. Nogales, Javier Contreras, Antonio J. Conejo, Rosario Espínola (2002), "</w:t>
      </w:r>
      <w:r w:rsidR="001E51DC" w:rsidRPr="00D705DF">
        <w:rPr>
          <w:rFonts w:ascii="Times New Roman" w:hAnsi="Times New Roman" w:cs="Times New Roman"/>
          <w:i/>
          <w:sz w:val="26"/>
          <w:szCs w:val="26"/>
        </w:rPr>
        <w:t>Forecasting Next-Day Electricity Prices by Time Series Models</w:t>
      </w:r>
      <w:r w:rsidR="001E51DC" w:rsidRPr="00D705DF">
        <w:rPr>
          <w:rFonts w:ascii="Times New Roman" w:hAnsi="Times New Roman" w:cs="Times New Roman"/>
          <w:sz w:val="26"/>
          <w:szCs w:val="26"/>
        </w:rPr>
        <w:t>". IEEE TRANSACTIONS ON POWER SYSTEMS, VOL. 17, NO. 2, MAY 2002.</w:t>
      </w:r>
    </w:p>
    <w:p w:rsidR="000E0408" w:rsidRPr="00D705DF" w:rsidRDefault="000E0408"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[18] </w:t>
      </w:r>
      <w:r w:rsidR="00090A8A" w:rsidRPr="00D705DF">
        <w:rPr>
          <w:rFonts w:ascii="Times New Roman" w:hAnsi="Times New Roman" w:cs="Times New Roman"/>
          <w:sz w:val="26"/>
          <w:szCs w:val="26"/>
        </w:rPr>
        <w:t>Kyoung-jae Kim (2003), "</w:t>
      </w:r>
      <w:r w:rsidR="00090A8A" w:rsidRPr="00D705DF">
        <w:rPr>
          <w:rFonts w:ascii="Times New Roman" w:hAnsi="Times New Roman" w:cs="Times New Roman"/>
          <w:i/>
          <w:sz w:val="26"/>
          <w:szCs w:val="26"/>
        </w:rPr>
        <w:t>Financial time series forecasting using support vector machines</w:t>
      </w:r>
      <w:r w:rsidR="00090A8A" w:rsidRPr="00D705DF">
        <w:rPr>
          <w:rFonts w:ascii="Times New Roman" w:hAnsi="Times New Roman" w:cs="Times New Roman"/>
          <w:sz w:val="26"/>
          <w:szCs w:val="26"/>
        </w:rPr>
        <w:t>". Neurocomputing, Volume 55, Issues 1–2, September 2003, Pages 307-319.</w:t>
      </w:r>
    </w:p>
    <w:p w:rsidR="008B2E75" w:rsidRPr="00D705DF" w:rsidRDefault="008B2E75" w:rsidP="00C91FB2">
      <w:pPr>
        <w:spacing w:line="360" w:lineRule="auto"/>
        <w:jc w:val="both"/>
        <w:rPr>
          <w:rFonts w:ascii="Times New Roman" w:hAnsi="Times New Roman" w:cs="Times New Roman"/>
          <w:sz w:val="26"/>
          <w:szCs w:val="26"/>
        </w:rPr>
      </w:pPr>
      <w:r w:rsidRPr="00D705DF">
        <w:rPr>
          <w:rFonts w:ascii="Times New Roman" w:hAnsi="Times New Roman" w:cs="Times New Roman"/>
          <w:sz w:val="26"/>
          <w:szCs w:val="26"/>
        </w:rPr>
        <w:t xml:space="preserve">[19] </w:t>
      </w:r>
      <w:r w:rsidR="00FD5A04" w:rsidRPr="00D705DF">
        <w:rPr>
          <w:rFonts w:ascii="Times New Roman" w:hAnsi="Times New Roman" w:cs="Times New Roman"/>
          <w:sz w:val="26"/>
          <w:szCs w:val="26"/>
        </w:rPr>
        <w:t>G. Peter Zhang (2003), "</w:t>
      </w:r>
      <w:r w:rsidR="00FD5A04" w:rsidRPr="00D705DF">
        <w:rPr>
          <w:rFonts w:ascii="Times New Roman" w:hAnsi="Times New Roman" w:cs="Times New Roman"/>
          <w:i/>
          <w:sz w:val="26"/>
          <w:szCs w:val="26"/>
        </w:rPr>
        <w:t>Time series forecasting using a hybrid ARIMA and neural network model</w:t>
      </w:r>
      <w:r w:rsidR="00FD5A04" w:rsidRPr="00D705DF">
        <w:rPr>
          <w:rFonts w:ascii="Times New Roman" w:hAnsi="Times New Roman" w:cs="Times New Roman"/>
          <w:sz w:val="26"/>
          <w:szCs w:val="26"/>
        </w:rPr>
        <w:t>". Neurocomputing, Volume 50, January 2003, Pages 159-175.</w:t>
      </w:r>
    </w:p>
    <w:sectPr w:rsidR="008B2E75" w:rsidRPr="00D705D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565" w:rsidRDefault="00634565" w:rsidP="00D421C9">
      <w:pPr>
        <w:spacing w:after="0" w:line="240" w:lineRule="auto"/>
      </w:pPr>
      <w:r>
        <w:separator/>
      </w:r>
    </w:p>
  </w:endnote>
  <w:endnote w:type="continuationSeparator" w:id="0">
    <w:p w:rsidR="00634565" w:rsidRDefault="00634565" w:rsidP="00D42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mbria"/>
    <w:panose1 w:val="00000000000000000000"/>
    <w:charset w:val="00"/>
    <w:family w:val="roman"/>
    <w:notTrueType/>
    <w:pitch w:val="default"/>
  </w:font>
  <w:font w:name="Macmillan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657033"/>
      <w:docPartObj>
        <w:docPartGallery w:val="Page Numbers (Bottom of Page)"/>
        <w:docPartUnique/>
      </w:docPartObj>
    </w:sdtPr>
    <w:sdtEndPr>
      <w:rPr>
        <w:rFonts w:ascii="Times New Roman" w:hAnsi="Times New Roman" w:cs="Times New Roman"/>
        <w:noProof/>
        <w:sz w:val="26"/>
        <w:szCs w:val="26"/>
      </w:rPr>
    </w:sdtEndPr>
    <w:sdtContent>
      <w:p w:rsidR="00D421C9" w:rsidRPr="00D421C9" w:rsidRDefault="00D421C9">
        <w:pPr>
          <w:pStyle w:val="Footer"/>
          <w:jc w:val="center"/>
          <w:rPr>
            <w:rFonts w:ascii="Times New Roman" w:hAnsi="Times New Roman" w:cs="Times New Roman"/>
            <w:sz w:val="26"/>
            <w:szCs w:val="26"/>
          </w:rPr>
        </w:pPr>
        <w:r w:rsidRPr="00D421C9">
          <w:rPr>
            <w:rFonts w:ascii="Times New Roman" w:hAnsi="Times New Roman" w:cs="Times New Roman"/>
            <w:sz w:val="26"/>
            <w:szCs w:val="26"/>
          </w:rPr>
          <w:fldChar w:fldCharType="begin"/>
        </w:r>
        <w:r w:rsidRPr="00D421C9">
          <w:rPr>
            <w:rFonts w:ascii="Times New Roman" w:hAnsi="Times New Roman" w:cs="Times New Roman"/>
            <w:sz w:val="26"/>
            <w:szCs w:val="26"/>
          </w:rPr>
          <w:instrText xml:space="preserve"> PAGE   \* MERGEFORMAT </w:instrText>
        </w:r>
        <w:r w:rsidRPr="00D421C9">
          <w:rPr>
            <w:rFonts w:ascii="Times New Roman" w:hAnsi="Times New Roman" w:cs="Times New Roman"/>
            <w:sz w:val="26"/>
            <w:szCs w:val="26"/>
          </w:rPr>
          <w:fldChar w:fldCharType="separate"/>
        </w:r>
        <w:r w:rsidRPr="00D421C9">
          <w:rPr>
            <w:rFonts w:ascii="Times New Roman" w:hAnsi="Times New Roman" w:cs="Times New Roman"/>
            <w:noProof/>
            <w:sz w:val="26"/>
            <w:szCs w:val="26"/>
          </w:rPr>
          <w:t>2</w:t>
        </w:r>
        <w:r w:rsidRPr="00D421C9">
          <w:rPr>
            <w:rFonts w:ascii="Times New Roman" w:hAnsi="Times New Roman" w:cs="Times New Roman"/>
            <w:noProof/>
            <w:sz w:val="26"/>
            <w:szCs w:val="26"/>
          </w:rPr>
          <w:fldChar w:fldCharType="end"/>
        </w:r>
      </w:p>
    </w:sdtContent>
  </w:sdt>
  <w:p w:rsidR="00D421C9" w:rsidRDefault="00D42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565" w:rsidRDefault="00634565" w:rsidP="00D421C9">
      <w:pPr>
        <w:spacing w:after="0" w:line="240" w:lineRule="auto"/>
      </w:pPr>
      <w:r>
        <w:separator/>
      </w:r>
    </w:p>
  </w:footnote>
  <w:footnote w:type="continuationSeparator" w:id="0">
    <w:p w:rsidR="00634565" w:rsidRDefault="00634565" w:rsidP="00D421C9">
      <w:pPr>
        <w:spacing w:after="0" w:line="240" w:lineRule="auto"/>
      </w:pPr>
      <w:r>
        <w:continuationSeparator/>
      </w:r>
    </w:p>
  </w:footnote>
  <w:footnote w:id="1">
    <w:p w:rsidR="0082208D" w:rsidRPr="007B686A" w:rsidRDefault="0082208D" w:rsidP="007B686A">
      <w:pPr>
        <w:pStyle w:val="FootnoteText"/>
        <w:jc w:val="both"/>
        <w:rPr>
          <w:rFonts w:ascii="Times New Roman" w:hAnsi="Times New Roman" w:cs="Times New Roman"/>
        </w:rPr>
      </w:pPr>
      <w:r w:rsidRPr="007B686A">
        <w:rPr>
          <w:rStyle w:val="FootnoteReference"/>
          <w:rFonts w:ascii="Times New Roman" w:hAnsi="Times New Roman" w:cs="Times New Roman"/>
        </w:rPr>
        <w:footnoteRef/>
      </w:r>
      <w:r w:rsidRPr="007B686A">
        <w:rPr>
          <w:rFonts w:ascii="Times New Roman" w:hAnsi="Times New Roman" w:cs="Times New Roman"/>
        </w:rPr>
        <w:t xml:space="preserve"> </w:t>
      </w:r>
      <w:hyperlink r:id="rId1" w:history="1">
        <w:r w:rsidRPr="007B686A">
          <w:rPr>
            <w:rStyle w:val="Hyperlink"/>
            <w:rFonts w:ascii="Times New Roman" w:hAnsi="Times New Roman" w:cs="Times New Roman"/>
          </w:rPr>
          <w:t>https://seer.cancer.gov/statfacts/html/breast.html</w:t>
        </w:r>
      </w:hyperlink>
    </w:p>
  </w:footnote>
  <w:footnote w:id="2">
    <w:p w:rsidR="00982D5E" w:rsidRPr="007B686A" w:rsidRDefault="00480E7B" w:rsidP="007B686A">
      <w:pPr>
        <w:pStyle w:val="FootnoteText"/>
        <w:jc w:val="both"/>
        <w:rPr>
          <w:rFonts w:ascii="Times New Roman" w:hAnsi="Times New Roman" w:cs="Times New Roman"/>
        </w:rPr>
      </w:pPr>
      <w:r w:rsidRPr="007B686A">
        <w:rPr>
          <w:rStyle w:val="FootnoteReference"/>
          <w:rFonts w:ascii="Times New Roman" w:hAnsi="Times New Roman" w:cs="Times New Roman"/>
        </w:rPr>
        <w:footnoteRef/>
      </w:r>
      <w:r w:rsidRPr="007B686A">
        <w:rPr>
          <w:rFonts w:ascii="Times New Roman" w:hAnsi="Times New Roman" w:cs="Times New Roman"/>
        </w:rPr>
        <w:t xml:space="preserve"> </w:t>
      </w:r>
      <w:hyperlink r:id="rId2" w:history="1">
        <w:r w:rsidR="00982D5E" w:rsidRPr="007B686A">
          <w:rPr>
            <w:rStyle w:val="Hyperlink"/>
            <w:rFonts w:ascii="Times New Roman" w:hAnsi="Times New Roman" w:cs="Times New Roman"/>
          </w:rPr>
          <w:t>http://www.sv-europe.com/crisp-dm-methodology/</w:t>
        </w:r>
      </w:hyperlink>
    </w:p>
  </w:footnote>
  <w:footnote w:id="3">
    <w:p w:rsidR="007B686A" w:rsidRPr="007B686A" w:rsidRDefault="007B686A" w:rsidP="007B686A">
      <w:pPr>
        <w:pStyle w:val="FootnoteText"/>
        <w:jc w:val="both"/>
        <w:rPr>
          <w:rFonts w:ascii="Times New Roman" w:hAnsi="Times New Roman" w:cs="Times New Roman"/>
        </w:rPr>
      </w:pPr>
      <w:r w:rsidRPr="007B686A">
        <w:rPr>
          <w:rStyle w:val="FootnoteReference"/>
          <w:rFonts w:ascii="Times New Roman" w:hAnsi="Times New Roman" w:cs="Times New Roman"/>
        </w:rPr>
        <w:footnoteRef/>
      </w:r>
      <w:r w:rsidRPr="007B686A">
        <w:rPr>
          <w:rFonts w:ascii="Times New Roman" w:hAnsi="Times New Roman" w:cs="Times New Roman"/>
        </w:rPr>
        <w:t xml:space="preserve"> J.A.K. Suykens, T.V. Gestel, J.D. Brabanter, B.D. Moor, J.</w:t>
      </w:r>
    </w:p>
    <w:p w:rsidR="007B686A" w:rsidRPr="007B686A" w:rsidRDefault="007B686A" w:rsidP="007B686A">
      <w:pPr>
        <w:pStyle w:val="FootnoteText"/>
        <w:jc w:val="both"/>
        <w:rPr>
          <w:rFonts w:ascii="Times New Roman" w:hAnsi="Times New Roman" w:cs="Times New Roman"/>
        </w:rPr>
      </w:pPr>
      <w:r w:rsidRPr="007B686A">
        <w:rPr>
          <w:rFonts w:ascii="Times New Roman" w:hAnsi="Times New Roman" w:cs="Times New Roman"/>
        </w:rPr>
        <w:t>Vandewalle, Least Squares Support Vector Machines, World</w:t>
      </w:r>
    </w:p>
    <w:p w:rsidR="007B686A" w:rsidRPr="007B686A" w:rsidRDefault="007B686A" w:rsidP="007B686A">
      <w:pPr>
        <w:pStyle w:val="FootnoteText"/>
        <w:jc w:val="both"/>
        <w:rPr>
          <w:rFonts w:ascii="Times New Roman" w:hAnsi="Times New Roman" w:cs="Times New Roman"/>
        </w:rPr>
      </w:pPr>
      <w:r w:rsidRPr="007B686A">
        <w:rPr>
          <w:rFonts w:ascii="Times New Roman" w:hAnsi="Times New Roman" w:cs="Times New Roman"/>
        </w:rPr>
        <w:t>Scientific, Singapore, 2002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4BCB"/>
    <w:multiLevelType w:val="multilevel"/>
    <w:tmpl w:val="C11CF6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5A31B00"/>
    <w:multiLevelType w:val="hybridMultilevel"/>
    <w:tmpl w:val="5FC2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BF1CAB"/>
    <w:multiLevelType w:val="hybridMultilevel"/>
    <w:tmpl w:val="691A7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8E"/>
    <w:rsid w:val="00002846"/>
    <w:rsid w:val="000128B4"/>
    <w:rsid w:val="00013C7B"/>
    <w:rsid w:val="00017286"/>
    <w:rsid w:val="00024468"/>
    <w:rsid w:val="000245BA"/>
    <w:rsid w:val="00027902"/>
    <w:rsid w:val="00030B49"/>
    <w:rsid w:val="00032693"/>
    <w:rsid w:val="00033228"/>
    <w:rsid w:val="000415F5"/>
    <w:rsid w:val="0005351B"/>
    <w:rsid w:val="00056DE6"/>
    <w:rsid w:val="000603C6"/>
    <w:rsid w:val="00062990"/>
    <w:rsid w:val="00065CFB"/>
    <w:rsid w:val="00066DA4"/>
    <w:rsid w:val="00071E50"/>
    <w:rsid w:val="00073755"/>
    <w:rsid w:val="00080D40"/>
    <w:rsid w:val="00090A8A"/>
    <w:rsid w:val="000A1007"/>
    <w:rsid w:val="000A7CF0"/>
    <w:rsid w:val="000C1E49"/>
    <w:rsid w:val="000C2561"/>
    <w:rsid w:val="000C5373"/>
    <w:rsid w:val="000C624D"/>
    <w:rsid w:val="000C6833"/>
    <w:rsid w:val="000D0529"/>
    <w:rsid w:val="000D09C3"/>
    <w:rsid w:val="000D1D7D"/>
    <w:rsid w:val="000D25D4"/>
    <w:rsid w:val="000E0408"/>
    <w:rsid w:val="000E14BB"/>
    <w:rsid w:val="000E1524"/>
    <w:rsid w:val="000E28CF"/>
    <w:rsid w:val="000E7544"/>
    <w:rsid w:val="000F443D"/>
    <w:rsid w:val="000F5654"/>
    <w:rsid w:val="001141B9"/>
    <w:rsid w:val="001149F5"/>
    <w:rsid w:val="001305EE"/>
    <w:rsid w:val="00131AD2"/>
    <w:rsid w:val="001329E1"/>
    <w:rsid w:val="001338FB"/>
    <w:rsid w:val="001467D8"/>
    <w:rsid w:val="00162BC6"/>
    <w:rsid w:val="00162D27"/>
    <w:rsid w:val="0016416A"/>
    <w:rsid w:val="00166ABA"/>
    <w:rsid w:val="00167E6F"/>
    <w:rsid w:val="00175435"/>
    <w:rsid w:val="00185C71"/>
    <w:rsid w:val="001923A7"/>
    <w:rsid w:val="00195B8D"/>
    <w:rsid w:val="001A1500"/>
    <w:rsid w:val="001A5CEE"/>
    <w:rsid w:val="001C376D"/>
    <w:rsid w:val="001C5148"/>
    <w:rsid w:val="001C6D06"/>
    <w:rsid w:val="001D3CE7"/>
    <w:rsid w:val="001D46B3"/>
    <w:rsid w:val="001D5A13"/>
    <w:rsid w:val="001D709C"/>
    <w:rsid w:val="001E51DC"/>
    <w:rsid w:val="001E6169"/>
    <w:rsid w:val="001F0D23"/>
    <w:rsid w:val="001F3D86"/>
    <w:rsid w:val="001F6564"/>
    <w:rsid w:val="001F6967"/>
    <w:rsid w:val="00206242"/>
    <w:rsid w:val="0021074E"/>
    <w:rsid w:val="00211C06"/>
    <w:rsid w:val="00213EC0"/>
    <w:rsid w:val="00217704"/>
    <w:rsid w:val="00217712"/>
    <w:rsid w:val="00221955"/>
    <w:rsid w:val="002354D6"/>
    <w:rsid w:val="0023740B"/>
    <w:rsid w:val="002444CD"/>
    <w:rsid w:val="00244BF0"/>
    <w:rsid w:val="00250B4D"/>
    <w:rsid w:val="0025199C"/>
    <w:rsid w:val="00254306"/>
    <w:rsid w:val="00262FED"/>
    <w:rsid w:val="00264DFE"/>
    <w:rsid w:val="00266E28"/>
    <w:rsid w:val="00270477"/>
    <w:rsid w:val="00273ADE"/>
    <w:rsid w:val="00274605"/>
    <w:rsid w:val="00284385"/>
    <w:rsid w:val="002975A5"/>
    <w:rsid w:val="002A1D1B"/>
    <w:rsid w:val="002A2C94"/>
    <w:rsid w:val="002B4E69"/>
    <w:rsid w:val="002C0FF7"/>
    <w:rsid w:val="002D03E1"/>
    <w:rsid w:val="002E2D00"/>
    <w:rsid w:val="002E4652"/>
    <w:rsid w:val="002E70AF"/>
    <w:rsid w:val="002E7AD4"/>
    <w:rsid w:val="002F38E8"/>
    <w:rsid w:val="00304B24"/>
    <w:rsid w:val="00307C3B"/>
    <w:rsid w:val="00310169"/>
    <w:rsid w:val="003112D3"/>
    <w:rsid w:val="00313D8B"/>
    <w:rsid w:val="00315C9B"/>
    <w:rsid w:val="0032490C"/>
    <w:rsid w:val="00343162"/>
    <w:rsid w:val="003458F9"/>
    <w:rsid w:val="00360AFB"/>
    <w:rsid w:val="00362828"/>
    <w:rsid w:val="00367C8A"/>
    <w:rsid w:val="003737B1"/>
    <w:rsid w:val="00374E49"/>
    <w:rsid w:val="00383DDB"/>
    <w:rsid w:val="00384BEE"/>
    <w:rsid w:val="003856C6"/>
    <w:rsid w:val="003857D8"/>
    <w:rsid w:val="0039568E"/>
    <w:rsid w:val="003A0BC2"/>
    <w:rsid w:val="003B1B65"/>
    <w:rsid w:val="003B6E96"/>
    <w:rsid w:val="003E58F4"/>
    <w:rsid w:val="003F57A5"/>
    <w:rsid w:val="003F5D9D"/>
    <w:rsid w:val="003F6241"/>
    <w:rsid w:val="004243EC"/>
    <w:rsid w:val="00430309"/>
    <w:rsid w:val="00442795"/>
    <w:rsid w:val="00442D50"/>
    <w:rsid w:val="0044519E"/>
    <w:rsid w:val="004465B5"/>
    <w:rsid w:val="00451C4D"/>
    <w:rsid w:val="004532E1"/>
    <w:rsid w:val="00457E45"/>
    <w:rsid w:val="00460169"/>
    <w:rsid w:val="00463251"/>
    <w:rsid w:val="004712F8"/>
    <w:rsid w:val="004731EB"/>
    <w:rsid w:val="004768DD"/>
    <w:rsid w:val="00480D82"/>
    <w:rsid w:val="00480E7B"/>
    <w:rsid w:val="00483B2A"/>
    <w:rsid w:val="004874CC"/>
    <w:rsid w:val="004909B4"/>
    <w:rsid w:val="00491627"/>
    <w:rsid w:val="004B145D"/>
    <w:rsid w:val="004B2196"/>
    <w:rsid w:val="004D3367"/>
    <w:rsid w:val="004D34D1"/>
    <w:rsid w:val="004D6D8D"/>
    <w:rsid w:val="004E3558"/>
    <w:rsid w:val="004E5DCC"/>
    <w:rsid w:val="004E5F91"/>
    <w:rsid w:val="004E5FDD"/>
    <w:rsid w:val="004E64D3"/>
    <w:rsid w:val="004F1A50"/>
    <w:rsid w:val="004F22F2"/>
    <w:rsid w:val="004F26D5"/>
    <w:rsid w:val="004F2CFC"/>
    <w:rsid w:val="004F2F0A"/>
    <w:rsid w:val="004F582A"/>
    <w:rsid w:val="004F7D48"/>
    <w:rsid w:val="00505E6C"/>
    <w:rsid w:val="00510ABE"/>
    <w:rsid w:val="00514857"/>
    <w:rsid w:val="00521F82"/>
    <w:rsid w:val="005229D7"/>
    <w:rsid w:val="00523628"/>
    <w:rsid w:val="005245F9"/>
    <w:rsid w:val="005331FA"/>
    <w:rsid w:val="0054248C"/>
    <w:rsid w:val="00542705"/>
    <w:rsid w:val="0055066C"/>
    <w:rsid w:val="005507DC"/>
    <w:rsid w:val="00560AA4"/>
    <w:rsid w:val="00561013"/>
    <w:rsid w:val="005671F1"/>
    <w:rsid w:val="005746B5"/>
    <w:rsid w:val="0058053E"/>
    <w:rsid w:val="005847D1"/>
    <w:rsid w:val="00593707"/>
    <w:rsid w:val="005A05DE"/>
    <w:rsid w:val="005A6EA1"/>
    <w:rsid w:val="005B1CCF"/>
    <w:rsid w:val="005B610E"/>
    <w:rsid w:val="005C2036"/>
    <w:rsid w:val="005D15BF"/>
    <w:rsid w:val="005D2B02"/>
    <w:rsid w:val="005E0E7D"/>
    <w:rsid w:val="005F23CF"/>
    <w:rsid w:val="00602588"/>
    <w:rsid w:val="006054E3"/>
    <w:rsid w:val="00617DE1"/>
    <w:rsid w:val="00621F18"/>
    <w:rsid w:val="006228C8"/>
    <w:rsid w:val="00623870"/>
    <w:rsid w:val="00625182"/>
    <w:rsid w:val="00630E9F"/>
    <w:rsid w:val="0063264C"/>
    <w:rsid w:val="00632962"/>
    <w:rsid w:val="00632DF1"/>
    <w:rsid w:val="00634565"/>
    <w:rsid w:val="00640FCC"/>
    <w:rsid w:val="00647B72"/>
    <w:rsid w:val="0065260A"/>
    <w:rsid w:val="0066421E"/>
    <w:rsid w:val="0067798C"/>
    <w:rsid w:val="006812EF"/>
    <w:rsid w:val="00681461"/>
    <w:rsid w:val="006815B1"/>
    <w:rsid w:val="00687B36"/>
    <w:rsid w:val="006946A0"/>
    <w:rsid w:val="00694FF6"/>
    <w:rsid w:val="006A01AD"/>
    <w:rsid w:val="006A6DAE"/>
    <w:rsid w:val="006B06F2"/>
    <w:rsid w:val="006B394E"/>
    <w:rsid w:val="006B5012"/>
    <w:rsid w:val="006C19F5"/>
    <w:rsid w:val="006C75D0"/>
    <w:rsid w:val="006E0650"/>
    <w:rsid w:val="006E3752"/>
    <w:rsid w:val="006F06F2"/>
    <w:rsid w:val="006F3217"/>
    <w:rsid w:val="00703929"/>
    <w:rsid w:val="00705F59"/>
    <w:rsid w:val="0071153C"/>
    <w:rsid w:val="00712BE2"/>
    <w:rsid w:val="00717A82"/>
    <w:rsid w:val="00742238"/>
    <w:rsid w:val="0074271E"/>
    <w:rsid w:val="00747594"/>
    <w:rsid w:val="00751D1C"/>
    <w:rsid w:val="0075662F"/>
    <w:rsid w:val="00766DA2"/>
    <w:rsid w:val="0077123C"/>
    <w:rsid w:val="00783429"/>
    <w:rsid w:val="00792A7C"/>
    <w:rsid w:val="00796EED"/>
    <w:rsid w:val="007A03D8"/>
    <w:rsid w:val="007B263E"/>
    <w:rsid w:val="007B38C1"/>
    <w:rsid w:val="007B686A"/>
    <w:rsid w:val="007C0180"/>
    <w:rsid w:val="007C132A"/>
    <w:rsid w:val="007D35A7"/>
    <w:rsid w:val="007D540B"/>
    <w:rsid w:val="007E2C78"/>
    <w:rsid w:val="007E4963"/>
    <w:rsid w:val="007E66F4"/>
    <w:rsid w:val="007F13C4"/>
    <w:rsid w:val="007F14C9"/>
    <w:rsid w:val="00816860"/>
    <w:rsid w:val="0082208D"/>
    <w:rsid w:val="008235A9"/>
    <w:rsid w:val="008254AE"/>
    <w:rsid w:val="008278F1"/>
    <w:rsid w:val="00834868"/>
    <w:rsid w:val="0083772E"/>
    <w:rsid w:val="0084271E"/>
    <w:rsid w:val="00844D3E"/>
    <w:rsid w:val="00845433"/>
    <w:rsid w:val="00857DFE"/>
    <w:rsid w:val="008618FC"/>
    <w:rsid w:val="00866605"/>
    <w:rsid w:val="00870E44"/>
    <w:rsid w:val="008730C9"/>
    <w:rsid w:val="008773C2"/>
    <w:rsid w:val="00877FD3"/>
    <w:rsid w:val="00881BA5"/>
    <w:rsid w:val="00884FF6"/>
    <w:rsid w:val="00885C86"/>
    <w:rsid w:val="00897266"/>
    <w:rsid w:val="00897ECC"/>
    <w:rsid w:val="008A1A07"/>
    <w:rsid w:val="008A1DA0"/>
    <w:rsid w:val="008A4597"/>
    <w:rsid w:val="008A5715"/>
    <w:rsid w:val="008B03D1"/>
    <w:rsid w:val="008B1330"/>
    <w:rsid w:val="008B22AF"/>
    <w:rsid w:val="008B238B"/>
    <w:rsid w:val="008B24A3"/>
    <w:rsid w:val="008B2E75"/>
    <w:rsid w:val="008B74AA"/>
    <w:rsid w:val="008C43A0"/>
    <w:rsid w:val="008C54B1"/>
    <w:rsid w:val="008C641F"/>
    <w:rsid w:val="008C6FA5"/>
    <w:rsid w:val="008D39B8"/>
    <w:rsid w:val="008D7FFC"/>
    <w:rsid w:val="008E0FDF"/>
    <w:rsid w:val="008E16C5"/>
    <w:rsid w:val="008E22F9"/>
    <w:rsid w:val="008E539F"/>
    <w:rsid w:val="008E54EB"/>
    <w:rsid w:val="008E564A"/>
    <w:rsid w:val="008E5BA2"/>
    <w:rsid w:val="008F1CF1"/>
    <w:rsid w:val="00900E1B"/>
    <w:rsid w:val="0090599E"/>
    <w:rsid w:val="0091709F"/>
    <w:rsid w:val="00920A5A"/>
    <w:rsid w:val="00926552"/>
    <w:rsid w:val="009319F1"/>
    <w:rsid w:val="00941830"/>
    <w:rsid w:val="00947601"/>
    <w:rsid w:val="009519EB"/>
    <w:rsid w:val="00953BBE"/>
    <w:rsid w:val="00955AFA"/>
    <w:rsid w:val="0097266F"/>
    <w:rsid w:val="00975F7F"/>
    <w:rsid w:val="00977A08"/>
    <w:rsid w:val="00982D5E"/>
    <w:rsid w:val="0098613F"/>
    <w:rsid w:val="00986F57"/>
    <w:rsid w:val="00991692"/>
    <w:rsid w:val="00992B52"/>
    <w:rsid w:val="009943E0"/>
    <w:rsid w:val="009947DF"/>
    <w:rsid w:val="009A05AD"/>
    <w:rsid w:val="009A15DD"/>
    <w:rsid w:val="009A299D"/>
    <w:rsid w:val="009A4128"/>
    <w:rsid w:val="009A4547"/>
    <w:rsid w:val="009B02CE"/>
    <w:rsid w:val="009B3F63"/>
    <w:rsid w:val="009B7B16"/>
    <w:rsid w:val="009B7B2A"/>
    <w:rsid w:val="009B7E50"/>
    <w:rsid w:val="009C40AD"/>
    <w:rsid w:val="009C5A80"/>
    <w:rsid w:val="009E2270"/>
    <w:rsid w:val="009E7D87"/>
    <w:rsid w:val="009F4020"/>
    <w:rsid w:val="009F7FE0"/>
    <w:rsid w:val="00A213FA"/>
    <w:rsid w:val="00A22752"/>
    <w:rsid w:val="00A25723"/>
    <w:rsid w:val="00A27617"/>
    <w:rsid w:val="00A27AED"/>
    <w:rsid w:val="00A34D44"/>
    <w:rsid w:val="00A41FFB"/>
    <w:rsid w:val="00A4411E"/>
    <w:rsid w:val="00A44529"/>
    <w:rsid w:val="00A55447"/>
    <w:rsid w:val="00A60C4F"/>
    <w:rsid w:val="00A60E27"/>
    <w:rsid w:val="00A71042"/>
    <w:rsid w:val="00A72331"/>
    <w:rsid w:val="00A772B4"/>
    <w:rsid w:val="00A810BF"/>
    <w:rsid w:val="00A84C22"/>
    <w:rsid w:val="00A86A69"/>
    <w:rsid w:val="00A90982"/>
    <w:rsid w:val="00A91561"/>
    <w:rsid w:val="00A94E9F"/>
    <w:rsid w:val="00AA3F85"/>
    <w:rsid w:val="00AA74FA"/>
    <w:rsid w:val="00AA7F55"/>
    <w:rsid w:val="00AB0B95"/>
    <w:rsid w:val="00AB4018"/>
    <w:rsid w:val="00AC09A4"/>
    <w:rsid w:val="00AD1ED2"/>
    <w:rsid w:val="00AE1096"/>
    <w:rsid w:val="00AF45B6"/>
    <w:rsid w:val="00AF4649"/>
    <w:rsid w:val="00B01F1C"/>
    <w:rsid w:val="00B02D65"/>
    <w:rsid w:val="00B10FAA"/>
    <w:rsid w:val="00B134C2"/>
    <w:rsid w:val="00B20CA5"/>
    <w:rsid w:val="00B256EA"/>
    <w:rsid w:val="00B269FC"/>
    <w:rsid w:val="00B2775E"/>
    <w:rsid w:val="00B32C78"/>
    <w:rsid w:val="00B36D2A"/>
    <w:rsid w:val="00B4558E"/>
    <w:rsid w:val="00B504C2"/>
    <w:rsid w:val="00B51D98"/>
    <w:rsid w:val="00B5315C"/>
    <w:rsid w:val="00B5758C"/>
    <w:rsid w:val="00B619B7"/>
    <w:rsid w:val="00B656D1"/>
    <w:rsid w:val="00B67969"/>
    <w:rsid w:val="00B67E1F"/>
    <w:rsid w:val="00B727D0"/>
    <w:rsid w:val="00B76504"/>
    <w:rsid w:val="00B82CDD"/>
    <w:rsid w:val="00B86238"/>
    <w:rsid w:val="00B86586"/>
    <w:rsid w:val="00BA16F5"/>
    <w:rsid w:val="00BA1E72"/>
    <w:rsid w:val="00BA3C7A"/>
    <w:rsid w:val="00BB0C2A"/>
    <w:rsid w:val="00BB4CCC"/>
    <w:rsid w:val="00BB5EA4"/>
    <w:rsid w:val="00BD2D06"/>
    <w:rsid w:val="00BD548C"/>
    <w:rsid w:val="00BF4F5B"/>
    <w:rsid w:val="00C004B9"/>
    <w:rsid w:val="00C04442"/>
    <w:rsid w:val="00C102A6"/>
    <w:rsid w:val="00C1212F"/>
    <w:rsid w:val="00C1771C"/>
    <w:rsid w:val="00C24CB5"/>
    <w:rsid w:val="00C27570"/>
    <w:rsid w:val="00C327D1"/>
    <w:rsid w:val="00C34B58"/>
    <w:rsid w:val="00C43A6B"/>
    <w:rsid w:val="00C45F2F"/>
    <w:rsid w:val="00C47323"/>
    <w:rsid w:val="00C51530"/>
    <w:rsid w:val="00C55F08"/>
    <w:rsid w:val="00C571AD"/>
    <w:rsid w:val="00C616DA"/>
    <w:rsid w:val="00C73795"/>
    <w:rsid w:val="00C82EFB"/>
    <w:rsid w:val="00C846DC"/>
    <w:rsid w:val="00C902BC"/>
    <w:rsid w:val="00C91FB2"/>
    <w:rsid w:val="00C93161"/>
    <w:rsid w:val="00C93C2A"/>
    <w:rsid w:val="00C948B5"/>
    <w:rsid w:val="00C9596D"/>
    <w:rsid w:val="00CA0038"/>
    <w:rsid w:val="00CA4B76"/>
    <w:rsid w:val="00CA51C7"/>
    <w:rsid w:val="00CA6B5E"/>
    <w:rsid w:val="00CA7F6C"/>
    <w:rsid w:val="00CB18CA"/>
    <w:rsid w:val="00CB1C2F"/>
    <w:rsid w:val="00CC5857"/>
    <w:rsid w:val="00CD1F30"/>
    <w:rsid w:val="00CD3F06"/>
    <w:rsid w:val="00CD6FAF"/>
    <w:rsid w:val="00CE2DF4"/>
    <w:rsid w:val="00CE3098"/>
    <w:rsid w:val="00CF2E56"/>
    <w:rsid w:val="00CF6DD3"/>
    <w:rsid w:val="00D054B9"/>
    <w:rsid w:val="00D22F8E"/>
    <w:rsid w:val="00D254B8"/>
    <w:rsid w:val="00D27ED3"/>
    <w:rsid w:val="00D30DEA"/>
    <w:rsid w:val="00D35985"/>
    <w:rsid w:val="00D35AFB"/>
    <w:rsid w:val="00D36464"/>
    <w:rsid w:val="00D421C9"/>
    <w:rsid w:val="00D43AC5"/>
    <w:rsid w:val="00D44FD0"/>
    <w:rsid w:val="00D472ED"/>
    <w:rsid w:val="00D503C2"/>
    <w:rsid w:val="00D515AA"/>
    <w:rsid w:val="00D53369"/>
    <w:rsid w:val="00D705DF"/>
    <w:rsid w:val="00D720EE"/>
    <w:rsid w:val="00D73253"/>
    <w:rsid w:val="00D75AE3"/>
    <w:rsid w:val="00D85881"/>
    <w:rsid w:val="00DA01F2"/>
    <w:rsid w:val="00DA3D85"/>
    <w:rsid w:val="00DB5293"/>
    <w:rsid w:val="00DC3CC2"/>
    <w:rsid w:val="00DD22BB"/>
    <w:rsid w:val="00DD53BA"/>
    <w:rsid w:val="00DD56E6"/>
    <w:rsid w:val="00DD6270"/>
    <w:rsid w:val="00DE4A13"/>
    <w:rsid w:val="00DF3044"/>
    <w:rsid w:val="00DF7146"/>
    <w:rsid w:val="00E02EB1"/>
    <w:rsid w:val="00E056A2"/>
    <w:rsid w:val="00E06079"/>
    <w:rsid w:val="00E107A9"/>
    <w:rsid w:val="00E10E61"/>
    <w:rsid w:val="00E1265C"/>
    <w:rsid w:val="00E132F7"/>
    <w:rsid w:val="00E14449"/>
    <w:rsid w:val="00E15F26"/>
    <w:rsid w:val="00E162EE"/>
    <w:rsid w:val="00E31C64"/>
    <w:rsid w:val="00E32585"/>
    <w:rsid w:val="00E33946"/>
    <w:rsid w:val="00E33FC8"/>
    <w:rsid w:val="00E361EE"/>
    <w:rsid w:val="00E47450"/>
    <w:rsid w:val="00E474D4"/>
    <w:rsid w:val="00E752A7"/>
    <w:rsid w:val="00E91D9A"/>
    <w:rsid w:val="00EA41C2"/>
    <w:rsid w:val="00EA63F7"/>
    <w:rsid w:val="00EA7894"/>
    <w:rsid w:val="00EC0C32"/>
    <w:rsid w:val="00ED5301"/>
    <w:rsid w:val="00EE3879"/>
    <w:rsid w:val="00EE4B34"/>
    <w:rsid w:val="00EF62EE"/>
    <w:rsid w:val="00F06AFC"/>
    <w:rsid w:val="00F11FD1"/>
    <w:rsid w:val="00F20A55"/>
    <w:rsid w:val="00F25BEA"/>
    <w:rsid w:val="00F35013"/>
    <w:rsid w:val="00F352A4"/>
    <w:rsid w:val="00F53055"/>
    <w:rsid w:val="00F5466A"/>
    <w:rsid w:val="00F6429D"/>
    <w:rsid w:val="00F71777"/>
    <w:rsid w:val="00F7411E"/>
    <w:rsid w:val="00F76355"/>
    <w:rsid w:val="00F90BB0"/>
    <w:rsid w:val="00FA01D1"/>
    <w:rsid w:val="00FA06A8"/>
    <w:rsid w:val="00FA3CB5"/>
    <w:rsid w:val="00FB5BC7"/>
    <w:rsid w:val="00FC03F7"/>
    <w:rsid w:val="00FD5A04"/>
    <w:rsid w:val="00FE33C0"/>
    <w:rsid w:val="00FF0723"/>
    <w:rsid w:val="00FF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4506"/>
  <w15:chartTrackingRefBased/>
  <w15:docId w15:val="{6752964D-3F2C-4E93-97D8-BEC84E6D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D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42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1C9"/>
  </w:style>
  <w:style w:type="paragraph" w:styleId="Footer">
    <w:name w:val="footer"/>
    <w:basedOn w:val="Normal"/>
    <w:link w:val="FooterChar"/>
    <w:uiPriority w:val="99"/>
    <w:unhideWhenUsed/>
    <w:rsid w:val="00D42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1C9"/>
  </w:style>
  <w:style w:type="paragraph" w:styleId="ListParagraph">
    <w:name w:val="List Paragraph"/>
    <w:basedOn w:val="Normal"/>
    <w:uiPriority w:val="34"/>
    <w:qFormat/>
    <w:rsid w:val="00254306"/>
    <w:pPr>
      <w:ind w:left="720"/>
      <w:contextualSpacing/>
    </w:pPr>
  </w:style>
  <w:style w:type="character" w:customStyle="1" w:styleId="Heading2Char">
    <w:name w:val="Heading 2 Char"/>
    <w:basedOn w:val="DefaultParagraphFont"/>
    <w:link w:val="Heading2"/>
    <w:uiPriority w:val="9"/>
    <w:rsid w:val="001F0D23"/>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5671F1"/>
    <w:rPr>
      <w:rFonts w:ascii="CMBX12" w:hAnsi="CMBX12" w:hint="default"/>
      <w:b w:val="0"/>
      <w:bCs w:val="0"/>
      <w:i w:val="0"/>
      <w:iCs w:val="0"/>
      <w:color w:val="000000"/>
      <w:sz w:val="30"/>
      <w:szCs w:val="30"/>
    </w:rPr>
  </w:style>
  <w:style w:type="paragraph" w:styleId="FootnoteText">
    <w:name w:val="footnote text"/>
    <w:basedOn w:val="Normal"/>
    <w:link w:val="FootnoteTextChar"/>
    <w:uiPriority w:val="99"/>
    <w:semiHidden/>
    <w:unhideWhenUsed/>
    <w:rsid w:val="008220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08D"/>
    <w:rPr>
      <w:sz w:val="20"/>
      <w:szCs w:val="20"/>
    </w:rPr>
  </w:style>
  <w:style w:type="character" w:styleId="FootnoteReference">
    <w:name w:val="footnote reference"/>
    <w:basedOn w:val="DefaultParagraphFont"/>
    <w:uiPriority w:val="99"/>
    <w:semiHidden/>
    <w:unhideWhenUsed/>
    <w:rsid w:val="0082208D"/>
    <w:rPr>
      <w:vertAlign w:val="superscript"/>
    </w:rPr>
  </w:style>
  <w:style w:type="character" w:styleId="Hyperlink">
    <w:name w:val="Hyperlink"/>
    <w:basedOn w:val="DefaultParagraphFont"/>
    <w:uiPriority w:val="99"/>
    <w:unhideWhenUsed/>
    <w:rsid w:val="0082208D"/>
    <w:rPr>
      <w:color w:val="0563C1" w:themeColor="hyperlink"/>
      <w:u w:val="single"/>
    </w:rPr>
  </w:style>
  <w:style w:type="character" w:styleId="UnresolvedMention">
    <w:name w:val="Unresolved Mention"/>
    <w:basedOn w:val="DefaultParagraphFont"/>
    <w:uiPriority w:val="99"/>
    <w:semiHidden/>
    <w:unhideWhenUsed/>
    <w:rsid w:val="0082208D"/>
    <w:rPr>
      <w:color w:val="808080"/>
      <w:shd w:val="clear" w:color="auto" w:fill="E6E6E6"/>
    </w:rPr>
  </w:style>
  <w:style w:type="character" w:customStyle="1" w:styleId="fontstyle21">
    <w:name w:val="fontstyle21"/>
    <w:basedOn w:val="DefaultParagraphFont"/>
    <w:rsid w:val="00717A82"/>
    <w:rPr>
      <w:rFonts w:ascii="MacmillanRoman" w:hAnsi="Macmillan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v-europe.com/crisp-dm-methodology/" TargetMode="External"/><Relationship Id="rId1" Type="http://schemas.openxmlformats.org/officeDocument/2006/relationships/hyperlink" Target="https://seer.cancer.gov/statfacts/html/brea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4872B-3D23-42DE-99AC-56F0A931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10</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Lê Hữu</dc:creator>
  <cp:keywords/>
  <dc:description/>
  <cp:lastModifiedBy>Lê Hữu  Vinh</cp:lastModifiedBy>
  <cp:revision>492</cp:revision>
  <cp:lastPrinted>2017-10-26T00:48:00Z</cp:lastPrinted>
  <dcterms:created xsi:type="dcterms:W3CDTF">2017-10-01T14:36:00Z</dcterms:created>
  <dcterms:modified xsi:type="dcterms:W3CDTF">2017-10-26T00:59:00Z</dcterms:modified>
</cp:coreProperties>
</file>