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Thiết Kế Kiến Trúc Hệ Thống</w:t>
      </w:r>
    </w:p>
    <w:p>
      <w:pPr>
        <w:pStyle w:val="Subtitle"/>
      </w:pPr>
      <w:r>
        <w:t xml:space="preserve">Nền Tảng Chú Thích Hình Ảnh Cộng Tác</w:t>
      </w:r>
    </w:p>
    <w:p>
      <w:pPr>
        <w:pStyle w:val="Subtitle"/>
      </w:pPr>
      <w:r>
        <w:t xml:space="preserve">PHẦN 1B: Cân Bằng Tải &amp; Cơ Sở Dữ Liệu</w:t>
      </w:r>
    </w:p>
    <w:p/>
    <w:p/>
    <w:p>
      <w:pPr>
        <w:jc w:val="center"/>
      </w:pPr>
      <w:r>
        <w:rPr>
          <w:i/>
          <w:iCs/>
          <w:sz w:val="24"/>
          <w:szCs w:val="24"/>
        </w:rPr>
        <w:t xml:space="preserve">Dành cho: Chương Trình Khoa Học Máy Tính</w:t>
      </w:r>
    </w:p>
    <w:p>
      <w:pPr>
        <w:jc w:val="center"/>
      </w:pPr>
      <w:r>
        <w:rPr>
          <w:color w:val="666666"/>
          <w:sz w:val="22"/>
          <w:szCs w:val="22"/>
        </w:rPr>
        <w:t xml:space="preserve">8 tháng 11, 2025</w:t>
      </w:r>
    </w:p>
    <w:p>
      <w:r>
        <w:br w:type="page"/>
      </w:r>
    </w:p>
    <w:p>
      <w:pPr>
        <w:pStyle w:val="Heading1"/>
      </w:pPr>
      <w:r>
        <w:t xml:space="preserve">4. Chiến Lược Cân Bằng Tải</w:t>
      </w:r>
    </w:p>
    <w:p>
      <w:pPr>
        <w:pStyle w:val="Heading2"/>
      </w:pPr>
      <w:r>
        <w:t xml:space="preserve">4.1 Mục Đích của Load Balancers</w:t>
      </w:r>
    </w:p>
    <w:p>
      <w:r>
        <w:t xml:space="preserve">Load balancers phân phối lưu lượng mạng đến qua nhiều phiên bản dịch vụ để đạt được: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Tính khả dụng cao: </w:t>
      </w:r>
      <w:r>
        <w:t xml:space="preserve">Nếu một phiên bản gặp lỗi, lưu lượng được chuyển đến các phiên bản khỏe mạnh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Khả năng mở rộng ngang: </w:t>
      </w:r>
      <w:r>
        <w:t xml:space="preserve">Thêm nhiều phiên bản để xử lý tải tăng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Tối ưu hóa hiệu suất: </w:t>
      </w:r>
      <w:r>
        <w:t xml:space="preserve">Phân phối tải đồng đều để ngăn chặn nghẽn cổ chai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Triển khai không ngừng hoạt động: </w:t>
      </w:r>
      <w:r>
        <w:t xml:space="preserve">Triển khai cập nhật mà không gián đoạn dịch vụ</w:t>
      </w:r>
    </w:p>
    <w:p>
      <w:pPr>
        <w:pStyle w:val="Heading2"/>
      </w:pPr>
      <w:r>
        <w:t xml:space="preserve">4.2 Các Lớp Cân Bằng Tải</w:t>
      </w:r>
    </w:p>
    <w:p>
      <w:pPr>
        <w:pStyle w:val="Heading3"/>
      </w:pPr>
      <w:r>
        <w:t xml:space="preserve">4.2.1 Load Balancer Bên Ngoài</w:t>
      </w:r>
    </w:p>
    <w:p>
      <w:r>
        <w:rPr>
          <w:b/>
          <w:bCs/>
        </w:rPr>
        <w:t xml:space="preserve">Vị trí: </w:t>
      </w:r>
      <w:r>
        <w:t xml:space="preserve">Giữa client và API Gateway</w:t>
      </w:r>
    </w:p>
    <w:p>
      <w:r>
        <w:rPr>
          <w:b/>
          <w:bCs/>
        </w:rPr>
        <w:t xml:space="preserve">Công nghệ: </w:t>
      </w:r>
      <w:r>
        <w:t xml:space="preserve">NGINX, HAProxy, hoặc load balancers của nhà cung cấp đám mây (AWS ALB, GCP Load Balancer)</w:t>
      </w:r>
    </w:p>
    <w:p>
      <w:r>
        <w:rPr>
          <w:b/>
          <w:bCs/>
        </w:rPr>
        <w:t xml:space="preserve">Thuật toán: </w:t>
      </w:r>
      <w:r>
        <w:t xml:space="preserve">Round Robin hoặc Least Connections cho lưu lượng HTTP/HTTPS</w:t>
      </w:r>
    </w:p>
    <w:p>
      <w:r>
        <w:rPr>
          <w:b/>
          <w:bCs/>
        </w:rPr>
        <w:t xml:space="preserve">Tính năng: </w:t>
      </w:r>
    </w:p>
    <w:p>
      <w:pPr>
        <w:pStyle w:val="ListParagraph"/>
        <w:numPr>
          <w:ilvl w:val="1"/>
          <w:numId w:val="2"/>
        </w:numPr>
      </w:pPr>
      <w:r>
        <w:t xml:space="preserve">Chấm dứt SSL/TLS</w:t>
      </w:r>
    </w:p>
    <w:p>
      <w:pPr>
        <w:pStyle w:val="ListParagraph"/>
        <w:numPr>
          <w:ilvl w:val="1"/>
          <w:numId w:val="2"/>
        </w:numPr>
      </w:pPr>
      <w:r>
        <w:t xml:space="preserve">Kiểm tra sức khỏe trên các phiên bản API Gateway</w:t>
      </w:r>
    </w:p>
    <w:p>
      <w:pPr>
        <w:pStyle w:val="ListParagraph"/>
        <w:numPr>
          <w:ilvl w:val="1"/>
          <w:numId w:val="2"/>
        </w:numPr>
      </w:pPr>
      <w:r>
        <w:t xml:space="preserve">Định tuyến yêu cầu dựa trên đường dẫn URL</w:t>
      </w:r>
    </w:p>
    <w:p>
      <w:pPr>
        <w:pStyle w:val="ListParagraph"/>
        <w:numPr>
          <w:ilvl w:val="1"/>
          <w:numId w:val="2"/>
        </w:numPr>
      </w:pPr>
      <w:r>
        <w:t xml:space="preserve">Bảo vệ DDoS và giới hạn tốc độ</w:t>
      </w:r>
    </w:p>
    <w:p>
      <w:pPr>
        <w:pStyle w:val="Heading3"/>
      </w:pPr>
      <w:r>
        <w:t xml:space="preserve">4.2.2 Load Balancer Dịch Vụ Nội Bộ</w:t>
      </w:r>
    </w:p>
    <w:p>
      <w:r>
        <w:rPr>
          <w:b/>
          <w:bCs/>
        </w:rPr>
        <w:t xml:space="preserve">Vị trí: </w:t>
      </w:r>
      <w:r>
        <w:t xml:space="preserve">Giữa API Gateway và các microservices riêng lẻ</w:t>
      </w:r>
    </w:p>
    <w:p>
      <w:r>
        <w:rPr>
          <w:b/>
          <w:bCs/>
        </w:rPr>
        <w:t xml:space="preserve">Công nghệ: </w:t>
      </w:r>
      <w:r>
        <w:t xml:space="preserve">Service mesh (Istio, Linkerd) hoặc cân bằng tải phía client (Netflix Ribbon)</w:t>
      </w:r>
    </w:p>
    <w:p>
      <w:r>
        <w:rPr>
          <w:b/>
          <w:bCs/>
        </w:rPr>
        <w:t xml:space="preserve">Thuật toán: </w:t>
      </w:r>
      <w:r>
        <w:t xml:space="preserve">Weighted Round Robin hoặc Consistent Hashing cho dịch vụ có trạng thái</w:t>
      </w:r>
    </w:p>
    <w:p>
      <w:r>
        <w:rPr>
          <w:b/>
          <w:bCs/>
        </w:rPr>
        <w:t xml:space="preserve">Tính năng: </w:t>
      </w:r>
    </w:p>
    <w:p>
      <w:pPr>
        <w:pStyle w:val="ListParagraph"/>
        <w:numPr>
          <w:ilvl w:val="1"/>
          <w:numId w:val="2"/>
        </w:numPr>
      </w:pPr>
      <w:r>
        <w:t xml:space="preserve">Tích hợp khám phá dịch vụ</w:t>
      </w:r>
    </w:p>
    <w:p>
      <w:pPr>
        <w:pStyle w:val="ListParagraph"/>
        <w:numPr>
          <w:ilvl w:val="1"/>
          <w:numId w:val="2"/>
        </w:numPr>
      </w:pPr>
      <w:r>
        <w:t xml:space="preserve">Mẫu circuit breaker</w:t>
      </w:r>
    </w:p>
    <w:p>
      <w:pPr>
        <w:pStyle w:val="ListParagraph"/>
        <w:numPr>
          <w:ilvl w:val="1"/>
          <w:numId w:val="2"/>
        </w:numPr>
      </w:pPr>
      <w:r>
        <w:t xml:space="preserve">Logic thử lại và xử lý timeout</w:t>
      </w:r>
    </w:p>
    <w:p>
      <w:pPr>
        <w:pStyle w:val="ListParagraph"/>
        <w:numPr>
          <w:ilvl w:val="1"/>
          <w:numId w:val="2"/>
        </w:numPr>
      </w:pPr>
      <w:r>
        <w:t xml:space="preserve">Distributed tracing để gỡ lỗi</w:t>
      </w:r>
    </w:p>
    <w:p>
      <w:r>
        <w:br w:type="page"/>
      </w:r>
    </w:p>
    <w:p>
      <w:pPr>
        <w:pStyle w:val="Heading1"/>
      </w:pPr>
      <w:r>
        <w:t xml:space="preserve">5. Kiến Trúc Cơ Sở Dữ Liệu: Lưu Trữ Đa Ngôn Ngữ</w:t>
      </w:r>
    </w:p>
    <w:p>
      <w:pPr>
        <w:pStyle w:val="Heading2"/>
      </w:pPr>
      <w:r>
        <w:t xml:space="preserve">5.1 Lý Do cho Kết Hợp SQL và NoSQL</w:t>
      </w:r>
    </w:p>
    <w:p>
      <w:r>
        <w:t xml:space="preserve">Các loại dữ liệu khác nhau có các đặc điểm và yêu cầu khác nhau. Cách tiếp cận </w:t>
      </w:r>
      <w:r>
        <w:rPr>
          <w:b/>
          <w:bCs/>
        </w:rPr>
        <w:t xml:space="preserve">lưu trữ đa ngôn ngữ</w:t>
      </w:r>
      <w:r>
        <w:t xml:space="preserve"> sử dụng công nghệ cơ sở dữ liệu phù hợp nhất cho mỗi loại dữ liệu:</w:t>
      </w:r>
    </w:p>
    <w:p>
      <w:pPr>
        <w:pStyle w:val="Heading2"/>
      </w:pPr>
      <w:r>
        <w:t xml:space="preserve">5.2 Sử Dụng Cơ Sở Dữ Liệu SQL</w:t>
      </w:r>
    </w:p>
    <w:p>
      <w:r>
        <w:rPr>
          <w:b/>
          <w:bCs/>
        </w:rPr>
        <w:t xml:space="preserve">Công nghệ: </w:t>
      </w:r>
      <w:r>
        <w:t xml:space="preserve">PostgreSQL</w:t>
      </w:r>
    </w:p>
    <w:p/>
    <w:p>
      <w:r>
        <w:rPr>
          <w:b/>
          <w:bCs/>
        </w:rPr>
        <w:t xml:space="preserve">Trường hợp sử dụng:</w:t>
      </w:r>
    </w:p>
    <w:p>
      <w:pPr>
        <w:pStyle w:val="Heading3"/>
      </w:pPr>
      <w:r>
        <w:t xml:space="preserve">5.2.1 Dữ Liệu Người Dùng</w:t>
      </w:r>
    </w:p>
    <w:p>
      <w:r>
        <w:rPr>
          <w:b/>
          <w:bCs/>
        </w:rPr>
        <w:t xml:space="preserve">Lý do: </w:t>
      </w:r>
      <w:r>
        <w:t xml:space="preserve">Dữ liệu người dùng yêu cầu giao dịch ACID, tính toàn vẹn tham chiếu và truy vấn phức tạp</w:t>
      </w:r>
    </w:p>
    <w:p/>
    <w:p>
      <w:r>
        <w:rPr>
          <w:b/>
          <w:bCs/>
        </w:rPr>
        <w:t xml:space="preserve">Ví dụ lược đồ: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users</w:t>
      </w:r>
      <w:r>
        <w:t xml:space="preserve">: id, email, password_hash, full_name, avatar_url, created_at, updated_at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user_roles</w:t>
      </w:r>
      <w:r>
        <w:t xml:space="preserve">: user_id, role_id (khóa ngoại cho RBAC)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roles</w:t>
      </w:r>
      <w:r>
        <w:t xml:space="preserve">: id, name, permissions</w:t>
      </w:r>
    </w:p>
    <w:p>
      <w:pPr>
        <w:pStyle w:val="Heading3"/>
      </w:pPr>
      <w:r>
        <w:t xml:space="preserve">5.2.2 Metadata Hình Ảnh</w:t>
      </w:r>
    </w:p>
    <w:p>
      <w:r>
        <w:rPr>
          <w:b/>
          <w:bCs/>
        </w:rPr>
        <w:t xml:space="preserve">Lý do: </w:t>
      </w:r>
      <w:r>
        <w:t xml:space="preserve">Metadata có cấu trúc hưởng lợi từ SQL joins và lập chỉ mục</w:t>
      </w:r>
    </w:p>
    <w:p/>
    <w:p>
      <w:r>
        <w:rPr>
          <w:b/>
          <w:bCs/>
        </w:rPr>
        <w:t xml:space="preserve">Ví dụ lược đồ: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images</w:t>
      </w:r>
      <w:r>
        <w:t xml:space="preserve">: id, user_id, storage_url, thumbnail_url, width, height, file_size, mime_type, uploaded_at</w:t>
      </w:r>
    </w:p>
    <w:p>
      <w:pPr>
        <w:pStyle w:val="Heading2"/>
      </w:pPr>
      <w:r>
        <w:t xml:space="preserve">5.3 Sử Dụng Cơ Sở Dữ Liệu NoSQL</w:t>
      </w:r>
    </w:p>
    <w:p>
      <w:pPr>
        <w:pStyle w:val="Heading3"/>
      </w:pPr>
      <w:r>
        <w:t xml:space="preserve">5.3.1 Chú Thích (MongoDB)</w:t>
      </w:r>
    </w:p>
    <w:p>
      <w:r>
        <w:rPr>
          <w:b/>
          <w:bCs/>
        </w:rPr>
        <w:t xml:space="preserve">Công nghệ: </w:t>
      </w:r>
      <w:r>
        <w:t xml:space="preserve">MongoDB (Document Database)</w:t>
      </w:r>
    </w:p>
    <w:p>
      <w:r>
        <w:rPr>
          <w:b/>
          <w:bCs/>
        </w:rPr>
        <w:t xml:space="preserve">Lý do: </w:t>
      </w:r>
      <w:r>
        <w:t xml:space="preserve">Chú thích có lược đồ linh hoạt với cấu trúc lồng nhau và dữ liệu không gian</w:t>
      </w:r>
    </w:p>
    <w:p/>
    <w:p>
      <w:r>
        <w:rPr>
          <w:b/>
          <w:bCs/>
        </w:rPr>
        <w:t xml:space="preserve">Ví dụ lược đồ tài liệu:</w:t>
      </w:r>
    </w:p>
    <w:p>
      <w:pPr>
        <w:pStyle w:val="ListParagraph"/>
        <w:numPr>
          <w:ilvl w:val="0"/>
          <w:numId w:val="2"/>
        </w:numPr>
      </w:pPr>
      <w:r>
        <w:t xml:space="preserve">_id: ObjectId</w:t>
      </w:r>
    </w:p>
    <w:p>
      <w:pPr>
        <w:pStyle w:val="ListParagraph"/>
        <w:numPr>
          <w:ilvl w:val="0"/>
          <w:numId w:val="2"/>
        </w:numPr>
      </w:pPr>
      <w:r>
        <w:t xml:space="preserve">image_id: String</w:t>
      </w:r>
    </w:p>
    <w:p>
      <w:pPr>
        <w:pStyle w:val="ListParagraph"/>
        <w:numPr>
          <w:ilvl w:val="0"/>
          <w:numId w:val="2"/>
        </w:numPr>
      </w:pPr>
      <w:r>
        <w:t xml:space="preserve">user_id: String</w:t>
      </w:r>
    </w:p>
    <w:p>
      <w:pPr>
        <w:pStyle w:val="ListParagraph"/>
        <w:numPr>
          <w:ilvl w:val="0"/>
          <w:numId w:val="2"/>
        </w:numPr>
      </w:pPr>
      <w:r>
        <w:t xml:space="preserve">type: String (point hoặc area)</w:t>
      </w:r>
    </w:p>
    <w:p>
      <w:pPr>
        <w:pStyle w:val="ListParagraph"/>
        <w:numPr>
          <w:ilvl w:val="0"/>
          <w:numId w:val="2"/>
        </w:numPr>
      </w:pPr>
      <w:r>
        <w:t xml:space="preserve">coordinates: { x: Number, y: Number, width: Number, height: Number }</w:t>
      </w:r>
    </w:p>
    <w:p>
      <w:pPr>
        <w:pStyle w:val="ListParagraph"/>
        <w:numPr>
          <w:ilvl w:val="0"/>
          <w:numId w:val="2"/>
        </w:numPr>
      </w:pPr>
      <w:r>
        <w:t xml:space="preserve">content: { text: String, formatted_html: String }</w:t>
      </w:r>
    </w:p>
    <w:p>
      <w:pPr>
        <w:pStyle w:val="ListParagraph"/>
        <w:numPr>
          <w:ilvl w:val="0"/>
          <w:numId w:val="2"/>
        </w:numPr>
      </w:pPr>
      <w:r>
        <w:t xml:space="preserve">version: Number</w:t>
      </w:r>
    </w:p>
    <w:p>
      <w:pPr>
        <w:pStyle w:val="ListParagraph"/>
        <w:numPr>
          <w:ilvl w:val="0"/>
          <w:numId w:val="2"/>
        </w:numPr>
      </w:pPr>
      <w:r>
        <w:t xml:space="preserve">history: Mảng các phiên bản trước</w:t>
      </w:r>
    </w:p>
    <w:p>
      <w:pPr>
        <w:pStyle w:val="Heading3"/>
      </w:pPr>
      <w:r>
        <w:t xml:space="preserve">5.3.2 Tin Nhắn Trò Chuyện (Cassandra)</w:t>
      </w:r>
    </w:p>
    <w:p>
      <w:r>
        <w:rPr>
          <w:b/>
          <w:bCs/>
        </w:rPr>
        <w:t xml:space="preserve">Công nghệ: </w:t>
      </w:r>
      <w:r>
        <w:t xml:space="preserve">Apache Cassandra (Wide-Column Store)</w:t>
      </w:r>
    </w:p>
    <w:p>
      <w:r>
        <w:rPr>
          <w:b/>
          <w:bCs/>
        </w:rPr>
        <w:t xml:space="preserve">Lý do: </w:t>
      </w:r>
      <w:r>
        <w:t xml:space="preserve">Trò chuyện yêu cầu thông lượng ghi cao, truy vấn chuỗi thời gian và khả năng mở rộng ngang</w:t>
      </w:r>
    </w:p>
    <w:p/>
    <w:p>
      <w:r>
        <w:rPr>
          <w:b/>
          <w:bCs/>
        </w:rPr>
        <w:t xml:space="preserve">Ví dụ lược đồ bảng:</w:t>
      </w:r>
    </w:p>
    <w:p>
      <w:pPr>
        <w:pStyle w:val="ListParagraph"/>
        <w:numPr>
          <w:ilvl w:val="0"/>
          <w:numId w:val="2"/>
        </w:numPr>
      </w:pPr>
      <w:r>
        <w:t xml:space="preserve">annotation_id: UUID (partition key)</w:t>
      </w:r>
    </w:p>
    <w:p>
      <w:pPr>
        <w:pStyle w:val="ListParagraph"/>
        <w:numPr>
          <w:ilvl w:val="0"/>
          <w:numId w:val="2"/>
        </w:numPr>
      </w:pPr>
      <w:r>
        <w:t xml:space="preserve">created_at: Timestamp (clustering key để sắp xếp)</w:t>
      </w:r>
    </w:p>
    <w:p>
      <w:pPr>
        <w:pStyle w:val="ListParagraph"/>
        <w:numPr>
          <w:ilvl w:val="0"/>
          <w:numId w:val="2"/>
        </w:numPr>
      </w:pPr>
      <w:r>
        <w:t xml:space="preserve">message_id: UUID</w:t>
      </w:r>
    </w:p>
    <w:p>
      <w:pPr>
        <w:pStyle w:val="ListParagraph"/>
        <w:numPr>
          <w:ilvl w:val="0"/>
          <w:numId w:val="2"/>
        </w:numPr>
      </w:pPr>
      <w:r>
        <w:t xml:space="preserve">user_id: UUID</w:t>
      </w:r>
    </w:p>
    <w:p>
      <w:pPr>
        <w:pStyle w:val="ListParagraph"/>
        <w:numPr>
          <w:ilvl w:val="0"/>
          <w:numId w:val="2"/>
        </w:numPr>
      </w:pPr>
      <w:r>
        <w:t xml:space="preserve">content: Text</w:t>
      </w:r>
    </w:p>
    <w:p>
      <w:pPr>
        <w:pStyle w:val="Heading3"/>
      </w:pPr>
      <w:r>
        <w:t xml:space="preserve">5.3.3 Lưu Trữ Phiên (Redis)</w:t>
      </w:r>
    </w:p>
    <w:p>
      <w:r>
        <w:rPr>
          <w:b/>
          <w:bCs/>
        </w:rPr>
        <w:t xml:space="preserve">Công nghệ: </w:t>
      </w:r>
      <w:r>
        <w:t xml:space="preserve">Redis (In-Memory Key-Value Store)</w:t>
      </w:r>
    </w:p>
    <w:p>
      <w:r>
        <w:rPr>
          <w:b/>
          <w:bCs/>
        </w:rPr>
        <w:t xml:space="preserve">Lý do: </w:t>
      </w:r>
      <w:r>
        <w:t xml:space="preserve">Dữ liệu phiên yêu cầu độ trễ cực thấp và hết hạn tự động</w:t>
      </w:r>
    </w:p>
    <w:p/>
    <w:p>
      <w:r>
        <w:rPr>
          <w:b/>
          <w:bCs/>
        </w:rPr>
        <w:t xml:space="preserve">Trường hợp sử dụng:</w:t>
      </w:r>
    </w:p>
    <w:p>
      <w:pPr>
        <w:pStyle w:val="ListParagraph"/>
        <w:numPr>
          <w:ilvl w:val="0"/>
          <w:numId w:val="2"/>
        </w:numPr>
      </w:pPr>
      <w:r>
        <w:t xml:space="preserve">Danh sách đen JWT token (cho đăng xuất)</w:t>
      </w:r>
    </w:p>
    <w:p>
      <w:pPr>
        <w:pStyle w:val="ListParagraph"/>
        <w:numPr>
          <w:ilvl w:val="0"/>
          <w:numId w:val="2"/>
        </w:numPr>
      </w:pPr>
      <w:r>
        <w:t xml:space="preserve">Trạng thái phiên người dùng</w:t>
      </w:r>
    </w:p>
    <w:p>
      <w:pPr>
        <w:pStyle w:val="ListParagraph"/>
        <w:numPr>
          <w:ilvl w:val="0"/>
          <w:numId w:val="2"/>
        </w:numPr>
      </w:pPr>
      <w:r>
        <w:t xml:space="preserve">Bộ đếm giới hạn tốc độ</w:t>
      </w:r>
    </w:p>
    <w:p>
      <w:pPr>
        <w:pStyle w:val="ListParagraph"/>
        <w:numPr>
          <w:ilvl w:val="0"/>
          <w:numId w:val="2"/>
        </w:numPr>
      </w:pPr>
      <w:r>
        <w:t xml:space="preserve">Caching dữ liệu truy cập thường xuyên</w:t>
      </w:r>
    </w:p>
    <w:p>
      <w:r>
        <w:br w:type="page"/>
      </w:r>
    </w:p>
    <w:p>
      <w:pPr>
        <w:pStyle w:val="Heading1"/>
      </w:pPr>
      <w:r>
        <w:t xml:space="preserve">6. Apache Kafka cho Luồng Sự Kiện</w:t>
      </w:r>
    </w:p>
    <w:p>
      <w:pPr>
        <w:pStyle w:val="Heading2"/>
      </w:pPr>
      <w:r>
        <w:t xml:space="preserve">6.1 Mục Đích của Kafka trong Kiến Trúc</w:t>
      </w:r>
    </w:p>
    <w:p>
      <w:r>
        <w:t xml:space="preserve">Apache Kafka đóng vai trò là </w:t>
      </w:r>
      <w:r>
        <w:rPr>
          <w:b/>
          <w:bCs/>
        </w:rPr>
        <w:t xml:space="preserve">xương sống sự kiện</w:t>
      </w:r>
      <w:r>
        <w:t xml:space="preserve"> của hệ thống, cho phép giao tiếp bất đồng bộ, hướng sự kiện giữa các microservices. Nó cung cấp: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Phân tách: </w:t>
      </w:r>
      <w:r>
        <w:t xml:space="preserve">Các dịch vụ không cần biết về nhau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Khả năng mở rộng: </w:t>
      </w:r>
      <w:r>
        <w:t xml:space="preserve">Xử lý hàng triệu sự kiện mỗi giây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Độ bền: </w:t>
      </w:r>
      <w:r>
        <w:t xml:space="preserve">Các sự kiện được lưu trữ và có thể phát lại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Xử lý thời gian thực: </w:t>
      </w:r>
      <w:r>
        <w:t xml:space="preserve">Xử lý luồng cho phân tích và thông báo</w:t>
      </w:r>
    </w:p>
    <w:p>
      <w:pPr>
        <w:pStyle w:val="Heading2"/>
      </w:pPr>
      <w:r>
        <w:t xml:space="preserve">6.2 Các Topic và Loại Sự Kiện trong Kafka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808"/>
        <w:gridCol w:w="2808"/>
        <w:gridCol w:w="3744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Tên Topic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Loại Sự Kiện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Mục Đích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image-uploads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ImageUploaded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Kích hoạt tạo thumbnail, lập chỉ mục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annotations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AnnotationCreated, AnnotationUpdated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Thông báo người dùng liên quan, cập nhật chỉ mục tìm kiếm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chat-messages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MessageSent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Phân phối thời gian thực qua WebSocket, lưu trữ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notifications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MentionCreated, ReplyReceived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Gửi thông báo đẩy, email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bCs/>
          <w:i/>
          <w:iCs/>
          <w:color w:val="666666"/>
          <w:sz w:val="24"/>
          <w:szCs w:val="24"/>
        </w:rPr>
        <w:t xml:space="preserve">--- HẾT PHẦN 1B ---</w:t>
      </w:r>
    </w:p>
    <w:p>
      <w:pPr>
        <w:jc w:val="center"/>
      </w:pPr>
      <w:r>
        <w:rPr>
          <w:i/>
          <w:iCs/>
          <w:color w:val="1F4788"/>
          <w:sz w:val="22"/>
          <w:szCs w:val="22"/>
        </w:rPr>
        <w:t xml:space="preserve">Tiếp tục đọc Phần 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F478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3D6B9E"/>
      <w:sz w:val="26"/>
      <w:szCs w:val="26"/>
    </w:rPr>
  </w:style>
  <w:style w:type="paragraph" w:styleId="Subtitle">
    <w:name w:val="Subtitle"/>
    <w:basedOn w:val="Normal"/>
    <w:pPr>
      <w:spacing w:after="240"/>
      <w:jc w:val="center"/>
    </w:pPr>
    <w:rPr>
      <w:rFonts w:ascii="Arial" w:cs="Arial" w:eastAsia="Arial" w:hAnsi="Arial"/>
      <w:i/>
      <w:iCs/>
      <w:color w:val="66666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2025-11-08T12:29:23.770Z</dcterms:created>
  <dcterms:modified xsi:type="dcterms:W3CDTF">2025-11-08T12:29:23.770Z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