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24FD3" w14:textId="787F582C" w:rsidR="00C71082" w:rsidRPr="00C71082" w:rsidRDefault="00C71082" w:rsidP="00C71082">
      <w:pPr>
        <w:pStyle w:val="TOC1"/>
        <w:rPr>
          <w:b/>
          <w:bCs/>
          <w:sz w:val="36"/>
          <w:szCs w:val="36"/>
          <w:lang w:val="vi-VN"/>
        </w:rPr>
      </w:pPr>
      <w:r>
        <w:rPr>
          <w:b/>
          <w:bCs/>
          <w:sz w:val="36"/>
          <w:szCs w:val="36"/>
          <w:lang w:val="vi-VN"/>
        </w:rPr>
        <w:t>Mục lục</w:t>
      </w:r>
    </w:p>
    <w:p w14:paraId="35558736" w14:textId="77777777" w:rsidR="00C71082" w:rsidRDefault="00C71082" w:rsidP="00C71082">
      <w:pPr>
        <w:pStyle w:val="TOC1"/>
      </w:pPr>
    </w:p>
    <w:p w14:paraId="4A43B255" w14:textId="77777777" w:rsidR="00C71082" w:rsidRDefault="00C71082" w:rsidP="00C71082">
      <w:pPr>
        <w:pStyle w:val="TOC1"/>
      </w:pPr>
    </w:p>
    <w:p w14:paraId="34F78873" w14:textId="2D30F56A" w:rsidR="00C71082" w:rsidRDefault="00C71082" w:rsidP="00C71082">
      <w:pPr>
        <w:pStyle w:val="TOC1"/>
        <w:rPr>
          <w:rFonts w:asciiTheme="minorHAnsi" w:hAnsiTheme="minorHAnsi"/>
          <w:noProof/>
          <w:sz w:val="24"/>
        </w:rPr>
      </w:pPr>
      <w:r>
        <w:fldChar w:fldCharType="begin"/>
      </w:r>
      <w:r>
        <w:instrText xml:space="preserve"> TOC \h \z \u \t "1. Tieu De L1,1,2. Tieu De L2,2,3. Tieu De L3,3" </w:instrText>
      </w:r>
      <w:r>
        <w:fldChar w:fldCharType="separate"/>
      </w:r>
      <w:hyperlink w:anchor="_Toc229721608" w:history="1">
        <w:r w:rsidRPr="000A1E12">
          <w:rPr>
            <w:rStyle w:val="Hyperlink"/>
            <w:noProof/>
          </w:rPr>
          <w:t>1.</w:t>
        </w:r>
        <w:r>
          <w:rPr>
            <w:rFonts w:asciiTheme="minorHAnsi" w:hAnsiTheme="minorHAnsi"/>
            <w:noProof/>
            <w:sz w:val="24"/>
          </w:rPr>
          <w:tab/>
        </w:r>
        <w:r w:rsidRPr="000A1E12">
          <w:rPr>
            <w:rStyle w:val="Hyperlink"/>
            <w:noProof/>
          </w:rPr>
          <w:t>What is testing?</w:t>
        </w:r>
        <w:r>
          <w:rPr>
            <w:noProof/>
            <w:webHidden/>
          </w:rPr>
          <w:tab/>
        </w:r>
        <w:r>
          <w:rPr>
            <w:noProof/>
            <w:webHidden/>
          </w:rPr>
          <w:fldChar w:fldCharType="begin"/>
        </w:r>
        <w:r>
          <w:rPr>
            <w:noProof/>
            <w:webHidden/>
          </w:rPr>
          <w:instrText xml:space="preserve"> PAGEREF _Toc229721608 \h </w:instrText>
        </w:r>
        <w:r>
          <w:rPr>
            <w:noProof/>
            <w:webHidden/>
          </w:rPr>
        </w:r>
        <w:r>
          <w:rPr>
            <w:noProof/>
            <w:webHidden/>
          </w:rPr>
          <w:fldChar w:fldCharType="separate"/>
        </w:r>
        <w:r>
          <w:rPr>
            <w:noProof/>
            <w:webHidden/>
          </w:rPr>
          <w:t>2</w:t>
        </w:r>
        <w:r>
          <w:rPr>
            <w:noProof/>
            <w:webHidden/>
          </w:rPr>
          <w:fldChar w:fldCharType="end"/>
        </w:r>
      </w:hyperlink>
    </w:p>
    <w:p w14:paraId="173A82CA" w14:textId="08486544" w:rsidR="00C71082" w:rsidRDefault="00C71082" w:rsidP="00C71082">
      <w:pPr>
        <w:pStyle w:val="TOC1"/>
        <w:rPr>
          <w:rFonts w:asciiTheme="minorHAnsi" w:hAnsiTheme="minorHAnsi"/>
          <w:noProof/>
          <w:sz w:val="24"/>
        </w:rPr>
      </w:pPr>
      <w:hyperlink w:anchor="_Toc229721609" w:history="1">
        <w:r w:rsidRPr="000A1E12">
          <w:rPr>
            <w:rStyle w:val="Hyperlink"/>
            <w:noProof/>
            <w:lang w:val="vi-VN"/>
          </w:rPr>
          <w:t>2.</w:t>
        </w:r>
        <w:r>
          <w:rPr>
            <w:rFonts w:asciiTheme="minorHAnsi" w:hAnsiTheme="minorHAnsi"/>
            <w:noProof/>
            <w:sz w:val="24"/>
          </w:rPr>
          <w:tab/>
        </w:r>
        <w:r w:rsidRPr="000A1E12">
          <w:rPr>
            <w:rStyle w:val="Hyperlink"/>
            <w:noProof/>
          </w:rPr>
          <w:t>Why do we</w:t>
        </w:r>
        <w:r w:rsidRPr="000A1E12">
          <w:rPr>
            <w:rStyle w:val="Hyperlink"/>
            <w:noProof/>
          </w:rPr>
          <w:t xml:space="preserve"> </w:t>
        </w:r>
        <w:r w:rsidRPr="000A1E12">
          <w:rPr>
            <w:rStyle w:val="Hyperlink"/>
            <w:noProof/>
          </w:rPr>
          <w:t>need testing? Give 5 examples about program errors and it’s impact.</w:t>
        </w:r>
        <w:r>
          <w:rPr>
            <w:noProof/>
            <w:webHidden/>
          </w:rPr>
          <w:tab/>
        </w:r>
        <w:r>
          <w:rPr>
            <w:noProof/>
            <w:webHidden/>
          </w:rPr>
          <w:fldChar w:fldCharType="begin"/>
        </w:r>
        <w:r>
          <w:rPr>
            <w:noProof/>
            <w:webHidden/>
          </w:rPr>
          <w:instrText xml:space="preserve"> PAGEREF _Toc229721609 \h </w:instrText>
        </w:r>
        <w:r>
          <w:rPr>
            <w:noProof/>
            <w:webHidden/>
          </w:rPr>
        </w:r>
        <w:r>
          <w:rPr>
            <w:noProof/>
            <w:webHidden/>
          </w:rPr>
          <w:fldChar w:fldCharType="separate"/>
        </w:r>
        <w:r>
          <w:rPr>
            <w:noProof/>
            <w:webHidden/>
          </w:rPr>
          <w:t>2</w:t>
        </w:r>
        <w:r>
          <w:rPr>
            <w:noProof/>
            <w:webHidden/>
          </w:rPr>
          <w:fldChar w:fldCharType="end"/>
        </w:r>
      </w:hyperlink>
    </w:p>
    <w:p w14:paraId="3AB83F26" w14:textId="26545B01" w:rsidR="00C71082" w:rsidRDefault="00C71082" w:rsidP="00C71082">
      <w:pPr>
        <w:pStyle w:val="TOC1"/>
        <w:rPr>
          <w:rFonts w:asciiTheme="minorHAnsi" w:hAnsiTheme="minorHAnsi"/>
          <w:noProof/>
          <w:sz w:val="24"/>
        </w:rPr>
      </w:pPr>
      <w:hyperlink w:anchor="_Toc229721610" w:history="1">
        <w:r w:rsidRPr="000A1E12">
          <w:rPr>
            <w:rStyle w:val="Hyperlink"/>
            <w:noProof/>
          </w:rPr>
          <w:t>3.</w:t>
        </w:r>
        <w:r>
          <w:rPr>
            <w:rFonts w:asciiTheme="minorHAnsi" w:hAnsiTheme="minorHAnsi"/>
            <w:noProof/>
            <w:sz w:val="24"/>
          </w:rPr>
          <w:tab/>
        </w:r>
        <w:r w:rsidRPr="000A1E12">
          <w:rPr>
            <w:rStyle w:val="Hyperlink"/>
            <w:noProof/>
          </w:rPr>
          <w:t>Verification vs validation.</w:t>
        </w:r>
        <w:r>
          <w:rPr>
            <w:noProof/>
            <w:webHidden/>
          </w:rPr>
          <w:tab/>
        </w:r>
        <w:r>
          <w:rPr>
            <w:noProof/>
            <w:webHidden/>
          </w:rPr>
          <w:fldChar w:fldCharType="begin"/>
        </w:r>
        <w:r>
          <w:rPr>
            <w:noProof/>
            <w:webHidden/>
          </w:rPr>
          <w:instrText xml:space="preserve"> PAGEREF _Toc229721610 \h </w:instrText>
        </w:r>
        <w:r>
          <w:rPr>
            <w:noProof/>
            <w:webHidden/>
          </w:rPr>
        </w:r>
        <w:r>
          <w:rPr>
            <w:noProof/>
            <w:webHidden/>
          </w:rPr>
          <w:fldChar w:fldCharType="separate"/>
        </w:r>
        <w:r>
          <w:rPr>
            <w:noProof/>
            <w:webHidden/>
          </w:rPr>
          <w:t>3</w:t>
        </w:r>
        <w:r>
          <w:rPr>
            <w:noProof/>
            <w:webHidden/>
          </w:rPr>
          <w:fldChar w:fldCharType="end"/>
        </w:r>
      </w:hyperlink>
    </w:p>
    <w:p w14:paraId="02633A18" w14:textId="495B5E62" w:rsidR="00C71082" w:rsidRDefault="00C71082">
      <w:pPr>
        <w:rPr>
          <w:rFonts w:ascii="Times New Roman" w:hAnsi="Times New Roman"/>
          <w:b/>
          <w:sz w:val="26"/>
        </w:rPr>
      </w:pPr>
      <w:r>
        <w:fldChar w:fldCharType="end"/>
      </w:r>
      <w:r>
        <w:br w:type="page"/>
      </w:r>
    </w:p>
    <w:p w14:paraId="3528482A" w14:textId="52FB0107" w:rsidR="00284ACD" w:rsidRPr="0078642B" w:rsidRDefault="00D86232" w:rsidP="0078642B">
      <w:pPr>
        <w:pStyle w:val="1TieuDeL1"/>
      </w:pPr>
      <w:bookmarkStart w:id="0" w:name="_Toc229721608"/>
      <w:r w:rsidRPr="0078642B">
        <w:lastRenderedPageBreak/>
        <w:t>What is testing?</w:t>
      </w:r>
      <w:bookmarkEnd w:id="0"/>
    </w:p>
    <w:p w14:paraId="595B7819" w14:textId="6A2BECBC" w:rsidR="00341239" w:rsidRPr="00C53899" w:rsidRDefault="00341239" w:rsidP="00341239">
      <w:pPr>
        <w:pStyle w:val="0NoiDung"/>
        <w:rPr>
          <w:lang w:val="vi-VN"/>
        </w:rPr>
      </w:pPr>
      <w:r w:rsidRPr="00C53899">
        <w:rPr>
          <w:lang w:val="vi-VN"/>
        </w:rPr>
        <w:t>Kiểm thử (Testing) là một quá trình bao gồm tất cả các hoạt động trong vòng đời phát triển, bao gồm cả kiểm thử tĩnh và động, liên quan đến việc lập kế hoạch, chuẩn bị và đánh giá các sản phẩm phần mềm cũng như các sản phẩm công việc liên quan. Mục đích của kiểm thử là xác định xem các sản phẩm này có đáp ứng các yêu cầu đã chỉ định hay không, chứng minh rằng chúng phù hợp với mục đích sử dụng và phát hiện ra các khiếm khuyết (lỗi). Mặc dù có một quan niệm sai lầm phổ biến rằng kiểm thử chỉ là việc chạy các kịch bản kiểm thử (test cases), nhưng thực tế nó bao gồm một phạm vi hoạt động rộng hơn nhiều. Ngoài việc thực thi kiểm thử, quá trình này còn bao gồm việc lập kế hoạch kiểm thử, phân tích, thiết kế và triển khai các bài kiểm tra, báo cáo tiến độ và kết quả, cũng như đánh giá chất lượng phần mềm tổng thể.</w:t>
      </w:r>
    </w:p>
    <w:p w14:paraId="01D938FD" w14:textId="73F8FD16" w:rsidR="00267748" w:rsidRPr="0078642B" w:rsidRDefault="00D86232" w:rsidP="0078642B">
      <w:pPr>
        <w:pStyle w:val="1TieuDeL1"/>
        <w:rPr>
          <w:lang w:val="vi-VN"/>
        </w:rPr>
      </w:pPr>
      <w:bookmarkStart w:id="1" w:name="_Toc229721609"/>
      <w:r>
        <w:t xml:space="preserve">Why do we need testing? </w:t>
      </w:r>
      <w:r w:rsidR="00267748">
        <w:t xml:space="preserve">Give 5 examples about program errors and </w:t>
      </w:r>
      <w:proofErr w:type="gramStart"/>
      <w:r w:rsidR="00267748">
        <w:t>it’s</w:t>
      </w:r>
      <w:proofErr w:type="gramEnd"/>
      <w:r w:rsidR="00267748">
        <w:t xml:space="preserve"> impact.</w:t>
      </w:r>
      <w:bookmarkEnd w:id="1"/>
    </w:p>
    <w:p w14:paraId="489B22B8" w14:textId="77777777" w:rsidR="00341239" w:rsidRPr="00C53899" w:rsidRDefault="00341239" w:rsidP="00341239">
      <w:pPr>
        <w:pStyle w:val="0NoiDung"/>
        <w:rPr>
          <w:lang w:val="vi-VN"/>
        </w:rPr>
      </w:pPr>
      <w:r w:rsidRPr="00C53899">
        <w:rPr>
          <w:lang w:val="vi-VN"/>
        </w:rPr>
        <w:t>Kiểm thử là vô cùng cần thiết vì con người không phải là hoàn hảo và thường mắc sai lầm (mistake/error), từ đó đưa các khiếm khuyết (bug/defect/fault) vào phần mềm. Bằng cách kiểm thử phần mềm một cách nghiêm ngặt, các nhóm phát triển có thể giảm thiểu rủi ro xảy ra lỗi hệ thống trong quá trình vận hành, xác minh rằng một hệ thống được xây dựng một cách chính xác và xác nhận rằng nó đáp ứng nhu cầu của người dùng cũng như các bên liên quan. Cuối cùng, kiểm thử đóng góp vào chất lượng tổng thể của phần mềm và sự thành công của dự án.</w:t>
      </w:r>
    </w:p>
    <w:p w14:paraId="028FC51D" w14:textId="77777777" w:rsidR="00341239" w:rsidRPr="00C53899" w:rsidRDefault="00341239" w:rsidP="00341239">
      <w:pPr>
        <w:pStyle w:val="0NoiDung"/>
        <w:rPr>
          <w:lang w:val="vi-VN"/>
        </w:rPr>
      </w:pPr>
      <w:r w:rsidRPr="00C53899">
        <w:rPr>
          <w:lang w:val="vi-VN"/>
        </w:rPr>
        <w:t>Dưới đây là 5 ví dụ về lỗi chương trình và tác động của chúng:</w:t>
      </w:r>
    </w:p>
    <w:p w14:paraId="60899BF6" w14:textId="6744DA4A" w:rsidR="00341239" w:rsidRPr="00C53899" w:rsidRDefault="00341239" w:rsidP="0078642B">
      <w:pPr>
        <w:pStyle w:val="0NoiDung"/>
        <w:numPr>
          <w:ilvl w:val="0"/>
          <w:numId w:val="16"/>
        </w:numPr>
        <w:rPr>
          <w:lang w:val="vi-VN"/>
        </w:rPr>
      </w:pPr>
      <w:r w:rsidRPr="00C53899">
        <w:rPr>
          <w:b/>
          <w:bCs/>
          <w:lang w:val="vi-VN"/>
        </w:rPr>
        <w:t>Lỗi đầu vào không lường trước được:</w:t>
      </w:r>
      <w:r w:rsidRPr="00C53899">
        <w:rPr>
          <w:lang w:val="vi-VN"/>
        </w:rPr>
        <w:t xml:space="preserve"> Lập trình viên quên kiểm tra trường hợp người dùng nhập một chuỗi quá dài vào một trường dữ liệu trên màn hình. Tác động: Hệ thống có thể chấp nhận một đầu vào quá dài mà lẽ ra nó phải từ chối, điều này có thể dẫn đến việc làm hỏng (corrupt) các dữ liệu khác hoặc làm hệ thống bị treo (crash).</w:t>
      </w:r>
    </w:p>
    <w:p w14:paraId="1A310F94" w14:textId="77777777" w:rsidR="00341239" w:rsidRPr="00C53899" w:rsidRDefault="00341239" w:rsidP="0078642B">
      <w:pPr>
        <w:pStyle w:val="0NoiDung"/>
        <w:numPr>
          <w:ilvl w:val="0"/>
          <w:numId w:val="16"/>
        </w:numPr>
        <w:rPr>
          <w:b/>
          <w:bCs/>
          <w:lang w:val="vi-VN"/>
        </w:rPr>
      </w:pPr>
      <w:r w:rsidRPr="00C53899">
        <w:rPr>
          <w:b/>
          <w:bCs/>
          <w:lang w:val="vi-VN"/>
        </w:rPr>
        <w:t>Khiếm khuyết về yêu cầu</w:t>
      </w:r>
      <w:r w:rsidRPr="00C53899">
        <w:rPr>
          <w:lang w:val="vi-VN"/>
        </w:rPr>
        <w:t>: Chuyên viên phân tích nghiệp vụ (BA) mắc lỗi khi chỉ định rằng hệ thống thương mại điện tử cần hỗ trợ 100 người dùng đồng thời, nhưng tải tối đa (peak load) thực tế là 1.000 người dùng. Tác động: Khi số lượng người dùng vượt quá mức 100 được chỉ định, việc sử dụng tài nguyên tăng vọt lên mức nguy hiểm, dẫn đến thời gian phản hồi bị giảm mạnh và các vấn đề về độ tin cậy của trang web.</w:t>
      </w:r>
    </w:p>
    <w:p w14:paraId="672F57C3" w14:textId="77777777" w:rsidR="00341239" w:rsidRPr="00C53899" w:rsidRDefault="00341239" w:rsidP="0078642B">
      <w:pPr>
        <w:pStyle w:val="0NoiDung"/>
        <w:numPr>
          <w:ilvl w:val="0"/>
          <w:numId w:val="16"/>
        </w:numPr>
        <w:rPr>
          <w:lang w:val="vi-VN"/>
        </w:rPr>
      </w:pPr>
      <w:r w:rsidRPr="00C53899">
        <w:rPr>
          <w:b/>
          <w:bCs/>
          <w:lang w:val="vi-VN"/>
        </w:rPr>
        <w:lastRenderedPageBreak/>
        <w:t>Lỗi tài liệu</w:t>
      </w:r>
      <w:r w:rsidRPr="00C53899">
        <w:rPr>
          <w:lang w:val="vi-VN"/>
        </w:rPr>
        <w:t>: Người viết tài liệu kỹ thuật đưa ra thông tin sai trên các màn hình trợ giúp trực tuyến, chẳng hạn như viết rằng hệ thống kế toán sẽ nhân hai số trong khi thực tế nó cộng hai số đó. Tác động: Chương trình đưa ra các kết quả không như mong đợi cho những người dùng đang làm theo màn hình trợ giúp bị lỗi.</w:t>
      </w:r>
    </w:p>
    <w:p w14:paraId="1E46BA1F" w14:textId="77777777" w:rsidR="00341239" w:rsidRPr="00C53899" w:rsidRDefault="00341239" w:rsidP="0078642B">
      <w:pPr>
        <w:pStyle w:val="0NoiDung"/>
        <w:numPr>
          <w:ilvl w:val="0"/>
          <w:numId w:val="16"/>
        </w:numPr>
        <w:rPr>
          <w:lang w:val="vi-VN"/>
        </w:rPr>
      </w:pPr>
      <w:r w:rsidRPr="00C53899">
        <w:rPr>
          <w:b/>
          <w:bCs/>
          <w:lang w:val="vi-VN"/>
        </w:rPr>
        <w:t>Lỗi mã hóa/logic</w:t>
      </w:r>
      <w:r w:rsidRPr="00C53899">
        <w:rPr>
          <w:lang w:val="vi-VN"/>
        </w:rPr>
        <w:t>: Lập trình viên vô tình nhập ký hiệu 'nhỏ hơn' (&lt;) thay vì ký hiệu 'lớn hơn' (&gt;) trong mã nguồn do áp lực thời gian. Tác động: Khiếm khuyết này khiến mô-đun phần mềm hoạt động sai, thực thi sai logic và dẫn đến các kết quả đầu ra không chính xác.</w:t>
      </w:r>
    </w:p>
    <w:p w14:paraId="1A5EE86B" w14:textId="77777777" w:rsidR="00341239" w:rsidRPr="00C53899" w:rsidRDefault="00341239" w:rsidP="0078642B">
      <w:pPr>
        <w:pStyle w:val="0NoiDung"/>
        <w:numPr>
          <w:ilvl w:val="0"/>
          <w:numId w:val="16"/>
        </w:numPr>
        <w:rPr>
          <w:lang w:val="vi-VN"/>
        </w:rPr>
      </w:pPr>
      <w:r w:rsidRPr="00C53899">
        <w:rPr>
          <w:b/>
          <w:bCs/>
          <w:lang w:val="vi-VN"/>
        </w:rPr>
        <w:t>Câu chuyện người dùng (User Stories) mơ hồ</w:t>
      </w:r>
      <w:r w:rsidRPr="00C53899">
        <w:rPr>
          <w:lang w:val="vi-VN"/>
        </w:rPr>
        <w:t>: Product Owner tạo ra một câu chuyện người dùng mơ hồ về cách tính lãi suất, khiến lập trình viên viết mã sai do hiểu lầm. Tác động: Hệ thống tính toán tiền lãi không chính xác cho khách hàng, dẫn đến sai lệch về tài chính và các khiếu nại từ khách hàng.</w:t>
      </w:r>
    </w:p>
    <w:p w14:paraId="30F7D59C" w14:textId="77777777" w:rsidR="00341239" w:rsidRPr="00C71082" w:rsidRDefault="00341239" w:rsidP="00341239">
      <w:pPr>
        <w:pStyle w:val="0NoiDung"/>
        <w:rPr>
          <w:lang w:val="vi-VN"/>
        </w:rPr>
      </w:pPr>
    </w:p>
    <w:p w14:paraId="01233C36" w14:textId="60838F42" w:rsidR="00625756" w:rsidRDefault="00267748" w:rsidP="0078642B">
      <w:pPr>
        <w:pStyle w:val="1TieuDeL1"/>
      </w:pPr>
      <w:bookmarkStart w:id="2" w:name="_Toc229721610"/>
      <w:r>
        <w:t>Verification vs validation.</w:t>
      </w:r>
      <w:bookmarkEnd w:id="2"/>
    </w:p>
    <w:p w14:paraId="4E584561" w14:textId="63528AE9" w:rsidR="0078642B" w:rsidRPr="00C53899" w:rsidRDefault="0078642B" w:rsidP="0078642B">
      <w:pPr>
        <w:pStyle w:val="0NoiDung"/>
        <w:rPr>
          <w:lang w:val="vi-VN"/>
        </w:rPr>
      </w:pPr>
      <w:r w:rsidRPr="00C53899">
        <w:rPr>
          <w:lang w:val="vi-VN"/>
        </w:rPr>
        <w:t>Mặc dù thường được những người không chuyên sử dụng thay thế cho nhau, nhưng Xác minh và Xác nhận là hai khái niệm hoàn toàn riêng biệt trong kiểm thử phần mềm:</w:t>
      </w:r>
    </w:p>
    <w:p w14:paraId="31694D1B" w14:textId="70A80653" w:rsidR="0078642B" w:rsidRPr="00C53899" w:rsidRDefault="0078642B" w:rsidP="0078642B">
      <w:pPr>
        <w:pStyle w:val="0NoiDung"/>
        <w:numPr>
          <w:ilvl w:val="0"/>
          <w:numId w:val="17"/>
        </w:numPr>
        <w:rPr>
          <w:lang w:val="vi-VN"/>
        </w:rPr>
      </w:pPr>
      <w:r w:rsidRPr="00C53899">
        <w:rPr>
          <w:b/>
          <w:bCs/>
          <w:lang w:val="vi-VN"/>
        </w:rPr>
        <w:t>Xác minh (Verification):</w:t>
      </w:r>
      <w:r w:rsidRPr="00C53899">
        <w:rPr>
          <w:lang w:val="vi-VN"/>
        </w:rPr>
        <w:t xml:space="preserve"> Đây là việc xác nhận thông qua kiểm tra và cung cấp các bằng chứng khách quan rằng các yêu cầu được chỉ định đã được đáp ứng. Nó tập trung vào câu hỏi: "Chúng ta đã xây dựng hệ thống đúng cách chưa?". Việc xác minh sẽ kiểm tra xem sản phẩm được bàn giao có được xây dựng tuân thủ nghiêm ngặt theo các thông số kỹ thuật và thiết kế hay không.</w:t>
      </w:r>
    </w:p>
    <w:p w14:paraId="5C5F4DE5" w14:textId="2FBFDAE7" w:rsidR="00311A84" w:rsidRPr="00C71082" w:rsidRDefault="0078642B" w:rsidP="0078642B">
      <w:pPr>
        <w:pStyle w:val="0NoiDung"/>
        <w:numPr>
          <w:ilvl w:val="0"/>
          <w:numId w:val="17"/>
        </w:numPr>
        <w:rPr>
          <w:lang w:val="vi-VN"/>
        </w:rPr>
      </w:pPr>
      <w:r w:rsidRPr="00C53899">
        <w:rPr>
          <w:b/>
          <w:bCs/>
          <w:lang w:val="vi-VN"/>
        </w:rPr>
        <w:t>Xác nhận (Validation):</w:t>
      </w:r>
      <w:r w:rsidRPr="00C53899">
        <w:rPr>
          <w:lang w:val="vi-VN"/>
        </w:rPr>
        <w:t xml:space="preserve"> Đây là việc xác nhận thông qua kiểm tra và cung cấp các bằng chứng khách quan rằng các yêu cầu cho một mục đích sử dụng hoặc ứng dụng cụ thể dự kiến đã được đáp ứng. Nó tập trung vào câu hỏi: "Chúng ta đã xây dựng đúng hệ thống cần thiết chưa?". Việc xác nhận đánh giá một sản phẩm công việc hoặc hệ thống để xác định xem nó có thực sự đáp ứng nhu cầu của người dùng cuối và giải quyết được vấn đề của họ hay không (tức là nó có phù hợp với mục đích sử dụng hay không).</w:t>
      </w:r>
    </w:p>
    <w:sectPr w:rsidR="00311A84" w:rsidRPr="00C710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531A2"/>
    <w:multiLevelType w:val="multilevel"/>
    <w:tmpl w:val="A96C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32EFD"/>
    <w:multiLevelType w:val="hybridMultilevel"/>
    <w:tmpl w:val="7A9E8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D40D38"/>
    <w:multiLevelType w:val="multilevel"/>
    <w:tmpl w:val="8726438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51A1685"/>
    <w:multiLevelType w:val="hybridMultilevel"/>
    <w:tmpl w:val="0C00C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8A03A6"/>
    <w:multiLevelType w:val="multilevel"/>
    <w:tmpl w:val="6A9C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8049B"/>
    <w:multiLevelType w:val="hybridMultilevel"/>
    <w:tmpl w:val="DC32FF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2E7A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227389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64C2DC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A132B50"/>
    <w:multiLevelType w:val="multilevel"/>
    <w:tmpl w:val="B29EFE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8C737A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9480AED"/>
    <w:multiLevelType w:val="multilevel"/>
    <w:tmpl w:val="2AF2DC42"/>
    <w:lvl w:ilvl="0">
      <w:start w:val="1"/>
      <w:numFmt w:val="decimal"/>
      <w:pStyle w:val="1TieuDeL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38405956">
    <w:abstractNumId w:val="3"/>
  </w:num>
  <w:num w:numId="2" w16cid:durableId="350424223">
    <w:abstractNumId w:val="4"/>
  </w:num>
  <w:num w:numId="3" w16cid:durableId="634717673">
    <w:abstractNumId w:val="7"/>
  </w:num>
  <w:num w:numId="4" w16cid:durableId="1202285079">
    <w:abstractNumId w:val="8"/>
  </w:num>
  <w:num w:numId="5" w16cid:durableId="1623459222">
    <w:abstractNumId w:val="7"/>
  </w:num>
  <w:num w:numId="6" w16cid:durableId="816410191">
    <w:abstractNumId w:val="0"/>
  </w:num>
  <w:num w:numId="7" w16cid:durableId="1233008946">
    <w:abstractNumId w:val="10"/>
  </w:num>
  <w:num w:numId="8" w16cid:durableId="1070153558">
    <w:abstractNumId w:val="9"/>
  </w:num>
  <w:num w:numId="9" w16cid:durableId="336270641">
    <w:abstractNumId w:val="2"/>
  </w:num>
  <w:num w:numId="10" w16cid:durableId="1344210871">
    <w:abstractNumId w:val="6"/>
  </w:num>
  <w:num w:numId="11" w16cid:durableId="1957129376">
    <w:abstractNumId w:val="11"/>
  </w:num>
  <w:num w:numId="12" w16cid:durableId="1728146633">
    <w:abstractNumId w:val="11"/>
  </w:num>
  <w:num w:numId="13" w16cid:durableId="459803757">
    <w:abstractNumId w:val="11"/>
  </w:num>
  <w:num w:numId="14" w16cid:durableId="449319244">
    <w:abstractNumId w:val="11"/>
  </w:num>
  <w:num w:numId="15" w16cid:durableId="1824274574">
    <w:abstractNumId w:val="11"/>
  </w:num>
  <w:num w:numId="16" w16cid:durableId="1800106275">
    <w:abstractNumId w:val="5"/>
  </w:num>
  <w:num w:numId="17" w16cid:durableId="2046369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232"/>
    <w:rsid w:val="00191C99"/>
    <w:rsid w:val="00267748"/>
    <w:rsid w:val="00284ACD"/>
    <w:rsid w:val="00311A84"/>
    <w:rsid w:val="00341239"/>
    <w:rsid w:val="00353936"/>
    <w:rsid w:val="003E4125"/>
    <w:rsid w:val="004470B4"/>
    <w:rsid w:val="00625756"/>
    <w:rsid w:val="007618B9"/>
    <w:rsid w:val="0078642B"/>
    <w:rsid w:val="00B265C9"/>
    <w:rsid w:val="00C53899"/>
    <w:rsid w:val="00C71082"/>
    <w:rsid w:val="00D86232"/>
    <w:rsid w:val="00EB29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99666"/>
  <w15:chartTrackingRefBased/>
  <w15:docId w15:val="{7C536755-E24A-411A-8A37-51570B43F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232"/>
    <w:rPr>
      <w:rFonts w:eastAsiaTheme="majorEastAsia" w:cstheme="majorBidi"/>
      <w:color w:val="272727" w:themeColor="text1" w:themeTint="D8"/>
    </w:rPr>
  </w:style>
  <w:style w:type="paragraph" w:styleId="Title">
    <w:name w:val="Title"/>
    <w:basedOn w:val="Normal"/>
    <w:next w:val="Normal"/>
    <w:link w:val="TitleChar"/>
    <w:uiPriority w:val="10"/>
    <w:qFormat/>
    <w:rsid w:val="00D86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232"/>
    <w:pPr>
      <w:spacing w:before="160"/>
      <w:jc w:val="center"/>
    </w:pPr>
    <w:rPr>
      <w:i/>
      <w:iCs/>
      <w:color w:val="404040" w:themeColor="text1" w:themeTint="BF"/>
    </w:rPr>
  </w:style>
  <w:style w:type="character" w:customStyle="1" w:styleId="QuoteChar">
    <w:name w:val="Quote Char"/>
    <w:basedOn w:val="DefaultParagraphFont"/>
    <w:link w:val="Quote"/>
    <w:uiPriority w:val="29"/>
    <w:rsid w:val="00D86232"/>
    <w:rPr>
      <w:i/>
      <w:iCs/>
      <w:color w:val="404040" w:themeColor="text1" w:themeTint="BF"/>
    </w:rPr>
  </w:style>
  <w:style w:type="paragraph" w:styleId="ListParagraph">
    <w:name w:val="List Paragraph"/>
    <w:basedOn w:val="Normal"/>
    <w:uiPriority w:val="34"/>
    <w:qFormat/>
    <w:rsid w:val="00D86232"/>
    <w:pPr>
      <w:ind w:left="720"/>
      <w:contextualSpacing/>
    </w:pPr>
  </w:style>
  <w:style w:type="character" w:styleId="IntenseEmphasis">
    <w:name w:val="Intense Emphasis"/>
    <w:basedOn w:val="DefaultParagraphFont"/>
    <w:uiPriority w:val="21"/>
    <w:qFormat/>
    <w:rsid w:val="00D86232"/>
    <w:rPr>
      <w:i/>
      <w:iCs/>
      <w:color w:val="0F4761" w:themeColor="accent1" w:themeShade="BF"/>
    </w:rPr>
  </w:style>
  <w:style w:type="paragraph" w:styleId="IntenseQuote">
    <w:name w:val="Intense Quote"/>
    <w:basedOn w:val="Normal"/>
    <w:next w:val="Normal"/>
    <w:link w:val="IntenseQuoteChar"/>
    <w:uiPriority w:val="30"/>
    <w:qFormat/>
    <w:rsid w:val="00D86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232"/>
    <w:rPr>
      <w:i/>
      <w:iCs/>
      <w:color w:val="0F4761" w:themeColor="accent1" w:themeShade="BF"/>
    </w:rPr>
  </w:style>
  <w:style w:type="character" w:styleId="IntenseReference">
    <w:name w:val="Intense Reference"/>
    <w:basedOn w:val="DefaultParagraphFont"/>
    <w:uiPriority w:val="32"/>
    <w:qFormat/>
    <w:rsid w:val="00D86232"/>
    <w:rPr>
      <w:b/>
      <w:bCs/>
      <w:smallCaps/>
      <w:color w:val="0F4761" w:themeColor="accent1" w:themeShade="BF"/>
      <w:spacing w:val="5"/>
    </w:rPr>
  </w:style>
  <w:style w:type="paragraph" w:customStyle="1" w:styleId="0NoiDung">
    <w:name w:val="0. Noi Dung"/>
    <w:basedOn w:val="ListParagraph"/>
    <w:qFormat/>
    <w:rsid w:val="00353936"/>
    <w:pPr>
      <w:snapToGrid w:val="0"/>
      <w:spacing w:before="60" w:after="60" w:line="312" w:lineRule="auto"/>
      <w:ind w:left="0" w:firstLine="720"/>
      <w:contextualSpacing w:val="0"/>
      <w:jc w:val="both"/>
    </w:pPr>
    <w:rPr>
      <w:rFonts w:ascii="Times New Roman" w:hAnsi="Times New Roman"/>
      <w:sz w:val="26"/>
    </w:rPr>
  </w:style>
  <w:style w:type="paragraph" w:customStyle="1" w:styleId="1TieuDeL1">
    <w:name w:val="1. Tieu De L1"/>
    <w:basedOn w:val="ListParagraph"/>
    <w:qFormat/>
    <w:rsid w:val="0078642B"/>
    <w:pPr>
      <w:numPr>
        <w:numId w:val="11"/>
      </w:numPr>
      <w:snapToGrid w:val="0"/>
      <w:spacing w:before="60" w:after="60" w:line="312" w:lineRule="auto"/>
      <w:contextualSpacing w:val="0"/>
      <w:outlineLvl w:val="0"/>
    </w:pPr>
    <w:rPr>
      <w:rFonts w:ascii="Times New Roman" w:hAnsi="Times New Roman"/>
      <w:b/>
      <w:sz w:val="26"/>
    </w:rPr>
  </w:style>
  <w:style w:type="paragraph" w:customStyle="1" w:styleId="2TieuDeL2">
    <w:name w:val="2. Tieu De L2"/>
    <w:basedOn w:val="1TieuDeL1"/>
    <w:qFormat/>
    <w:rsid w:val="00341239"/>
    <w:pPr>
      <w:outlineLvl w:val="1"/>
    </w:pPr>
  </w:style>
  <w:style w:type="paragraph" w:customStyle="1" w:styleId="3TieuDeL3">
    <w:name w:val="3. Tieu De L3"/>
    <w:basedOn w:val="2TieuDeL2"/>
    <w:qFormat/>
    <w:rsid w:val="00341239"/>
    <w:pPr>
      <w:numPr>
        <w:numId w:val="0"/>
      </w:numPr>
      <w:outlineLvl w:val="2"/>
    </w:pPr>
  </w:style>
  <w:style w:type="paragraph" w:styleId="TOCHeading">
    <w:name w:val="TOC Heading"/>
    <w:basedOn w:val="Heading1"/>
    <w:next w:val="Normal"/>
    <w:uiPriority w:val="39"/>
    <w:unhideWhenUsed/>
    <w:qFormat/>
    <w:rsid w:val="00625756"/>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C71082"/>
    <w:pPr>
      <w:tabs>
        <w:tab w:val="left" w:pos="720"/>
        <w:tab w:val="right" w:leader="dot" w:pos="9350"/>
      </w:tabs>
      <w:spacing w:after="0" w:line="312" w:lineRule="auto"/>
      <w:jc w:val="center"/>
    </w:pPr>
    <w:rPr>
      <w:rFonts w:ascii="Times New Roman" w:hAnsi="Times New Roman"/>
      <w:sz w:val="26"/>
    </w:rPr>
  </w:style>
  <w:style w:type="paragraph" w:styleId="TOC3">
    <w:name w:val="toc 3"/>
    <w:basedOn w:val="Normal"/>
    <w:next w:val="Normal"/>
    <w:autoRedefine/>
    <w:uiPriority w:val="39"/>
    <w:unhideWhenUsed/>
    <w:rsid w:val="00625756"/>
    <w:pPr>
      <w:spacing w:after="0" w:line="312" w:lineRule="auto"/>
      <w:ind w:left="522"/>
      <w:jc w:val="both"/>
    </w:pPr>
    <w:rPr>
      <w:rFonts w:ascii="Times New Roman" w:hAnsi="Times New Roman"/>
      <w:sz w:val="26"/>
    </w:rPr>
  </w:style>
  <w:style w:type="character" w:styleId="Hyperlink">
    <w:name w:val="Hyperlink"/>
    <w:basedOn w:val="DefaultParagraphFont"/>
    <w:uiPriority w:val="99"/>
    <w:unhideWhenUsed/>
    <w:rsid w:val="00625756"/>
    <w:rPr>
      <w:color w:val="467886" w:themeColor="hyperlink"/>
      <w:u w:val="single"/>
    </w:rPr>
  </w:style>
  <w:style w:type="paragraph" w:styleId="TOC2">
    <w:name w:val="toc 2"/>
    <w:basedOn w:val="Normal"/>
    <w:next w:val="Normal"/>
    <w:autoRedefine/>
    <w:uiPriority w:val="39"/>
    <w:unhideWhenUsed/>
    <w:rsid w:val="00311A84"/>
    <w:pPr>
      <w:spacing w:after="0" w:line="312" w:lineRule="auto"/>
      <w:ind w:left="261"/>
      <w:jc w:val="both"/>
    </w:pPr>
    <w:rPr>
      <w:rFonts w:ascii="Times New Roman" w:hAnsi="Times New Roman"/>
      <w:sz w:val="26"/>
    </w:rPr>
  </w:style>
  <w:style w:type="paragraph" w:customStyle="1" w:styleId="TieuDeHinh">
    <w:name w:val="Tieu De Hinh"/>
    <w:basedOn w:val="Normal"/>
    <w:qFormat/>
    <w:rsid w:val="00311A84"/>
    <w:rPr>
      <w:rFonts w:ascii="Times New Roman" w:hAnsi="Times New Roman"/>
      <w:i/>
      <w:sz w:val="26"/>
    </w:rPr>
  </w:style>
  <w:style w:type="paragraph" w:styleId="TableofFigures">
    <w:name w:val="table of figures"/>
    <w:basedOn w:val="Normal"/>
    <w:next w:val="Normal"/>
    <w:uiPriority w:val="99"/>
    <w:unhideWhenUsed/>
    <w:rsid w:val="00311A8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D2782-5A2D-4E62-9A81-A082A2702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Tân Lê Huy</dc:creator>
  <cp:keywords/>
  <dc:description/>
  <cp:lastModifiedBy>Mạnh Tân Lê Huy</cp:lastModifiedBy>
  <cp:revision>5</cp:revision>
  <dcterms:created xsi:type="dcterms:W3CDTF">2026-05-13T00:50:00Z</dcterms:created>
  <dcterms:modified xsi:type="dcterms:W3CDTF">2026-05-15T00:13:00Z</dcterms:modified>
</cp:coreProperties>
</file>