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 w:rsidR="00773864">
        <w:rPr>
          <w:rFonts w:asciiTheme="minorEastAsia" w:hAnsiTheme="minorEastAsia" w:hint="eastAsia"/>
          <w:sz w:val="28"/>
          <w:szCs w:val="28"/>
        </w:rPr>
        <w:t>22</w:t>
      </w:r>
      <w:r>
        <w:rPr>
          <w:rFonts w:asciiTheme="minorEastAsia" w:hAnsiTheme="minorEastAsia"/>
          <w:sz w:val="28"/>
          <w:szCs w:val="28"/>
        </w:rPr>
        <w:t>-</w:t>
      </w:r>
      <w:r w:rsidR="00773864">
        <w:rPr>
          <w:rFonts w:asciiTheme="minorEastAsia" w:hAnsiTheme="minorEastAsia" w:hint="eastAsia"/>
          <w:sz w:val="28"/>
          <w:szCs w:val="28"/>
        </w:rPr>
        <w:t>0</w:t>
      </w:r>
      <w:r w:rsidR="00773864">
        <w:rPr>
          <w:rFonts w:asciiTheme="minorEastAsia" w:hAnsiTheme="minor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22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773864">
        <w:rPr>
          <w:rFonts w:hint="eastAsia"/>
        </w:rPr>
        <w:t>神农口袋</w:t>
      </w:r>
      <w:r w:rsidR="00B45B8C">
        <w:rPr>
          <w:rFonts w:hint="eastAsia"/>
        </w:rPr>
        <w:t>TESTF</w:t>
      </w:r>
      <w:r w:rsidR="00773864">
        <w:t>版</w:t>
      </w:r>
      <w:r>
        <w:rPr>
          <w:rFonts w:hint="eastAsia"/>
        </w:rPr>
        <w:t>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放在http请求的body部分进行传递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，例如：appId，app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ame等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AppDetail”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所有交互数据的文本编码方式统一使用UTF-8编码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f1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f1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用户companyId，farmId等错误，导致用户无数据访问权限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780D17">
      <w:hyperlink r:id="rId9" w:anchor="/" w:history="1">
        <w:r w:rsidR="003D42E8" w:rsidRPr="00131FBB">
          <w:rPr>
            <w:rStyle w:val="af0"/>
            <w:rFonts w:ascii="宋体" w:eastAsia="宋体" w:hAnsi="宋体" w:cs="宋体"/>
            <w:sz w:val="24"/>
            <w:szCs w:val="24"/>
          </w:rPr>
          <w:t>http://</w:t>
        </w:r>
        <w:r w:rsidR="00B45B8C">
          <w:rPr>
            <w:rStyle w:val="af0"/>
            <w:rFonts w:ascii="宋体" w:eastAsia="宋体" w:hAnsi="宋体" w:cs="宋体"/>
            <w:sz w:val="24"/>
            <w:szCs w:val="24"/>
          </w:rPr>
          <w:t>testf</w:t>
        </w:r>
        <w:r w:rsidR="003D42E8" w:rsidRPr="00131FBB">
          <w:rPr>
            <w:rStyle w:val="af0"/>
            <w:rFonts w:ascii="宋体" w:eastAsia="宋体" w:hAnsi="宋体" w:cs="宋体"/>
            <w:sz w:val="24"/>
            <w:szCs w:val="24"/>
          </w:rPr>
          <w:t>.snkoudai.com/swagger-ui.html#/</w:t>
        </w:r>
      </w:hyperlink>
    </w:p>
    <w:p w:rsidR="00947AAD" w:rsidRDefault="00B00452">
      <w:pPr>
        <w:pStyle w:val="1"/>
      </w:pPr>
      <w:bookmarkStart w:id="2" w:name="_Toc420488942"/>
      <w:r>
        <w:rPr>
          <w:rFonts w:hint="eastAsia"/>
        </w:rPr>
        <w:t>接口</w:t>
      </w:r>
      <w:r>
        <w:t>定义</w:t>
      </w:r>
      <w:bookmarkEnd w:id="2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3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3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老版物联网配置点，为0表示未配置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移栽日期/直播时间/预苗时间/养殖开始时间/投苗时间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农场iot配置列表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摄像头hlsurl播放地址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1：传感器， 2:摄像头,3:气象站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摄像头rtmp 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网对接key，如果为null表示未接入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地块正在种植中的作物即种植信息(农业)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间/投苗时间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老版物联网对接点数量，如果为0表示未接入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lastRenderedPageBreak/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该接口用于地块列表(不包括演示地块)。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17738D" w:rsidRDefault="0017738D" w:rsidP="0017738D">
      <w:pPr>
        <w:pStyle w:val="3"/>
      </w:pPr>
      <w:r>
        <w:rPr>
          <w:rFonts w:hint="eastAsia"/>
        </w:rPr>
        <w:t>农事任务模块</w:t>
      </w: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新</w:t>
      </w:r>
      <w:r>
        <w:t>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16735E">
        <w:rPr>
          <w:rFonts w:hint="eastAsia"/>
        </w:rPr>
        <w:t>农事任务新增接口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该接口用于农事任务新增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agriMachineryAddReqList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agriResAddReqList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landAddReqList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实际养殖数量（畜牧和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星</w:t>
            </w:r>
            <w:r w:rsidRPr="009C76E8">
              <w:rPr>
                <w:rFonts w:ascii="宋体" w:eastAsia="宋体" w:hAnsi="宋体" w:cs="宋体"/>
                <w:szCs w:val="21"/>
              </w:rPr>
              <w:t>6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级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9C76E8">
              <w:rPr>
                <w:rFonts w:ascii="宋体" w:eastAsia="宋体" w:hAnsi="宋体" w:cs="宋体"/>
                <w:szCs w:val="21"/>
              </w:rPr>
              <w:t>0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1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2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3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4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9C76E8">
              <w:rPr>
                <w:rFonts w:ascii="宋体" w:eastAsia="宋体" w:hAnsi="宋体" w:cs="宋体"/>
                <w:szCs w:val="21"/>
              </w:rPr>
              <w:t>2.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9C76E8">
              <w:rPr>
                <w:rFonts w:ascii="宋体" w:eastAsia="宋体" w:hAnsi="宋体" w:cs="宋体"/>
                <w:szCs w:val="21"/>
              </w:rPr>
              <w:t>3.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仓储处理中、</w:t>
            </w:r>
            <w:r w:rsidRPr="009C76E8">
              <w:rPr>
                <w:rFonts w:ascii="宋体" w:eastAsia="宋体" w:hAnsi="宋体" w:cs="宋体"/>
                <w:szCs w:val="21"/>
              </w:rPr>
              <w:t>4.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9C76E8">
              <w:rPr>
                <w:rFonts w:ascii="宋体" w:eastAsia="宋体" w:hAnsi="宋体" w:cs="宋体"/>
                <w:szCs w:val="21"/>
              </w:rPr>
              <w:t>5.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9C76E8">
              <w:rPr>
                <w:rFonts w:ascii="宋体" w:eastAsia="宋体" w:hAnsi="宋体" w:cs="宋体"/>
                <w:szCs w:val="21"/>
              </w:rPr>
              <w:t>6.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"2022-10-14T05:58:00.588Z",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"2022-10-14T05:58:00.589Z"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修改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农事任务修改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修改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agriMachineryEditReqList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</w:t>
            </w: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</w:t>
            </w: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agriResEditReqList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landEditReqList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逗号分割（农林牧渔））</w:t>
            </w:r>
          </w:p>
        </w:tc>
      </w:tr>
    </w:tbl>
    <w:p w:rsidR="0017738D" w:rsidRPr="00C03ACE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assignmentLandV</w:t>
            </w: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array[objec</w:t>
            </w: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星</w:t>
            </w:r>
            <w:r w:rsidRPr="00C03ACE">
              <w:rPr>
                <w:rFonts w:ascii="宋体" w:eastAsia="宋体" w:hAnsi="宋体" w:cs="宋体"/>
                <w:szCs w:val="21"/>
              </w:rPr>
              <w:t>6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级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C03ACE">
              <w:rPr>
                <w:rFonts w:ascii="宋体" w:eastAsia="宋体" w:hAnsi="宋体" w:cs="宋体"/>
                <w:szCs w:val="21"/>
              </w:rPr>
              <w:t>0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1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2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3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4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C03ACE">
              <w:rPr>
                <w:rFonts w:ascii="宋体" w:eastAsia="宋体" w:hAnsi="宋体" w:cs="宋体"/>
                <w:szCs w:val="21"/>
              </w:rPr>
              <w:t>2.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C03ACE">
              <w:rPr>
                <w:rFonts w:ascii="宋体" w:eastAsia="宋体" w:hAnsi="宋体" w:cs="宋体"/>
                <w:szCs w:val="21"/>
              </w:rPr>
              <w:t>3.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C03ACE">
              <w:rPr>
                <w:rFonts w:ascii="宋体" w:eastAsia="宋体" w:hAnsi="宋体" w:cs="宋体"/>
                <w:szCs w:val="21"/>
              </w:rPr>
              <w:t>4.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C03ACE">
              <w:rPr>
                <w:rFonts w:ascii="宋体" w:eastAsia="宋体" w:hAnsi="宋体" w:cs="宋体"/>
                <w:szCs w:val="21"/>
              </w:rPr>
              <w:t>5.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C03ACE">
              <w:rPr>
                <w:rFonts w:ascii="宋体" w:eastAsia="宋体" w:hAnsi="宋体" w:cs="宋体"/>
                <w:szCs w:val="21"/>
              </w:rPr>
              <w:t>6.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"cropBreed":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"2022-10-14T05:58:00.620Z"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删除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农事任务删除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农事任务删除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lastRenderedPageBreak/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撤回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农事任务撤回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农事任务撤回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lastRenderedPageBreak/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星</w:t>
            </w:r>
            <w:r w:rsidRPr="00D80119">
              <w:rPr>
                <w:rFonts w:ascii="宋体" w:eastAsia="宋体" w:hAnsi="宋体" w:cs="宋体"/>
                <w:szCs w:val="21"/>
              </w:rPr>
              <w:t>6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级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D80119">
              <w:rPr>
                <w:rFonts w:ascii="宋体" w:eastAsia="宋体" w:hAnsi="宋体" w:cs="宋体"/>
                <w:szCs w:val="21"/>
              </w:rPr>
              <w:t>0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1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2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3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4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D80119">
              <w:rPr>
                <w:rFonts w:ascii="宋体" w:eastAsia="宋体" w:hAnsi="宋体" w:cs="宋体"/>
                <w:szCs w:val="21"/>
              </w:rPr>
              <w:t>2.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D80119">
              <w:rPr>
                <w:rFonts w:ascii="宋体" w:eastAsia="宋体" w:hAnsi="宋体" w:cs="宋体"/>
                <w:szCs w:val="21"/>
              </w:rPr>
              <w:t>3.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D80119">
              <w:rPr>
                <w:rFonts w:ascii="宋体" w:eastAsia="宋体" w:hAnsi="宋体" w:cs="宋体"/>
                <w:szCs w:val="21"/>
              </w:rPr>
              <w:t>4.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D80119">
              <w:rPr>
                <w:rFonts w:ascii="宋体" w:eastAsia="宋体" w:hAnsi="宋体" w:cs="宋体"/>
                <w:szCs w:val="21"/>
              </w:rPr>
              <w:t>5.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D80119">
              <w:rPr>
                <w:rFonts w:ascii="宋体" w:eastAsia="宋体" w:hAnsi="宋体" w:cs="宋体"/>
                <w:szCs w:val="21"/>
              </w:rPr>
              <w:t>6.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D80119">
              <w:rPr>
                <w:rFonts w:ascii="宋体" w:eastAsia="宋体" w:hAnsi="宋体" w:cs="宋体"/>
                <w:szCs w:val="21"/>
              </w:rPr>
              <w:t>i</w:t>
            </w:r>
            <w:r w:rsidRPr="00D80119">
              <w:rPr>
                <w:rFonts w:ascii="宋体" w:eastAsia="宋体" w:hAnsi="宋体" w:cs="宋体"/>
                <w:szCs w:val="21"/>
              </w:rPr>
              <w:lastRenderedPageBreak/>
              <w:t>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多个逗号分割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（农林牧渔））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"2022-10-14T05:58:00.686Z"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lastRenderedPageBreak/>
        <w:t>农事任务</w:t>
      </w:r>
      <w:r>
        <w:rPr>
          <w:rFonts w:hint="eastAsia"/>
        </w:rPr>
        <w:t>拒绝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农事任务拒绝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农事任务拒绝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星</w:t>
            </w:r>
            <w:r w:rsidRPr="00C03ACE">
              <w:rPr>
                <w:rFonts w:ascii="宋体" w:eastAsia="宋体" w:hAnsi="宋体" w:cs="宋体"/>
                <w:szCs w:val="21"/>
              </w:rPr>
              <w:t>6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级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C03ACE">
              <w:rPr>
                <w:rFonts w:ascii="宋体" w:eastAsia="宋体" w:hAnsi="宋体" w:cs="宋体"/>
                <w:szCs w:val="21"/>
              </w:rPr>
              <w:t>0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1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2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3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4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C03ACE">
              <w:rPr>
                <w:rFonts w:ascii="宋体" w:eastAsia="宋体" w:hAnsi="宋体" w:cs="宋体"/>
                <w:szCs w:val="21"/>
              </w:rPr>
              <w:t>2.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C03ACE">
              <w:rPr>
                <w:rFonts w:ascii="宋体" w:eastAsia="宋体" w:hAnsi="宋体" w:cs="宋体"/>
                <w:szCs w:val="21"/>
              </w:rPr>
              <w:t>3.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C03ACE">
              <w:rPr>
                <w:rFonts w:ascii="宋体" w:eastAsia="宋体" w:hAnsi="宋体" w:cs="宋体"/>
                <w:szCs w:val="21"/>
              </w:rPr>
              <w:t>4.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C03ACE">
              <w:rPr>
                <w:rFonts w:ascii="宋体" w:eastAsia="宋体" w:hAnsi="宋体" w:cs="宋体"/>
                <w:szCs w:val="21"/>
              </w:rPr>
              <w:t>5.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C03ACE">
              <w:rPr>
                <w:rFonts w:ascii="宋体" w:eastAsia="宋体" w:hAnsi="宋体" w:cs="宋体"/>
                <w:szCs w:val="21"/>
              </w:rPr>
              <w:t>6.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"agriResName":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"2022-10-14T05:58:00.666Z",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"2022-10-14T05:58:00.666Z",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"workHour":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"2022-10-14T05:58:00.666Z"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接受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农事任务接受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农事任务接受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Default="0017738D" w:rsidP="0017738D">
      <w:pPr>
        <w:widowControl/>
        <w:wordWrap w:val="0"/>
        <w:jc w:val="left"/>
        <w:rPr>
          <w:rFonts w:asciiTheme="minorEastAsia" w:hAnsiTheme="minorEastAsia"/>
          <w:sz w:val="24"/>
          <w:szCs w:val="24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星</w:t>
            </w:r>
            <w:r w:rsidRPr="009C76E8">
              <w:rPr>
                <w:rFonts w:ascii="宋体" w:eastAsia="宋体" w:hAnsi="宋体" w:cs="宋体"/>
                <w:szCs w:val="21"/>
              </w:rPr>
              <w:t>6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级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9C76E8">
              <w:rPr>
                <w:rFonts w:ascii="宋体" w:eastAsia="宋体" w:hAnsi="宋体" w:cs="宋体"/>
                <w:szCs w:val="21"/>
              </w:rPr>
              <w:t>0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1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2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3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4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9C76E8">
              <w:rPr>
                <w:rFonts w:ascii="宋体" w:eastAsia="宋体" w:hAnsi="宋体" w:cs="宋体"/>
                <w:szCs w:val="21"/>
              </w:rPr>
              <w:t>2.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9C76E8">
              <w:rPr>
                <w:rFonts w:ascii="宋体" w:eastAsia="宋体" w:hAnsi="宋体" w:cs="宋体"/>
                <w:szCs w:val="21"/>
              </w:rPr>
              <w:t>3.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9C76E8">
              <w:rPr>
                <w:rFonts w:ascii="宋体" w:eastAsia="宋体" w:hAnsi="宋体" w:cs="宋体"/>
                <w:szCs w:val="21"/>
              </w:rPr>
              <w:t>4.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待执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行、</w:t>
            </w:r>
            <w:r w:rsidRPr="009C76E8">
              <w:rPr>
                <w:rFonts w:ascii="宋体" w:eastAsia="宋体" w:hAnsi="宋体" w:cs="宋体"/>
                <w:szCs w:val="21"/>
              </w:rPr>
              <w:t>5.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9C76E8">
              <w:rPr>
                <w:rFonts w:ascii="宋体" w:eastAsia="宋体" w:hAnsi="宋体" w:cs="宋体"/>
                <w:szCs w:val="21"/>
              </w:rPr>
              <w:t>6.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农产品名称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提交</w:t>
      </w:r>
      <w:r>
        <w:t>任务信息接口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农事任务提交</w:t>
      </w:r>
      <w:r>
        <w:t>任务信息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提交</w:t>
      </w:r>
      <w:r>
        <w:t>任务信息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workHourAddReq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剂量单位名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星</w:t>
            </w:r>
            <w:r w:rsidRPr="00D80119">
              <w:rPr>
                <w:rFonts w:ascii="宋体" w:eastAsia="宋体" w:hAnsi="宋体" w:cs="宋体"/>
                <w:szCs w:val="21"/>
              </w:rPr>
              <w:t>6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级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D80119">
              <w:rPr>
                <w:rFonts w:ascii="宋体" w:eastAsia="宋体" w:hAnsi="宋体" w:cs="宋体"/>
                <w:szCs w:val="21"/>
              </w:rPr>
              <w:t>0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1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2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3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4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D80119">
              <w:rPr>
                <w:rFonts w:ascii="宋体" w:eastAsia="宋体" w:hAnsi="宋体" w:cs="宋体"/>
                <w:szCs w:val="21"/>
              </w:rPr>
              <w:t>2.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D80119">
              <w:rPr>
                <w:rFonts w:ascii="宋体" w:eastAsia="宋体" w:hAnsi="宋体" w:cs="宋体"/>
                <w:szCs w:val="21"/>
              </w:rPr>
              <w:t>3.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D80119">
              <w:rPr>
                <w:rFonts w:ascii="宋体" w:eastAsia="宋体" w:hAnsi="宋体" w:cs="宋体"/>
                <w:szCs w:val="21"/>
              </w:rPr>
              <w:t>4.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D80119">
              <w:rPr>
                <w:rFonts w:ascii="宋体" w:eastAsia="宋体" w:hAnsi="宋体" w:cs="宋体"/>
                <w:szCs w:val="21"/>
              </w:rPr>
              <w:t>5.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D80119">
              <w:rPr>
                <w:rFonts w:ascii="宋体" w:eastAsia="宋体" w:hAnsi="宋体" w:cs="宋体"/>
                <w:szCs w:val="21"/>
              </w:rPr>
              <w:t>6.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预计结束时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"assignmentScore":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"2022-10-14T05:58:00.676Z",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"2022-10-14T05:58:00.676Z",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"2022-10-14T05:58:00.676Z"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确认</w:t>
      </w:r>
      <w:r>
        <w:t>完成接口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农事任务确认</w:t>
      </w:r>
      <w:r>
        <w:t>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确认</w:t>
      </w:r>
      <w:r>
        <w:t>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buyTimeStr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购置时间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yyyy-MM-dd HH:mm:ss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D80119">
              <w:rPr>
                <w:rFonts w:ascii="宋体" w:eastAsia="宋体" w:hAnsi="宋体" w:cs="宋体"/>
                <w:szCs w:val="21"/>
              </w:rPr>
              <w:t>(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D80119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D80119">
              <w:rPr>
                <w:rFonts w:ascii="宋体" w:eastAsia="宋体" w:hAnsi="宋体" w:cs="宋体"/>
                <w:szCs w:val="21"/>
              </w:rPr>
              <w:t>(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D80119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"curDate": "2022-10-14T05:58:00.081Z",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"2022-10-14T05:58:00.081Z",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"2022-10-14T05:58:00.082Z",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"2022-10-14T05:58:00.082Z",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t>农机借出接口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t>农机借出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农机借出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lastRenderedPageBreak/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</w:p>
    <w:p w:rsidR="0017738D" w:rsidRPr="005113E7" w:rsidRDefault="0017738D" w:rsidP="0017738D">
      <w:pPr>
        <w:widowControl/>
        <w:wordWrap w:val="0"/>
        <w:jc w:val="left"/>
        <w:rPr>
          <w:rFonts w:ascii="宋体" w:eastAsia="宋体" w:hAnsi="宋体" w:cs="宋体" w:hint="eastAsia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17402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17402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planReturnTimeStr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</w:t>
            </w: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5113E7">
              <w:rPr>
                <w:rFonts w:ascii="宋体" w:eastAsia="宋体" w:hAnsi="宋体" w:cs="宋体"/>
                <w:szCs w:val="21"/>
              </w:rPr>
              <w:t>(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5113E7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>
        <w:rPr>
          <w:rFonts w:hint="eastAsia"/>
        </w:rPr>
        <w:t>农机归还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>
        <w:rPr>
          <w:rFonts w:hint="eastAsia"/>
        </w:rPr>
        <w:t>农机归还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农机归还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 w:rsidR="00B17402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归还时间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归还人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</w:t>
      </w:r>
      <w:r w:rsidRPr="00FB6645">
        <w:t>(</w:t>
      </w:r>
      <w:r w:rsidRPr="00FB6645">
        <w:t>批量入参</w:t>
      </w:r>
      <w:r w:rsidRPr="00FB6645">
        <w:t>)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</w:t>
      </w:r>
      <w:r w:rsidRPr="00FB6645">
        <w:t>(</w:t>
      </w:r>
      <w:r w:rsidRPr="00FB6645">
        <w:t>批量入参</w:t>
      </w:r>
      <w:r w:rsidRPr="00FB6645">
        <w:t>)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FB6645">
        <w:rPr>
          <w:rFonts w:ascii="宋体" w:eastAsia="宋体" w:hAnsi="宋体" w:cs="宋体" w:hint="eastAsia"/>
          <w:szCs w:val="21"/>
        </w:rPr>
        <w:t>农机领用任务</w:t>
      </w:r>
      <w:r w:rsidRPr="00FB6645">
        <w:rPr>
          <w:rFonts w:ascii="宋体" w:eastAsia="宋体" w:hAnsi="宋体" w:cs="宋体"/>
          <w:szCs w:val="21"/>
        </w:rPr>
        <w:t>-领用(批量入参)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17402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17402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t xml:space="preserve"> 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agriMachineryIdList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array[Long]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领用农机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  <w:r w:rsidRPr="0033585E">
              <w:rPr>
                <w:rFonts w:ascii="宋体" w:eastAsia="宋体" w:hAnsi="宋体" w:cs="宋体" w:hint="eastAsia"/>
                <w:szCs w:val="21"/>
              </w:rPr>
              <w:t>列表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领用时间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planReturnTimeStr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5113E7">
              <w:rPr>
                <w:rFonts w:ascii="宋体" w:eastAsia="宋体" w:hAnsi="宋体" w:cs="宋体"/>
                <w:szCs w:val="21"/>
              </w:rPr>
              <w:t>(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非自有农</w:t>
            </w: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机时有值</w:t>
            </w:r>
            <w:r w:rsidRPr="005113E7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领用完成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农机领用任务</w:t>
      </w:r>
      <w:r w:rsidRPr="00FB6645">
        <w:rPr>
          <w:rFonts w:ascii="宋体" w:eastAsia="宋体" w:hAnsi="宋体" w:cs="宋体"/>
          <w:szCs w:val="21"/>
        </w:rPr>
        <w:t>-领用完成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45B8C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45B8C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rPr>
          <w:rFonts w:hint="eastAsia"/>
        </w:rPr>
        <w:t>农资出库任务</w:t>
      </w:r>
      <w:r w:rsidRPr="00FB6645">
        <w:t>-</w:t>
      </w:r>
      <w:r w:rsidRPr="00FB6645">
        <w:t>出库</w:t>
      </w:r>
      <w:r w:rsidRPr="00FB6645">
        <w:t>(</w:t>
      </w:r>
      <w:r w:rsidRPr="00FB6645">
        <w:t>批量入参</w:t>
      </w:r>
      <w:r w:rsidRPr="00FB6645">
        <w:t>)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FB6645">
        <w:rPr>
          <w:rFonts w:hint="eastAsia"/>
        </w:rPr>
        <w:t>农资出库任务</w:t>
      </w:r>
      <w:r w:rsidRPr="00FB6645">
        <w:t>-</w:t>
      </w:r>
      <w:r w:rsidRPr="00FB6645">
        <w:t>出库</w:t>
      </w:r>
      <w:r w:rsidRPr="00FB6645">
        <w:t>(</w:t>
      </w:r>
      <w:r w:rsidRPr="00FB6645">
        <w:t>批量入参</w:t>
      </w:r>
      <w:r w:rsidRPr="00FB6645">
        <w:t>)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农资出库任务</w:t>
      </w:r>
      <w:r w:rsidRPr="00FB6645">
        <w:rPr>
          <w:rFonts w:ascii="宋体" w:eastAsia="宋体" w:hAnsi="宋体" w:cs="宋体"/>
          <w:szCs w:val="21"/>
        </w:rPr>
        <w:t>-出库(批量入参)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45B8C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45B8C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3358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lastRenderedPageBreak/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agriResList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出库农资列表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agriResSkuId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16242B">
              <w:rPr>
                <w:rFonts w:ascii="宋体" w:eastAsia="宋体" w:hAnsi="宋体" w:cs="宋体"/>
                <w:szCs w:val="21"/>
              </w:rPr>
              <w:t>SkuId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inOutUnitType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出入库单位类型：</w:t>
            </w:r>
            <w:r w:rsidRPr="0016242B">
              <w:rPr>
                <w:rFonts w:ascii="宋体" w:eastAsia="宋体" w:hAnsi="宋体" w:cs="宋体"/>
                <w:szCs w:val="21"/>
              </w:rPr>
              <w:t>1</w:t>
            </w:r>
            <w:r w:rsidRPr="0016242B">
              <w:rPr>
                <w:rFonts w:ascii="宋体" w:eastAsia="宋体" w:hAnsi="宋体" w:cs="宋体" w:hint="eastAsia"/>
                <w:szCs w:val="21"/>
              </w:rPr>
              <w:t>：零散使用（农资剂量单位）；</w:t>
            </w:r>
            <w:r w:rsidRPr="0016242B">
              <w:rPr>
                <w:rFonts w:ascii="宋体" w:eastAsia="宋体" w:hAnsi="宋体" w:cs="宋体"/>
                <w:szCs w:val="21"/>
              </w:rPr>
              <w:t>2</w:t>
            </w:r>
            <w:r w:rsidRPr="0016242B">
              <w:rPr>
                <w:rFonts w:ascii="宋体" w:eastAsia="宋体" w:hAnsi="宋体" w:cs="宋体" w:hint="eastAsia"/>
                <w:szCs w:val="21"/>
              </w:rPr>
              <w:t>：整包装使用（农资包装单位）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inOutValue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出入库量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assignmentAgriResOutId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出库时间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领用人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4"/>
      </w:pPr>
      <w:r w:rsidRPr="00FB6645">
        <w:rPr>
          <w:rFonts w:hint="eastAsia"/>
        </w:rPr>
        <w:lastRenderedPageBreak/>
        <w:t>农资出库任务</w:t>
      </w:r>
      <w:r w:rsidRPr="00FB6645">
        <w:t>-</w:t>
      </w:r>
      <w:r w:rsidRPr="00FB6645">
        <w:t>出库完成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pPr>
        <w:rPr>
          <w:rFonts w:hint="eastAsia"/>
        </w:rPr>
      </w:pPr>
      <w:r w:rsidRPr="00FB6645">
        <w:rPr>
          <w:rFonts w:hint="eastAsia"/>
        </w:rPr>
        <w:t>农资出库任务</w:t>
      </w:r>
      <w:r w:rsidRPr="00FB6645">
        <w:t>-</w:t>
      </w:r>
      <w:r w:rsidRPr="00FB6645">
        <w:t>出库完成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农资出库任务</w:t>
      </w:r>
      <w:r w:rsidRPr="00FB6645">
        <w:rPr>
          <w:rFonts w:ascii="宋体" w:eastAsia="宋体" w:hAnsi="宋体" w:cs="宋体"/>
          <w:szCs w:val="21"/>
        </w:rPr>
        <w:t>-出库完成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hint="eastAsia"/>
        </w:r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17738D" w:rsidRDefault="0017738D" w:rsidP="0017738D"/>
    <w:p w:rsidR="0017738D" w:rsidRDefault="0017738D" w:rsidP="0017738D">
      <w:pPr>
        <w:rPr>
          <w:rFonts w:hint="eastAsia"/>
        </w:rPr>
      </w:pPr>
    </w:p>
    <w:p w:rsidR="003D42E8" w:rsidRDefault="003D42E8" w:rsidP="003D42E8">
      <w:pPr>
        <w:pStyle w:val="3"/>
      </w:pPr>
      <w:r>
        <w:rPr>
          <w:rFonts w:hint="eastAsia"/>
        </w:rPr>
        <w:t>任务模块</w:t>
      </w:r>
    </w:p>
    <w:p w:rsidR="003D42E8" w:rsidRDefault="003D42E8" w:rsidP="003D42E8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B45B8C">
        <w:rPr>
          <w:rFonts w:asciiTheme="minorEastAsia" w:hAnsiTheme="minorEastAsia" w:hint="eastAsia"/>
          <w:sz w:val="24"/>
          <w:szCs w:val="24"/>
        </w:rPr>
        <w:t>http</w:t>
      </w:r>
      <w:r>
        <w:rPr>
          <w:rFonts w:asciiTheme="minorEastAsia" w:hAnsiTheme="minorEastAsia" w:hint="eastAsia"/>
          <w:sz w:val="24"/>
          <w:szCs w:val="24"/>
        </w:rPr>
        <w:t>://</w:t>
      </w:r>
      <w:r w:rsidR="00B45B8C">
        <w:rPr>
          <w:rFonts w:asciiTheme="minorEastAsia" w:hAnsiTheme="minor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1、开发环境：</w:t>
      </w:r>
      <w:r w:rsidR="00F40075" w:rsidRPr="00B45B8C">
        <w:rPr>
          <w:rFonts w:asciiTheme="minorEastAsia" w:hAnsiTheme="minorEastAsia" w:hint="eastAsia"/>
          <w:szCs w:val="21"/>
        </w:rPr>
        <w:t>http://localhost:20040/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2、测试环境：</w:t>
      </w:r>
      <w:r w:rsidR="00F40075" w:rsidRPr="00B45B8C">
        <w:rPr>
          <w:rFonts w:asciiTheme="minorEastAsia" w:hAnsiTheme="minorEastAsia" w:hint="eastAsia"/>
          <w:szCs w:val="21"/>
        </w:rPr>
        <w:t>http://</w:t>
      </w:r>
      <w:r w:rsidR="00B45B8C" w:rsidRPr="00B45B8C">
        <w:rPr>
          <w:rFonts w:asciiTheme="minorEastAsia" w:hAnsiTheme="minorEastAsia" w:hint="eastAsia"/>
          <w:szCs w:val="21"/>
        </w:rPr>
        <w:t>testf</w:t>
      </w:r>
      <w:r w:rsidR="003D42E8" w:rsidRPr="00B45B8C">
        <w:rPr>
          <w:rFonts w:asciiTheme="minorEastAsia" w:hAnsiTheme="minorEastAsia" w:hint="eastAsia"/>
          <w:szCs w:val="21"/>
        </w:rPr>
        <w:t>.snkoudai.com</w:t>
      </w:r>
      <w:r w:rsidR="00F40075" w:rsidRPr="00B45B8C">
        <w:rPr>
          <w:rFonts w:asciiTheme="minorEastAsia" w:hAnsiTheme="minorEastAsia" w:hint="eastAsia"/>
          <w:szCs w:val="21"/>
        </w:rPr>
        <w:t>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3、生产环境：</w:t>
      </w:r>
      <w:r w:rsidR="00F40075" w:rsidRPr="00B45B8C">
        <w:rPr>
          <w:rFonts w:asciiTheme="minorEastAsia" w:hAnsiTheme="minorEastAsia" w:hint="eastAsia"/>
          <w:szCs w:val="21"/>
        </w:rPr>
        <w:t>https://</w:t>
      </w:r>
      <w:r w:rsidR="00B45B8C" w:rsidRPr="00B45B8C">
        <w:rPr>
          <w:rFonts w:asciiTheme="minorEastAsia" w:hAnsiTheme="minorEastAsia" w:hint="eastAsia"/>
          <w:szCs w:val="21"/>
        </w:rPr>
        <w:t>xxx</w:t>
      </w:r>
      <w:r w:rsidR="003D42E8" w:rsidRPr="00B45B8C">
        <w:rPr>
          <w:rFonts w:asciiTheme="minorEastAsia" w:hAnsiTheme="minorEastAsia" w:hint="eastAsia"/>
          <w:szCs w:val="21"/>
        </w:rPr>
        <w:t>.snkoudai.com</w:t>
      </w:r>
      <w:r w:rsidR="00F40075" w:rsidRPr="00B45B8C">
        <w:rPr>
          <w:rFonts w:asciiTheme="minorEastAsia" w:hAnsiTheme="minorEastAsia" w:hint="eastAsia"/>
          <w:szCs w:val="21"/>
        </w:rPr>
        <w:t>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  <w:bookmarkStart w:id="4" w:name="_GoBack"/>
      <w:bookmarkEnd w:id="4"/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是否有加号,默认false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该接口用于块中任务列表（表格）。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该接口用于采收记录（农业）列表。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该接口用于地块采收记录（农业）统计。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品种/数量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类型/数量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等级:取值：1-一等品,2-二等品,3-三等品,4-四等品,5-五等品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种养计划模块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该接口用于编辑种养计划（农业）。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该接口用于种养计划（农业）详情。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是否采收过：true-采收过，false-未采收过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如果是育苗，是否采收过：true-移栽过，false-未移栽过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查询当前农场种养品种列表(农业)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结束种植计划/结束移栽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lastRenderedPageBreak/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该接口用于结束采收。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780D17" w:rsidRDefault="00780D17" w:rsidP="00780D17"/>
    <w:p w:rsidR="00780D17" w:rsidRDefault="00780D17" w:rsidP="00780D17">
      <w:pPr>
        <w:pStyle w:val="3"/>
      </w:pPr>
      <w:r>
        <w:rPr>
          <w:rFonts w:hint="eastAsia"/>
        </w:rPr>
        <w:t>溯源模块</w:t>
      </w:r>
    </w:p>
    <w:p w:rsidR="00780D17" w:rsidRDefault="00780D17" w:rsidP="00780D17">
      <w:pPr>
        <w:pStyle w:val="4"/>
      </w:pPr>
      <w:r>
        <w:t>快速添加溯源（农业）接口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快速添加溯源（农业）接口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快速添加溯源（农业）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采收数量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tbl_land的主键id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是否是加工型农产品 0:否 1：是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 yyyy-MM-dd ，时分秒服务端处理，拼接存储00:00:00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农产品名称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计划种植开始时间 yyyy-MM-d</w:t>
            </w:r>
            <w:r>
              <w:rPr>
                <w:rFonts w:ascii="宋体" w:eastAsia="宋体" w:hAnsi="宋体" w:cs="宋体" w:hint="eastAsia"/>
                <w:szCs w:val="21"/>
              </w:rPr>
              <w:t>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>
      <w:pPr>
        <w:pStyle w:val="4"/>
      </w:pPr>
      <w:r>
        <w:t>新增或更新溯源（农业）接口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新增或更新溯源（农业）接口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新增或更新溯源（农业）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勾选的任务id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删除</w:t>
      </w:r>
      <w:r>
        <w:rPr>
          <w:rFonts w:hint="eastAsia"/>
        </w:rPr>
        <w:t>溯源</w:t>
      </w:r>
      <w:r>
        <w:t>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溯源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该接口用于删除溯源（农业）。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>
      <w:pPr>
        <w:pStyle w:val="4"/>
      </w:pPr>
      <w:r>
        <w:t>修改溯源码可访问模块接口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修改溯源码可访问模块接口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修改溯源码可访问模块）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780D17" w:rsidRDefault="00780D17" w:rsidP="00780D17">
      <w:pPr>
        <w:pStyle w:val="4"/>
      </w:pPr>
      <w:r>
        <w:t>修改溯源码加工开关（农业）接口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修改溯源码加工开关（农业）接口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修改溯源码加工开关（农业）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农产品加工：1-开启，0-关闭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根据溯源</w:t>
      </w:r>
      <w:r>
        <w:t>id</w:t>
      </w:r>
      <w:r>
        <w:t>获取</w:t>
      </w:r>
      <w:r>
        <w:t>app</w:t>
      </w:r>
      <w:r>
        <w:t>端编辑溯源页面的详细汇总信息接口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根据溯源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端编辑溯源页面的详细汇总信息接口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根据溯源id获取app端编辑溯源页面的详细汇总信息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作物大类：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bindCameraFlag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是否绑定摄像头：1-是，0-否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bindDeviceFlag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是否绑定传感器：1-是，0-否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bindMachiningStepFlag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是否绑定步骤：1-是，0-否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购买链接开启开关：1-开，0-关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farmInspectReportNumCert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农场认证证书数量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farmInspectReportNumInspect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农场监测报告数量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goodsExistFlag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农产品是否经删除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地块轮廓开关：1-开，0-关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landPathFlag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是否绘制地块轮廓：1-是，0-否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missionCount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农事数量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种养计划id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companyvo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780D17" w:rsidTr="00780D17">
        <w:tc>
          <w:tcPr>
            <w:tcW w:w="96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96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企业创建时间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780D17" w:rsidTr="00780D17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核通过，2-审核失败，为null则表示用户为上传</w:t>
            </w:r>
          </w:p>
        </w:tc>
      </w:tr>
      <w:tr w:rsidR="00780D17" w:rsidTr="00780D17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farmVO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780D17" w:rsidTr="00780D17">
        <w:tc>
          <w:tcPr>
            <w:tcW w:w="1141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141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780D17" w:rsidTr="00780D17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780D17" w:rsidTr="00780D17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landvo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780D17" w:rsidTr="00780D17">
        <w:tc>
          <w:tcPr>
            <w:tcW w:w="57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57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780D17" w:rsidTr="00780D17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780D17" w:rsidTr="00780D17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at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纬度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"bindCameraFlag":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"bindDeviceFlag":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"bindMachiningStepFlag":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"subscriptionName":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"farmInspectReportNumCert":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"farmInspectReportNumInspect":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"goodsExistFlag":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"cropCategoryUnit":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"landPathFlag":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"path":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"missionCount":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"plantPlanInspectReportNum":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获取采收</w:t>
      </w:r>
      <w:r>
        <w:t>id</w:t>
      </w:r>
      <w:r>
        <w:t>获取溯源详情接口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获取采收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获取溯源详情接口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获取采收id获取溯源详情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采收id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checkMissionIdList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被勾选的任务id列表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可追溯的时间范围：结束时间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object:CoPickRecordAgriVO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采收记录信息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object:CoCropVO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所属作物信息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  <w:vertAlign w:val="superscript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pickBoundNum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绑定的一物一码数量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采收任务节点信息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移栽/直播任务节点信息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种植阶段溯源任务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object:CoQrCodeAgriVO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是否生成溯源：true-生成过了，false-未生成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育苗任务节点信息，如果该种植计划无育苗环节，则字段为null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育苗阶段阶段溯源任务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可追溯的时间范围：开始时间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"checkMissionIdList":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"boundBarcodeTotalNum":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"checkCode":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"cropSubjectId":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"goodLevel":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"pickNo":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"pickOutput":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"remark":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"type":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"pickBoundNum":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"startDate":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/>
    <w:p w:rsidR="00780D17" w:rsidRDefault="00780D17" w:rsidP="00780D17">
      <w:pPr>
        <w:pStyle w:val="4"/>
      </w:pPr>
      <w:r>
        <w:rPr>
          <w:rFonts w:ascii="宋体" w:eastAsia="宋体" w:hAnsi="宋体" w:cs="宋体"/>
          <w:szCs w:val="21"/>
        </w:rPr>
        <w:t>刷新溯源码时间</w:t>
      </w:r>
      <w:r>
        <w:t>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刷新溯源码时间接口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刷新溯源码时间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/>
    <w:p w:rsidR="00780D17" w:rsidRDefault="00780D17">
      <w:pPr>
        <w:rPr>
          <w:rFonts w:hint="eastAsia"/>
        </w:rPr>
      </w:pPr>
    </w:p>
    <w:p w:rsidR="00947AAD" w:rsidRDefault="00B00452">
      <w:pPr>
        <w:pStyle w:val="2"/>
      </w:pPr>
      <w:r>
        <w:rPr>
          <w:rFonts w:hint="eastAsia"/>
        </w:rPr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演示地块数据是否创建成功：0-未创建，1-已创建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lastRenderedPageBreak/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884"/>
        <w:gridCol w:w="1546"/>
        <w:gridCol w:w="711"/>
        <w:gridCol w:w="668"/>
        <w:gridCol w:w="2739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农场id列表,当选择的角色和农场无关时，该字段可以不传，即farmFlag=1时，该字段不传值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获取阿里云oss信息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获取阿里云oss信息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返回编码，0表示成功，其他取值表示失败，失败原因参见respDesc字段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1.获取省份列表，该字段传0，2-获取城市列表，该字段传对应的省份id，3-获取县区列表，该字段传对应的城市id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是否要改变短信验证码记录状态。true，则改变验证码状态，false不改变。客户端调用，默认使用false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验证码类型：1注册登录，2更换手机，3等等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短信验证码签名类型：0-神农口袋，1-口袋宅配，2-农场erp,不传值默认取0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验证码类型：1注册登录，2更换手机号，3等等，暂时只用1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系统配置服务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类型。1:服务条款,2隐私条款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333"/>
        <w:gridCol w:w="1906"/>
        <w:gridCol w:w="884"/>
        <w:gridCol w:w="650"/>
        <w:gridCol w:w="2779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1:企业web端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</w:t>
            </w:r>
            <w:r w:rsidR="00B45B8C">
              <w:rPr>
                <w:rFonts w:hint="eastAsia"/>
              </w:rPr>
              <w:t>testf</w:t>
            </w:r>
            <w:r>
              <w:rPr>
                <w:rFonts w:hint="eastAsia"/>
              </w:rPr>
              <w:t>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</w:t>
      </w:r>
      <w:r w:rsidR="00B45B8C"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testf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lastRenderedPageBreak/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配置描述--》开场白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底部官网链接是否可点击：1可点击，0-不可点击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页面title,用于显示在微信标题栏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顶部banner图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顶部logo地址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</w:t>
            </w:r>
            <w:r w:rsidR="00B45B8C">
              <w:rPr>
                <w:rFonts w:hint="eastAsia"/>
              </w:rPr>
              <w:t>testf</w:t>
            </w:r>
            <w:r>
              <w:rPr>
                <w:rFonts w:hint="eastAsia"/>
              </w:rPr>
              <w:t>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app水印logo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是否默认配置0否，1是，默认0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小程序提示显示标识：1-显示，0-不显示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运营商状态，0冻结， 1正常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 0：关 (默认0) 1：开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显示菜单值，位运算，取值为以下取值的和：1-大宗供销管理，2-遥感，4-认养、8-水肥一体化、16-买农资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显示采收记录中的checkCode, 0不显示，1显示， 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</w:t>
      </w:r>
      <w:r w:rsidR="00B45B8C"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testf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F86" w:rsidRDefault="00455F86" w:rsidP="00B96F14">
      <w:r>
        <w:separator/>
      </w:r>
    </w:p>
  </w:endnote>
  <w:endnote w:type="continuationSeparator" w:id="0">
    <w:p w:rsidR="00455F86" w:rsidRDefault="00455F86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F86" w:rsidRDefault="00455F86" w:rsidP="00B96F14">
      <w:r>
        <w:separator/>
      </w:r>
    </w:p>
  </w:footnote>
  <w:footnote w:type="continuationSeparator" w:id="0">
    <w:p w:rsidR="00455F86" w:rsidRDefault="00455F86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35E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38D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800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2E8"/>
    <w:rsid w:val="003D4DC9"/>
    <w:rsid w:val="003D52CE"/>
    <w:rsid w:val="003D6704"/>
    <w:rsid w:val="003D751E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5F86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64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0D17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234D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77DC4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31D9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C39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402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5B8C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19BA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1EF0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A255"/>
  <w15:docId w15:val="{3EFB3007-40AF-498B-9794-84F879A7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0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0">
    <w:name w:val="标题 3 字符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sid w:val="0017738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oa.snkoudai.com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E80B3-ABC4-48CF-ACF2-E8CD963F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314</Pages>
  <Words>37968</Words>
  <Characters>216423</Characters>
  <Application>Microsoft Office Word</Application>
  <DocSecurity>0</DocSecurity>
  <Lines>1803</Lines>
  <Paragraphs>507</Paragraphs>
  <ScaleCrop>false</ScaleCrop>
  <Company>iFlytek</Company>
  <LinksUpToDate>false</LinksUpToDate>
  <CharactersWithSpaces>253884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leige</cp:lastModifiedBy>
  <cp:revision>7</cp:revision>
  <dcterms:created xsi:type="dcterms:W3CDTF">2022-10-13T09:08:00Z</dcterms:created>
  <dcterms:modified xsi:type="dcterms:W3CDTF">2022-10-14T06:59:00Z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