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3B1E" w14:textId="77777777" w:rsidR="0057071B" w:rsidRPr="0057071B" w:rsidRDefault="0057071B" w:rsidP="0057071B">
      <w:pPr>
        <w:rPr>
          <w:rFonts w:ascii="Arial" w:hAnsi="Arial" w:cs="Arial"/>
          <w:sz w:val="44"/>
          <w:szCs w:val="44"/>
        </w:rPr>
      </w:pPr>
      <w:r w:rsidRPr="0057071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525B1E" wp14:editId="0F62B5F0">
            <wp:simplePos x="0" y="0"/>
            <wp:positionH relativeFrom="column">
              <wp:posOffset>-3398</wp:posOffset>
            </wp:positionH>
            <wp:positionV relativeFrom="paragraph">
              <wp:posOffset>299</wp:posOffset>
            </wp:positionV>
            <wp:extent cx="2011680" cy="124147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B7CD" w14:textId="1862C0D9" w:rsidR="0057071B" w:rsidRPr="0057071B" w:rsidRDefault="0057071B" w:rsidP="0057071B">
      <w:pPr>
        <w:jc w:val="right"/>
        <w:rPr>
          <w:rFonts w:ascii="Arial" w:hAnsi="Arial" w:cs="Arial"/>
          <w:b/>
          <w:bCs/>
          <w:color w:val="0631FF"/>
          <w:sz w:val="44"/>
          <w:szCs w:val="44"/>
        </w:rPr>
      </w:pPr>
      <w:r w:rsidRPr="0057071B">
        <w:rPr>
          <w:rFonts w:ascii="Arial" w:hAnsi="Arial" w:cs="Arial"/>
          <w:b/>
          <w:bCs/>
          <w:color w:val="0631FF"/>
          <w:sz w:val="44"/>
          <w:szCs w:val="44"/>
        </w:rPr>
        <w:tab/>
      </w:r>
      <w:r w:rsidR="00545FF2">
        <w:rPr>
          <w:rFonts w:ascii="Arial" w:hAnsi="Arial" w:cs="Arial"/>
          <w:b/>
          <w:bCs/>
          <w:color w:val="0631FF"/>
          <w:sz w:val="44"/>
          <w:szCs w:val="44"/>
        </w:rPr>
        <w:t>Règlement intérieur</w:t>
      </w:r>
    </w:p>
    <w:p w14:paraId="638F8134" w14:textId="63DF1700" w:rsidR="0057071B" w:rsidRPr="0057071B" w:rsidRDefault="00545FF2" w:rsidP="0057071B">
      <w:pPr>
        <w:jc w:val="right"/>
        <w:rPr>
          <w:rFonts w:ascii="Arial" w:hAnsi="Arial" w:cs="Arial"/>
          <w:b/>
          <w:bCs/>
          <w:color w:val="ED0100"/>
          <w:sz w:val="26"/>
          <w:szCs w:val="26"/>
        </w:rPr>
      </w:pPr>
      <w:r>
        <w:rPr>
          <w:rFonts w:ascii="Arial" w:hAnsi="Arial" w:cs="Arial"/>
          <w:b/>
          <w:bCs/>
          <w:color w:val="ED0100"/>
          <w:sz w:val="26"/>
          <w:szCs w:val="26"/>
        </w:rPr>
        <w:t>Mise en vigueur en juin 2026</w:t>
      </w:r>
    </w:p>
    <w:p w14:paraId="7405E166" w14:textId="73EFD5CD" w:rsidR="0057071B" w:rsidRPr="0057071B" w:rsidRDefault="0057071B" w:rsidP="001D78B4">
      <w:pPr>
        <w:tabs>
          <w:tab w:val="left" w:pos="5120"/>
        </w:tabs>
        <w:rPr>
          <w:rFonts w:ascii="Arial" w:hAnsi="Arial" w:cs="Arial"/>
          <w:sz w:val="44"/>
          <w:szCs w:val="44"/>
        </w:rPr>
      </w:pPr>
    </w:p>
    <w:p w14:paraId="5558209D" w14:textId="77777777" w:rsidR="00786839" w:rsidRDefault="00786839" w:rsidP="00AC471A">
      <w:pPr>
        <w:rPr>
          <w:rFonts w:ascii="Arial" w:hAnsi="Arial" w:cs="Arial"/>
          <w:bCs/>
        </w:rPr>
      </w:pPr>
    </w:p>
    <w:p w14:paraId="176145C9" w14:textId="77777777" w:rsidR="00C90D88" w:rsidRDefault="00C90D88" w:rsidP="00AC471A">
      <w:pPr>
        <w:rPr>
          <w:rFonts w:ascii="Arial" w:hAnsi="Arial" w:cs="Arial"/>
          <w:bCs/>
        </w:rPr>
      </w:pPr>
    </w:p>
    <w:p w14:paraId="0651EBA8" w14:textId="4161F4DC" w:rsidR="00081506" w:rsidRPr="00081506" w:rsidRDefault="00081506" w:rsidP="00081506">
      <w:pP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présent règlement intérieur a pour objet de préciser et compléter les statuts de l'association Lyon 8 Badminton Club, association loi 1901. Il s'impose à tous les membres de l'association, sans exception.</w:t>
      </w:r>
    </w:p>
    <w:p w14:paraId="5D6BEA77" w14:textId="77777777" w:rsidR="00081506" w:rsidRPr="00081506" w:rsidRDefault="00081506" w:rsidP="00081506">
      <w:pPr>
        <w:rPr>
          <w:rFonts w:ascii="Arial" w:hAnsi="Arial" w:cs="Arial"/>
          <w:sz w:val="21"/>
          <w:szCs w:val="21"/>
        </w:rPr>
      </w:pPr>
    </w:p>
    <w:p w14:paraId="42391DCB" w14:textId="0FCA42A8" w:rsidR="0057071B" w:rsidRPr="00081506" w:rsidRDefault="004D79A5" w:rsidP="00081506">
      <w:pPr>
        <w:rPr>
          <w:rFonts w:ascii="Arial" w:hAnsi="Arial" w:cs="Arial"/>
          <w:b/>
          <w:bCs/>
          <w:color w:val="0631FF"/>
        </w:rPr>
      </w:pPr>
      <w:r w:rsidRPr="00081506">
        <w:rPr>
          <w:rFonts w:ascii="Arial" w:hAnsi="Arial" w:cs="Arial"/>
          <w:b/>
          <w:bCs/>
          <w:color w:val="0631FF"/>
        </w:rPr>
        <w:t>Article 1 - Adhésion</w:t>
      </w:r>
    </w:p>
    <w:p w14:paraId="6C6B689F" w14:textId="3020E3EB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eastAsia="Calibri" w:hAnsi="Arial" w:cs="Arial"/>
          <w:i/>
          <w:iCs/>
          <w:color w:val="7F7F7F" w:themeColor="text1" w:themeTint="80"/>
          <w:sz w:val="20"/>
          <w:szCs w:val="20"/>
          <w:u w:val="single"/>
        </w:rPr>
      </w:pPr>
      <w:r w:rsidRPr="00081506">
        <w:rPr>
          <w:rFonts w:ascii="Arial" w:hAnsi="Arial" w:cs="Arial"/>
          <w:sz w:val="20"/>
          <w:szCs w:val="20"/>
        </w:rPr>
        <w:t>Toute personne souhaitant adhérer au club doit :</w:t>
      </w:r>
    </w:p>
    <w:p w14:paraId="6F998735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Remplir et signer le bulletin d'adhésion annuel</w:t>
      </w:r>
    </w:p>
    <w:p w14:paraId="6FE4E839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S'acquitter du montant de la cotisation fixé par le bureau</w:t>
      </w:r>
    </w:p>
    <w:p w14:paraId="3BADC92B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Fournir un certificat médical de non contre-indication à la pratique du badminton (pour les nouveaux membres ou en cas de demande)</w:t>
      </w:r>
    </w:p>
    <w:p w14:paraId="150B5735" w14:textId="77777777" w:rsidR="004D79A5" w:rsidRPr="00081506" w:rsidRDefault="004D79A5" w:rsidP="0041141F">
      <w:pPr>
        <w:numPr>
          <w:ilvl w:val="0"/>
          <w:numId w:val="2"/>
        </w:numPr>
        <w:shd w:val="clear" w:color="auto" w:fill="FFFFFF"/>
        <w:spacing w:after="240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Prendre connaissance et accepter le présent règlement intérieur</w:t>
      </w:r>
    </w:p>
    <w:p w14:paraId="4877FC06" w14:textId="57D8D1CE" w:rsidR="00826348" w:rsidRPr="00081506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L'adhésion est valable pour la saison sportive en cours (septembre à juin). Elle n'est pas remboursable, sauf décision exceptionnelle du bureau.</w:t>
      </w:r>
    </w:p>
    <w:p w14:paraId="4A5A4B69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1136E634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105AB33" w14:textId="16C9D458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Article 2 - Cotisations</w:t>
      </w:r>
    </w:p>
    <w:p w14:paraId="773D7CEB" w14:textId="20181289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i/>
          <w:iCs/>
          <w:color w:val="7F7F7F" w:themeColor="text1" w:themeTint="80"/>
          <w:sz w:val="20"/>
          <w:szCs w:val="20"/>
          <w:u w:val="single"/>
        </w:rPr>
      </w:pPr>
      <w:r w:rsidRPr="00081506">
        <w:rPr>
          <w:rFonts w:ascii="Arial" w:hAnsi="Arial" w:cs="Arial"/>
          <w:sz w:val="20"/>
          <w:szCs w:val="20"/>
        </w:rPr>
        <w:t xml:space="preserve">Le montant des cotisations est fixé chaque année par le bureau lors de l'Assemblée Générale. </w:t>
      </w:r>
    </w:p>
    <w:p w14:paraId="0CEE2DB3" w14:textId="77777777" w:rsidR="004D79A5" w:rsidRPr="00081506" w:rsidRDefault="004D79A5" w:rsidP="00081506">
      <w:pPr>
        <w:pStyle w:val="NormalWeb"/>
        <w:shd w:val="clear" w:color="auto" w:fill="FFFFFF"/>
        <w:spacing w:before="0" w:beforeAutospacing="0" w:after="21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paiement doit être effectué au moment de l'inscription. Un échelonnement peut être accordé sur demande expresse et accord du trésorier.</w:t>
      </w:r>
    </w:p>
    <w:p w14:paraId="297BFCB4" w14:textId="374E1153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 xml:space="preserve">La licence </w:t>
      </w:r>
      <w:proofErr w:type="spellStart"/>
      <w:r w:rsidRPr="00081506">
        <w:rPr>
          <w:rFonts w:ascii="Arial" w:hAnsi="Arial" w:cs="Arial"/>
          <w:sz w:val="20"/>
          <w:szCs w:val="20"/>
        </w:rPr>
        <w:t>FFBaD</w:t>
      </w:r>
      <w:proofErr w:type="spellEnd"/>
      <w:r w:rsidRPr="00081506">
        <w:rPr>
          <w:rFonts w:ascii="Arial" w:hAnsi="Arial" w:cs="Arial"/>
          <w:sz w:val="20"/>
          <w:szCs w:val="20"/>
        </w:rPr>
        <w:t xml:space="preserve"> (Fédération Française de Badminton) est incluse dans certaines formules d'adhésion et obligatoire pour participer aux compétitions officielles.</w:t>
      </w:r>
    </w:p>
    <w:p w14:paraId="7CC782FA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246829F5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177791D7" w14:textId="497A82F6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Article 3 – Accès aux créneaux</w:t>
      </w:r>
    </w:p>
    <w:p w14:paraId="43F262D1" w14:textId="7BB72C66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eastAsia="Calibri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L'accès aux créneaux d'entraînement est réservé aux membres à jour de leur cotisation. Les créneaux sont attribués en début de saison selon les disponibilités.</w:t>
      </w:r>
    </w:p>
    <w:p w14:paraId="7C34DDDB" w14:textId="77777777" w:rsidR="004D79A5" w:rsidRPr="00081506" w:rsidRDefault="004D79A5" w:rsidP="00081506">
      <w:pPr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Les terrains doivent être libérés à la fin du créneau pour permettre au groupe suivant d'accéder</w:t>
      </w:r>
    </w:p>
    <w:p w14:paraId="395EBF5D" w14:textId="6CAF220D" w:rsidR="004D79A5" w:rsidRPr="00081506" w:rsidRDefault="004D79A5" w:rsidP="00081506">
      <w:pPr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Aucune réservation individuelle de terrain n'est possible en dehors des créneaux attribués, sauf accord du bureau</w:t>
      </w:r>
    </w:p>
    <w:p w14:paraId="5B5DF141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7C1A8FE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301BDC7A" w14:textId="131D0DCA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Article 4 – Tenue et équipement</w:t>
      </w:r>
    </w:p>
    <w:p w14:paraId="11277520" w14:textId="6104B8DC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Les membres sont tenus de :</w:t>
      </w:r>
    </w:p>
    <w:p w14:paraId="31C4FBFB" w14:textId="77777777" w:rsidR="004D79A5" w:rsidRPr="00081506" w:rsidRDefault="004D79A5" w:rsidP="00081506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Porter une tenue de sport propre et adaptée à la pratique du badminton</w:t>
      </w:r>
    </w:p>
    <w:p w14:paraId="6D039E3A" w14:textId="7D09F0CB" w:rsidR="004D79A5" w:rsidRPr="00081506" w:rsidRDefault="004D79A5" w:rsidP="00081506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Utiliser des chaussures de sport à semelles non marquantes, adaptées à la pratique en salle</w:t>
      </w:r>
    </w:p>
    <w:p w14:paraId="3EDA134D" w14:textId="77777777" w:rsidR="004D79A5" w:rsidRPr="00081506" w:rsidRDefault="004D79A5" w:rsidP="00081506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Apporter leur propre raquette ; des volants peuvent être mis à disposition par le club selon les stocks disponibles</w:t>
      </w:r>
    </w:p>
    <w:p w14:paraId="5082A3CC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</w:p>
    <w:p w14:paraId="5397B1C0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</w:p>
    <w:p w14:paraId="3CC0A8DE" w14:textId="77777777" w:rsidR="00081506" w:rsidRDefault="00081506">
      <w:pPr>
        <w:spacing w:after="200" w:line="276" w:lineRule="auto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br w:type="page"/>
      </w:r>
    </w:p>
    <w:p w14:paraId="043D0D33" w14:textId="78AA6A65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lastRenderedPageBreak/>
        <w:t>Article 5 – Comportement et respect</w:t>
      </w:r>
    </w:p>
    <w:p w14:paraId="0DA1DAA0" w14:textId="54CD5326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Tous les membres s'engagent à respecter les valeurs du sport et de l'association :</w:t>
      </w:r>
    </w:p>
    <w:p w14:paraId="154CD9C2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Respect de tous les membres, quel que soit leur niveau, leur âge ou leur origine</w:t>
      </w:r>
    </w:p>
    <w:p w14:paraId="404AB2B4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Langage correct et attitude fair-play en toutes circonstances</w:t>
      </w:r>
    </w:p>
    <w:p w14:paraId="0CB68B52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Respect des installations sportives (gymnase, vestiaires, équipements)</w:t>
      </w:r>
    </w:p>
    <w:p w14:paraId="520B79CB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Interdiction de consommer de l'alcool ou des substances illicites dans et aux abords du gymnase</w:t>
      </w:r>
    </w:p>
    <w:p w14:paraId="1D4C32A5" w14:textId="77777777" w:rsidR="004D79A5" w:rsidRPr="00081506" w:rsidRDefault="004D79A5" w:rsidP="0041141F">
      <w:pPr>
        <w:numPr>
          <w:ilvl w:val="0"/>
          <w:numId w:val="5"/>
        </w:numPr>
        <w:shd w:val="clear" w:color="auto" w:fill="FFFFFF"/>
        <w:spacing w:after="240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Interdiction de fumer dans l'enceinte du gymnase</w:t>
      </w:r>
    </w:p>
    <w:p w14:paraId="158BD29F" w14:textId="2CB6374D" w:rsidR="004D79A5" w:rsidRPr="00081506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Tout comportement contraire aux valeurs du club pourra entraîner des sanctions pouvant aller jusqu'à l'exclusion de l'association, après décision du bureau.</w:t>
      </w:r>
    </w:p>
    <w:p w14:paraId="3A07AA06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55559205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ABE56EB" w14:textId="679D07A2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Article 6 – Responsabilité et sécurité</w:t>
      </w:r>
    </w:p>
    <w:p w14:paraId="0EE4DC5A" w14:textId="29450A23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Chaque membre pratique le badminton sous sa propre responsabilité. Le club décline toute responsabilité en cas d'accident survenu en dehors des créneaux officiels ou résultant du non-respect des règles de sécurité.</w:t>
      </w:r>
    </w:p>
    <w:p w14:paraId="7CE62DDA" w14:textId="77777777" w:rsidR="004D79A5" w:rsidRPr="00081506" w:rsidRDefault="004D79A5" w:rsidP="00081506">
      <w:pPr>
        <w:pStyle w:val="NormalWeb"/>
        <w:shd w:val="clear" w:color="auto" w:fill="FFFFFF"/>
        <w:spacing w:before="0" w:beforeAutospacing="0" w:after="21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 xml:space="preserve">Il est fortement recommandé à chaque membre de souscrire une assurance individuelle accident en complément de l'assurance collective proposée par la </w:t>
      </w:r>
      <w:proofErr w:type="spellStart"/>
      <w:r w:rsidRPr="00081506">
        <w:rPr>
          <w:rFonts w:ascii="Arial" w:hAnsi="Arial" w:cs="Arial"/>
          <w:sz w:val="20"/>
          <w:szCs w:val="20"/>
        </w:rPr>
        <w:t>FFBaD</w:t>
      </w:r>
      <w:proofErr w:type="spellEnd"/>
      <w:r w:rsidRPr="00081506">
        <w:rPr>
          <w:rFonts w:ascii="Arial" w:hAnsi="Arial" w:cs="Arial"/>
          <w:sz w:val="20"/>
          <w:szCs w:val="20"/>
        </w:rPr>
        <w:t xml:space="preserve"> via la licence fédérale.</w:t>
      </w:r>
    </w:p>
    <w:p w14:paraId="2579F723" w14:textId="77777777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En cas de blessure ou d'incident, le membre doit en informer immédiatement le responsable de séance présent.</w:t>
      </w:r>
    </w:p>
    <w:p w14:paraId="60F70DDB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22DD2287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5F75C90" w14:textId="33AB4E5E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 w:rsidR="00E72262">
        <w:rPr>
          <w:rFonts w:ascii="Arial" w:hAnsi="Arial" w:cs="Arial"/>
          <w:b/>
          <w:bCs/>
          <w:color w:val="0631FF"/>
        </w:rPr>
        <w:t>7</w:t>
      </w:r>
      <w:r>
        <w:rPr>
          <w:rFonts w:ascii="Arial" w:hAnsi="Arial" w:cs="Arial"/>
          <w:b/>
          <w:bCs/>
          <w:color w:val="0631FF"/>
        </w:rPr>
        <w:t xml:space="preserve"> – Droit à l’image</w:t>
      </w:r>
    </w:p>
    <w:p w14:paraId="108BA013" w14:textId="1EB2AA7F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club peut être amené à prendre des photos ou vidéos lors des entraînements ou événements, à des fins de communication interne ou sur les réseaux sociaux du club. Tout membre opposé à la diffusion de son image doit en informer par écrit le bureau.</w:t>
      </w:r>
    </w:p>
    <w:p w14:paraId="21FFAF4C" w14:textId="77777777" w:rsidR="004D79A5" w:rsidRDefault="004D79A5" w:rsidP="00081506">
      <w:pPr>
        <w:jc w:val="both"/>
        <w:rPr>
          <w:rFonts w:ascii="Arial" w:hAnsi="Arial" w:cs="Arial"/>
          <w:b/>
          <w:bCs/>
          <w:color w:val="0631FF"/>
          <w:sz w:val="20"/>
          <w:szCs w:val="20"/>
        </w:rPr>
      </w:pPr>
    </w:p>
    <w:p w14:paraId="5D9734C6" w14:textId="77777777" w:rsidR="00081506" w:rsidRPr="00081506" w:rsidRDefault="00081506" w:rsidP="00081506">
      <w:pPr>
        <w:jc w:val="both"/>
        <w:rPr>
          <w:rFonts w:ascii="Arial" w:hAnsi="Arial" w:cs="Arial"/>
          <w:b/>
          <w:bCs/>
          <w:color w:val="0631FF"/>
          <w:sz w:val="20"/>
          <w:szCs w:val="20"/>
        </w:rPr>
      </w:pPr>
    </w:p>
    <w:p w14:paraId="46258F2A" w14:textId="2DCE40A1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 w:rsidR="00E72262">
        <w:rPr>
          <w:rFonts w:ascii="Arial" w:hAnsi="Arial" w:cs="Arial"/>
          <w:b/>
          <w:bCs/>
          <w:color w:val="0631FF"/>
        </w:rPr>
        <w:t>8</w:t>
      </w:r>
      <w:r>
        <w:rPr>
          <w:rFonts w:ascii="Arial" w:hAnsi="Arial" w:cs="Arial"/>
          <w:b/>
          <w:bCs/>
          <w:color w:val="0631FF"/>
        </w:rPr>
        <w:t xml:space="preserve"> – Sanctions disciplinaires</w:t>
      </w:r>
    </w:p>
    <w:p w14:paraId="68CD88D2" w14:textId="3F62C655" w:rsidR="004D79A5" w:rsidRPr="00081506" w:rsidRDefault="004D79A5" w:rsidP="0041141F">
      <w:pPr>
        <w:pBdr>
          <w:top w:val="single" w:sz="8" w:space="1" w:color="0631FF"/>
        </w:pBdr>
        <w:spacing w:after="24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Tout manquement au présent règlement pourra donner lieu à des sanctions graduées décidées par le bureau</w:t>
      </w:r>
      <w:r w:rsidR="00081506">
        <w:rPr>
          <w:rFonts w:ascii="Arial" w:hAnsi="Arial" w:cs="Arial"/>
          <w:sz w:val="20"/>
          <w:szCs w:val="20"/>
        </w:rPr>
        <w:t> :</w:t>
      </w:r>
    </w:p>
    <w:p w14:paraId="3006DAF3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Avertissement oral</w:t>
      </w:r>
    </w:p>
    <w:p w14:paraId="120A5D05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Avertissement écrit</w:t>
      </w:r>
    </w:p>
    <w:p w14:paraId="329F39E5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Suspension temporaire d'accès aux créneaux</w:t>
      </w:r>
    </w:p>
    <w:p w14:paraId="217CDF0F" w14:textId="77777777" w:rsidR="004D79A5" w:rsidRPr="00081506" w:rsidRDefault="004D79A5" w:rsidP="0041141F">
      <w:pPr>
        <w:numPr>
          <w:ilvl w:val="0"/>
          <w:numId w:val="6"/>
        </w:numPr>
        <w:shd w:val="clear" w:color="auto" w:fill="FFFFFF"/>
        <w:spacing w:after="240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Exclusion définitive de l'association</w:t>
      </w:r>
    </w:p>
    <w:p w14:paraId="1179A49A" w14:textId="2FE4B357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membre concerné sera informé des faits reprochés et pourra présenter ses observations avant toute décision d'exclusion définitive.</w:t>
      </w:r>
    </w:p>
    <w:p w14:paraId="3D76A680" w14:textId="77777777" w:rsidR="004D79A5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350B9E7F" w14:textId="77777777" w:rsidR="00081506" w:rsidRPr="00081506" w:rsidRDefault="00081506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4A39AA3C" w14:textId="717DD70D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 w:rsidR="00E72262">
        <w:rPr>
          <w:rFonts w:ascii="Arial" w:hAnsi="Arial" w:cs="Arial"/>
          <w:b/>
          <w:bCs/>
          <w:color w:val="0631FF"/>
        </w:rPr>
        <w:t>9</w:t>
      </w:r>
      <w:r>
        <w:rPr>
          <w:rFonts w:ascii="Arial" w:hAnsi="Arial" w:cs="Arial"/>
          <w:b/>
          <w:bCs/>
          <w:color w:val="0631FF"/>
        </w:rPr>
        <w:t xml:space="preserve"> – Modification du règlement</w:t>
      </w:r>
    </w:p>
    <w:p w14:paraId="6A449F04" w14:textId="65718787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  <w:shd w:val="clear" w:color="auto" w:fill="FFFFFF"/>
        </w:rPr>
        <w:t xml:space="preserve">Le présent règlement intérieur peut être modifié par le bureau à tout moment. Les modifications sont portées à la connaissance des membres par voie d'affichage ou par </w:t>
      </w:r>
      <w:proofErr w:type="gramStart"/>
      <w:r w:rsidRPr="00081506">
        <w:rPr>
          <w:rFonts w:ascii="Arial" w:hAnsi="Arial" w:cs="Arial"/>
          <w:sz w:val="20"/>
          <w:szCs w:val="20"/>
          <w:shd w:val="clear" w:color="auto" w:fill="FFFFFF"/>
        </w:rPr>
        <w:t>email</w:t>
      </w:r>
      <w:proofErr w:type="gramEnd"/>
      <w:r w:rsidRPr="00081506">
        <w:rPr>
          <w:rFonts w:ascii="Arial" w:hAnsi="Arial" w:cs="Arial"/>
          <w:sz w:val="20"/>
          <w:szCs w:val="20"/>
          <w:shd w:val="clear" w:color="auto" w:fill="FFFFFF"/>
        </w:rPr>
        <w:t xml:space="preserve"> dans un délai raisonnable avant leur entrée en vigueur.</w:t>
      </w:r>
    </w:p>
    <w:p w14:paraId="53CBA149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8D04315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7876BBB0" w14:textId="77777777" w:rsidR="00081506" w:rsidRPr="0057071B" w:rsidRDefault="00081506" w:rsidP="00081506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Signature</w:t>
      </w:r>
    </w:p>
    <w:p w14:paraId="7E0B38E2" w14:textId="77777777" w:rsidR="00081506" w:rsidRPr="00081506" w:rsidRDefault="00081506" w:rsidP="00081506">
      <w:pPr>
        <w:pBdr>
          <w:top w:val="single" w:sz="8" w:space="1" w:color="0631FF"/>
        </w:pBd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81506">
        <w:rPr>
          <w:rFonts w:ascii="Arial" w:hAnsi="Arial" w:cs="Arial"/>
          <w:color w:val="000000" w:themeColor="text1"/>
          <w:sz w:val="20"/>
          <w:szCs w:val="20"/>
        </w:rPr>
        <w:t xml:space="preserve">Date : </w:t>
      </w:r>
      <w:r w:rsidRPr="00081506">
        <w:rPr>
          <w:rFonts w:ascii="Arial" w:hAnsi="Arial" w:cs="Arial"/>
          <w:color w:val="D9D9D9" w:themeColor="background1" w:themeShade="D9"/>
          <w:sz w:val="20"/>
          <w:szCs w:val="20"/>
        </w:rPr>
        <w:t>.............................</w:t>
      </w:r>
    </w:p>
    <w:p w14:paraId="2A1B6822" w14:textId="0BC86ECB" w:rsidR="00081506" w:rsidRPr="00081506" w:rsidRDefault="00081506" w:rsidP="00081506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Signature :</w:t>
      </w:r>
    </w:p>
    <w:p w14:paraId="2D16100F" w14:textId="77777777" w:rsidR="00081506" w:rsidRPr="00081506" w:rsidRDefault="00081506" w:rsidP="00081506">
      <w:pPr>
        <w:jc w:val="both"/>
        <w:rPr>
          <w:rFonts w:ascii="Arial" w:hAnsi="Arial" w:cs="Arial"/>
          <w:sz w:val="20"/>
          <w:szCs w:val="20"/>
        </w:rPr>
      </w:pPr>
    </w:p>
    <w:p w14:paraId="0071E3A0" w14:textId="77777777" w:rsidR="00081506" w:rsidRPr="00081506" w:rsidRDefault="00081506" w:rsidP="00081506">
      <w:pPr>
        <w:rPr>
          <w:rFonts w:ascii="Arial" w:hAnsi="Arial" w:cs="Arial"/>
          <w:sz w:val="20"/>
          <w:szCs w:val="20"/>
        </w:rPr>
      </w:pPr>
    </w:p>
    <w:sectPr w:rsidR="00081506" w:rsidRPr="00081506" w:rsidSect="0057071B">
      <w:footerReference w:type="default" r:id="rId9"/>
      <w:pgSz w:w="11906" w:h="16838"/>
      <w:pgMar w:top="1021" w:right="1134" w:bottom="102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B29DA" w14:textId="77777777" w:rsidR="00F35F26" w:rsidRDefault="00F35F26" w:rsidP="001D78B4">
      <w:r>
        <w:separator/>
      </w:r>
    </w:p>
  </w:endnote>
  <w:endnote w:type="continuationSeparator" w:id="0">
    <w:p w14:paraId="5C9ABC84" w14:textId="77777777" w:rsidR="00F35F26" w:rsidRDefault="00F35F26" w:rsidP="001D7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1E9B5" w14:textId="30A3B6FB" w:rsidR="001D78B4" w:rsidRPr="00506CC6" w:rsidRDefault="001D78B4" w:rsidP="001D78B4">
    <w:pPr>
      <w:pStyle w:val="Pieddepage"/>
      <w:jc w:val="center"/>
      <w:rPr>
        <w:rFonts w:ascii="Arial" w:hAnsi="Arial" w:cs="Arial"/>
        <w:lang w:val="en-GB"/>
      </w:rPr>
    </w:pPr>
    <w:r w:rsidRPr="00506CC6">
      <w:rPr>
        <w:rFonts w:ascii="Arial" w:hAnsi="Arial" w:cs="Arial"/>
        <w:lang w:val="en-GB"/>
      </w:rPr>
      <w:t>LYON 8 BADMINTON CLUB | lyon8badmintonclub@gmail.com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A4EF0" w14:textId="77777777" w:rsidR="00F35F26" w:rsidRDefault="00F35F26" w:rsidP="001D78B4">
      <w:r>
        <w:separator/>
      </w:r>
    </w:p>
  </w:footnote>
  <w:footnote w:type="continuationSeparator" w:id="0">
    <w:p w14:paraId="5A647E68" w14:textId="77777777" w:rsidR="00F35F26" w:rsidRDefault="00F35F26" w:rsidP="001D7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422870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257B82"/>
    <w:multiLevelType w:val="multilevel"/>
    <w:tmpl w:val="025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D3652"/>
    <w:multiLevelType w:val="multilevel"/>
    <w:tmpl w:val="450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6C33"/>
    <w:multiLevelType w:val="multilevel"/>
    <w:tmpl w:val="831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B106B"/>
    <w:multiLevelType w:val="multilevel"/>
    <w:tmpl w:val="0C3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83616"/>
    <w:multiLevelType w:val="multilevel"/>
    <w:tmpl w:val="719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86797">
    <w:abstractNumId w:val="0"/>
  </w:num>
  <w:num w:numId="2" w16cid:durableId="1097170116">
    <w:abstractNumId w:val="4"/>
  </w:num>
  <w:num w:numId="3" w16cid:durableId="41558045">
    <w:abstractNumId w:val="3"/>
  </w:num>
  <w:num w:numId="4" w16cid:durableId="1537040199">
    <w:abstractNumId w:val="1"/>
  </w:num>
  <w:num w:numId="5" w16cid:durableId="1286279412">
    <w:abstractNumId w:val="5"/>
  </w:num>
  <w:num w:numId="6" w16cid:durableId="249630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39"/>
    <w:rsid w:val="00081506"/>
    <w:rsid w:val="001A3BBB"/>
    <w:rsid w:val="001C3084"/>
    <w:rsid w:val="001D78B4"/>
    <w:rsid w:val="00204669"/>
    <w:rsid w:val="00235EDE"/>
    <w:rsid w:val="002768DF"/>
    <w:rsid w:val="00284E3F"/>
    <w:rsid w:val="002A3A76"/>
    <w:rsid w:val="00323024"/>
    <w:rsid w:val="00326215"/>
    <w:rsid w:val="00335B01"/>
    <w:rsid w:val="00376068"/>
    <w:rsid w:val="0041141F"/>
    <w:rsid w:val="004636F2"/>
    <w:rsid w:val="004B5BEC"/>
    <w:rsid w:val="004C4903"/>
    <w:rsid w:val="004D5DA9"/>
    <w:rsid w:val="004D79A5"/>
    <w:rsid w:val="00506CC6"/>
    <w:rsid w:val="00545FF2"/>
    <w:rsid w:val="0057071B"/>
    <w:rsid w:val="0064632C"/>
    <w:rsid w:val="006F71D0"/>
    <w:rsid w:val="0075045E"/>
    <w:rsid w:val="00786839"/>
    <w:rsid w:val="00812302"/>
    <w:rsid w:val="00826348"/>
    <w:rsid w:val="00850B99"/>
    <w:rsid w:val="008E2767"/>
    <w:rsid w:val="009217DE"/>
    <w:rsid w:val="00951E18"/>
    <w:rsid w:val="009D517C"/>
    <w:rsid w:val="009E51A7"/>
    <w:rsid w:val="00A558B6"/>
    <w:rsid w:val="00A87B7D"/>
    <w:rsid w:val="00A9215F"/>
    <w:rsid w:val="00AB2B5B"/>
    <w:rsid w:val="00AC471A"/>
    <w:rsid w:val="00AD652C"/>
    <w:rsid w:val="00B56446"/>
    <w:rsid w:val="00BE6F57"/>
    <w:rsid w:val="00C90D88"/>
    <w:rsid w:val="00CB5A89"/>
    <w:rsid w:val="00CF3B84"/>
    <w:rsid w:val="00CF6E62"/>
    <w:rsid w:val="00D25722"/>
    <w:rsid w:val="00D40F79"/>
    <w:rsid w:val="00D569D2"/>
    <w:rsid w:val="00DC72F2"/>
    <w:rsid w:val="00E72262"/>
    <w:rsid w:val="00EA3BC6"/>
    <w:rsid w:val="00F35F26"/>
    <w:rsid w:val="00F37541"/>
    <w:rsid w:val="00F56055"/>
    <w:rsid w:val="00F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1B553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9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re1">
    <w:name w:val="heading 1"/>
    <w:basedOn w:val="Normal"/>
    <w:next w:val="Normal"/>
    <w:uiPriority w:val="9"/>
    <w:qFormat/>
    <w:rsid w:val="0075045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75045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75045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75045E"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75045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75045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75045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75045E"/>
    <w:pPr>
      <w:keepNext/>
      <w:keepLines/>
      <w:spacing w:before="480" w:after="120"/>
    </w:pPr>
    <w:rPr>
      <w:b/>
      <w:sz w:val="72"/>
      <w:szCs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44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449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uiPriority w:val="11"/>
    <w:qFormat/>
    <w:rsid w:val="007504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4636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36F2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36F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36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36F2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046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66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D78B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D78B4"/>
  </w:style>
  <w:style w:type="paragraph" w:styleId="Pieddepage">
    <w:name w:val="footer"/>
    <w:basedOn w:val="Normal"/>
    <w:link w:val="PieddepageCar"/>
    <w:uiPriority w:val="99"/>
    <w:unhideWhenUsed/>
    <w:rsid w:val="001D78B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D78B4"/>
  </w:style>
  <w:style w:type="paragraph" w:styleId="Listepuces">
    <w:name w:val="List Bullet"/>
    <w:basedOn w:val="Normal"/>
    <w:uiPriority w:val="99"/>
    <w:unhideWhenUsed/>
    <w:rsid w:val="001D78B4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unhideWhenUsed/>
    <w:rsid w:val="004D79A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3YvdvlMYeASFOaOcD1cSmTlWQ==">AMUW2mXhIZ0KLrr/v8tykHLfhqa5r07fF1mTbnhfVw/wG8zaxxXvD3tBkzHUmnCj5o15i2itEISc2kD0t6VxIMnc6/y86zHMm/maMLw4hKRHYgibH/Fe5ohvB/R1CQKRVYi+RA0QCWJu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637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QWBN7070</dc:creator>
  <cp:lastModifiedBy>Quilichini, Leia</cp:lastModifiedBy>
  <cp:revision>15</cp:revision>
  <dcterms:created xsi:type="dcterms:W3CDTF">2026-05-31T14:25:00Z</dcterms:created>
  <dcterms:modified xsi:type="dcterms:W3CDTF">2026-06-01T18:16:00Z</dcterms:modified>
</cp:coreProperties>
</file>