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05C23B1E" w14:textId="77777777" w:rsidR="0057071B" w:rsidRPr="0057071B" w:rsidRDefault="0057071B" w:rsidP="0057071B">
      <w:pPr>
        <w:rPr>
          <w:rFonts w:ascii="Arial" w:hAnsi="Arial" w:cs="Arial"/>
          <w:sz w:val="44"/>
          <w:szCs w:val="44"/>
        </w:rPr>
      </w:pPr>
      <w:r w:rsidRPr="0057071B">
        <w:rPr>
          <w:rFonts w:ascii="Arial" w:hAnsi="Arial" w:cs="Arial"/>
          <w:noProof/>
        </w:rPr>
        <w:drawing>
          <wp:anchor distT="0" distB="0" distL="114300" distR="114300" simplePos="0" relativeHeight="251658240" behindDoc="0" locked="0" layoutInCell="1" allowOverlap="1" wp14:anchorId="43525B1E" wp14:editId="0F62B5F0">
            <wp:simplePos x="0" y="0"/>
            <wp:positionH relativeFrom="column">
              <wp:posOffset>-3398</wp:posOffset>
            </wp:positionH>
            <wp:positionV relativeFrom="paragraph">
              <wp:posOffset>299</wp:posOffset>
            </wp:positionV>
            <wp:extent cx="2011680" cy="1241476"/>
            <wp:effectExtent l="0" t="0" r="0" b="0"/>
            <wp:wrapSquare wrapText="bothSides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011680" cy="1241476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475FB7CD" w14:textId="1862C0D9" w:rsidR="0057071B" w:rsidRPr="0057071B" w:rsidRDefault="0057071B" w:rsidP="0057071B">
      <w:pPr>
        <w:jc w:val="right"/>
        <w:rPr>
          <w:rFonts w:ascii="Arial" w:hAnsi="Arial" w:cs="Arial"/>
          <w:b/>
          <w:bCs/>
          <w:color w:val="0631FF"/>
          <w:sz w:val="44"/>
          <w:szCs w:val="44"/>
        </w:rPr>
      </w:pPr>
      <w:r w:rsidRPr="0057071B">
        <w:rPr>
          <w:rFonts w:ascii="Arial" w:hAnsi="Arial" w:cs="Arial"/>
          <w:b/>
          <w:bCs/>
          <w:color w:val="0631FF"/>
          <w:sz w:val="44"/>
          <w:szCs w:val="44"/>
        </w:rPr>
        <w:tab/>
      </w:r>
      <w:r w:rsidR="00545FF2">
        <w:rPr>
          <w:rFonts w:ascii="Arial" w:hAnsi="Arial" w:cs="Arial"/>
          <w:b/>
          <w:bCs/>
          <w:color w:val="0631FF"/>
          <w:sz w:val="44"/>
          <w:szCs w:val="44"/>
        </w:rPr>
        <w:t>Règlement intérieur</w:t>
      </w:r>
    </w:p>
    <w:p w14:paraId="638F8134" w14:textId="63DF1700" w:rsidR="0057071B" w:rsidRPr="0057071B" w:rsidRDefault="00545FF2" w:rsidP="0057071B">
      <w:pPr>
        <w:jc w:val="right"/>
        <w:rPr>
          <w:rFonts w:ascii="Arial" w:hAnsi="Arial" w:cs="Arial"/>
          <w:b/>
          <w:bCs/>
          <w:color w:val="ED0100"/>
          <w:sz w:val="26"/>
          <w:szCs w:val="26"/>
        </w:rPr>
      </w:pPr>
      <w:r>
        <w:rPr>
          <w:rFonts w:ascii="Arial" w:hAnsi="Arial" w:cs="Arial"/>
          <w:b/>
          <w:bCs/>
          <w:color w:val="ED0100"/>
          <w:sz w:val="26"/>
          <w:szCs w:val="26"/>
        </w:rPr>
        <w:t>Mise en vigueur en juin 2026</w:t>
      </w:r>
    </w:p>
    <w:p w14:paraId="7405E166" w14:textId="73EFD5CD" w:rsidR="0057071B" w:rsidRPr="0057071B" w:rsidRDefault="0057071B" w:rsidP="001D78B4">
      <w:pPr>
        <w:tabs>
          <w:tab w:val="left" w:pos="5120"/>
        </w:tabs>
        <w:rPr>
          <w:rFonts w:ascii="Arial" w:hAnsi="Arial" w:cs="Arial"/>
          <w:sz w:val="44"/>
          <w:szCs w:val="44"/>
        </w:rPr>
      </w:pPr>
    </w:p>
    <w:p w14:paraId="5558209D" w14:textId="77777777" w:rsidR="00786839" w:rsidRDefault="00786839" w:rsidP="00AC471A">
      <w:pPr>
        <w:rPr>
          <w:rFonts w:ascii="Arial" w:hAnsi="Arial" w:cs="Arial"/>
          <w:bCs/>
        </w:rPr>
      </w:pPr>
    </w:p>
    <w:p w14:paraId="176145C9" w14:textId="77777777" w:rsidR="00C90D88" w:rsidRDefault="00C90D88" w:rsidP="00AC471A">
      <w:pPr>
        <w:rPr>
          <w:rFonts w:ascii="Arial" w:hAnsi="Arial" w:cs="Arial"/>
          <w:bCs/>
        </w:rPr>
      </w:pPr>
    </w:p>
    <w:p w14:paraId="0651EBA8" w14:textId="4161F4DC" w:rsidR="00081506" w:rsidRPr="00081506" w:rsidRDefault="00081506" w:rsidP="00081506">
      <w:pP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présent règlement intérieur a pour objet de préciser et compléter les statuts de l'association Lyon 8 Badminton Club, association loi 1901. Il s'impose à tous les membres de l'association, sans exception.</w:t>
      </w:r>
    </w:p>
    <w:p w14:paraId="5D6BEA77" w14:textId="77777777" w:rsidR="00081506" w:rsidRPr="00081506" w:rsidRDefault="00081506" w:rsidP="00081506">
      <w:pPr>
        <w:rPr>
          <w:rFonts w:ascii="Arial" w:hAnsi="Arial" w:cs="Arial"/>
          <w:sz w:val="21"/>
          <w:szCs w:val="21"/>
        </w:rPr>
      </w:pPr>
    </w:p>
    <w:p w14:paraId="42391DCB" w14:textId="0FCA42A8" w:rsidR="0057071B" w:rsidRPr="00081506" w:rsidRDefault="004D79A5" w:rsidP="00081506">
      <w:pPr>
        <w:rPr>
          <w:rFonts w:ascii="Arial" w:hAnsi="Arial" w:cs="Arial"/>
          <w:b/>
          <w:bCs/>
          <w:color w:val="0631FF"/>
        </w:rPr>
      </w:pPr>
      <w:r w:rsidRPr="00081506">
        <w:rPr>
          <w:rFonts w:ascii="Arial" w:hAnsi="Arial" w:cs="Arial"/>
          <w:b/>
          <w:bCs/>
          <w:color w:val="0631FF"/>
        </w:rPr>
        <w:t>Article 1 - Adhésion</w:t>
      </w:r>
    </w:p>
    <w:p w14:paraId="6C6B689F" w14:textId="3020E3EB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eastAsia="Calibri" w:hAnsi="Arial" w:cs="Arial"/>
          <w:i/>
          <w:iCs/>
          <w:color w:val="7F7F7F" w:themeColor="text1" w:themeTint="80"/>
          <w:sz w:val="20"/>
          <w:szCs w:val="20"/>
          <w:u w:val="single"/>
        </w:rPr>
      </w:pPr>
      <w:r w:rsidRPr="00081506">
        <w:rPr>
          <w:rFonts w:ascii="Arial" w:hAnsi="Arial" w:cs="Arial"/>
          <w:sz w:val="20"/>
          <w:szCs w:val="20"/>
        </w:rPr>
        <w:t>Toute personne souhaitant adhérer au club doit :</w:t>
      </w:r>
    </w:p>
    <w:p w14:paraId="6F998735" w14:textId="77777777" w:rsidR="004D79A5" w:rsidRPr="00081506" w:rsidRDefault="004D79A5" w:rsidP="00081506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Remplir et signer le bulletin d'adhésion annuel</w:t>
      </w:r>
    </w:p>
    <w:p w14:paraId="6FE4E839" w14:textId="77777777" w:rsidR="004D79A5" w:rsidRPr="00081506" w:rsidRDefault="004D79A5" w:rsidP="00081506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S'acquitter du montant de la cotisation fixé par le bureau</w:t>
      </w:r>
    </w:p>
    <w:p w14:paraId="3BADC92B" w14:textId="77777777" w:rsidR="004D79A5" w:rsidRPr="00081506" w:rsidRDefault="004D79A5" w:rsidP="00081506">
      <w:pPr>
        <w:numPr>
          <w:ilvl w:val="0"/>
          <w:numId w:val="2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Fournir un certificat médical de non contre-indication à la pratique du badminton (pour les nouveaux membres ou en cas de demande)</w:t>
      </w:r>
    </w:p>
    <w:p w14:paraId="150B5735" w14:textId="77777777" w:rsidR="004D79A5" w:rsidRPr="00081506" w:rsidRDefault="004D79A5" w:rsidP="0041141F">
      <w:pPr>
        <w:numPr>
          <w:ilvl w:val="0"/>
          <w:numId w:val="2"/>
        </w:numPr>
        <w:shd w:val="clear" w:color="auto" w:fill="FFFFFF"/>
        <w:spacing w:after="240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Prendre connaissance et accepter le présent règlement intérieur</w:t>
      </w:r>
    </w:p>
    <w:p w14:paraId="4877FC06" w14:textId="57D8D1CE" w:rsidR="00826348" w:rsidRPr="00081506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L'adhésion est valable pour la saison sportive en cours (septembre à juin). Elle n'est pas remboursable, sauf décision exceptionnelle du bureau.</w:t>
      </w:r>
    </w:p>
    <w:p w14:paraId="4A5A4B69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1136E634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4105AB33" w14:textId="16C9D458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Article 2 - Cotisations</w:t>
      </w:r>
    </w:p>
    <w:p w14:paraId="773D7CEB" w14:textId="20181289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i/>
          <w:iCs/>
          <w:color w:val="7F7F7F" w:themeColor="text1" w:themeTint="80"/>
          <w:sz w:val="20"/>
          <w:szCs w:val="20"/>
          <w:u w:val="single"/>
        </w:rPr>
      </w:pPr>
      <w:r w:rsidRPr="00081506">
        <w:rPr>
          <w:rFonts w:ascii="Arial" w:hAnsi="Arial" w:cs="Arial"/>
          <w:sz w:val="20"/>
          <w:szCs w:val="20"/>
        </w:rPr>
        <w:t xml:space="preserve">Le montant des cotisations est fixé chaque année par le bureau lors de l'Assemblée Générale. </w:t>
      </w:r>
    </w:p>
    <w:p w14:paraId="0CEE2DB3" w14:textId="7BE6F043" w:rsidR="004D79A5" w:rsidRPr="00081506" w:rsidRDefault="004D79A5" w:rsidP="00081506">
      <w:pPr>
        <w:pStyle w:val="NormalWeb"/>
        <w:shd w:val="clear" w:color="auto" w:fill="FFFFFF"/>
        <w:spacing w:before="0" w:beforeAutospacing="0" w:after="21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 xml:space="preserve">Le paiement doit être effectué au moment de l'inscription. </w:t>
      </w:r>
    </w:p>
    <w:p w14:paraId="297BFCB4" w14:textId="57C1DAA9" w:rsidR="004D79A5" w:rsidRPr="00081506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 xml:space="preserve">La licence </w:t>
      </w:r>
      <w:proofErr w:type="spellStart"/>
      <w:r w:rsidRPr="00081506">
        <w:rPr>
          <w:rFonts w:ascii="Arial" w:hAnsi="Arial" w:cs="Arial"/>
          <w:sz w:val="20"/>
          <w:szCs w:val="20"/>
        </w:rPr>
        <w:t>FFBaD</w:t>
      </w:r>
      <w:proofErr w:type="spellEnd"/>
      <w:r w:rsidRPr="00081506">
        <w:rPr>
          <w:rFonts w:ascii="Arial" w:hAnsi="Arial" w:cs="Arial"/>
          <w:sz w:val="20"/>
          <w:szCs w:val="20"/>
        </w:rPr>
        <w:t xml:space="preserve"> (Fédération Française de Badminton) est incluse dans certaines formules d'adhésion et obligatoire pour </w:t>
      </w:r>
      <w:r w:rsidR="00950BA0">
        <w:rPr>
          <w:rFonts w:ascii="Arial" w:hAnsi="Arial" w:cs="Arial"/>
          <w:sz w:val="20"/>
          <w:szCs w:val="20"/>
        </w:rPr>
        <w:t>jouer.</w:t>
      </w:r>
    </w:p>
    <w:p w14:paraId="7CC782FA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246829F5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177791D7" w14:textId="497A82F6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Article 3 – Accès aux créneaux</w:t>
      </w:r>
    </w:p>
    <w:p w14:paraId="43F262D1" w14:textId="7BB72C66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eastAsia="Calibri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L'accès aux créneaux d'entraînement est réservé aux membres à jour de leur cotisation. Les créneaux sont attribués en début de saison selon les disponibilités.</w:t>
      </w:r>
    </w:p>
    <w:p w14:paraId="7C34DDDB" w14:textId="77777777" w:rsidR="004D79A5" w:rsidRPr="00081506" w:rsidRDefault="004D79A5" w:rsidP="00081506">
      <w:pPr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Les terrains doivent être libérés à la fin du créneau pour permettre au groupe suivant d'accéder</w:t>
      </w:r>
    </w:p>
    <w:p w14:paraId="395EBF5D" w14:textId="6CAF220D" w:rsidR="004D79A5" w:rsidRPr="00950BA0" w:rsidRDefault="004D79A5" w:rsidP="00950BA0">
      <w:pPr>
        <w:numPr>
          <w:ilvl w:val="0"/>
          <w:numId w:val="3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950BA0">
        <w:rPr>
          <w:rFonts w:ascii="Arial" w:hAnsi="Arial" w:cs="Arial"/>
          <w:color w:val="000000"/>
          <w:sz w:val="20"/>
          <w:szCs w:val="20"/>
        </w:rPr>
        <w:t>Aucune réservation individuelle de terrain n'est possible en dehors des créneaux attribués, sauf accord du bureau</w:t>
      </w:r>
    </w:p>
    <w:p w14:paraId="65E55BCC" w14:textId="1F795BD9" w:rsidR="00950BA0" w:rsidRPr="00950BA0" w:rsidRDefault="00950BA0" w:rsidP="00950BA0">
      <w:pPr>
        <w:numPr>
          <w:ilvl w:val="0"/>
          <w:numId w:val="3"/>
        </w:numPr>
        <w:shd w:val="clear" w:color="auto" w:fill="FFFFFF"/>
        <w:rPr>
          <w:rFonts w:ascii="Arial" w:hAnsi="Arial" w:cs="Arial"/>
          <w:color w:val="000000"/>
          <w:sz w:val="20"/>
          <w:szCs w:val="20"/>
        </w:rPr>
      </w:pPr>
      <w:r w:rsidRPr="00950BA0">
        <w:rPr>
          <w:rFonts w:ascii="Arial" w:hAnsi="Arial" w:cs="Arial"/>
          <w:color w:val="000000"/>
          <w:sz w:val="20"/>
          <w:szCs w:val="20"/>
        </w:rPr>
        <w:t>En cas d'affluence, les joueurs sont invités à tourner régulièrement sur les terrains afin que chacun puisse jouer</w:t>
      </w:r>
    </w:p>
    <w:p w14:paraId="600BB61F" w14:textId="77777777" w:rsidR="00950BA0" w:rsidRPr="00950BA0" w:rsidRDefault="00950BA0" w:rsidP="00950BA0">
      <w:pPr>
        <w:numPr>
          <w:ilvl w:val="0"/>
          <w:numId w:val="8"/>
        </w:numPr>
        <w:rPr>
          <w:rFonts w:ascii="Arial" w:hAnsi="Arial" w:cs="Arial"/>
          <w:sz w:val="20"/>
          <w:szCs w:val="20"/>
        </w:rPr>
      </w:pPr>
      <w:r w:rsidRPr="00950BA0">
        <w:rPr>
          <w:rFonts w:ascii="Arial" w:hAnsi="Arial" w:cs="Arial"/>
          <w:sz w:val="20"/>
          <w:szCs w:val="20"/>
        </w:rPr>
        <w:t>Les premiers arrivants sont chargés de la mise en place des terrains (filets, poteaux) et les derniers présents de leur rangement</w:t>
      </w:r>
    </w:p>
    <w:p w14:paraId="4FBF225E" w14:textId="77777777" w:rsidR="00950BA0" w:rsidRPr="00950BA0" w:rsidRDefault="00950BA0" w:rsidP="00950BA0">
      <w:p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</w:p>
    <w:p w14:paraId="67C1A8FE" w14:textId="77777777" w:rsidR="00081506" w:rsidRPr="00950BA0" w:rsidRDefault="00081506" w:rsidP="00950BA0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301BDC7A" w14:textId="131D0DCA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Article 4 – Tenue et équipement</w:t>
      </w:r>
    </w:p>
    <w:p w14:paraId="11277520" w14:textId="6104B8DC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Les membres sont tenus de :</w:t>
      </w:r>
    </w:p>
    <w:p w14:paraId="31C4FBFB" w14:textId="77777777" w:rsidR="004D79A5" w:rsidRPr="00081506" w:rsidRDefault="004D79A5" w:rsidP="00081506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Porter une tenue de sport propre et adaptée à la pratique du badminton</w:t>
      </w:r>
    </w:p>
    <w:p w14:paraId="6D039E3A" w14:textId="72FE128A" w:rsidR="004D79A5" w:rsidRPr="00081506" w:rsidRDefault="004D79A5" w:rsidP="00081506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Utiliser des chaussures de sport à semelles non marquantes, adaptées à la pratique en salle</w:t>
      </w:r>
      <w:r w:rsidR="00950BA0">
        <w:rPr>
          <w:rFonts w:ascii="Arial" w:hAnsi="Arial" w:cs="Arial"/>
          <w:color w:val="000000"/>
          <w:sz w:val="20"/>
          <w:szCs w:val="20"/>
        </w:rPr>
        <w:t> ; les chaussures de ville ou de running sont interdites sur les terrains.</w:t>
      </w:r>
    </w:p>
    <w:p w14:paraId="3EDA134D" w14:textId="72B6125B" w:rsidR="004D79A5" w:rsidRPr="00081506" w:rsidRDefault="004D79A5" w:rsidP="00081506">
      <w:pPr>
        <w:numPr>
          <w:ilvl w:val="0"/>
          <w:numId w:val="4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 xml:space="preserve">Apporter leur propre </w:t>
      </w:r>
      <w:r w:rsidR="00950BA0">
        <w:rPr>
          <w:rFonts w:ascii="Arial" w:hAnsi="Arial" w:cs="Arial"/>
          <w:color w:val="000000"/>
          <w:sz w:val="20"/>
          <w:szCs w:val="20"/>
        </w:rPr>
        <w:t>matériel (raquettes et volants non fournis)</w:t>
      </w:r>
    </w:p>
    <w:p w14:paraId="5082A3CC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</w:p>
    <w:p w14:paraId="5397B1C0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</w:p>
    <w:p w14:paraId="3CC0A8DE" w14:textId="77777777" w:rsidR="00081506" w:rsidRDefault="00081506">
      <w:pPr>
        <w:spacing w:after="200" w:line="276" w:lineRule="auto"/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br w:type="page"/>
      </w:r>
    </w:p>
    <w:p w14:paraId="043D0D33" w14:textId="78AA6A65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lastRenderedPageBreak/>
        <w:t>Article 5 – Comportement et respect</w:t>
      </w:r>
    </w:p>
    <w:p w14:paraId="0DA1DAA0" w14:textId="54CD5326" w:rsidR="004D79A5" w:rsidRPr="00081506" w:rsidRDefault="004D79A5" w:rsidP="00081506">
      <w:pPr>
        <w:pBdr>
          <w:top w:val="single" w:sz="8" w:space="1" w:color="0631FF"/>
        </w:pBdr>
        <w:spacing w:after="200" w:line="276" w:lineRule="auto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Tous les membres s'engagent à respecter les valeurs du sport et de l'association :</w:t>
      </w:r>
    </w:p>
    <w:p w14:paraId="154CD9C2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Respect de tous les membres, quel que soit leur niveau, leur âge ou leur origine</w:t>
      </w:r>
    </w:p>
    <w:p w14:paraId="404AB2B4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Langage correct et attitude fair-play en toutes circonstances</w:t>
      </w:r>
    </w:p>
    <w:p w14:paraId="0CB68B52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Respect des installations sportives (gymnase, vestiaires, équipements)</w:t>
      </w:r>
    </w:p>
    <w:p w14:paraId="520B79CB" w14:textId="77777777" w:rsidR="004D79A5" w:rsidRPr="00081506" w:rsidRDefault="004D79A5" w:rsidP="00081506">
      <w:pPr>
        <w:numPr>
          <w:ilvl w:val="0"/>
          <w:numId w:val="5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Interdiction de consommer de l'alcool ou des substances illicites dans et aux abords du gymnase</w:t>
      </w:r>
    </w:p>
    <w:p w14:paraId="1D4C32A5" w14:textId="77777777" w:rsidR="004D79A5" w:rsidRPr="00081506" w:rsidRDefault="004D79A5" w:rsidP="0041141F">
      <w:pPr>
        <w:numPr>
          <w:ilvl w:val="0"/>
          <w:numId w:val="5"/>
        </w:numPr>
        <w:shd w:val="clear" w:color="auto" w:fill="FFFFFF"/>
        <w:spacing w:after="240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Interdiction de fumer dans l'enceinte du gymnase</w:t>
      </w:r>
    </w:p>
    <w:p w14:paraId="158BD29F" w14:textId="2CB6374D" w:rsidR="004D79A5" w:rsidRPr="00081506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Tout comportement contraire aux valeurs du club pourra entraîner des sanctions pouvant aller jusqu'à l'exclusion de l'association, après décision du bureau.</w:t>
      </w:r>
    </w:p>
    <w:p w14:paraId="3A07AA06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55559205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6ABE56EB" w14:textId="679D07A2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Article 6 – Responsabilité et sécurité</w:t>
      </w:r>
    </w:p>
    <w:p w14:paraId="0EE4DC5A" w14:textId="29450A23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Chaque membre pratique le badminton sous sa propre responsabilité. Le club décline toute responsabilité en cas d'accident survenu en dehors des créneaux officiels ou résultant du non-respect des règles de sécurité.</w:t>
      </w:r>
    </w:p>
    <w:p w14:paraId="2579F723" w14:textId="77777777" w:rsidR="004D79A5" w:rsidRPr="00081506" w:rsidRDefault="004D79A5" w:rsidP="00950BA0">
      <w:pPr>
        <w:pStyle w:val="NormalWeb"/>
        <w:shd w:val="clear" w:color="auto" w:fill="FFFFFF"/>
        <w:spacing w:before="24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En cas de blessure ou d'incident, le membre doit en informer immédiatement le responsable de séance présent.</w:t>
      </w:r>
    </w:p>
    <w:p w14:paraId="60F70DDB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22DD2287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45F75C90" w14:textId="33AB4E5E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 w:rsidR="00E72262">
        <w:rPr>
          <w:rFonts w:ascii="Arial" w:hAnsi="Arial" w:cs="Arial"/>
          <w:b/>
          <w:bCs/>
          <w:color w:val="0631FF"/>
        </w:rPr>
        <w:t>7</w:t>
      </w:r>
      <w:r>
        <w:rPr>
          <w:rFonts w:ascii="Arial" w:hAnsi="Arial" w:cs="Arial"/>
          <w:b/>
          <w:bCs/>
          <w:color w:val="0631FF"/>
        </w:rPr>
        <w:t xml:space="preserve"> – Droit à l’image</w:t>
      </w:r>
    </w:p>
    <w:p w14:paraId="108BA013" w14:textId="1EB2AA7F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club peut être amené à prendre des photos ou vidéos lors des entraînements ou événements, à des fins de communication interne ou sur les réseaux sociaux du club. Tout membre opposé à la diffusion de son image doit en informer par écrit le bureau.</w:t>
      </w:r>
    </w:p>
    <w:p w14:paraId="21FFAF4C" w14:textId="77777777" w:rsidR="004D79A5" w:rsidRDefault="004D79A5" w:rsidP="00081506">
      <w:pPr>
        <w:jc w:val="both"/>
        <w:rPr>
          <w:rFonts w:ascii="Arial" w:hAnsi="Arial" w:cs="Arial"/>
          <w:b/>
          <w:bCs/>
          <w:color w:val="0631FF"/>
          <w:sz w:val="20"/>
          <w:szCs w:val="20"/>
        </w:rPr>
      </w:pPr>
    </w:p>
    <w:p w14:paraId="5D9734C6" w14:textId="77777777" w:rsidR="00081506" w:rsidRPr="00081506" w:rsidRDefault="00081506" w:rsidP="00081506">
      <w:pPr>
        <w:jc w:val="both"/>
        <w:rPr>
          <w:rFonts w:ascii="Arial" w:hAnsi="Arial" w:cs="Arial"/>
          <w:b/>
          <w:bCs/>
          <w:color w:val="0631FF"/>
          <w:sz w:val="20"/>
          <w:szCs w:val="20"/>
        </w:rPr>
      </w:pPr>
    </w:p>
    <w:p w14:paraId="46258F2A" w14:textId="2DCE40A1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 w:rsidR="00E72262">
        <w:rPr>
          <w:rFonts w:ascii="Arial" w:hAnsi="Arial" w:cs="Arial"/>
          <w:b/>
          <w:bCs/>
          <w:color w:val="0631FF"/>
        </w:rPr>
        <w:t>8</w:t>
      </w:r>
      <w:r>
        <w:rPr>
          <w:rFonts w:ascii="Arial" w:hAnsi="Arial" w:cs="Arial"/>
          <w:b/>
          <w:bCs/>
          <w:color w:val="0631FF"/>
        </w:rPr>
        <w:t xml:space="preserve"> – Sanctions disciplinaires</w:t>
      </w:r>
    </w:p>
    <w:p w14:paraId="68CD88D2" w14:textId="3F62C655" w:rsidR="004D79A5" w:rsidRPr="00081506" w:rsidRDefault="004D79A5" w:rsidP="0041141F">
      <w:pPr>
        <w:pBdr>
          <w:top w:val="single" w:sz="8" w:space="1" w:color="0631FF"/>
        </w:pBdr>
        <w:spacing w:after="24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Tout manquement au présent règlement pourra donner lieu à des sanctions graduées décidées par le bureau</w:t>
      </w:r>
      <w:r w:rsidR="00081506">
        <w:rPr>
          <w:rFonts w:ascii="Arial" w:hAnsi="Arial" w:cs="Arial"/>
          <w:sz w:val="20"/>
          <w:szCs w:val="20"/>
        </w:rPr>
        <w:t> :</w:t>
      </w:r>
    </w:p>
    <w:p w14:paraId="3006DAF3" w14:textId="77777777" w:rsidR="004D79A5" w:rsidRPr="00081506" w:rsidRDefault="004D79A5" w:rsidP="00081506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Avertissement oral</w:t>
      </w:r>
    </w:p>
    <w:p w14:paraId="120A5D05" w14:textId="77777777" w:rsidR="004D79A5" w:rsidRPr="00081506" w:rsidRDefault="004D79A5" w:rsidP="00081506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Avertissement écrit</w:t>
      </w:r>
    </w:p>
    <w:p w14:paraId="329F39E5" w14:textId="77777777" w:rsidR="004D79A5" w:rsidRPr="00081506" w:rsidRDefault="004D79A5" w:rsidP="00081506">
      <w:pPr>
        <w:numPr>
          <w:ilvl w:val="0"/>
          <w:numId w:val="6"/>
        </w:numPr>
        <w:shd w:val="clear" w:color="auto" w:fill="FFFFFF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Suspension temporaire d'accès aux créneaux</w:t>
      </w:r>
    </w:p>
    <w:p w14:paraId="217CDF0F" w14:textId="77777777" w:rsidR="004D79A5" w:rsidRPr="00081506" w:rsidRDefault="004D79A5" w:rsidP="0041141F">
      <w:pPr>
        <w:numPr>
          <w:ilvl w:val="0"/>
          <w:numId w:val="6"/>
        </w:numPr>
        <w:shd w:val="clear" w:color="auto" w:fill="FFFFFF"/>
        <w:spacing w:after="240"/>
        <w:jc w:val="both"/>
        <w:rPr>
          <w:rFonts w:ascii="Arial" w:hAnsi="Arial" w:cs="Arial"/>
          <w:color w:val="000000"/>
          <w:sz w:val="20"/>
          <w:szCs w:val="20"/>
        </w:rPr>
      </w:pPr>
      <w:r w:rsidRPr="00081506">
        <w:rPr>
          <w:rFonts w:ascii="Arial" w:hAnsi="Arial" w:cs="Arial"/>
          <w:color w:val="000000"/>
          <w:sz w:val="20"/>
          <w:szCs w:val="20"/>
        </w:rPr>
        <w:t>Exclusion définitive de l'association</w:t>
      </w:r>
    </w:p>
    <w:p w14:paraId="1179A49A" w14:textId="2FE4B357" w:rsidR="004D79A5" w:rsidRPr="00081506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Le membre concerné sera informé des faits reprochés et pourra présenter ses observations avant toute décision d'exclusion définitive.</w:t>
      </w:r>
    </w:p>
    <w:p w14:paraId="3D76A680" w14:textId="77777777" w:rsidR="004D79A5" w:rsidRDefault="004D79A5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350B9E7F" w14:textId="77777777" w:rsidR="00081506" w:rsidRPr="00081506" w:rsidRDefault="00081506" w:rsidP="00081506">
      <w:pPr>
        <w:pStyle w:val="NormalWeb"/>
        <w:shd w:val="clear" w:color="auto" w:fill="FFFFFF"/>
        <w:spacing w:before="0" w:beforeAutospacing="0" w:after="0" w:afterAutospacing="0"/>
        <w:jc w:val="both"/>
        <w:rPr>
          <w:rFonts w:ascii="Arial" w:hAnsi="Arial" w:cs="Arial"/>
          <w:sz w:val="20"/>
          <w:szCs w:val="20"/>
        </w:rPr>
      </w:pPr>
    </w:p>
    <w:p w14:paraId="4A39AA3C" w14:textId="717DD70D" w:rsidR="004D79A5" w:rsidRPr="0057071B" w:rsidRDefault="004D79A5" w:rsidP="004D79A5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 xml:space="preserve">Article </w:t>
      </w:r>
      <w:r w:rsidR="00E72262">
        <w:rPr>
          <w:rFonts w:ascii="Arial" w:hAnsi="Arial" w:cs="Arial"/>
          <w:b/>
          <w:bCs/>
          <w:color w:val="0631FF"/>
        </w:rPr>
        <w:t>9</w:t>
      </w:r>
      <w:r>
        <w:rPr>
          <w:rFonts w:ascii="Arial" w:hAnsi="Arial" w:cs="Arial"/>
          <w:b/>
          <w:bCs/>
          <w:color w:val="0631FF"/>
        </w:rPr>
        <w:t xml:space="preserve"> – Modification du règlement</w:t>
      </w:r>
    </w:p>
    <w:p w14:paraId="6A449F04" w14:textId="65718787" w:rsidR="004D79A5" w:rsidRPr="00081506" w:rsidRDefault="004D79A5" w:rsidP="00081506">
      <w:pPr>
        <w:pBdr>
          <w:top w:val="single" w:sz="8" w:space="1" w:color="0631FF"/>
        </w:pBdr>
        <w:jc w:val="both"/>
        <w:rPr>
          <w:rFonts w:ascii="Arial" w:hAnsi="Arial" w:cs="Arial"/>
          <w:sz w:val="20"/>
          <w:szCs w:val="20"/>
        </w:rPr>
      </w:pPr>
      <w:r w:rsidRPr="00081506">
        <w:rPr>
          <w:rFonts w:ascii="Arial" w:hAnsi="Arial" w:cs="Arial"/>
          <w:sz w:val="20"/>
          <w:szCs w:val="20"/>
          <w:shd w:val="clear" w:color="auto" w:fill="FFFFFF"/>
        </w:rPr>
        <w:t>Le présent règlement intérieur peut être modifié par le bureau à tout moment. Les modifications sont portées à la connaissance des membres par voie d'affichage ou par email dans un délai raisonnable avant leur entrée en vigueur.</w:t>
      </w:r>
    </w:p>
    <w:p w14:paraId="53CBA149" w14:textId="77777777" w:rsidR="004D79A5" w:rsidRDefault="004D79A5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48D04315" w14:textId="77777777" w:rsidR="00081506" w:rsidRPr="00081506" w:rsidRDefault="00081506" w:rsidP="00081506">
      <w:pPr>
        <w:shd w:val="clear" w:color="auto" w:fill="FFFFFF"/>
        <w:jc w:val="both"/>
        <w:rPr>
          <w:rFonts w:ascii="Arial" w:hAnsi="Arial" w:cs="Arial"/>
          <w:sz w:val="20"/>
          <w:szCs w:val="20"/>
        </w:rPr>
      </w:pPr>
    </w:p>
    <w:p w14:paraId="7876BBB0" w14:textId="77777777" w:rsidR="00081506" w:rsidRPr="0057071B" w:rsidRDefault="00081506" w:rsidP="00081506">
      <w:pPr>
        <w:rPr>
          <w:rFonts w:ascii="Arial" w:hAnsi="Arial" w:cs="Arial"/>
          <w:b/>
          <w:bCs/>
          <w:color w:val="0631FF"/>
        </w:rPr>
      </w:pPr>
      <w:r>
        <w:rPr>
          <w:rFonts w:ascii="Arial" w:hAnsi="Arial" w:cs="Arial"/>
          <w:b/>
          <w:bCs/>
          <w:color w:val="0631FF"/>
        </w:rPr>
        <w:t>Signature</w:t>
      </w:r>
    </w:p>
    <w:p w14:paraId="7E0B38E2" w14:textId="77777777" w:rsidR="00081506" w:rsidRPr="00081506" w:rsidRDefault="00081506" w:rsidP="00081506">
      <w:pPr>
        <w:pBdr>
          <w:top w:val="single" w:sz="8" w:space="1" w:color="0631FF"/>
        </w:pBdr>
        <w:jc w:val="both"/>
        <w:rPr>
          <w:rFonts w:ascii="Arial" w:hAnsi="Arial" w:cs="Arial"/>
          <w:color w:val="000000" w:themeColor="text1"/>
          <w:sz w:val="20"/>
          <w:szCs w:val="20"/>
        </w:rPr>
      </w:pPr>
      <w:r w:rsidRPr="00081506">
        <w:rPr>
          <w:rFonts w:ascii="Arial" w:hAnsi="Arial" w:cs="Arial"/>
          <w:color w:val="000000" w:themeColor="text1"/>
          <w:sz w:val="20"/>
          <w:szCs w:val="20"/>
        </w:rPr>
        <w:t xml:space="preserve">Date : </w:t>
      </w:r>
      <w:r w:rsidRPr="00081506">
        <w:rPr>
          <w:rFonts w:ascii="Arial" w:hAnsi="Arial" w:cs="Arial"/>
          <w:color w:val="D9D9D9" w:themeColor="background1" w:themeShade="D9"/>
          <w:sz w:val="20"/>
          <w:szCs w:val="20"/>
        </w:rPr>
        <w:t>.............................</w:t>
      </w:r>
    </w:p>
    <w:p w14:paraId="2A1B6822" w14:textId="0BC86ECB" w:rsidR="00081506" w:rsidRPr="00081506" w:rsidRDefault="00081506" w:rsidP="00081506">
      <w:pPr>
        <w:jc w:val="both"/>
        <w:rPr>
          <w:rFonts w:ascii="Arial" w:hAnsi="Arial" w:cs="Arial"/>
          <w:i/>
          <w:iCs/>
          <w:sz w:val="20"/>
          <w:szCs w:val="20"/>
        </w:rPr>
      </w:pPr>
      <w:r w:rsidRPr="00081506">
        <w:rPr>
          <w:rFonts w:ascii="Arial" w:hAnsi="Arial" w:cs="Arial"/>
          <w:sz w:val="20"/>
          <w:szCs w:val="20"/>
        </w:rPr>
        <w:t>Signature :</w:t>
      </w:r>
    </w:p>
    <w:p w14:paraId="2D16100F" w14:textId="77777777" w:rsidR="00081506" w:rsidRPr="00081506" w:rsidRDefault="00081506" w:rsidP="00081506">
      <w:pPr>
        <w:jc w:val="both"/>
        <w:rPr>
          <w:rFonts w:ascii="Arial" w:hAnsi="Arial" w:cs="Arial"/>
          <w:sz w:val="20"/>
          <w:szCs w:val="20"/>
        </w:rPr>
      </w:pPr>
    </w:p>
    <w:p w14:paraId="0071E3A0" w14:textId="77777777" w:rsidR="00081506" w:rsidRPr="00081506" w:rsidRDefault="00081506" w:rsidP="00081506">
      <w:pPr>
        <w:rPr>
          <w:rFonts w:ascii="Arial" w:hAnsi="Arial" w:cs="Arial"/>
          <w:sz w:val="20"/>
          <w:szCs w:val="20"/>
        </w:rPr>
      </w:pPr>
    </w:p>
    <w:sectPr w:rsidR="00081506" w:rsidRPr="00081506" w:rsidSect="0057071B">
      <w:footerReference w:type="default" r:id="rId9"/>
      <w:pgSz w:w="11906" w:h="16838"/>
      <w:pgMar w:top="1021" w:right="1134" w:bottom="1021" w:left="1134" w:header="709" w:footer="709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1EA1BA0B" w14:textId="77777777" w:rsidR="003D690D" w:rsidRDefault="003D690D" w:rsidP="001D78B4">
      <w:r>
        <w:separator/>
      </w:r>
    </w:p>
  </w:endnote>
  <w:endnote w:type="continuationSeparator" w:id="0">
    <w:p w14:paraId="4D592A47" w14:textId="77777777" w:rsidR="003D690D" w:rsidRDefault="003D690D" w:rsidP="001D78B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08791E24" w14:textId="77777777" w:rsidR="00174B0E" w:rsidRPr="00AE007B" w:rsidRDefault="00174B0E" w:rsidP="00174B0E">
    <w:pPr>
      <w:pBdr>
        <w:bottom w:val="single" w:sz="12" w:space="4" w:color="ED0000"/>
      </w:pBdr>
      <w:spacing w:after="80"/>
    </w:pPr>
  </w:p>
  <w:p w14:paraId="3331E9B5" w14:textId="218E2B34" w:rsidR="001D78B4" w:rsidRPr="00174B0E" w:rsidRDefault="00174B0E" w:rsidP="00174B0E">
    <w:pPr>
      <w:jc w:val="center"/>
      <w:rPr>
        <w:lang w:val="en-GB"/>
      </w:rPr>
    </w:pPr>
    <w:r w:rsidRPr="00174B0E">
      <w:rPr>
        <w:rFonts w:ascii="Arial" w:hAnsi="Arial"/>
        <w:color w:val="666666"/>
        <w:sz w:val="18"/>
        <w:lang w:val="en-GB"/>
      </w:rPr>
      <w:t>Lyon 8 Badminton Club | lyon8badmintonclub@gmail.com | 06 18 06 85 38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A48CAF6" w14:textId="77777777" w:rsidR="003D690D" w:rsidRDefault="003D690D" w:rsidP="001D78B4">
      <w:r>
        <w:separator/>
      </w:r>
    </w:p>
  </w:footnote>
  <w:footnote w:type="continuationSeparator" w:id="0">
    <w:p w14:paraId="487C1F8A" w14:textId="77777777" w:rsidR="003D690D" w:rsidRDefault="003D690D" w:rsidP="001D78B4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FFFFFF89"/>
    <w:multiLevelType w:val="singleLevel"/>
    <w:tmpl w:val="8422870A"/>
    <w:lvl w:ilvl="0">
      <w:start w:val="1"/>
      <w:numFmt w:val="bullet"/>
      <w:pStyle w:val="Listepuc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1" w15:restartNumberingAfterBreak="0">
    <w:nsid w:val="09E95867"/>
    <w:multiLevelType w:val="multilevel"/>
    <w:tmpl w:val="702492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257B82"/>
    <w:multiLevelType w:val="multilevel"/>
    <w:tmpl w:val="0250F6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9D3652"/>
    <w:multiLevelType w:val="multilevel"/>
    <w:tmpl w:val="450E81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B576C33"/>
    <w:multiLevelType w:val="multilevel"/>
    <w:tmpl w:val="8318A7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57EB106B"/>
    <w:multiLevelType w:val="multilevel"/>
    <w:tmpl w:val="0C346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3C83616"/>
    <w:multiLevelType w:val="multilevel"/>
    <w:tmpl w:val="7194BC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644A2603"/>
    <w:multiLevelType w:val="multilevel"/>
    <w:tmpl w:val="F5C637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11886797">
    <w:abstractNumId w:val="0"/>
  </w:num>
  <w:num w:numId="2" w16cid:durableId="1097170116">
    <w:abstractNumId w:val="5"/>
  </w:num>
  <w:num w:numId="3" w16cid:durableId="41558045">
    <w:abstractNumId w:val="4"/>
  </w:num>
  <w:num w:numId="4" w16cid:durableId="1537040199">
    <w:abstractNumId w:val="2"/>
  </w:num>
  <w:num w:numId="5" w16cid:durableId="1286279412">
    <w:abstractNumId w:val="6"/>
  </w:num>
  <w:num w:numId="6" w16cid:durableId="249630676">
    <w:abstractNumId w:val="3"/>
  </w:num>
  <w:num w:numId="7" w16cid:durableId="2126923152">
    <w:abstractNumId w:val="7"/>
  </w:num>
  <w:num w:numId="8" w16cid:durableId="754319939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8"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6839"/>
    <w:rsid w:val="00081506"/>
    <w:rsid w:val="00174B0E"/>
    <w:rsid w:val="001A3BBB"/>
    <w:rsid w:val="001C3084"/>
    <w:rsid w:val="001D6F1F"/>
    <w:rsid w:val="001D78B4"/>
    <w:rsid w:val="00204669"/>
    <w:rsid w:val="00235EDE"/>
    <w:rsid w:val="002768DF"/>
    <w:rsid w:val="00284E3F"/>
    <w:rsid w:val="002A3A76"/>
    <w:rsid w:val="00323024"/>
    <w:rsid w:val="00326215"/>
    <w:rsid w:val="00335B01"/>
    <w:rsid w:val="00376068"/>
    <w:rsid w:val="003B6820"/>
    <w:rsid w:val="003D690D"/>
    <w:rsid w:val="0041141F"/>
    <w:rsid w:val="004636F2"/>
    <w:rsid w:val="004B5BEC"/>
    <w:rsid w:val="004C4903"/>
    <w:rsid w:val="004D5DA9"/>
    <w:rsid w:val="004D79A5"/>
    <w:rsid w:val="00506CC6"/>
    <w:rsid w:val="00545FF2"/>
    <w:rsid w:val="0057071B"/>
    <w:rsid w:val="0064632C"/>
    <w:rsid w:val="006F71D0"/>
    <w:rsid w:val="0075045E"/>
    <w:rsid w:val="00786839"/>
    <w:rsid w:val="00812302"/>
    <w:rsid w:val="00826348"/>
    <w:rsid w:val="00850B99"/>
    <w:rsid w:val="008E2767"/>
    <w:rsid w:val="009217DE"/>
    <w:rsid w:val="00950BA0"/>
    <w:rsid w:val="00951E18"/>
    <w:rsid w:val="009D517C"/>
    <w:rsid w:val="009E51A7"/>
    <w:rsid w:val="00A558B6"/>
    <w:rsid w:val="00A87B7D"/>
    <w:rsid w:val="00A9215F"/>
    <w:rsid w:val="00AB2B5B"/>
    <w:rsid w:val="00AC471A"/>
    <w:rsid w:val="00AD652C"/>
    <w:rsid w:val="00B56446"/>
    <w:rsid w:val="00BE6F57"/>
    <w:rsid w:val="00BF4A4E"/>
    <w:rsid w:val="00C90D88"/>
    <w:rsid w:val="00CB5A89"/>
    <w:rsid w:val="00CF3B84"/>
    <w:rsid w:val="00CF6E62"/>
    <w:rsid w:val="00D25722"/>
    <w:rsid w:val="00D40F79"/>
    <w:rsid w:val="00D569D2"/>
    <w:rsid w:val="00DC72F2"/>
    <w:rsid w:val="00E72262"/>
    <w:rsid w:val="00EA3BC6"/>
    <w:rsid w:val="00F35F26"/>
    <w:rsid w:val="00F37541"/>
    <w:rsid w:val="00F56055"/>
    <w:rsid w:val="00F976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2EE1B553"/>
  <w15:docId w15:val="{B4C79B16-FBE3-3A4B-A4B5-5B5310271BD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Calibri" w:hAnsi="Calibri" w:cs="Calibri"/>
        <w:sz w:val="22"/>
        <w:szCs w:val="22"/>
        <w:lang w:val="fr-FR" w:eastAsia="fr-FR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D79A5"/>
    <w:pPr>
      <w:spacing w:after="0" w:line="240" w:lineRule="auto"/>
    </w:pPr>
    <w:rPr>
      <w:rFonts w:ascii="Times New Roman" w:eastAsia="Times New Roman" w:hAnsi="Times New Roman" w:cs="Times New Roman"/>
      <w:sz w:val="24"/>
      <w:szCs w:val="24"/>
    </w:rPr>
  </w:style>
  <w:style w:type="paragraph" w:styleId="Titre1">
    <w:name w:val="heading 1"/>
    <w:basedOn w:val="Normal"/>
    <w:next w:val="Normal"/>
    <w:uiPriority w:val="9"/>
    <w:qFormat/>
    <w:rsid w:val="0075045E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Titre2">
    <w:name w:val="heading 2"/>
    <w:basedOn w:val="Normal"/>
    <w:next w:val="Normal"/>
    <w:uiPriority w:val="9"/>
    <w:semiHidden/>
    <w:unhideWhenUsed/>
    <w:qFormat/>
    <w:rsid w:val="0075045E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Titre3">
    <w:name w:val="heading 3"/>
    <w:basedOn w:val="Normal"/>
    <w:next w:val="Normal"/>
    <w:uiPriority w:val="9"/>
    <w:semiHidden/>
    <w:unhideWhenUsed/>
    <w:qFormat/>
    <w:rsid w:val="0075045E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Titre4">
    <w:name w:val="heading 4"/>
    <w:basedOn w:val="Normal"/>
    <w:next w:val="Normal"/>
    <w:uiPriority w:val="9"/>
    <w:semiHidden/>
    <w:unhideWhenUsed/>
    <w:qFormat/>
    <w:rsid w:val="0075045E"/>
    <w:pPr>
      <w:keepNext/>
      <w:keepLines/>
      <w:spacing w:before="240" w:after="40"/>
      <w:outlineLvl w:val="3"/>
    </w:pPr>
    <w:rPr>
      <w:b/>
    </w:rPr>
  </w:style>
  <w:style w:type="paragraph" w:styleId="Titre5">
    <w:name w:val="heading 5"/>
    <w:basedOn w:val="Normal"/>
    <w:next w:val="Normal"/>
    <w:uiPriority w:val="9"/>
    <w:semiHidden/>
    <w:unhideWhenUsed/>
    <w:qFormat/>
    <w:rsid w:val="0075045E"/>
    <w:pPr>
      <w:keepNext/>
      <w:keepLines/>
      <w:spacing w:before="220" w:after="40"/>
      <w:outlineLvl w:val="4"/>
    </w:pPr>
    <w:rPr>
      <w:b/>
    </w:rPr>
  </w:style>
  <w:style w:type="paragraph" w:styleId="Titre6">
    <w:name w:val="heading 6"/>
    <w:basedOn w:val="Normal"/>
    <w:next w:val="Normal"/>
    <w:uiPriority w:val="9"/>
    <w:semiHidden/>
    <w:unhideWhenUsed/>
    <w:qFormat/>
    <w:rsid w:val="0075045E"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table" w:customStyle="1" w:styleId="TableNormal">
    <w:name w:val="Table Normal"/>
    <w:rsid w:val="0075045E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itre">
    <w:name w:val="Title"/>
    <w:basedOn w:val="Normal"/>
    <w:next w:val="Normal"/>
    <w:uiPriority w:val="10"/>
    <w:qFormat/>
    <w:rsid w:val="0075045E"/>
    <w:pPr>
      <w:keepNext/>
      <w:keepLines/>
      <w:spacing w:before="480" w:after="120"/>
    </w:pPr>
    <w:rPr>
      <w:b/>
      <w:sz w:val="72"/>
      <w:szCs w:val="72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4D2449"/>
    <w:rPr>
      <w:rFonts w:ascii="Tahoma" w:hAnsi="Tahoma" w:cs="Tahoma"/>
      <w:sz w:val="16"/>
      <w:szCs w:val="16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4D2449"/>
    <w:rPr>
      <w:rFonts w:ascii="Tahoma" w:hAnsi="Tahoma" w:cs="Tahoma"/>
      <w:sz w:val="16"/>
      <w:szCs w:val="16"/>
    </w:rPr>
  </w:style>
  <w:style w:type="paragraph" w:styleId="Sous-titre">
    <w:name w:val="Subtitle"/>
    <w:basedOn w:val="Normal"/>
    <w:next w:val="Normal"/>
    <w:uiPriority w:val="11"/>
    <w:qFormat/>
    <w:rsid w:val="0075045E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Marquedecommentaire">
    <w:name w:val="annotation reference"/>
    <w:basedOn w:val="Policepardfaut"/>
    <w:uiPriority w:val="99"/>
    <w:semiHidden/>
    <w:unhideWhenUsed/>
    <w:rsid w:val="004636F2"/>
    <w:rPr>
      <w:sz w:val="16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4636F2"/>
    <w:rPr>
      <w:sz w:val="20"/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4636F2"/>
    <w:rPr>
      <w:sz w:val="20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4636F2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4636F2"/>
    <w:rPr>
      <w:b/>
      <w:bCs/>
      <w:sz w:val="20"/>
      <w:szCs w:val="20"/>
    </w:rPr>
  </w:style>
  <w:style w:type="character" w:styleId="Lienhypertexte">
    <w:name w:val="Hyperlink"/>
    <w:basedOn w:val="Policepardfaut"/>
    <w:uiPriority w:val="99"/>
    <w:unhideWhenUsed/>
    <w:rsid w:val="00204669"/>
    <w:rPr>
      <w:color w:val="0000FF" w:themeColor="hyperlink"/>
      <w:u w:val="single"/>
    </w:rPr>
  </w:style>
  <w:style w:type="character" w:styleId="Mentionnonrsolue">
    <w:name w:val="Unresolved Mention"/>
    <w:basedOn w:val="Policepardfaut"/>
    <w:uiPriority w:val="99"/>
    <w:semiHidden/>
    <w:unhideWhenUsed/>
    <w:rsid w:val="00204669"/>
    <w:rPr>
      <w:color w:val="605E5C"/>
      <w:shd w:val="clear" w:color="auto" w:fill="E1DFDD"/>
    </w:rPr>
  </w:style>
  <w:style w:type="paragraph" w:styleId="En-tte">
    <w:name w:val="header"/>
    <w:basedOn w:val="Normal"/>
    <w:link w:val="En-tteCar"/>
    <w:uiPriority w:val="99"/>
    <w:unhideWhenUsed/>
    <w:rsid w:val="001D78B4"/>
    <w:pPr>
      <w:tabs>
        <w:tab w:val="center" w:pos="4536"/>
        <w:tab w:val="right" w:pos="9072"/>
      </w:tabs>
    </w:pPr>
  </w:style>
  <w:style w:type="character" w:customStyle="1" w:styleId="En-tteCar">
    <w:name w:val="En-tête Car"/>
    <w:basedOn w:val="Policepardfaut"/>
    <w:link w:val="En-tte"/>
    <w:uiPriority w:val="99"/>
    <w:rsid w:val="001D78B4"/>
  </w:style>
  <w:style w:type="paragraph" w:styleId="Pieddepage">
    <w:name w:val="footer"/>
    <w:basedOn w:val="Normal"/>
    <w:link w:val="PieddepageCar"/>
    <w:uiPriority w:val="99"/>
    <w:unhideWhenUsed/>
    <w:rsid w:val="001D78B4"/>
    <w:pPr>
      <w:tabs>
        <w:tab w:val="center" w:pos="4536"/>
        <w:tab w:val="right" w:pos="9072"/>
      </w:tabs>
    </w:pPr>
  </w:style>
  <w:style w:type="character" w:customStyle="1" w:styleId="PieddepageCar">
    <w:name w:val="Pied de page Car"/>
    <w:basedOn w:val="Policepardfaut"/>
    <w:link w:val="Pieddepage"/>
    <w:uiPriority w:val="99"/>
    <w:rsid w:val="001D78B4"/>
  </w:style>
  <w:style w:type="paragraph" w:styleId="Listepuces">
    <w:name w:val="List Bullet"/>
    <w:basedOn w:val="Normal"/>
    <w:uiPriority w:val="99"/>
    <w:unhideWhenUsed/>
    <w:rsid w:val="001D78B4"/>
    <w:pPr>
      <w:numPr>
        <w:numId w:val="1"/>
      </w:numPr>
      <w:contextualSpacing/>
    </w:pPr>
  </w:style>
  <w:style w:type="paragraph" w:styleId="NormalWeb">
    <w:name w:val="Normal (Web)"/>
    <w:basedOn w:val="Normal"/>
    <w:uiPriority w:val="99"/>
    <w:unhideWhenUsed/>
    <w:rsid w:val="004D79A5"/>
    <w:pPr>
      <w:spacing w:before="100" w:beforeAutospacing="1" w:after="100" w:afterAutospacing="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ivs>
    <w:div w:id="20569301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gOg3YvdvlMYeASFOaOcD1cSmTlWQ==">AMUW2mXhIZ0KLrr/v8tykHLfhqa5r07fF1mTbnhfVw/wG8zaxxXvD3tBkzHUmnCj5o15i2itEISc2kD0t6VxIMnc6/y86zHMm/maMLw4hKRHYgibH/Fe5ohvB/R1CQKRVYi+RA0QCWJu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633</Words>
  <Characters>3483</Characters>
  <Application>Microsoft Office Word</Application>
  <DocSecurity>0</DocSecurity>
  <Lines>29</Lines>
  <Paragraphs>8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QWBN7070</dc:creator>
  <cp:lastModifiedBy>Quilichini, Leia</cp:lastModifiedBy>
  <cp:revision>3</cp:revision>
  <dcterms:created xsi:type="dcterms:W3CDTF">2026-07-05T10:03:00Z</dcterms:created>
  <dcterms:modified xsi:type="dcterms:W3CDTF">2026-07-05T10:05:00Z</dcterms:modified>
</cp:coreProperties>
</file>