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293</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293</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293</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227</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236</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226</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234</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238</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 steering a skier downhill, collecting coins, avoiding trees and rocks — in a separately built, differently drawn,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and a development recording of 14 January 2025 shows its server-side report being returned (item G.17); whether the call completed in each deployed session, and the model version and run-time settings, are not on record, so no operational claim is made for the model call in the deployed sessions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recordings of the Stage-2 game, 14 and 15 January 2025 (docs/thesis/evidence/stage2_game_screen_recording_2025-01-15/; SHA-256 in the folder). (a) 15 January 2025: three files, the original and two re-exports of 7 September 2025; 1534 × 862, 38 s; supplied by the author on 4 October 2026 as "the Stage 2 game video"; shows the ability-assessment form being completed (a 60-year-old male test profile) and the 3D game running. (b) 14 January 2025, 23:26 by the on-screen clock: 640 × 368, 59 s; supplied on 7 October 2026; the browser address bar shows game_v2.html being run from a WeChat-received folder dated January 2025, and the recording shows the whole v2 flow — form, difficulty page, play, and the post-run analysis report in free prose, i.e. the server-side analysis call returning a report. Neither recording shows a participant, a camera view or the FRA station. Together they establish which game was deployed (item G.7, v2) five months before the June–August 2025 deployment and that the server-side analysis operated in development; they do not establish that the call completed in the deployed sessions.</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V83 - 4 October 2026 (identity of the deployed Stage-2 game). The author's screen recording of 15 January 2025 (new item G.17) and his statements of 3–4 October 2026 establish that the game the Stage-2 participants played was the Three.js/Cannon.js browser game of the 29 August 2024 specification (item G.7: nine-item ability form; difficulty set once by three formulas; a run ends at the first collision; post-run analysis report, server-side model call in v2), and that the 'Intelligent Skiing Rehabilitation Training Game' (index.html, new item G.18) is the early Stage-3 build whose parameters Table 5.0 and item G.14 record. The '2D Pygame' description, the four-state machine with three lives and progressive assistance attributed to Stage 2, the in-run 80%/40% adaptation loop at five-minute intervals and the 'six stages' of §5.3.5 — all introduced in the V5 drafting pass of July 2026 — are withdrawn from the Stage-2 account (§3.x, §5.2A, Table 5.0, §5.3–§5.3.7, §5.3.9–§5.3.10, §5.5, §8.5.8, §9.7, Appendix E.1, G.0, G.0A rows 2 and 2b, G.7, G.14); Figure 5.2 redrawn. Stage 3 is now described as a separately built HTML game rather than a 'port', and the in-game five-attempt counter is attributed to the Stage-3 lineage. Every number is unchanged.</w:t>
      </w:r>
    </w:p>
    <w:p>
      <w:pPr>
        <w:pageBreakBefore/>
      </w:pPr>
      <w:r>
        <w:rPr>
          <w:color w:val="000000"/>
        </w:rPr>
        <w:t>V84 - 6 October 2026 (Dr Choy's attribution). The author's WhatsApp screenshot of 6 October 2026 shows that the named-attribution tick on Dr Choy's consent form was made by the researcher on his behalf and acknowledged by Dr Choy in writing; H.7 and §6.12 now state this exactly. Every number is unchanged.</w:t>
      </w:r>
    </w:p>
    <w:p>
      <w:pPr>
        <w:pageBreakBefore/>
      </w:pPr>
      <w:r>
        <w:rPr>
          <w:color w:val="000000"/>
        </w:rPr>
        <w:t>V85 - 6 October 2026. The date of Dr Choy's written acknowledgement is entered in H.7 from the dated screenshot: 4 August 2026. Every number is unchanged.</w:t>
      </w:r>
    </w:p>
    <w:p>
      <w:pPr>
        <w:pageBreakBefore/>
      </w:pPr>
      <w:r>
        <w:rPr>
          <w:color w:val="000000"/>
        </w:rPr>
        <w:t>V86 - 7 October 2026. The author states that v2 of the Stage-2 game (with the server-side analysis call) was the version deployed; §5.3, §5.3.4, §5.3.5, Appendix E.1, G.0A row 2, G.7 and G.17 say so, leaving open whether each session's server call completed. Every number is unchanged.</w:t>
      </w:r>
    </w:p>
    <w:p>
      <w:pPr>
        <w:pageBreakBefore/>
      </w:pPr>
      <w:r>
        <w:rPr>
          <w:color w:val="000000"/>
        </w:rPr>
        <w:t>V87 - 7 October 2026. Dr Choy's member-check chain (summary sent 4 August; review requested 5 August; replies concerned the identification boxes; no comment or disagreement on the summary) and his second written assent of 5 August 2026 are entered in H.7 from the archived screenshots. Every number is unchanged.</w:t>
      </w:r>
    </w:p>
    <w:p>
      <w:pPr>
        <w:pageBreakBefore/>
      </w:pPr>
      <w:r>
        <w:rPr>
          <w:color w:val="000000"/>
        </w:rPr>
        <w:t>V88 - 7 October 2026. A second screen recording of the Stage-2 game (14 January 2025; game_v2.html with the server-side analysis report returned) is added to item G.17 and cited in §5.3.4; §5.2A states that the Stage-3 build kept the same game concept with a different implementation and graphics.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